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961" w:rsidRDefault="00CD6DB5">
      <w:pPr>
        <w:pStyle w:val="Title"/>
        <w:rPr>
          <w:rFonts w:ascii="Century Gothic" w:hAnsi="Century Gothic" w:cs="Arial"/>
          <w:szCs w:val="24"/>
        </w:rPr>
      </w:pPr>
      <w:r w:rsidRPr="00472961">
        <w:rPr>
          <w:rFonts w:ascii="Century Gothic" w:hAnsi="Century Gothic" w:cs="Arial"/>
          <w:szCs w:val="24"/>
        </w:rPr>
        <w:t>FIR VALE SCHOOL</w:t>
      </w:r>
    </w:p>
    <w:p w:rsidR="003241CF" w:rsidRPr="00472961" w:rsidRDefault="00325E72">
      <w:pPr>
        <w:pStyle w:val="Title"/>
        <w:rPr>
          <w:rFonts w:ascii="Century Gothic" w:hAnsi="Century Gothic" w:cs="Arial"/>
          <w:szCs w:val="24"/>
        </w:rPr>
      </w:pPr>
      <w:r w:rsidRPr="00472961">
        <w:rPr>
          <w:rFonts w:ascii="Century Gothic" w:hAnsi="Century Gothic" w:cs="Arial"/>
          <w:szCs w:val="24"/>
        </w:rPr>
        <w:t xml:space="preserve"> </w:t>
      </w:r>
      <w:r w:rsidR="00CD6DB5" w:rsidRPr="00472961">
        <w:rPr>
          <w:rFonts w:ascii="Century Gothic" w:hAnsi="Century Gothic" w:cs="Arial"/>
          <w:szCs w:val="24"/>
        </w:rPr>
        <w:t xml:space="preserve">JOB DESCRIPTION </w:t>
      </w:r>
    </w:p>
    <w:p w:rsidR="003241CF" w:rsidRPr="00472961" w:rsidRDefault="003241CF" w:rsidP="00325E72">
      <w:pPr>
        <w:pStyle w:val="Title"/>
        <w:ind w:left="-426"/>
        <w:rPr>
          <w:rFonts w:ascii="Century Gothic" w:hAnsi="Century Gothic" w:cs="Arial"/>
          <w:sz w:val="2"/>
          <w:szCs w:val="22"/>
        </w:rPr>
      </w:pPr>
    </w:p>
    <w:p w:rsidR="00472961" w:rsidRPr="00472961" w:rsidRDefault="00472961" w:rsidP="00325E72">
      <w:pPr>
        <w:spacing w:after="0"/>
        <w:ind w:left="-426"/>
        <w:rPr>
          <w:rFonts w:ascii="Century Gothic" w:hAnsi="Century Gothic" w:cs="Arial"/>
          <w:b/>
        </w:rPr>
      </w:pPr>
    </w:p>
    <w:p w:rsidR="00472961" w:rsidRPr="00472961" w:rsidRDefault="00472961" w:rsidP="00325E72">
      <w:pPr>
        <w:spacing w:after="0"/>
        <w:ind w:left="-426"/>
        <w:rPr>
          <w:rFonts w:ascii="Century Gothic" w:hAnsi="Century Gothic" w:cs="Arial"/>
          <w:b/>
        </w:rPr>
      </w:pPr>
    </w:p>
    <w:p w:rsidR="00325E72" w:rsidRPr="00472961" w:rsidRDefault="00CD6DB5" w:rsidP="00325E72">
      <w:pPr>
        <w:spacing w:after="0"/>
        <w:ind w:left="-426"/>
        <w:rPr>
          <w:rFonts w:ascii="Century Gothic" w:hAnsi="Century Gothic" w:cs="Arial"/>
          <w:b/>
        </w:rPr>
      </w:pPr>
      <w:r w:rsidRPr="00472961">
        <w:rPr>
          <w:rFonts w:ascii="Century Gothic" w:hAnsi="Century Gothic" w:cs="Arial"/>
          <w:b/>
        </w:rPr>
        <w:t>Post Title:</w:t>
      </w:r>
      <w:r w:rsidRPr="00472961">
        <w:rPr>
          <w:rFonts w:ascii="Century Gothic" w:hAnsi="Century Gothic" w:cs="Arial"/>
          <w:b/>
        </w:rPr>
        <w:tab/>
      </w:r>
      <w:r w:rsidRPr="00472961">
        <w:rPr>
          <w:rFonts w:ascii="Century Gothic" w:hAnsi="Century Gothic" w:cs="Arial"/>
          <w:b/>
        </w:rPr>
        <w:tab/>
      </w:r>
      <w:r w:rsidR="00366C22" w:rsidRPr="00472961">
        <w:rPr>
          <w:rFonts w:ascii="Century Gothic" w:hAnsi="Century Gothic" w:cs="Arial"/>
          <w:b/>
        </w:rPr>
        <w:t>Behaviour</w:t>
      </w:r>
      <w:r w:rsidR="001A5535">
        <w:rPr>
          <w:rFonts w:ascii="Century Gothic" w:hAnsi="Century Gothic" w:cs="Arial"/>
          <w:b/>
        </w:rPr>
        <w:t xml:space="preserve"> </w:t>
      </w:r>
      <w:r w:rsidR="00366C22" w:rsidRPr="00472961">
        <w:rPr>
          <w:rFonts w:ascii="Century Gothic" w:hAnsi="Century Gothic" w:cs="Arial"/>
          <w:b/>
        </w:rPr>
        <w:t>Manager</w:t>
      </w:r>
      <w:r w:rsidRPr="00472961">
        <w:rPr>
          <w:rFonts w:ascii="Century Gothic" w:hAnsi="Century Gothic" w:cs="Arial"/>
          <w:b/>
        </w:rPr>
        <w:t xml:space="preserve"> </w:t>
      </w:r>
    </w:p>
    <w:p w:rsidR="003241CF" w:rsidRPr="00472961" w:rsidRDefault="00CD6DB5" w:rsidP="00325E72">
      <w:pPr>
        <w:spacing w:after="0"/>
        <w:ind w:left="-426"/>
        <w:rPr>
          <w:rFonts w:ascii="Century Gothic" w:hAnsi="Century Gothic" w:cs="Arial"/>
        </w:rPr>
      </w:pPr>
      <w:r w:rsidRPr="00472961">
        <w:rPr>
          <w:rFonts w:ascii="Century Gothic" w:hAnsi="Century Gothic" w:cs="Arial"/>
          <w:b/>
        </w:rPr>
        <w:t>Hours of work:</w:t>
      </w:r>
      <w:r w:rsidRPr="00472961">
        <w:rPr>
          <w:rFonts w:ascii="Century Gothic" w:hAnsi="Century Gothic" w:cs="Arial"/>
          <w:b/>
        </w:rPr>
        <w:tab/>
      </w:r>
      <w:r w:rsidRPr="00472961">
        <w:rPr>
          <w:rFonts w:ascii="Century Gothic" w:hAnsi="Century Gothic" w:cs="Arial"/>
        </w:rPr>
        <w:t>37 hours per week, 41 weeks</w:t>
      </w:r>
    </w:p>
    <w:p w:rsidR="003241CF" w:rsidRPr="00472961" w:rsidRDefault="00CD6DB5" w:rsidP="00325E72">
      <w:pPr>
        <w:spacing w:after="0"/>
        <w:ind w:left="-426"/>
        <w:rPr>
          <w:rFonts w:ascii="Century Gothic" w:hAnsi="Century Gothic" w:cs="Arial"/>
          <w:bCs/>
        </w:rPr>
      </w:pPr>
      <w:r w:rsidRPr="00472961">
        <w:rPr>
          <w:rFonts w:ascii="Century Gothic" w:hAnsi="Century Gothic" w:cs="Arial"/>
          <w:b/>
        </w:rPr>
        <w:t>Salary:</w:t>
      </w:r>
      <w:r w:rsidRPr="00472961">
        <w:rPr>
          <w:rFonts w:ascii="Century Gothic" w:hAnsi="Century Gothic" w:cs="Arial"/>
          <w:b/>
        </w:rPr>
        <w:tab/>
      </w:r>
      <w:r w:rsidRPr="00472961">
        <w:rPr>
          <w:rFonts w:ascii="Century Gothic" w:hAnsi="Century Gothic" w:cs="Arial"/>
          <w:b/>
        </w:rPr>
        <w:tab/>
      </w:r>
      <w:r w:rsidR="00366C22" w:rsidRPr="00472961">
        <w:rPr>
          <w:rFonts w:ascii="Century Gothic" w:hAnsi="Century Gothic" w:cs="Arial"/>
          <w:bCs/>
        </w:rPr>
        <w:t>Grade 7</w:t>
      </w:r>
      <w:r w:rsidRPr="00472961">
        <w:rPr>
          <w:rFonts w:ascii="Century Gothic" w:hAnsi="Century Gothic" w:cs="Arial"/>
          <w:bCs/>
        </w:rPr>
        <w:t xml:space="preserve"> </w:t>
      </w:r>
    </w:p>
    <w:p w:rsidR="003241CF" w:rsidRPr="00472961" w:rsidRDefault="00CD6DB5" w:rsidP="00325E72">
      <w:pPr>
        <w:spacing w:after="0"/>
        <w:ind w:left="-426"/>
        <w:rPr>
          <w:rFonts w:ascii="Century Gothic" w:hAnsi="Century Gothic" w:cs="Arial"/>
        </w:rPr>
      </w:pPr>
      <w:r w:rsidRPr="00472961">
        <w:rPr>
          <w:rFonts w:ascii="Century Gothic" w:hAnsi="Century Gothic" w:cs="Arial"/>
          <w:b/>
        </w:rPr>
        <w:t>Responsible to:</w:t>
      </w:r>
      <w:r w:rsidRPr="00472961">
        <w:rPr>
          <w:rFonts w:ascii="Century Gothic" w:hAnsi="Century Gothic" w:cs="Arial"/>
          <w:b/>
        </w:rPr>
        <w:tab/>
      </w:r>
      <w:r w:rsidR="00EB44A6" w:rsidRPr="005B4B34">
        <w:rPr>
          <w:rFonts w:ascii="Century Gothic" w:hAnsi="Century Gothic" w:cs="Arial"/>
        </w:rPr>
        <w:t>Assistant Head Teacher – Behaviour and Well-being</w:t>
      </w:r>
      <w:r w:rsidRPr="00472961">
        <w:rPr>
          <w:rFonts w:ascii="Century Gothic" w:hAnsi="Century Gothic" w:cs="Arial"/>
        </w:rPr>
        <w:t xml:space="preserve"> </w:t>
      </w:r>
    </w:p>
    <w:p w:rsidR="003241CF" w:rsidRPr="00472961" w:rsidRDefault="00CD6DB5" w:rsidP="00325E72">
      <w:pPr>
        <w:ind w:left="-426"/>
        <w:rPr>
          <w:rFonts w:ascii="Century Gothic" w:hAnsi="Century Gothic" w:cs="Arial"/>
        </w:rPr>
      </w:pPr>
      <w:r w:rsidRPr="00472961">
        <w:rPr>
          <w:rFonts w:ascii="Century Gothic" w:hAnsi="Century Gothic" w:cs="Arial"/>
          <w:b/>
        </w:rPr>
        <w:t>Responsible for:</w:t>
      </w:r>
      <w:r w:rsidRPr="00472961">
        <w:rPr>
          <w:rFonts w:ascii="Century Gothic" w:hAnsi="Century Gothic" w:cs="Arial"/>
          <w:b/>
        </w:rPr>
        <w:tab/>
      </w:r>
      <w:r w:rsidR="00366C22" w:rsidRPr="00472961">
        <w:rPr>
          <w:rFonts w:ascii="Century Gothic" w:hAnsi="Century Gothic" w:cs="Arial"/>
        </w:rPr>
        <w:t xml:space="preserve">Co-ordination of Academy Internal Exclusion Room (IER) and </w:t>
      </w:r>
      <w:r w:rsidR="00472961">
        <w:rPr>
          <w:rFonts w:ascii="Century Gothic" w:hAnsi="Century Gothic" w:cs="Arial"/>
        </w:rPr>
        <w:tab/>
      </w:r>
      <w:r w:rsidR="00472961">
        <w:rPr>
          <w:rFonts w:ascii="Century Gothic" w:hAnsi="Century Gothic" w:cs="Arial"/>
        </w:rPr>
        <w:tab/>
      </w:r>
      <w:r w:rsidR="00472961">
        <w:rPr>
          <w:rFonts w:ascii="Century Gothic" w:hAnsi="Century Gothic" w:cs="Arial"/>
        </w:rPr>
        <w:tab/>
      </w:r>
      <w:r w:rsidR="00472961">
        <w:rPr>
          <w:rFonts w:ascii="Century Gothic" w:hAnsi="Century Gothic" w:cs="Arial"/>
        </w:rPr>
        <w:tab/>
      </w:r>
      <w:r w:rsidR="00366C22" w:rsidRPr="00472961">
        <w:rPr>
          <w:rFonts w:ascii="Century Gothic" w:hAnsi="Century Gothic" w:cs="Arial"/>
        </w:rPr>
        <w:t>Reflection Room</w:t>
      </w:r>
      <w:r w:rsidRPr="00472961">
        <w:rPr>
          <w:rFonts w:ascii="Century Gothic" w:hAnsi="Century Gothic" w:cs="Arial"/>
        </w:rPr>
        <w:t xml:space="preserve"> </w:t>
      </w:r>
      <w:r w:rsidR="00366C22" w:rsidRPr="005B4B34">
        <w:rPr>
          <w:rFonts w:ascii="Century Gothic" w:hAnsi="Century Gothic" w:cs="Arial"/>
        </w:rPr>
        <w:t>(RR)</w:t>
      </w:r>
      <w:r w:rsidR="00EB44A6" w:rsidRPr="005B4B34">
        <w:rPr>
          <w:rFonts w:ascii="Century Gothic" w:hAnsi="Century Gothic" w:cs="Arial"/>
        </w:rPr>
        <w:t xml:space="preserve"> &amp; Behaviour Support</w:t>
      </w:r>
    </w:p>
    <w:tbl>
      <w:tblPr>
        <w:tblW w:w="10774" w:type="dxa"/>
        <w:tblInd w:w="-885" w:type="dxa"/>
        <w:tblLook w:val="0000" w:firstRow="0" w:lastRow="0" w:firstColumn="0" w:lastColumn="0" w:noHBand="0" w:noVBand="0"/>
      </w:tblPr>
      <w:tblGrid>
        <w:gridCol w:w="10774"/>
      </w:tblGrid>
      <w:tr w:rsidR="003241CF" w:rsidRPr="00472961" w:rsidTr="00325E72">
        <w:tc>
          <w:tcPr>
            <w:tcW w:w="10774" w:type="dxa"/>
          </w:tcPr>
          <w:p w:rsidR="003241CF" w:rsidRPr="00472961" w:rsidRDefault="00CD6DB5" w:rsidP="00325E72">
            <w:pPr>
              <w:pStyle w:val="Heading3"/>
              <w:ind w:left="-426"/>
              <w:rPr>
                <w:rFonts w:ascii="Century Gothic" w:hAnsi="Century Gothic"/>
                <w:b/>
                <w:sz w:val="20"/>
                <w:szCs w:val="20"/>
              </w:rPr>
            </w:pPr>
            <w:r w:rsidRPr="00472961">
              <w:rPr>
                <w:rFonts w:ascii="Century Gothic" w:hAnsi="Century Gothic"/>
                <w:sz w:val="20"/>
                <w:szCs w:val="20"/>
              </w:rPr>
              <w:tab/>
            </w:r>
          </w:p>
          <w:p w:rsidR="003241CF" w:rsidRPr="00472961" w:rsidRDefault="00CD6DB5" w:rsidP="00472961">
            <w:pPr>
              <w:pStyle w:val="Heading3"/>
              <w:tabs>
                <w:tab w:val="left" w:pos="354"/>
              </w:tabs>
              <w:jc w:val="left"/>
              <w:rPr>
                <w:rFonts w:ascii="Century Gothic" w:hAnsi="Century Gothic"/>
                <w:sz w:val="20"/>
                <w:szCs w:val="20"/>
              </w:rPr>
            </w:pPr>
            <w:r w:rsidRPr="00472961">
              <w:rPr>
                <w:rFonts w:ascii="Century Gothic" w:hAnsi="Century Gothic"/>
                <w:sz w:val="20"/>
                <w:szCs w:val="20"/>
              </w:rPr>
              <w:tab/>
            </w:r>
            <w:r w:rsidRPr="00472961">
              <w:rPr>
                <w:rFonts w:ascii="Century Gothic" w:hAnsi="Century Gothic"/>
                <w:b/>
                <w:sz w:val="20"/>
                <w:szCs w:val="20"/>
              </w:rPr>
              <w:t>Responsibilities include</w:t>
            </w:r>
            <w:r w:rsidR="00472961">
              <w:rPr>
                <w:rFonts w:ascii="Century Gothic" w:hAnsi="Century Gothic"/>
                <w:b/>
                <w:sz w:val="20"/>
                <w:szCs w:val="20"/>
              </w:rPr>
              <w:t>:</w:t>
            </w:r>
            <w:r w:rsidRPr="00472961">
              <w:rPr>
                <w:rFonts w:ascii="Century Gothic" w:hAnsi="Century Gothic"/>
                <w:sz w:val="20"/>
                <w:szCs w:val="20"/>
              </w:rPr>
              <w:br/>
            </w:r>
          </w:p>
        </w:tc>
      </w:tr>
      <w:tr w:rsidR="003241CF" w:rsidRPr="00472961" w:rsidTr="00325E72">
        <w:tc>
          <w:tcPr>
            <w:tcW w:w="10774" w:type="dxa"/>
          </w:tcPr>
          <w:p w:rsidR="00E32583" w:rsidRPr="00E32583" w:rsidRDefault="00366C22" w:rsidP="00E32583">
            <w:pPr>
              <w:numPr>
                <w:ilvl w:val="0"/>
                <w:numId w:val="2"/>
              </w:numPr>
              <w:tabs>
                <w:tab w:val="clear" w:pos="720"/>
                <w:tab w:val="left" w:pos="1024"/>
              </w:tabs>
              <w:spacing w:after="0" w:line="240" w:lineRule="auto"/>
              <w:ind w:left="1064" w:hanging="710"/>
              <w:rPr>
                <w:rFonts w:ascii="Century Gothic" w:hAnsi="Century Gothic" w:cs="Arial"/>
                <w:sz w:val="20"/>
                <w:szCs w:val="20"/>
              </w:rPr>
            </w:pPr>
            <w:r w:rsidRPr="00472961">
              <w:rPr>
                <w:rFonts w:ascii="Century Gothic" w:hAnsi="Century Gothic" w:cs="Arial"/>
                <w:sz w:val="20"/>
                <w:szCs w:val="20"/>
              </w:rPr>
              <w:t>Manage</w:t>
            </w:r>
            <w:r w:rsidR="00472961">
              <w:rPr>
                <w:rFonts w:ascii="Century Gothic" w:hAnsi="Century Gothic" w:cs="Arial"/>
                <w:sz w:val="20"/>
                <w:szCs w:val="20"/>
              </w:rPr>
              <w:t>ment of</w:t>
            </w:r>
            <w:r w:rsidRPr="00472961">
              <w:rPr>
                <w:rFonts w:ascii="Century Gothic" w:hAnsi="Century Gothic" w:cs="Arial"/>
                <w:sz w:val="20"/>
                <w:szCs w:val="20"/>
              </w:rPr>
              <w:t xml:space="preserve"> t</w:t>
            </w:r>
            <w:r w:rsidR="00EB44A6">
              <w:rPr>
                <w:rFonts w:ascii="Century Gothic" w:hAnsi="Century Gothic" w:cs="Arial"/>
                <w:sz w:val="20"/>
                <w:szCs w:val="20"/>
              </w:rPr>
              <w:t xml:space="preserve">he day to day running of the </w:t>
            </w:r>
            <w:r w:rsidR="005B4B34" w:rsidRPr="005B4B34">
              <w:rPr>
                <w:rFonts w:ascii="Century Gothic" w:hAnsi="Century Gothic" w:cs="Arial"/>
                <w:sz w:val="20"/>
                <w:szCs w:val="20"/>
              </w:rPr>
              <w:t>IER</w:t>
            </w:r>
            <w:r w:rsidRPr="00472961">
              <w:rPr>
                <w:rFonts w:ascii="Century Gothic" w:hAnsi="Century Gothic" w:cs="Arial"/>
                <w:sz w:val="20"/>
                <w:szCs w:val="20"/>
              </w:rPr>
              <w:t xml:space="preserve"> and RR</w:t>
            </w:r>
            <w:r w:rsidR="00567794" w:rsidRPr="00472961">
              <w:rPr>
                <w:rFonts w:ascii="Century Gothic" w:hAnsi="Century Gothic" w:cs="Arial"/>
                <w:sz w:val="20"/>
                <w:szCs w:val="20"/>
              </w:rPr>
              <w:t xml:space="preserve"> so both areas run smoothly, efficiently and in line with Academy standards</w:t>
            </w:r>
            <w:bookmarkStart w:id="0" w:name="_GoBack"/>
            <w:bookmarkEnd w:id="0"/>
          </w:p>
          <w:p w:rsidR="00567794" w:rsidRPr="00472961" w:rsidRDefault="00567794" w:rsidP="00472961">
            <w:pPr>
              <w:numPr>
                <w:ilvl w:val="0"/>
                <w:numId w:val="2"/>
              </w:numPr>
              <w:tabs>
                <w:tab w:val="clear" w:pos="720"/>
                <w:tab w:val="left" w:pos="1024"/>
              </w:tabs>
              <w:spacing w:after="0" w:line="240" w:lineRule="auto"/>
              <w:ind w:left="1064" w:hanging="710"/>
              <w:rPr>
                <w:rFonts w:ascii="Century Gothic" w:hAnsi="Century Gothic" w:cs="Arial"/>
                <w:sz w:val="20"/>
                <w:szCs w:val="20"/>
              </w:rPr>
            </w:pPr>
            <w:r w:rsidRPr="00472961">
              <w:rPr>
                <w:rFonts w:ascii="Century Gothic" w:hAnsi="Century Gothic" w:cs="Arial"/>
                <w:sz w:val="20"/>
                <w:szCs w:val="20"/>
              </w:rPr>
              <w:t xml:space="preserve">To ensure there is swift and accurate communication regarding </w:t>
            </w:r>
            <w:r w:rsidR="00EB44A6">
              <w:rPr>
                <w:rFonts w:ascii="Century Gothic" w:hAnsi="Century Gothic" w:cs="Arial"/>
                <w:sz w:val="20"/>
                <w:szCs w:val="20"/>
              </w:rPr>
              <w:t>student</w:t>
            </w:r>
            <w:r w:rsidRPr="00472961">
              <w:rPr>
                <w:rFonts w:ascii="Century Gothic" w:hAnsi="Century Gothic" w:cs="Arial"/>
                <w:sz w:val="20"/>
                <w:szCs w:val="20"/>
              </w:rPr>
              <w:t xml:space="preserve"> attendance, issues identified, actions taken and evaluation of impact of both the IER and RR spaces</w:t>
            </w:r>
          </w:p>
          <w:p w:rsidR="00366C22" w:rsidRPr="00472961" w:rsidRDefault="00366C22" w:rsidP="002D2040">
            <w:pPr>
              <w:numPr>
                <w:ilvl w:val="0"/>
                <w:numId w:val="2"/>
              </w:numPr>
              <w:tabs>
                <w:tab w:val="clear" w:pos="720"/>
                <w:tab w:val="left" w:pos="1024"/>
              </w:tabs>
              <w:spacing w:after="0" w:line="240" w:lineRule="auto"/>
              <w:ind w:left="354" w:firstLine="0"/>
              <w:rPr>
                <w:rFonts w:ascii="Century Gothic" w:hAnsi="Century Gothic" w:cs="Arial"/>
                <w:sz w:val="20"/>
                <w:szCs w:val="20"/>
              </w:rPr>
            </w:pPr>
            <w:r w:rsidRPr="00472961">
              <w:rPr>
                <w:rFonts w:ascii="Century Gothic" w:hAnsi="Century Gothic" w:cs="Arial"/>
                <w:sz w:val="20"/>
                <w:szCs w:val="20"/>
              </w:rPr>
              <w:t>Co-ordinati</w:t>
            </w:r>
            <w:r w:rsidR="00472961">
              <w:rPr>
                <w:rFonts w:ascii="Century Gothic" w:hAnsi="Century Gothic" w:cs="Arial"/>
                <w:sz w:val="20"/>
                <w:szCs w:val="20"/>
              </w:rPr>
              <w:t>on of</w:t>
            </w:r>
            <w:r w:rsidR="00EB44A6">
              <w:rPr>
                <w:rFonts w:ascii="Century Gothic" w:hAnsi="Century Gothic" w:cs="Arial"/>
                <w:sz w:val="20"/>
                <w:szCs w:val="20"/>
              </w:rPr>
              <w:t xml:space="preserve"> interventions for </w:t>
            </w:r>
            <w:r w:rsidR="00EB44A6" w:rsidRPr="005B4B34">
              <w:rPr>
                <w:rFonts w:ascii="Century Gothic" w:hAnsi="Century Gothic" w:cs="Arial"/>
                <w:sz w:val="20"/>
                <w:szCs w:val="20"/>
              </w:rPr>
              <w:t>students identified by year teams</w:t>
            </w:r>
          </w:p>
          <w:p w:rsidR="00366C22" w:rsidRDefault="00366C22" w:rsidP="00472961">
            <w:pPr>
              <w:numPr>
                <w:ilvl w:val="0"/>
                <w:numId w:val="2"/>
              </w:numPr>
              <w:tabs>
                <w:tab w:val="clear" w:pos="720"/>
                <w:tab w:val="left" w:pos="1024"/>
              </w:tabs>
              <w:spacing w:after="0" w:line="240" w:lineRule="auto"/>
              <w:ind w:left="1064" w:hanging="710"/>
              <w:rPr>
                <w:rFonts w:ascii="Century Gothic" w:hAnsi="Century Gothic" w:cs="Arial"/>
                <w:sz w:val="20"/>
                <w:szCs w:val="20"/>
              </w:rPr>
            </w:pPr>
            <w:r w:rsidRPr="00472961">
              <w:rPr>
                <w:rFonts w:ascii="Century Gothic" w:hAnsi="Century Gothic" w:cs="Arial"/>
                <w:sz w:val="20"/>
                <w:szCs w:val="20"/>
              </w:rPr>
              <w:t xml:space="preserve">Swift referral of </w:t>
            </w:r>
            <w:r w:rsidR="00EB44A6">
              <w:rPr>
                <w:rFonts w:ascii="Century Gothic" w:hAnsi="Century Gothic" w:cs="Arial"/>
                <w:sz w:val="20"/>
                <w:szCs w:val="20"/>
              </w:rPr>
              <w:t>student</w:t>
            </w:r>
            <w:r w:rsidRPr="00472961">
              <w:rPr>
                <w:rFonts w:ascii="Century Gothic" w:hAnsi="Century Gothic" w:cs="Arial"/>
                <w:sz w:val="20"/>
                <w:szCs w:val="20"/>
              </w:rPr>
              <w:t>s to support services and agencies to help them achieve higher standards of behaviour and progress</w:t>
            </w:r>
          </w:p>
          <w:p w:rsidR="00EB44A6" w:rsidRPr="00472961" w:rsidRDefault="00EB44A6" w:rsidP="00472961">
            <w:pPr>
              <w:numPr>
                <w:ilvl w:val="0"/>
                <w:numId w:val="2"/>
              </w:numPr>
              <w:tabs>
                <w:tab w:val="clear" w:pos="720"/>
                <w:tab w:val="left" w:pos="1024"/>
              </w:tabs>
              <w:spacing w:after="0" w:line="240" w:lineRule="auto"/>
              <w:ind w:left="1064" w:hanging="710"/>
              <w:rPr>
                <w:rFonts w:ascii="Century Gothic" w:hAnsi="Century Gothic" w:cs="Arial"/>
                <w:sz w:val="20"/>
                <w:szCs w:val="20"/>
              </w:rPr>
            </w:pPr>
            <w:r>
              <w:rPr>
                <w:rFonts w:ascii="Century Gothic" w:hAnsi="Century Gothic" w:cs="Arial"/>
                <w:sz w:val="20"/>
                <w:szCs w:val="20"/>
              </w:rPr>
              <w:t>Work with external agencies to provide additional support for our most vulnerable students</w:t>
            </w:r>
          </w:p>
          <w:p w:rsidR="00366C22" w:rsidRPr="00472961" w:rsidRDefault="00366C22" w:rsidP="00472961">
            <w:pPr>
              <w:numPr>
                <w:ilvl w:val="0"/>
                <w:numId w:val="2"/>
              </w:numPr>
              <w:tabs>
                <w:tab w:val="clear" w:pos="720"/>
                <w:tab w:val="left" w:pos="1024"/>
              </w:tabs>
              <w:spacing w:after="0" w:line="240" w:lineRule="auto"/>
              <w:ind w:left="1064" w:hanging="710"/>
              <w:rPr>
                <w:rFonts w:ascii="Century Gothic" w:hAnsi="Century Gothic" w:cs="Arial"/>
                <w:sz w:val="20"/>
                <w:szCs w:val="20"/>
              </w:rPr>
            </w:pPr>
            <w:r w:rsidRPr="00472961">
              <w:rPr>
                <w:rFonts w:ascii="Century Gothic" w:hAnsi="Century Gothic" w:cs="Arial"/>
                <w:sz w:val="20"/>
                <w:szCs w:val="20"/>
              </w:rPr>
              <w:t xml:space="preserve">Liaison with SEND team, Pastoral teams and </w:t>
            </w:r>
            <w:r w:rsidR="00EB44A6" w:rsidRPr="005B4B34">
              <w:rPr>
                <w:rFonts w:ascii="Century Gothic" w:hAnsi="Century Gothic" w:cs="Arial"/>
                <w:sz w:val="20"/>
                <w:szCs w:val="20"/>
              </w:rPr>
              <w:t>Safeguarding</w:t>
            </w:r>
            <w:r w:rsidR="00EB44A6">
              <w:rPr>
                <w:rFonts w:ascii="Century Gothic" w:hAnsi="Century Gothic" w:cs="Arial"/>
                <w:sz w:val="20"/>
                <w:szCs w:val="20"/>
              </w:rPr>
              <w:t xml:space="preserve"> </w:t>
            </w:r>
            <w:r w:rsidRPr="00472961">
              <w:rPr>
                <w:rFonts w:ascii="Century Gothic" w:hAnsi="Century Gothic" w:cs="Arial"/>
                <w:sz w:val="20"/>
                <w:szCs w:val="20"/>
              </w:rPr>
              <w:t xml:space="preserve">to ensure </w:t>
            </w:r>
            <w:r w:rsidR="00EB44A6">
              <w:rPr>
                <w:rFonts w:ascii="Century Gothic" w:hAnsi="Century Gothic" w:cs="Arial"/>
                <w:sz w:val="20"/>
                <w:szCs w:val="20"/>
              </w:rPr>
              <w:t>student</w:t>
            </w:r>
            <w:r w:rsidRPr="00472961">
              <w:rPr>
                <w:rFonts w:ascii="Century Gothic" w:hAnsi="Century Gothic" w:cs="Arial"/>
                <w:sz w:val="20"/>
                <w:szCs w:val="20"/>
              </w:rPr>
              <w:t>s get back on</w:t>
            </w:r>
            <w:r w:rsidR="00472961">
              <w:rPr>
                <w:rFonts w:ascii="Century Gothic" w:hAnsi="Century Gothic" w:cs="Arial"/>
                <w:sz w:val="20"/>
                <w:szCs w:val="20"/>
              </w:rPr>
              <w:t xml:space="preserve"> track</w:t>
            </w:r>
          </w:p>
          <w:p w:rsidR="00EB44A6" w:rsidRPr="00472961" w:rsidRDefault="00EB44A6" w:rsidP="002D2040">
            <w:pPr>
              <w:numPr>
                <w:ilvl w:val="0"/>
                <w:numId w:val="2"/>
              </w:numPr>
              <w:tabs>
                <w:tab w:val="clear" w:pos="720"/>
                <w:tab w:val="left" w:pos="1024"/>
              </w:tabs>
              <w:spacing w:after="0" w:line="240" w:lineRule="auto"/>
              <w:ind w:left="354" w:firstLine="0"/>
              <w:rPr>
                <w:rFonts w:ascii="Century Gothic" w:hAnsi="Century Gothic" w:cs="Arial"/>
                <w:sz w:val="20"/>
                <w:szCs w:val="20"/>
              </w:rPr>
            </w:pPr>
            <w:r>
              <w:rPr>
                <w:rFonts w:ascii="Century Gothic" w:hAnsi="Century Gothic" w:cs="Arial"/>
                <w:sz w:val="20"/>
                <w:szCs w:val="20"/>
              </w:rPr>
              <w:t>Line manage Reflection Room staff</w:t>
            </w:r>
            <w:r w:rsidR="00E32583">
              <w:rPr>
                <w:rFonts w:ascii="Century Gothic" w:hAnsi="Century Gothic" w:cs="Arial"/>
                <w:sz w:val="20"/>
                <w:szCs w:val="20"/>
              </w:rPr>
              <w:t>, Administrative Officer</w:t>
            </w:r>
            <w:r>
              <w:rPr>
                <w:rFonts w:ascii="Century Gothic" w:hAnsi="Century Gothic" w:cs="Arial"/>
                <w:sz w:val="20"/>
                <w:szCs w:val="20"/>
              </w:rPr>
              <w:t xml:space="preserve"> and Deputy Behaviour Manager</w:t>
            </w:r>
          </w:p>
          <w:p w:rsidR="00EB44A6" w:rsidRPr="005B4B34" w:rsidRDefault="00EB44A6" w:rsidP="002D2040">
            <w:pPr>
              <w:numPr>
                <w:ilvl w:val="0"/>
                <w:numId w:val="2"/>
              </w:numPr>
              <w:tabs>
                <w:tab w:val="clear" w:pos="720"/>
                <w:tab w:val="left" w:pos="1024"/>
              </w:tabs>
              <w:spacing w:after="0" w:line="240" w:lineRule="auto"/>
              <w:ind w:left="354" w:firstLine="0"/>
              <w:rPr>
                <w:rFonts w:ascii="Century Gothic" w:hAnsi="Century Gothic" w:cs="Arial"/>
                <w:sz w:val="20"/>
                <w:szCs w:val="20"/>
              </w:rPr>
            </w:pPr>
            <w:r w:rsidRPr="005B4B34">
              <w:rPr>
                <w:rFonts w:ascii="Century Gothic" w:hAnsi="Century Gothic" w:cs="Arial"/>
                <w:sz w:val="20"/>
                <w:szCs w:val="20"/>
              </w:rPr>
              <w:t xml:space="preserve">Liaise with teaching staff to ensure students have appropriate and challenging work to </w:t>
            </w:r>
            <w:r w:rsidR="005B4B34" w:rsidRPr="005B4B34">
              <w:rPr>
                <w:rFonts w:ascii="Century Gothic" w:hAnsi="Century Gothic" w:cs="Arial"/>
                <w:sz w:val="20"/>
                <w:szCs w:val="20"/>
              </w:rPr>
              <w:t xml:space="preserve">complete </w:t>
            </w:r>
            <w:r w:rsidR="005B4B34">
              <w:rPr>
                <w:rFonts w:ascii="Century Gothic" w:hAnsi="Century Gothic" w:cs="Arial"/>
                <w:sz w:val="20"/>
                <w:szCs w:val="20"/>
              </w:rPr>
              <w:t>in the IER</w:t>
            </w:r>
            <w:r w:rsidRPr="005B4B34">
              <w:rPr>
                <w:rFonts w:ascii="Century Gothic" w:hAnsi="Century Gothic" w:cs="Arial"/>
                <w:sz w:val="20"/>
                <w:szCs w:val="20"/>
              </w:rPr>
              <w:t xml:space="preserve">. </w:t>
            </w:r>
          </w:p>
          <w:p w:rsidR="002D2040" w:rsidRPr="00472961" w:rsidRDefault="00EB44A6" w:rsidP="002D2040">
            <w:pPr>
              <w:numPr>
                <w:ilvl w:val="0"/>
                <w:numId w:val="2"/>
              </w:numPr>
              <w:tabs>
                <w:tab w:val="clear" w:pos="720"/>
                <w:tab w:val="left" w:pos="1024"/>
              </w:tabs>
              <w:spacing w:after="0" w:line="240" w:lineRule="auto"/>
              <w:ind w:left="354" w:firstLine="0"/>
              <w:rPr>
                <w:rFonts w:ascii="Century Gothic" w:hAnsi="Century Gothic" w:cs="Arial"/>
                <w:sz w:val="20"/>
                <w:szCs w:val="20"/>
              </w:rPr>
            </w:pPr>
            <w:r>
              <w:rPr>
                <w:rFonts w:ascii="Century Gothic" w:hAnsi="Century Gothic" w:cs="Arial"/>
                <w:sz w:val="20"/>
                <w:szCs w:val="20"/>
              </w:rPr>
              <w:t>Planning a rota for the IE</w:t>
            </w:r>
            <w:r w:rsidR="005B4B34">
              <w:rPr>
                <w:rFonts w:ascii="Century Gothic" w:hAnsi="Century Gothic" w:cs="Arial"/>
                <w:sz w:val="20"/>
                <w:szCs w:val="20"/>
              </w:rPr>
              <w:t>R</w:t>
            </w:r>
            <w:r w:rsidR="002D2040" w:rsidRPr="00472961">
              <w:rPr>
                <w:rFonts w:ascii="Century Gothic" w:hAnsi="Century Gothic" w:cs="Arial"/>
                <w:sz w:val="20"/>
                <w:szCs w:val="20"/>
              </w:rPr>
              <w:t xml:space="preserve"> and RR</w:t>
            </w:r>
          </w:p>
          <w:p w:rsidR="00CD6DB5" w:rsidRPr="00472961" w:rsidRDefault="00472961" w:rsidP="00472961">
            <w:pPr>
              <w:numPr>
                <w:ilvl w:val="0"/>
                <w:numId w:val="2"/>
              </w:numPr>
              <w:tabs>
                <w:tab w:val="clear" w:pos="720"/>
                <w:tab w:val="left" w:pos="1024"/>
              </w:tabs>
              <w:spacing w:after="0" w:line="240" w:lineRule="auto"/>
              <w:ind w:left="1064" w:hanging="710"/>
              <w:rPr>
                <w:rFonts w:ascii="Century Gothic" w:hAnsi="Century Gothic" w:cs="Arial"/>
                <w:sz w:val="20"/>
                <w:szCs w:val="20"/>
              </w:rPr>
            </w:pPr>
            <w:r>
              <w:rPr>
                <w:rFonts w:ascii="Century Gothic" w:hAnsi="Century Gothic" w:cs="Arial"/>
                <w:sz w:val="20"/>
                <w:szCs w:val="20"/>
              </w:rPr>
              <w:t>Liaison</w:t>
            </w:r>
            <w:r w:rsidR="002D2040" w:rsidRPr="00472961">
              <w:rPr>
                <w:rFonts w:ascii="Century Gothic" w:hAnsi="Century Gothic" w:cs="Arial"/>
                <w:sz w:val="20"/>
                <w:szCs w:val="20"/>
              </w:rPr>
              <w:t xml:space="preserve"> with other schools to share and exchange provision, resources and expertise for mutual benefit</w:t>
            </w:r>
          </w:p>
          <w:p w:rsidR="003241CF" w:rsidRPr="00472961" w:rsidRDefault="00CD6DB5" w:rsidP="00472961">
            <w:pPr>
              <w:numPr>
                <w:ilvl w:val="0"/>
                <w:numId w:val="2"/>
              </w:numPr>
              <w:tabs>
                <w:tab w:val="clear" w:pos="720"/>
                <w:tab w:val="left" w:pos="1024"/>
              </w:tabs>
              <w:spacing w:after="0" w:line="240" w:lineRule="auto"/>
              <w:ind w:left="1064" w:hanging="710"/>
              <w:rPr>
                <w:rFonts w:ascii="Century Gothic" w:hAnsi="Century Gothic" w:cs="Arial"/>
                <w:sz w:val="20"/>
                <w:szCs w:val="20"/>
              </w:rPr>
            </w:pPr>
            <w:r w:rsidRPr="00472961">
              <w:rPr>
                <w:rFonts w:ascii="Century Gothic" w:hAnsi="Century Gothic" w:cs="Arial"/>
                <w:sz w:val="20"/>
                <w:szCs w:val="20"/>
              </w:rPr>
              <w:t xml:space="preserve">Support </w:t>
            </w:r>
            <w:r w:rsidR="00EB44A6">
              <w:rPr>
                <w:rFonts w:ascii="Century Gothic" w:hAnsi="Century Gothic" w:cs="Arial"/>
                <w:sz w:val="20"/>
                <w:szCs w:val="20"/>
              </w:rPr>
              <w:t>student</w:t>
            </w:r>
            <w:r w:rsidRPr="00472961">
              <w:rPr>
                <w:rFonts w:ascii="Century Gothic" w:hAnsi="Century Gothic" w:cs="Arial"/>
                <w:sz w:val="20"/>
                <w:szCs w:val="20"/>
              </w:rPr>
              <w:t>s’ personal needs including but not limited to their social, emotional health &amp; hygiene development</w:t>
            </w:r>
          </w:p>
          <w:p w:rsidR="003241CF" w:rsidRPr="00472961" w:rsidRDefault="00CD6DB5" w:rsidP="00472961">
            <w:pPr>
              <w:numPr>
                <w:ilvl w:val="0"/>
                <w:numId w:val="2"/>
              </w:numPr>
              <w:tabs>
                <w:tab w:val="clear" w:pos="720"/>
                <w:tab w:val="left" w:pos="1024"/>
              </w:tabs>
              <w:spacing w:after="0" w:line="240" w:lineRule="auto"/>
              <w:ind w:left="1064" w:hanging="710"/>
              <w:rPr>
                <w:rFonts w:ascii="Century Gothic" w:hAnsi="Century Gothic" w:cs="Arial"/>
                <w:sz w:val="20"/>
                <w:szCs w:val="20"/>
              </w:rPr>
            </w:pPr>
            <w:r w:rsidRPr="00472961">
              <w:rPr>
                <w:rFonts w:ascii="Century Gothic" w:hAnsi="Century Gothic" w:cs="Arial"/>
                <w:sz w:val="20"/>
                <w:szCs w:val="20"/>
              </w:rPr>
              <w:t xml:space="preserve">Develop effective relationships with </w:t>
            </w:r>
            <w:r w:rsidR="00EB44A6">
              <w:rPr>
                <w:rFonts w:ascii="Century Gothic" w:hAnsi="Century Gothic" w:cs="Arial"/>
                <w:sz w:val="20"/>
                <w:szCs w:val="20"/>
              </w:rPr>
              <w:t>student</w:t>
            </w:r>
            <w:r w:rsidRPr="00472961">
              <w:rPr>
                <w:rFonts w:ascii="Century Gothic" w:hAnsi="Century Gothic" w:cs="Arial"/>
                <w:sz w:val="20"/>
                <w:szCs w:val="20"/>
              </w:rPr>
              <w:t>s, parents/carer</w:t>
            </w:r>
            <w:r w:rsidR="00567794" w:rsidRPr="00472961">
              <w:rPr>
                <w:rFonts w:ascii="Century Gothic" w:hAnsi="Century Gothic" w:cs="Arial"/>
                <w:sz w:val="20"/>
                <w:szCs w:val="20"/>
              </w:rPr>
              <w:t xml:space="preserve">s, families, and the community that raise standards of </w:t>
            </w:r>
            <w:r w:rsidR="00EB44A6">
              <w:rPr>
                <w:rFonts w:ascii="Century Gothic" w:hAnsi="Century Gothic" w:cs="Arial"/>
                <w:sz w:val="20"/>
                <w:szCs w:val="20"/>
              </w:rPr>
              <w:t>student</w:t>
            </w:r>
            <w:r w:rsidR="00567794" w:rsidRPr="00472961">
              <w:rPr>
                <w:rFonts w:ascii="Century Gothic" w:hAnsi="Century Gothic" w:cs="Arial"/>
                <w:sz w:val="20"/>
                <w:szCs w:val="20"/>
              </w:rPr>
              <w:t xml:space="preserve"> personal development, behaviour and welfare</w:t>
            </w:r>
          </w:p>
          <w:p w:rsidR="00CD6DB5" w:rsidRPr="00472961" w:rsidRDefault="00CD6DB5" w:rsidP="002D2040">
            <w:pPr>
              <w:numPr>
                <w:ilvl w:val="0"/>
                <w:numId w:val="2"/>
              </w:numPr>
              <w:tabs>
                <w:tab w:val="clear" w:pos="720"/>
                <w:tab w:val="left" w:pos="1024"/>
                <w:tab w:val="num" w:pos="1134"/>
              </w:tabs>
              <w:spacing w:after="0" w:line="240" w:lineRule="auto"/>
              <w:ind w:left="354" w:firstLine="0"/>
              <w:rPr>
                <w:rFonts w:ascii="Century Gothic" w:hAnsi="Century Gothic" w:cs="Arial"/>
                <w:sz w:val="20"/>
                <w:szCs w:val="20"/>
              </w:rPr>
            </w:pPr>
            <w:r w:rsidRPr="00472961">
              <w:rPr>
                <w:rFonts w:ascii="Century Gothic" w:hAnsi="Century Gothic" w:cs="Arial"/>
                <w:sz w:val="20"/>
                <w:szCs w:val="20"/>
              </w:rPr>
              <w:t xml:space="preserve">Support and implement our school recognition and sanctions system. </w:t>
            </w:r>
          </w:p>
          <w:p w:rsidR="0055762E" w:rsidRPr="00472961" w:rsidRDefault="00CD6DB5" w:rsidP="00472961">
            <w:pPr>
              <w:numPr>
                <w:ilvl w:val="0"/>
                <w:numId w:val="2"/>
              </w:numPr>
              <w:tabs>
                <w:tab w:val="clear" w:pos="720"/>
                <w:tab w:val="left" w:pos="1024"/>
                <w:tab w:val="num" w:pos="1134"/>
              </w:tabs>
              <w:spacing w:after="0" w:line="240" w:lineRule="auto"/>
              <w:ind w:left="1064" w:hanging="710"/>
              <w:rPr>
                <w:rFonts w:ascii="Century Gothic" w:hAnsi="Century Gothic" w:cs="Arial"/>
                <w:sz w:val="20"/>
                <w:szCs w:val="20"/>
              </w:rPr>
            </w:pPr>
            <w:r w:rsidRPr="00472961">
              <w:rPr>
                <w:rFonts w:ascii="Century Gothic" w:hAnsi="Century Gothic" w:cs="Arial"/>
                <w:sz w:val="20"/>
                <w:szCs w:val="20"/>
              </w:rPr>
              <w:t xml:space="preserve">Undertake supervision of </w:t>
            </w:r>
            <w:r w:rsidR="00EB44A6">
              <w:rPr>
                <w:rFonts w:ascii="Century Gothic" w:hAnsi="Century Gothic" w:cs="Arial"/>
                <w:sz w:val="20"/>
                <w:szCs w:val="20"/>
              </w:rPr>
              <w:t>student</w:t>
            </w:r>
            <w:r w:rsidRPr="00472961">
              <w:rPr>
                <w:rFonts w:ascii="Century Gothic" w:hAnsi="Century Gothic" w:cs="Arial"/>
                <w:sz w:val="20"/>
                <w:szCs w:val="20"/>
              </w:rPr>
              <w:t>s including</w:t>
            </w:r>
            <w:r w:rsidR="005B415D" w:rsidRPr="00472961">
              <w:rPr>
                <w:rFonts w:ascii="Century Gothic" w:hAnsi="Century Gothic" w:cs="Arial"/>
                <w:sz w:val="20"/>
                <w:szCs w:val="20"/>
              </w:rPr>
              <w:t xml:space="preserve"> </w:t>
            </w:r>
            <w:r w:rsidRPr="00472961">
              <w:rPr>
                <w:rFonts w:ascii="Century Gothic" w:hAnsi="Century Gothic" w:cs="Arial"/>
                <w:sz w:val="20"/>
                <w:szCs w:val="20"/>
              </w:rPr>
              <w:t>before</w:t>
            </w:r>
            <w:r w:rsidR="0055762E" w:rsidRPr="00472961">
              <w:rPr>
                <w:rFonts w:ascii="Century Gothic" w:hAnsi="Century Gothic" w:cs="Arial"/>
                <w:sz w:val="20"/>
                <w:szCs w:val="20"/>
              </w:rPr>
              <w:t xml:space="preserve"> and after school, during lunch </w:t>
            </w:r>
            <w:r w:rsidRPr="00472961">
              <w:rPr>
                <w:rFonts w:ascii="Century Gothic" w:hAnsi="Century Gothic" w:cs="Arial"/>
                <w:sz w:val="20"/>
                <w:szCs w:val="20"/>
              </w:rPr>
              <w:t>and other breaks as part of duty teams</w:t>
            </w:r>
          </w:p>
          <w:p w:rsidR="0055762E" w:rsidRPr="00472961" w:rsidRDefault="00CD6DB5" w:rsidP="00472961">
            <w:pPr>
              <w:numPr>
                <w:ilvl w:val="0"/>
                <w:numId w:val="2"/>
              </w:numPr>
              <w:tabs>
                <w:tab w:val="clear" w:pos="720"/>
                <w:tab w:val="left" w:pos="1024"/>
              </w:tabs>
              <w:spacing w:after="0" w:line="240" w:lineRule="auto"/>
              <w:ind w:left="1064" w:hanging="710"/>
              <w:rPr>
                <w:rFonts w:ascii="Century Gothic" w:hAnsi="Century Gothic" w:cs="Arial"/>
                <w:sz w:val="20"/>
                <w:szCs w:val="20"/>
              </w:rPr>
            </w:pPr>
            <w:r w:rsidRPr="00472961">
              <w:rPr>
                <w:rFonts w:ascii="Century Gothic" w:hAnsi="Century Gothic" w:cs="Arial"/>
                <w:sz w:val="20"/>
                <w:szCs w:val="20"/>
              </w:rPr>
              <w:t>Provide objective and accurate feedback and reports as required</w:t>
            </w:r>
            <w:r w:rsidR="00325E72" w:rsidRPr="00472961">
              <w:rPr>
                <w:rFonts w:ascii="Century Gothic" w:hAnsi="Century Gothic" w:cs="Arial"/>
                <w:sz w:val="20"/>
                <w:szCs w:val="20"/>
              </w:rPr>
              <w:t xml:space="preserve">.  Maintain accurate </w:t>
            </w:r>
            <w:r w:rsidRPr="00472961">
              <w:rPr>
                <w:rFonts w:ascii="Century Gothic" w:hAnsi="Century Gothic" w:cs="Arial"/>
                <w:sz w:val="20"/>
                <w:szCs w:val="20"/>
              </w:rPr>
              <w:t xml:space="preserve">records </w:t>
            </w:r>
            <w:r w:rsidR="00325E72" w:rsidRPr="00472961">
              <w:rPr>
                <w:rFonts w:ascii="Century Gothic" w:hAnsi="Century Gothic" w:cs="Arial"/>
                <w:sz w:val="20"/>
                <w:szCs w:val="20"/>
              </w:rPr>
              <w:t xml:space="preserve">for each </w:t>
            </w:r>
            <w:r w:rsidR="00EB44A6">
              <w:rPr>
                <w:rFonts w:ascii="Century Gothic" w:hAnsi="Century Gothic" w:cs="Arial"/>
                <w:sz w:val="20"/>
                <w:szCs w:val="20"/>
              </w:rPr>
              <w:t>student</w:t>
            </w:r>
            <w:r w:rsidR="00325E72" w:rsidRPr="00472961">
              <w:rPr>
                <w:rFonts w:ascii="Century Gothic" w:hAnsi="Century Gothic" w:cs="Arial"/>
                <w:sz w:val="20"/>
                <w:szCs w:val="20"/>
              </w:rPr>
              <w:t xml:space="preserve"> including interventions.</w:t>
            </w:r>
          </w:p>
          <w:p w:rsidR="003241CF" w:rsidRPr="00472961" w:rsidRDefault="00CD6DB5" w:rsidP="002D2040">
            <w:pPr>
              <w:numPr>
                <w:ilvl w:val="0"/>
                <w:numId w:val="2"/>
              </w:numPr>
              <w:tabs>
                <w:tab w:val="clear" w:pos="720"/>
                <w:tab w:val="left" w:pos="1024"/>
              </w:tabs>
              <w:spacing w:after="0" w:line="240" w:lineRule="auto"/>
              <w:ind w:left="354" w:firstLine="0"/>
              <w:rPr>
                <w:rFonts w:ascii="Century Gothic" w:hAnsi="Century Gothic" w:cs="Arial"/>
                <w:sz w:val="20"/>
                <w:szCs w:val="20"/>
              </w:rPr>
            </w:pPr>
            <w:r w:rsidRPr="00472961">
              <w:rPr>
                <w:rFonts w:ascii="Century Gothic" w:hAnsi="Century Gothic" w:cs="Arial"/>
                <w:sz w:val="20"/>
                <w:szCs w:val="20"/>
              </w:rPr>
              <w:t>Supervis</w:t>
            </w:r>
            <w:r w:rsidR="00472961">
              <w:rPr>
                <w:rFonts w:ascii="Century Gothic" w:hAnsi="Century Gothic" w:cs="Arial"/>
                <w:sz w:val="20"/>
                <w:szCs w:val="20"/>
              </w:rPr>
              <w:t xml:space="preserve">ion of </w:t>
            </w:r>
            <w:r w:rsidR="00EB44A6">
              <w:rPr>
                <w:rFonts w:ascii="Century Gothic" w:hAnsi="Century Gothic" w:cs="Arial"/>
                <w:sz w:val="20"/>
                <w:szCs w:val="20"/>
              </w:rPr>
              <w:t>student</w:t>
            </w:r>
            <w:r w:rsidRPr="00472961">
              <w:rPr>
                <w:rFonts w:ascii="Century Gothic" w:hAnsi="Century Gothic" w:cs="Arial"/>
                <w:sz w:val="20"/>
                <w:szCs w:val="20"/>
              </w:rPr>
              <w:t>s on visits, trips and out of school activities as required</w:t>
            </w:r>
          </w:p>
          <w:p w:rsidR="00641878" w:rsidRPr="00472961" w:rsidRDefault="00641878" w:rsidP="002D2040">
            <w:pPr>
              <w:tabs>
                <w:tab w:val="left" w:pos="1024"/>
                <w:tab w:val="num" w:pos="1134"/>
              </w:tabs>
              <w:spacing w:after="0" w:line="240" w:lineRule="auto"/>
              <w:ind w:left="354"/>
              <w:rPr>
                <w:rFonts w:ascii="Century Gothic" w:hAnsi="Century Gothic" w:cs="Arial"/>
                <w:sz w:val="20"/>
                <w:szCs w:val="20"/>
              </w:rPr>
            </w:pPr>
          </w:p>
          <w:p w:rsidR="0055762E" w:rsidRPr="00472961" w:rsidRDefault="0055762E" w:rsidP="002D2040">
            <w:pPr>
              <w:tabs>
                <w:tab w:val="left" w:pos="1024"/>
              </w:tabs>
              <w:spacing w:after="0" w:line="240" w:lineRule="auto"/>
              <w:ind w:left="354"/>
              <w:rPr>
                <w:rFonts w:ascii="Century Gothic" w:hAnsi="Century Gothic" w:cs="Arial"/>
                <w:sz w:val="20"/>
                <w:szCs w:val="20"/>
              </w:rPr>
            </w:pPr>
          </w:p>
        </w:tc>
      </w:tr>
      <w:tr w:rsidR="003241CF" w:rsidRPr="00472961" w:rsidTr="00325E72">
        <w:tc>
          <w:tcPr>
            <w:tcW w:w="10774" w:type="dxa"/>
          </w:tcPr>
          <w:p w:rsidR="003241CF" w:rsidRPr="00472961" w:rsidRDefault="003241CF" w:rsidP="0055762E">
            <w:pPr>
              <w:tabs>
                <w:tab w:val="num" w:pos="993"/>
              </w:tabs>
              <w:spacing w:after="0" w:line="240" w:lineRule="auto"/>
              <w:rPr>
                <w:rFonts w:ascii="Century Gothic" w:hAnsi="Century Gothic" w:cs="Arial"/>
                <w:sz w:val="20"/>
                <w:szCs w:val="20"/>
              </w:rPr>
            </w:pPr>
          </w:p>
        </w:tc>
      </w:tr>
    </w:tbl>
    <w:p w:rsidR="00325E72" w:rsidRPr="00472961" w:rsidRDefault="00A60D89" w:rsidP="00325E72">
      <w:pPr>
        <w:tabs>
          <w:tab w:val="left" w:pos="567"/>
          <w:tab w:val="left" w:pos="1134"/>
        </w:tabs>
        <w:spacing w:after="0"/>
        <w:ind w:hanging="284"/>
        <w:rPr>
          <w:rFonts w:ascii="Century Gothic" w:hAnsi="Century Gothic" w:cs="Arial"/>
          <w:b/>
          <w:sz w:val="20"/>
          <w:szCs w:val="20"/>
        </w:rPr>
      </w:pPr>
      <w:r w:rsidRPr="00472961">
        <w:rPr>
          <w:rFonts w:ascii="Century Gothic" w:hAnsi="Century Gothic" w:cs="Arial"/>
          <w:b/>
          <w:sz w:val="20"/>
          <w:szCs w:val="20"/>
        </w:rPr>
        <w:t>Other</w:t>
      </w:r>
    </w:p>
    <w:p w:rsidR="003241CF" w:rsidRPr="00472961" w:rsidRDefault="00CD6DB5" w:rsidP="00472961">
      <w:pPr>
        <w:tabs>
          <w:tab w:val="left" w:pos="567"/>
          <w:tab w:val="left" w:pos="1134"/>
        </w:tabs>
        <w:ind w:left="-850" w:firstLine="1134"/>
        <w:rPr>
          <w:rFonts w:ascii="Century Gothic" w:hAnsi="Century Gothic" w:cs="Arial"/>
          <w:b/>
          <w:sz w:val="20"/>
          <w:szCs w:val="20"/>
        </w:rPr>
      </w:pPr>
      <w:r w:rsidRPr="00472961">
        <w:rPr>
          <w:rFonts w:ascii="Century Gothic" w:hAnsi="Century Gothic" w:cs="Arial"/>
          <w:sz w:val="20"/>
          <w:szCs w:val="20"/>
        </w:rPr>
        <w:t>As may be reasonably required in agreement with the Headteacher</w:t>
      </w:r>
    </w:p>
    <w:p w:rsidR="003241CF" w:rsidRPr="00472961" w:rsidRDefault="00472961" w:rsidP="005B4B34">
      <w:pPr>
        <w:rPr>
          <w:rFonts w:ascii="Century Gothic" w:hAnsi="Century Gothic" w:cs="Arial"/>
          <w:sz w:val="20"/>
          <w:szCs w:val="20"/>
        </w:rPr>
      </w:pPr>
      <w:r>
        <w:rPr>
          <w:rFonts w:ascii="Century Gothic" w:hAnsi="Century Gothic" w:cs="Arial"/>
          <w:b/>
          <w:sz w:val="20"/>
          <w:szCs w:val="20"/>
        </w:rPr>
        <w:tab/>
      </w:r>
    </w:p>
    <w:p w:rsidR="003241CF" w:rsidRPr="00472961" w:rsidRDefault="00CD6DB5" w:rsidP="00186D07">
      <w:pPr>
        <w:jc w:val="center"/>
        <w:rPr>
          <w:rFonts w:ascii="Century Gothic" w:hAnsi="Century Gothic"/>
        </w:rPr>
      </w:pPr>
      <w:r w:rsidRPr="00472961">
        <w:rPr>
          <w:rFonts w:ascii="Century Gothic" w:hAnsi="Century Gothic" w:cs="Arial"/>
          <w:i/>
          <w:sz w:val="20"/>
          <w:szCs w:val="20"/>
        </w:rPr>
        <w:t xml:space="preserve">All the above duties and responsibilities to be carried out in accordance with Fir Vale School’s Policies, Standing Orders and current legislation with an emphasis on Customer Care, Equal Opportunities, Data </w:t>
      </w:r>
      <w:r w:rsidR="00186D07" w:rsidRPr="00472961">
        <w:rPr>
          <w:rFonts w:ascii="Century Gothic" w:hAnsi="Century Gothic" w:cs="Arial"/>
          <w:i/>
          <w:sz w:val="20"/>
          <w:szCs w:val="20"/>
        </w:rPr>
        <w:t>Protection and Health and Safety</w:t>
      </w:r>
    </w:p>
    <w:sectPr w:rsidR="003241CF" w:rsidRPr="00472961" w:rsidSect="004729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065EC"/>
    <w:multiLevelType w:val="hybridMultilevel"/>
    <w:tmpl w:val="4590F1FC"/>
    <w:lvl w:ilvl="0" w:tplc="577EFE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2746F9"/>
    <w:multiLevelType w:val="hybridMultilevel"/>
    <w:tmpl w:val="48A8E4E2"/>
    <w:lvl w:ilvl="0" w:tplc="577EFE42">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8437EE"/>
    <w:multiLevelType w:val="hybridMultilevel"/>
    <w:tmpl w:val="EB466E10"/>
    <w:lvl w:ilvl="0" w:tplc="C23CF23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502DD"/>
    <w:multiLevelType w:val="hybridMultilevel"/>
    <w:tmpl w:val="712046E6"/>
    <w:lvl w:ilvl="0" w:tplc="749CF082">
      <w:start w:val="1"/>
      <w:numFmt w:val="upp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7A70952"/>
    <w:multiLevelType w:val="multilevel"/>
    <w:tmpl w:val="14CC56AC"/>
    <w:lvl w:ilvl="0">
      <w:start w:val="1"/>
      <w:numFmt w:val="upperLetter"/>
      <w:lvlText w:val="%1."/>
      <w:lvlJc w:val="left"/>
      <w:pPr>
        <w:tabs>
          <w:tab w:val="num" w:pos="720"/>
        </w:tabs>
        <w:ind w:left="720" w:hanging="720"/>
      </w:pPr>
    </w:lvl>
    <w:lvl w:ilvl="1">
      <w:start w:val="1"/>
      <w:numFmt w:val="bullet"/>
      <w:lvlText w:val="–"/>
      <w:lvlJc w:val="left"/>
      <w:pPr>
        <w:tabs>
          <w:tab w:val="num" w:pos="1440"/>
        </w:tabs>
        <w:ind w:left="1440" w:hanging="720"/>
      </w:pPr>
      <w:rPr>
        <w:rFonts w:ascii="Times New Roman" w:hAnsi="Times New Roman" w:hint="default"/>
      </w:rPr>
    </w:lvl>
    <w:lvl w:ilvl="2">
      <w:start w:val="1"/>
      <w:numFmt w:val="lowerRoman"/>
      <w:lvlText w:val="%3)"/>
      <w:lvlJc w:val="left"/>
      <w:pPr>
        <w:tabs>
          <w:tab w:val="num" w:pos="1296"/>
        </w:tabs>
        <w:ind w:left="864" w:hanging="288"/>
      </w:pPr>
      <w:rPr>
        <w:rFonts w:hint="default"/>
      </w:rPr>
    </w:lvl>
    <w:lvl w:ilvl="3">
      <w:start w:val="1"/>
      <w:numFmt w:val="bullet"/>
      <w:lvlText w:val=""/>
      <w:lvlJc w:val="left"/>
      <w:pPr>
        <w:tabs>
          <w:tab w:val="num" w:pos="2880"/>
        </w:tabs>
        <w:ind w:left="2880" w:hanging="504"/>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C14355C"/>
    <w:multiLevelType w:val="hybridMultilevel"/>
    <w:tmpl w:val="98BE4344"/>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A71403"/>
    <w:multiLevelType w:val="hybridMultilevel"/>
    <w:tmpl w:val="F09047E4"/>
    <w:lvl w:ilvl="0" w:tplc="8AEC1D4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4"/>
  </w:num>
  <w:num w:numId="2">
    <w:abstractNumId w:val="1"/>
  </w:num>
  <w:num w:numId="3">
    <w:abstractNumId w:val="5"/>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CF"/>
    <w:rsid w:val="00186D07"/>
    <w:rsid w:val="001A5535"/>
    <w:rsid w:val="002D2040"/>
    <w:rsid w:val="003241CF"/>
    <w:rsid w:val="00325E72"/>
    <w:rsid w:val="00327169"/>
    <w:rsid w:val="00366C22"/>
    <w:rsid w:val="00472961"/>
    <w:rsid w:val="0055762E"/>
    <w:rsid w:val="00567794"/>
    <w:rsid w:val="005B415D"/>
    <w:rsid w:val="005B4B34"/>
    <w:rsid w:val="00641878"/>
    <w:rsid w:val="00741C68"/>
    <w:rsid w:val="007D4C20"/>
    <w:rsid w:val="00A60D89"/>
    <w:rsid w:val="00A67FFA"/>
    <w:rsid w:val="00BB685F"/>
    <w:rsid w:val="00CD6DB5"/>
    <w:rsid w:val="00E32583"/>
    <w:rsid w:val="00EB4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978A8"/>
  <w15:docId w15:val="{348F1E3C-4400-491F-AB8A-0D9465CB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pPr>
      <w:keepNext/>
      <w:spacing w:after="0" w:line="240" w:lineRule="auto"/>
      <w:jc w:val="center"/>
      <w:outlineLvl w:val="2"/>
    </w:pPr>
    <w:rPr>
      <w:rFonts w:ascii="Arial" w:eastAsia="Times New Roman" w:hAnsi="Arial" w:cs="Arial"/>
      <w:noProof/>
      <w:sz w:val="30"/>
      <w:szCs w:val="24"/>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Pr>
      <w:rFonts w:ascii="Arial" w:eastAsia="Times New Roman" w:hAnsi="Arial" w:cs="Arial"/>
      <w:noProof/>
      <w:sz w:val="30"/>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pPr>
      <w:ind w:left="720"/>
      <w:contextualSpacing/>
    </w:p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Pr>
      <w:rFonts w:ascii="Times New Roman" w:eastAsia="Times New Roman" w:hAnsi="Times New Roman" w:cs="Times New Roman"/>
      <w:b/>
      <w:sz w:val="24"/>
      <w:szCs w:val="20"/>
      <w:lang w:val="en-US"/>
    </w:rPr>
  </w:style>
  <w:style w:type="paragraph" w:styleId="BalloonText">
    <w:name w:val="Balloon Text"/>
    <w:basedOn w:val="Normal"/>
    <w:link w:val="BalloonTextChar"/>
    <w:uiPriority w:val="99"/>
    <w:semiHidden/>
    <w:unhideWhenUsed/>
    <w:rsid w:val="006418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8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18FAF-9765-4447-8868-E95EFBFCD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Fir Vale School</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c:creator>
  <cp:lastModifiedBy>Marie Shiels</cp:lastModifiedBy>
  <cp:revision>2</cp:revision>
  <cp:lastPrinted>2018-07-05T12:32:00Z</cp:lastPrinted>
  <dcterms:created xsi:type="dcterms:W3CDTF">2024-03-22T11:03:00Z</dcterms:created>
  <dcterms:modified xsi:type="dcterms:W3CDTF">2024-03-22T11:03:00Z</dcterms:modified>
</cp:coreProperties>
</file>