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02A" w:rsidRPr="0057502A" w:rsidRDefault="0057502A" w:rsidP="0057502A">
      <w:pPr>
        <w:spacing w:after="0" w:line="240" w:lineRule="auto"/>
        <w:rPr>
          <w:rFonts w:ascii="Century Gothic" w:eastAsia="Times New Roman" w:hAnsi="Century Gothic" w:cs="Times New Roman"/>
          <w:b/>
          <w:sz w:val="48"/>
          <w:szCs w:val="48"/>
        </w:rPr>
      </w:pPr>
      <w:r w:rsidRPr="0057502A">
        <w:rPr>
          <w:rFonts w:ascii="Century Gothic" w:eastAsia="Times New Roman" w:hAnsi="Century Gothic" w:cs="Times New Roman"/>
          <w:noProof/>
          <w:sz w:val="48"/>
          <w:szCs w:val="48"/>
          <w:lang w:eastAsia="en-GB"/>
        </w:rPr>
        <w:drawing>
          <wp:anchor distT="0" distB="0" distL="114300" distR="114300" simplePos="0" relativeHeight="251661312" behindDoc="1" locked="0" layoutInCell="1" allowOverlap="1" wp14:anchorId="29D80A17" wp14:editId="6007DBC3">
            <wp:simplePos x="0" y="0"/>
            <wp:positionH relativeFrom="column">
              <wp:posOffset>3564255</wp:posOffset>
            </wp:positionH>
            <wp:positionV relativeFrom="paragraph">
              <wp:posOffset>13335</wp:posOffset>
            </wp:positionV>
            <wp:extent cx="666750" cy="867410"/>
            <wp:effectExtent l="0" t="0" r="0" b="889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502A">
        <w:rPr>
          <w:rFonts w:ascii="Century Gothic" w:eastAsia="Times New Roman" w:hAnsi="Century Gothic" w:cs="Arial"/>
          <w:b/>
          <w:i/>
          <w:noProof/>
          <w:color w:val="1F497D"/>
          <w:sz w:val="40"/>
          <w:szCs w:val="40"/>
          <w:lang w:eastAsia="en-GB"/>
        </w:rPr>
        <w:drawing>
          <wp:anchor distT="0" distB="0" distL="114300" distR="114300" simplePos="0" relativeHeight="251660288" behindDoc="1" locked="0" layoutInCell="1" allowOverlap="1" wp14:anchorId="2886A5A7" wp14:editId="508DBB07">
            <wp:simplePos x="0" y="0"/>
            <wp:positionH relativeFrom="margin">
              <wp:align>right</wp:align>
            </wp:positionH>
            <wp:positionV relativeFrom="paragraph">
              <wp:posOffset>13335</wp:posOffset>
            </wp:positionV>
            <wp:extent cx="2295525" cy="802005"/>
            <wp:effectExtent l="0" t="0" r="9525" b="0"/>
            <wp:wrapNone/>
            <wp:docPr id="71" name="Picture 71"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502A">
        <w:rPr>
          <w:rFonts w:ascii="Century Gothic" w:eastAsia="Times New Roman" w:hAnsi="Century Gothic" w:cs="Times New Roman"/>
          <w:b/>
          <w:noProof/>
          <w:sz w:val="48"/>
          <w:szCs w:val="48"/>
          <w:lang w:eastAsia="en-GB"/>
        </w:rPr>
        <w:drawing>
          <wp:anchor distT="0" distB="0" distL="114300" distR="114300" simplePos="0" relativeHeight="251659264" behindDoc="0" locked="0" layoutInCell="1" allowOverlap="1" wp14:anchorId="684CE0B2" wp14:editId="6854EEBE">
            <wp:simplePos x="0" y="0"/>
            <wp:positionH relativeFrom="column">
              <wp:posOffset>19050</wp:posOffset>
            </wp:positionH>
            <wp:positionV relativeFrom="paragraph">
              <wp:posOffset>0</wp:posOffset>
            </wp:positionV>
            <wp:extent cx="885825" cy="1009650"/>
            <wp:effectExtent l="19050" t="0" r="9525" b="0"/>
            <wp:wrapSquare wrapText="bothSides"/>
            <wp:docPr id="72" name="Picture 72"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7"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Pr="0057502A">
        <w:rPr>
          <w:rFonts w:ascii="Century Gothic" w:eastAsia="Times New Roman" w:hAnsi="Century Gothic" w:cs="Times New Roman"/>
          <w:b/>
          <w:sz w:val="48"/>
          <w:szCs w:val="48"/>
        </w:rPr>
        <w:t xml:space="preserve">Manshead </w:t>
      </w:r>
    </w:p>
    <w:p w:rsidR="0057502A" w:rsidRPr="0057502A" w:rsidRDefault="0057502A" w:rsidP="0057502A">
      <w:pPr>
        <w:spacing w:after="0" w:line="240" w:lineRule="auto"/>
        <w:rPr>
          <w:rFonts w:ascii="Century Gothic" w:eastAsia="Times New Roman" w:hAnsi="Century Gothic" w:cs="Times New Roman"/>
          <w:sz w:val="48"/>
          <w:szCs w:val="48"/>
        </w:rPr>
      </w:pPr>
      <w:r w:rsidRPr="0057502A">
        <w:rPr>
          <w:rFonts w:ascii="Century Gothic" w:eastAsia="Times New Roman" w:hAnsi="Century Gothic" w:cs="Times New Roman"/>
          <w:sz w:val="48"/>
          <w:szCs w:val="48"/>
        </w:rPr>
        <w:t xml:space="preserve">CE Academy </w:t>
      </w:r>
    </w:p>
    <w:p w:rsidR="0057502A" w:rsidRPr="0057502A" w:rsidRDefault="0057502A" w:rsidP="0057502A">
      <w:pPr>
        <w:spacing w:after="0" w:line="240" w:lineRule="auto"/>
        <w:ind w:left="-180"/>
        <w:rPr>
          <w:rFonts w:ascii="Century Gothic" w:eastAsia="Times New Roman" w:hAnsi="Century Gothic" w:cs="Times New Roman"/>
          <w:noProof/>
          <w:sz w:val="24"/>
          <w:szCs w:val="24"/>
          <w:lang w:eastAsia="en-GB"/>
        </w:rPr>
      </w:pPr>
    </w:p>
    <w:p w:rsidR="0057502A" w:rsidRPr="0057502A" w:rsidRDefault="0057502A" w:rsidP="0057502A">
      <w:pPr>
        <w:spacing w:after="0" w:line="240" w:lineRule="auto"/>
        <w:ind w:left="-180"/>
        <w:rPr>
          <w:rFonts w:ascii="Century Gothic" w:eastAsia="Times New Roman" w:hAnsi="Century Gothic" w:cs="Times New Roman"/>
          <w:noProof/>
          <w:sz w:val="24"/>
          <w:szCs w:val="24"/>
          <w:lang w:eastAsia="en-GB"/>
        </w:rPr>
      </w:pPr>
    </w:p>
    <w:p w:rsidR="0057502A" w:rsidRPr="0057502A" w:rsidRDefault="0057502A" w:rsidP="0057502A">
      <w:pPr>
        <w:spacing w:after="0" w:line="240" w:lineRule="auto"/>
        <w:ind w:left="-180"/>
        <w:rPr>
          <w:rFonts w:ascii="Century Gothic" w:eastAsia="Times New Roman" w:hAnsi="Century Gothic" w:cs="Times New Roman"/>
          <w:sz w:val="24"/>
          <w:szCs w:val="24"/>
          <w:lang w:eastAsia="en-GB"/>
        </w:rPr>
      </w:pPr>
      <w:r w:rsidRPr="0057502A">
        <w:rPr>
          <w:rFonts w:ascii="Century Gothic" w:eastAsia="Times New Roman" w:hAnsi="Century Gothic" w:cs="Times New Roman"/>
          <w:sz w:val="24"/>
          <w:szCs w:val="24"/>
          <w:lang w:eastAsia="en-GB"/>
        </w:rPr>
        <w:tab/>
      </w:r>
      <w:r w:rsidRPr="0057502A">
        <w:rPr>
          <w:rFonts w:ascii="Century Gothic" w:eastAsia="Times New Roman" w:hAnsi="Century Gothic" w:cs="Times New Roman"/>
          <w:sz w:val="24"/>
          <w:szCs w:val="24"/>
          <w:lang w:eastAsia="en-GB"/>
        </w:rPr>
        <w:tab/>
      </w:r>
      <w:r w:rsidRPr="0057502A">
        <w:rPr>
          <w:rFonts w:ascii="Century Gothic" w:eastAsia="Times New Roman" w:hAnsi="Century Gothic" w:cs="Times New Roman"/>
          <w:sz w:val="24"/>
          <w:szCs w:val="24"/>
          <w:lang w:eastAsia="en-GB"/>
        </w:rPr>
        <w:tab/>
      </w:r>
      <w:r w:rsidRPr="0057502A">
        <w:rPr>
          <w:rFonts w:ascii="Century Gothic" w:eastAsia="Times New Roman" w:hAnsi="Century Gothic" w:cs="Times New Roman"/>
          <w:sz w:val="24"/>
          <w:szCs w:val="24"/>
          <w:lang w:eastAsia="en-GB"/>
        </w:rPr>
        <w:tab/>
      </w:r>
      <w:r w:rsidRPr="0057502A">
        <w:rPr>
          <w:rFonts w:ascii="Century Gothic" w:eastAsia="Times New Roman" w:hAnsi="Century Gothic" w:cs="Times New Roman"/>
          <w:sz w:val="24"/>
          <w:szCs w:val="24"/>
          <w:lang w:eastAsia="en-GB"/>
        </w:rPr>
        <w:tab/>
      </w:r>
      <w:r w:rsidRPr="0057502A">
        <w:rPr>
          <w:rFonts w:ascii="Century Gothic" w:eastAsia="Times New Roman" w:hAnsi="Century Gothic" w:cs="Times New Roman"/>
          <w:sz w:val="24"/>
          <w:szCs w:val="24"/>
          <w:lang w:eastAsia="en-GB"/>
        </w:rPr>
        <w:tab/>
        <w:t xml:space="preserve">      </w:t>
      </w:r>
    </w:p>
    <w:p w:rsidR="0057502A" w:rsidRPr="0057502A" w:rsidRDefault="0057502A" w:rsidP="0057502A">
      <w:pPr>
        <w:spacing w:after="0" w:line="240" w:lineRule="auto"/>
        <w:rPr>
          <w:rFonts w:ascii="Century Gothic" w:eastAsia="Times New Roman" w:hAnsi="Century Gothic" w:cs="Times New Roman"/>
          <w:lang w:eastAsia="en-GB"/>
        </w:rPr>
      </w:pPr>
      <w:r w:rsidRPr="0057502A">
        <w:rPr>
          <w:rFonts w:ascii="Century Gothic" w:eastAsia="Times New Roman" w:hAnsi="Century Gothic" w:cs="Times New Roman"/>
          <w:b/>
          <w:lang w:eastAsia="en-GB"/>
        </w:rPr>
        <w:t>JOB DESCRIPTION – TEACHER OF PSYCHOLOGY</w:t>
      </w:r>
    </w:p>
    <w:p w:rsidR="0057502A" w:rsidRPr="0057502A" w:rsidRDefault="0057502A" w:rsidP="0057502A">
      <w:pPr>
        <w:spacing w:after="0" w:line="240" w:lineRule="auto"/>
        <w:rPr>
          <w:rFonts w:ascii="Century Gothic" w:eastAsia="Times New Roman" w:hAnsi="Century Gothic" w:cs="Times New Roman"/>
          <w:lang w:eastAsia="en-GB"/>
        </w:rPr>
      </w:pPr>
    </w:p>
    <w:tbl>
      <w:tblPr>
        <w:tblW w:w="10206" w:type="dxa"/>
        <w:tblInd w:w="-459" w:type="dxa"/>
        <w:tblLook w:val="01E0" w:firstRow="1" w:lastRow="1" w:firstColumn="1" w:lastColumn="1" w:noHBand="0" w:noVBand="0"/>
      </w:tblPr>
      <w:tblGrid>
        <w:gridCol w:w="3029"/>
        <w:gridCol w:w="7393"/>
      </w:tblGrid>
      <w:tr w:rsidR="0057502A" w:rsidRPr="0057502A" w:rsidTr="00AE10FA">
        <w:tc>
          <w:tcPr>
            <w:tcW w:w="2586" w:type="dxa"/>
          </w:tcPr>
          <w:p w:rsidR="0057502A" w:rsidRPr="0057502A" w:rsidRDefault="0057502A" w:rsidP="0057502A">
            <w:pPr>
              <w:spacing w:after="0" w:line="240" w:lineRule="auto"/>
              <w:rPr>
                <w:rFonts w:ascii="Century Gothic" w:eastAsia="Times New Roman" w:hAnsi="Century Gothic" w:cs="Arial"/>
                <w:b/>
                <w:sz w:val="20"/>
                <w:szCs w:val="20"/>
                <w:lang w:eastAsia="en-GB"/>
              </w:rPr>
            </w:pPr>
            <w:r w:rsidRPr="0057502A">
              <w:rPr>
                <w:rFonts w:ascii="Century Gothic" w:eastAsia="Times New Roman" w:hAnsi="Century Gothic" w:cs="Arial"/>
                <w:b/>
                <w:sz w:val="20"/>
                <w:szCs w:val="20"/>
                <w:lang w:eastAsia="en-GB"/>
              </w:rPr>
              <w:t>Post Title:</w:t>
            </w:r>
          </w:p>
        </w:tc>
        <w:tc>
          <w:tcPr>
            <w:tcW w:w="7620" w:type="dxa"/>
          </w:tcPr>
          <w:p w:rsidR="0057502A" w:rsidRPr="0057502A" w:rsidRDefault="0057502A" w:rsidP="0057502A">
            <w:p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Teacher</w:t>
            </w:r>
          </w:p>
        </w:tc>
      </w:tr>
      <w:tr w:rsidR="0057502A" w:rsidRPr="0057502A" w:rsidTr="00AE10FA">
        <w:tc>
          <w:tcPr>
            <w:tcW w:w="2586" w:type="dxa"/>
          </w:tcPr>
          <w:p w:rsidR="0057502A" w:rsidRPr="0057502A" w:rsidRDefault="0057502A" w:rsidP="0057502A">
            <w:pPr>
              <w:spacing w:after="0" w:line="240" w:lineRule="auto"/>
              <w:rPr>
                <w:rFonts w:ascii="Century Gothic" w:eastAsia="Times New Roman" w:hAnsi="Century Gothic" w:cs="Arial"/>
                <w:b/>
                <w:sz w:val="20"/>
                <w:szCs w:val="20"/>
                <w:lang w:eastAsia="en-GB"/>
              </w:rPr>
            </w:pPr>
          </w:p>
        </w:tc>
        <w:tc>
          <w:tcPr>
            <w:tcW w:w="7620" w:type="dxa"/>
          </w:tcPr>
          <w:p w:rsidR="0057502A" w:rsidRPr="0057502A" w:rsidRDefault="0057502A" w:rsidP="0057502A">
            <w:pPr>
              <w:spacing w:after="0" w:line="240" w:lineRule="auto"/>
              <w:jc w:val="both"/>
              <w:rPr>
                <w:rFonts w:ascii="Century Gothic" w:eastAsia="Times New Roman" w:hAnsi="Century Gothic" w:cs="Arial"/>
                <w:sz w:val="20"/>
                <w:szCs w:val="20"/>
                <w:lang w:eastAsia="en-GB"/>
              </w:rPr>
            </w:pPr>
          </w:p>
        </w:tc>
      </w:tr>
      <w:tr w:rsidR="0057502A" w:rsidRPr="0057502A" w:rsidTr="00AE10FA">
        <w:tc>
          <w:tcPr>
            <w:tcW w:w="2586" w:type="dxa"/>
          </w:tcPr>
          <w:p w:rsidR="0057502A" w:rsidRPr="0057502A" w:rsidRDefault="0057502A" w:rsidP="0057502A">
            <w:pPr>
              <w:spacing w:after="0" w:line="240" w:lineRule="auto"/>
              <w:rPr>
                <w:rFonts w:ascii="Century Gothic" w:eastAsia="Times New Roman" w:hAnsi="Century Gothic" w:cs="Arial"/>
                <w:b/>
                <w:sz w:val="20"/>
                <w:szCs w:val="20"/>
                <w:lang w:eastAsia="en-GB"/>
              </w:rPr>
            </w:pPr>
            <w:r w:rsidRPr="0057502A">
              <w:rPr>
                <w:rFonts w:ascii="Century Gothic" w:eastAsia="Times New Roman" w:hAnsi="Century Gothic" w:cs="Arial"/>
                <w:b/>
                <w:sz w:val="20"/>
                <w:szCs w:val="20"/>
                <w:lang w:eastAsia="en-GB"/>
              </w:rPr>
              <w:t>Salary:</w:t>
            </w:r>
          </w:p>
        </w:tc>
        <w:tc>
          <w:tcPr>
            <w:tcW w:w="7620" w:type="dxa"/>
            <w:vMerge w:val="restart"/>
          </w:tcPr>
          <w:p w:rsidR="0057502A" w:rsidRPr="0057502A" w:rsidRDefault="0057502A" w:rsidP="0057502A">
            <w:p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MPS/UPS</w:t>
            </w:r>
          </w:p>
          <w:p w:rsidR="0057502A" w:rsidRPr="0057502A" w:rsidRDefault="0057502A" w:rsidP="0057502A">
            <w:pPr>
              <w:spacing w:after="0" w:line="240" w:lineRule="auto"/>
              <w:jc w:val="both"/>
              <w:rPr>
                <w:rFonts w:ascii="Century Gothic" w:eastAsia="Times New Roman" w:hAnsi="Century Gothic" w:cs="Arial"/>
                <w:sz w:val="20"/>
                <w:szCs w:val="20"/>
                <w:lang w:eastAsia="en-GB"/>
              </w:rPr>
            </w:pPr>
          </w:p>
        </w:tc>
      </w:tr>
      <w:tr w:rsidR="0057502A" w:rsidRPr="0057502A" w:rsidTr="00AE10FA">
        <w:tc>
          <w:tcPr>
            <w:tcW w:w="2586" w:type="dxa"/>
          </w:tcPr>
          <w:p w:rsidR="0057502A" w:rsidRPr="0057502A" w:rsidRDefault="0057502A" w:rsidP="0057502A">
            <w:pPr>
              <w:spacing w:after="0" w:line="240" w:lineRule="auto"/>
              <w:rPr>
                <w:rFonts w:ascii="Century Gothic" w:eastAsia="Times New Roman" w:hAnsi="Century Gothic" w:cs="Arial"/>
                <w:b/>
                <w:sz w:val="20"/>
                <w:szCs w:val="20"/>
                <w:lang w:eastAsia="en-GB"/>
              </w:rPr>
            </w:pPr>
          </w:p>
        </w:tc>
        <w:tc>
          <w:tcPr>
            <w:tcW w:w="7620" w:type="dxa"/>
            <w:vMerge/>
          </w:tcPr>
          <w:p w:rsidR="0057502A" w:rsidRPr="0057502A" w:rsidRDefault="0057502A" w:rsidP="0057502A">
            <w:pPr>
              <w:spacing w:after="0" w:line="240" w:lineRule="auto"/>
              <w:jc w:val="right"/>
              <w:rPr>
                <w:rFonts w:ascii="Century Gothic" w:eastAsia="Times New Roman" w:hAnsi="Century Gothic" w:cs="Arial"/>
                <w:sz w:val="20"/>
                <w:szCs w:val="20"/>
                <w:lang w:eastAsia="en-GB"/>
              </w:rPr>
            </w:pPr>
          </w:p>
        </w:tc>
      </w:tr>
      <w:tr w:rsidR="0057502A" w:rsidRPr="0057502A" w:rsidTr="00AE10FA">
        <w:tc>
          <w:tcPr>
            <w:tcW w:w="2586" w:type="dxa"/>
          </w:tcPr>
          <w:p w:rsidR="0057502A" w:rsidRPr="0057502A" w:rsidRDefault="0057502A" w:rsidP="0057502A">
            <w:pPr>
              <w:spacing w:after="0" w:line="240" w:lineRule="auto"/>
              <w:rPr>
                <w:rFonts w:ascii="Century Gothic" w:eastAsia="Times New Roman" w:hAnsi="Century Gothic" w:cs="Arial"/>
                <w:b/>
                <w:sz w:val="20"/>
                <w:szCs w:val="20"/>
                <w:lang w:eastAsia="en-GB"/>
              </w:rPr>
            </w:pPr>
            <w:r w:rsidRPr="0057502A">
              <w:rPr>
                <w:rFonts w:ascii="Century Gothic" w:eastAsia="Times New Roman" w:hAnsi="Century Gothic" w:cs="Arial"/>
                <w:b/>
                <w:sz w:val="20"/>
                <w:szCs w:val="20"/>
                <w:lang w:eastAsia="en-GB"/>
              </w:rPr>
              <w:t>Core Purpose:</w:t>
            </w:r>
          </w:p>
        </w:tc>
        <w:tc>
          <w:tcPr>
            <w:tcW w:w="7620" w:type="dxa"/>
          </w:tcPr>
          <w:p w:rsidR="0057502A" w:rsidRPr="0057502A" w:rsidRDefault="0057502A" w:rsidP="0057502A">
            <w:pPr>
              <w:numPr>
                <w:ilvl w:val="0"/>
                <w:numId w:val="10"/>
              </w:numPr>
              <w:spacing w:after="0" w:line="240" w:lineRule="auto"/>
              <w:ind w:left="360"/>
              <w:jc w:val="both"/>
              <w:rPr>
                <w:rFonts w:ascii="Century Gothic" w:eastAsia="Times New Roman" w:hAnsi="Century Gothic" w:cs="Arial"/>
                <w:i/>
                <w:sz w:val="20"/>
                <w:szCs w:val="20"/>
                <w:lang w:eastAsia="en-GB"/>
              </w:rPr>
            </w:pPr>
            <w:r w:rsidRPr="0057502A">
              <w:rPr>
                <w:rFonts w:ascii="Century Gothic" w:eastAsia="Times New Roman" w:hAnsi="Century Gothic" w:cs="Arial"/>
                <w:i/>
                <w:sz w:val="20"/>
                <w:szCs w:val="20"/>
                <w:lang w:eastAsia="en-GB"/>
              </w:rPr>
              <w:t>To support the work of the curriculum leadership team to implement and deliver an appropriately broad, balanced, relevant and differentiated curriculum for students, supporting the curriculum area, in accordance with the aims and objectives of the academy.</w:t>
            </w:r>
          </w:p>
          <w:p w:rsidR="0057502A" w:rsidRPr="0057502A" w:rsidRDefault="0057502A" w:rsidP="0057502A">
            <w:pPr>
              <w:numPr>
                <w:ilvl w:val="0"/>
                <w:numId w:val="10"/>
              </w:numPr>
              <w:spacing w:after="0" w:line="240" w:lineRule="auto"/>
              <w:ind w:left="360"/>
              <w:jc w:val="both"/>
              <w:rPr>
                <w:rFonts w:ascii="Century Gothic" w:eastAsia="Times New Roman" w:hAnsi="Century Gothic" w:cs="Arial"/>
                <w:i/>
                <w:sz w:val="20"/>
                <w:szCs w:val="20"/>
                <w:lang w:eastAsia="en-GB"/>
              </w:rPr>
            </w:pPr>
            <w:r w:rsidRPr="0057502A">
              <w:rPr>
                <w:rFonts w:ascii="Century Gothic" w:eastAsia="Times New Roman" w:hAnsi="Century Gothic" w:cs="Arial"/>
                <w:i/>
                <w:sz w:val="20"/>
                <w:szCs w:val="20"/>
                <w:lang w:eastAsia="en-GB"/>
              </w:rPr>
              <w:t>To contribute to raising standards of attainment and achievement by monitoring and supporting student progress, and developing students as a teacher and tutor.</w:t>
            </w:r>
          </w:p>
          <w:p w:rsidR="0057502A" w:rsidRPr="0057502A" w:rsidRDefault="0057502A" w:rsidP="0057502A">
            <w:pPr>
              <w:numPr>
                <w:ilvl w:val="0"/>
                <w:numId w:val="10"/>
              </w:numPr>
              <w:spacing w:after="0" w:line="240" w:lineRule="auto"/>
              <w:ind w:left="360"/>
              <w:jc w:val="both"/>
              <w:rPr>
                <w:rFonts w:ascii="Century Gothic" w:eastAsia="Times New Roman" w:hAnsi="Century Gothic" w:cs="Arial"/>
                <w:i/>
                <w:sz w:val="20"/>
                <w:szCs w:val="20"/>
                <w:lang w:eastAsia="en-GB"/>
              </w:rPr>
            </w:pPr>
            <w:r w:rsidRPr="0057502A">
              <w:rPr>
                <w:rFonts w:ascii="Century Gothic" w:eastAsia="Times New Roman" w:hAnsi="Century Gothic" w:cs="Arial"/>
                <w:i/>
                <w:sz w:val="20"/>
                <w:szCs w:val="20"/>
                <w:lang w:eastAsia="en-GB"/>
              </w:rPr>
              <w:t>To facilitate and encourage a learning experience which provides opportunities for students to achieve their potential.</w:t>
            </w:r>
          </w:p>
          <w:p w:rsidR="0057502A" w:rsidRPr="0057502A" w:rsidRDefault="0057502A" w:rsidP="0057502A">
            <w:pPr>
              <w:numPr>
                <w:ilvl w:val="0"/>
                <w:numId w:val="10"/>
              </w:numPr>
              <w:spacing w:after="0" w:line="240" w:lineRule="auto"/>
              <w:ind w:left="360"/>
              <w:jc w:val="both"/>
              <w:rPr>
                <w:rFonts w:ascii="Century Gothic" w:eastAsia="Times New Roman" w:hAnsi="Century Gothic" w:cs="Arial"/>
                <w:i/>
                <w:sz w:val="20"/>
                <w:szCs w:val="20"/>
                <w:lang w:eastAsia="en-GB"/>
              </w:rPr>
            </w:pPr>
            <w:r w:rsidRPr="0057502A">
              <w:rPr>
                <w:rFonts w:ascii="Century Gothic" w:eastAsia="Times New Roman" w:hAnsi="Century Gothic" w:cs="Arial"/>
                <w:i/>
                <w:sz w:val="20"/>
                <w:szCs w:val="20"/>
                <w:lang w:eastAsia="en-GB"/>
              </w:rPr>
              <w:t>To share and support the academy’s responsibility to provide and monitor opportunities for personal and academic growth and success.</w:t>
            </w:r>
          </w:p>
          <w:p w:rsidR="0057502A" w:rsidRPr="0057502A" w:rsidRDefault="0057502A" w:rsidP="0057502A">
            <w:pPr>
              <w:spacing w:after="0" w:line="240" w:lineRule="auto"/>
              <w:jc w:val="both"/>
              <w:rPr>
                <w:rFonts w:ascii="Century Gothic" w:eastAsia="Times New Roman" w:hAnsi="Century Gothic" w:cs="Arial"/>
                <w:sz w:val="20"/>
                <w:szCs w:val="20"/>
                <w:lang w:eastAsia="en-GB"/>
              </w:rPr>
            </w:pPr>
          </w:p>
        </w:tc>
      </w:tr>
      <w:tr w:rsidR="0057502A" w:rsidRPr="0057502A" w:rsidTr="00AE10FA">
        <w:tc>
          <w:tcPr>
            <w:tcW w:w="2586" w:type="dxa"/>
          </w:tcPr>
          <w:p w:rsidR="0057502A" w:rsidRPr="0057502A" w:rsidRDefault="0057502A" w:rsidP="0057502A">
            <w:pPr>
              <w:spacing w:after="0" w:line="240" w:lineRule="auto"/>
              <w:rPr>
                <w:rFonts w:ascii="Century Gothic" w:eastAsia="Times New Roman" w:hAnsi="Century Gothic" w:cs="Arial"/>
                <w:b/>
                <w:sz w:val="20"/>
                <w:szCs w:val="20"/>
                <w:lang w:eastAsia="en-GB"/>
              </w:rPr>
            </w:pPr>
            <w:r w:rsidRPr="0057502A">
              <w:rPr>
                <w:rFonts w:ascii="Century Gothic" w:eastAsia="Times New Roman" w:hAnsi="Century Gothic" w:cs="Arial"/>
                <w:b/>
                <w:sz w:val="20"/>
                <w:szCs w:val="20"/>
                <w:lang w:eastAsia="en-GB"/>
              </w:rPr>
              <w:t>Reporting to</w:t>
            </w:r>
          </w:p>
        </w:tc>
        <w:tc>
          <w:tcPr>
            <w:tcW w:w="7620" w:type="dxa"/>
          </w:tcPr>
          <w:p w:rsidR="0057502A" w:rsidRPr="0057502A" w:rsidRDefault="0057502A" w:rsidP="0057502A">
            <w:p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Curriculum Leader – Social Sciences</w:t>
            </w:r>
          </w:p>
          <w:p w:rsidR="0057502A" w:rsidRPr="0057502A" w:rsidRDefault="0057502A" w:rsidP="0057502A">
            <w:pPr>
              <w:spacing w:after="0" w:line="240" w:lineRule="auto"/>
              <w:jc w:val="both"/>
              <w:rPr>
                <w:rFonts w:ascii="Century Gothic" w:eastAsia="Times New Roman" w:hAnsi="Century Gothic" w:cs="Arial"/>
                <w:sz w:val="20"/>
                <w:szCs w:val="20"/>
                <w:lang w:eastAsia="en-GB"/>
              </w:rPr>
            </w:pPr>
          </w:p>
        </w:tc>
      </w:tr>
      <w:tr w:rsidR="0057502A" w:rsidRPr="0057502A" w:rsidTr="00AE10FA">
        <w:tc>
          <w:tcPr>
            <w:tcW w:w="2586" w:type="dxa"/>
          </w:tcPr>
          <w:p w:rsidR="0057502A" w:rsidRPr="0057502A" w:rsidRDefault="0057502A" w:rsidP="0057502A">
            <w:pPr>
              <w:spacing w:after="0" w:line="240" w:lineRule="auto"/>
              <w:rPr>
                <w:rFonts w:ascii="Century Gothic" w:eastAsia="Times New Roman" w:hAnsi="Century Gothic" w:cs="Arial"/>
                <w:b/>
                <w:sz w:val="20"/>
                <w:szCs w:val="20"/>
                <w:lang w:eastAsia="en-GB"/>
              </w:rPr>
            </w:pPr>
            <w:r w:rsidRPr="0057502A">
              <w:rPr>
                <w:rFonts w:ascii="Century Gothic" w:eastAsia="Times New Roman" w:hAnsi="Century Gothic" w:cs="Arial"/>
                <w:b/>
                <w:sz w:val="20"/>
                <w:szCs w:val="20"/>
                <w:lang w:eastAsia="en-GB"/>
              </w:rPr>
              <w:t>Liaising with</w:t>
            </w:r>
          </w:p>
        </w:tc>
        <w:tc>
          <w:tcPr>
            <w:tcW w:w="7620" w:type="dxa"/>
          </w:tcPr>
          <w:p w:rsidR="0057502A" w:rsidRPr="0057502A" w:rsidRDefault="0057502A" w:rsidP="0057502A">
            <w:p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Senior Leaders (</w:t>
            </w:r>
            <w:proofErr w:type="spellStart"/>
            <w:r w:rsidRPr="0057502A">
              <w:rPr>
                <w:rFonts w:ascii="Century Gothic" w:eastAsia="Times New Roman" w:hAnsi="Century Gothic" w:cs="Arial"/>
                <w:sz w:val="20"/>
                <w:szCs w:val="20"/>
                <w:lang w:eastAsia="en-GB"/>
              </w:rPr>
              <w:t>SLT</w:t>
            </w:r>
            <w:proofErr w:type="spellEnd"/>
            <w:r w:rsidRPr="0057502A">
              <w:rPr>
                <w:rFonts w:ascii="Century Gothic" w:eastAsia="Times New Roman" w:hAnsi="Century Gothic" w:cs="Arial"/>
                <w:sz w:val="20"/>
                <w:szCs w:val="20"/>
                <w:lang w:eastAsia="en-GB"/>
              </w:rPr>
              <w:t>), Curriculum Leader (CL), teaching and non-teaching colleagues, Phase Leaders, support staff and other relevant staff with cross-academy responsibilities, partner schools, other academy partners and parents.</w:t>
            </w:r>
          </w:p>
          <w:p w:rsidR="0057502A" w:rsidRPr="0057502A" w:rsidRDefault="0057502A" w:rsidP="0057502A">
            <w:pPr>
              <w:spacing w:after="0" w:line="240" w:lineRule="auto"/>
              <w:rPr>
                <w:rFonts w:ascii="Century Gothic" w:eastAsia="Times New Roman" w:hAnsi="Century Gothic" w:cs="Arial"/>
                <w:sz w:val="20"/>
                <w:szCs w:val="20"/>
                <w:lang w:eastAsia="en-GB"/>
              </w:rPr>
            </w:pPr>
          </w:p>
        </w:tc>
      </w:tr>
      <w:tr w:rsidR="0057502A" w:rsidRPr="0057502A" w:rsidTr="00AE10FA">
        <w:tc>
          <w:tcPr>
            <w:tcW w:w="2586" w:type="dxa"/>
          </w:tcPr>
          <w:p w:rsidR="0057502A" w:rsidRPr="0057502A" w:rsidRDefault="0057502A" w:rsidP="0057502A">
            <w:pPr>
              <w:spacing w:after="0" w:line="240" w:lineRule="auto"/>
              <w:rPr>
                <w:rFonts w:ascii="Century Gothic" w:eastAsia="Times New Roman" w:hAnsi="Century Gothic" w:cs="Arial"/>
                <w:b/>
                <w:sz w:val="20"/>
                <w:szCs w:val="20"/>
                <w:lang w:eastAsia="en-GB"/>
              </w:rPr>
            </w:pPr>
            <w:r w:rsidRPr="0057502A">
              <w:rPr>
                <w:rFonts w:ascii="Century Gothic" w:eastAsia="Times New Roman" w:hAnsi="Century Gothic" w:cs="Arial"/>
                <w:b/>
                <w:sz w:val="20"/>
                <w:szCs w:val="20"/>
                <w:lang w:eastAsia="en-GB"/>
              </w:rPr>
              <w:t xml:space="preserve">Learning and Teaching </w:t>
            </w:r>
          </w:p>
        </w:tc>
        <w:tc>
          <w:tcPr>
            <w:tcW w:w="7620" w:type="dxa"/>
          </w:tcPr>
          <w:p w:rsidR="0057502A" w:rsidRPr="0057502A" w:rsidRDefault="0057502A" w:rsidP="0057502A">
            <w:pPr>
              <w:numPr>
                <w:ilvl w:val="0"/>
                <w:numId w:val="2"/>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assist in the development of appropriate specifications, resources, schemes of learning, marking policies and teaching strategies in the Curriculum Area (CA)</w:t>
            </w:r>
          </w:p>
          <w:p w:rsidR="0057502A" w:rsidRPr="0057502A" w:rsidRDefault="0057502A" w:rsidP="0057502A">
            <w:pPr>
              <w:numPr>
                <w:ilvl w:val="0"/>
                <w:numId w:val="2"/>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contribute to the CA’s improvement plan and its implementation</w:t>
            </w:r>
          </w:p>
          <w:p w:rsidR="0057502A" w:rsidRPr="0057502A" w:rsidRDefault="0057502A" w:rsidP="0057502A">
            <w:pPr>
              <w:numPr>
                <w:ilvl w:val="0"/>
                <w:numId w:val="2"/>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undertake a designated programme of teaching and to plan and prepare courses and lessons</w:t>
            </w:r>
          </w:p>
          <w:p w:rsidR="0057502A" w:rsidRPr="0057502A" w:rsidRDefault="0057502A" w:rsidP="0057502A">
            <w:pPr>
              <w:numPr>
                <w:ilvl w:val="0"/>
                <w:numId w:val="1"/>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contribute to the whole academy’s planning activities</w:t>
            </w:r>
          </w:p>
          <w:p w:rsidR="0057502A" w:rsidRPr="0057502A" w:rsidRDefault="0057502A" w:rsidP="0057502A">
            <w:pPr>
              <w:numPr>
                <w:ilvl w:val="0"/>
                <w:numId w:val="1"/>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participate in ‘learning walks’ and other learning evaluation strategies in accordance with academy policy</w:t>
            </w:r>
          </w:p>
          <w:p w:rsidR="0057502A" w:rsidRPr="0057502A" w:rsidRDefault="0057502A" w:rsidP="0057502A">
            <w:pPr>
              <w:numPr>
                <w:ilvl w:val="0"/>
                <w:numId w:val="1"/>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Implementing academy policies relevant to teaching and learning, including behaviour, homework and assessment.</w:t>
            </w:r>
          </w:p>
          <w:p w:rsidR="0057502A" w:rsidRPr="0057502A" w:rsidRDefault="0057502A" w:rsidP="0057502A">
            <w:pPr>
              <w:spacing w:after="0" w:line="240" w:lineRule="auto"/>
              <w:jc w:val="both"/>
              <w:rPr>
                <w:rFonts w:ascii="Century Gothic" w:eastAsia="Times New Roman" w:hAnsi="Century Gothic" w:cs="Arial"/>
                <w:sz w:val="20"/>
                <w:szCs w:val="20"/>
                <w:lang w:eastAsia="en-GB"/>
              </w:rPr>
            </w:pPr>
          </w:p>
        </w:tc>
      </w:tr>
      <w:tr w:rsidR="0057502A" w:rsidRPr="0057502A" w:rsidTr="00AE10FA">
        <w:tc>
          <w:tcPr>
            <w:tcW w:w="2586" w:type="dxa"/>
          </w:tcPr>
          <w:p w:rsidR="0057502A" w:rsidRPr="0057502A" w:rsidRDefault="0057502A" w:rsidP="0057502A">
            <w:pPr>
              <w:spacing w:after="0" w:line="240" w:lineRule="auto"/>
              <w:rPr>
                <w:rFonts w:ascii="Century Gothic" w:eastAsia="Times New Roman" w:hAnsi="Century Gothic" w:cs="Arial"/>
                <w:b/>
                <w:sz w:val="20"/>
                <w:szCs w:val="20"/>
                <w:lang w:eastAsia="en-GB"/>
              </w:rPr>
            </w:pPr>
            <w:r w:rsidRPr="0057502A">
              <w:rPr>
                <w:rFonts w:ascii="Century Gothic" w:eastAsia="Times New Roman" w:hAnsi="Century Gothic" w:cs="Arial"/>
                <w:b/>
                <w:sz w:val="20"/>
                <w:szCs w:val="20"/>
                <w:lang w:eastAsia="en-GB"/>
              </w:rPr>
              <w:t xml:space="preserve">Teaching </w:t>
            </w:r>
          </w:p>
        </w:tc>
        <w:tc>
          <w:tcPr>
            <w:tcW w:w="7620" w:type="dxa"/>
          </w:tcPr>
          <w:p w:rsidR="0057502A" w:rsidRPr="0057502A" w:rsidRDefault="0057502A" w:rsidP="0057502A">
            <w:pPr>
              <w:numPr>
                <w:ilvl w:val="0"/>
                <w:numId w:val="9"/>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teach students according to their educational needs, including the setting and marking of work to be carried out by the students in the academy and elsewhere</w:t>
            </w:r>
          </w:p>
          <w:p w:rsidR="0057502A" w:rsidRPr="0057502A" w:rsidRDefault="0057502A" w:rsidP="0057502A">
            <w:pPr>
              <w:numPr>
                <w:ilvl w:val="0"/>
                <w:numId w:val="9"/>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assess, record and report on the attendance, progress, development and attainment of students and to keep such records as are required</w:t>
            </w:r>
          </w:p>
          <w:p w:rsidR="0057502A" w:rsidRPr="0057502A" w:rsidRDefault="0057502A" w:rsidP="0057502A">
            <w:pPr>
              <w:numPr>
                <w:ilvl w:val="0"/>
                <w:numId w:val="9"/>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provide, or contribute to, oral and written assessments, reports and references relating to individual students and groups of students</w:t>
            </w:r>
          </w:p>
          <w:p w:rsidR="0057502A" w:rsidRPr="0057502A" w:rsidRDefault="0057502A" w:rsidP="0057502A">
            <w:pPr>
              <w:numPr>
                <w:ilvl w:val="0"/>
                <w:numId w:val="9"/>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ensure that ICT, Literacy, Numeracy and cross-curricular themes are reflected in the teaching/learning experience of students</w:t>
            </w:r>
          </w:p>
          <w:p w:rsidR="0057502A" w:rsidRPr="0057502A" w:rsidRDefault="0057502A" w:rsidP="0057502A">
            <w:pPr>
              <w:numPr>
                <w:ilvl w:val="0"/>
                <w:numId w:val="9"/>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lastRenderedPageBreak/>
              <w:t>To ensure a high quality learning experience for students which meets internal and external quality standards</w:t>
            </w:r>
          </w:p>
          <w:p w:rsidR="0057502A" w:rsidRPr="0057502A" w:rsidRDefault="0057502A" w:rsidP="0057502A">
            <w:pPr>
              <w:numPr>
                <w:ilvl w:val="0"/>
                <w:numId w:val="9"/>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prepare and update subject materials</w:t>
            </w:r>
          </w:p>
          <w:p w:rsidR="0057502A" w:rsidRPr="0057502A" w:rsidRDefault="0057502A" w:rsidP="0057502A">
            <w:pPr>
              <w:numPr>
                <w:ilvl w:val="0"/>
                <w:numId w:val="9"/>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use a variety of delivery methods which will stimulate learning appropriate to student needs and demands of the specification.</w:t>
            </w:r>
          </w:p>
          <w:p w:rsidR="0057502A" w:rsidRPr="0057502A" w:rsidRDefault="0057502A" w:rsidP="0057502A">
            <w:pPr>
              <w:numPr>
                <w:ilvl w:val="0"/>
                <w:numId w:val="9"/>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maintain discipline in accordance with the academy’s procedures, and to encourage good practice with regard to punctuality, behaviour, standards of work and homework.</w:t>
            </w:r>
          </w:p>
          <w:p w:rsidR="0057502A" w:rsidRPr="0057502A" w:rsidRDefault="0057502A" w:rsidP="0057502A">
            <w:pPr>
              <w:spacing w:after="0" w:line="240" w:lineRule="auto"/>
              <w:ind w:left="360"/>
              <w:rPr>
                <w:rFonts w:ascii="Century Gothic" w:eastAsia="Times New Roman" w:hAnsi="Century Gothic" w:cs="Arial"/>
                <w:sz w:val="20"/>
                <w:szCs w:val="20"/>
                <w:lang w:val="x-none" w:eastAsia="x-none"/>
              </w:rPr>
            </w:pPr>
          </w:p>
        </w:tc>
      </w:tr>
      <w:tr w:rsidR="0057502A" w:rsidRPr="0057502A" w:rsidTr="00AE10FA">
        <w:tc>
          <w:tcPr>
            <w:tcW w:w="2586" w:type="dxa"/>
          </w:tcPr>
          <w:p w:rsidR="0057502A" w:rsidRPr="0057502A" w:rsidRDefault="0057502A" w:rsidP="0057502A">
            <w:pPr>
              <w:spacing w:after="0" w:line="240" w:lineRule="auto"/>
              <w:rPr>
                <w:rFonts w:ascii="Century Gothic" w:eastAsia="Times New Roman" w:hAnsi="Century Gothic" w:cs="Arial"/>
                <w:b/>
                <w:sz w:val="20"/>
                <w:szCs w:val="20"/>
                <w:lang w:eastAsia="en-GB"/>
              </w:rPr>
            </w:pPr>
            <w:r w:rsidRPr="0057502A">
              <w:rPr>
                <w:rFonts w:ascii="Century Gothic" w:eastAsia="Times New Roman" w:hAnsi="Century Gothic" w:cs="Arial"/>
                <w:b/>
                <w:sz w:val="20"/>
                <w:szCs w:val="20"/>
                <w:lang w:eastAsia="en-GB"/>
              </w:rPr>
              <w:lastRenderedPageBreak/>
              <w:t xml:space="preserve">Curriculum </w:t>
            </w:r>
          </w:p>
        </w:tc>
        <w:tc>
          <w:tcPr>
            <w:tcW w:w="7620" w:type="dxa"/>
          </w:tcPr>
          <w:p w:rsidR="0057502A" w:rsidRPr="0057502A" w:rsidRDefault="0057502A" w:rsidP="0057502A">
            <w:pPr>
              <w:numPr>
                <w:ilvl w:val="0"/>
                <w:numId w:val="1"/>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assist in the process of curriculum development and improvement planning</w:t>
            </w:r>
          </w:p>
          <w:p w:rsidR="0057502A" w:rsidRPr="0057502A" w:rsidRDefault="0057502A" w:rsidP="0057502A">
            <w:pPr>
              <w:numPr>
                <w:ilvl w:val="0"/>
                <w:numId w:val="1"/>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support, change and develop the curriculum to ensure the continued relevance to the needs of students, examining and awarding bodies and the academy’s aims and objectives</w:t>
            </w:r>
          </w:p>
          <w:p w:rsidR="0057502A" w:rsidRPr="0057502A" w:rsidRDefault="0057502A" w:rsidP="0057502A">
            <w:pPr>
              <w:numPr>
                <w:ilvl w:val="0"/>
                <w:numId w:val="1"/>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assist the CL to ensure that the curriculum area provides a range of teaching that complements the academy’s strategic objectives</w:t>
            </w:r>
          </w:p>
          <w:p w:rsidR="0057502A" w:rsidRPr="0057502A" w:rsidRDefault="0057502A" w:rsidP="0057502A">
            <w:pPr>
              <w:numPr>
                <w:ilvl w:val="0"/>
                <w:numId w:val="1"/>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support the academy’s extra-curricular offer.</w:t>
            </w:r>
          </w:p>
          <w:p w:rsidR="0057502A" w:rsidRPr="0057502A" w:rsidRDefault="0057502A" w:rsidP="0057502A">
            <w:pPr>
              <w:spacing w:after="0" w:line="240" w:lineRule="auto"/>
              <w:ind w:left="360"/>
              <w:jc w:val="both"/>
              <w:rPr>
                <w:rFonts w:ascii="Century Gothic" w:eastAsia="Times New Roman" w:hAnsi="Century Gothic" w:cs="Arial"/>
                <w:sz w:val="20"/>
                <w:szCs w:val="20"/>
                <w:lang w:eastAsia="en-GB"/>
              </w:rPr>
            </w:pPr>
          </w:p>
        </w:tc>
      </w:tr>
      <w:tr w:rsidR="0057502A" w:rsidRPr="0057502A" w:rsidTr="00AE10FA">
        <w:tc>
          <w:tcPr>
            <w:tcW w:w="2586" w:type="dxa"/>
          </w:tcPr>
          <w:p w:rsidR="0057502A" w:rsidRPr="0057502A" w:rsidRDefault="0057502A" w:rsidP="0057502A">
            <w:pPr>
              <w:spacing w:after="0" w:line="240" w:lineRule="auto"/>
              <w:rPr>
                <w:rFonts w:ascii="Century Gothic" w:eastAsia="Times New Roman" w:hAnsi="Century Gothic" w:cs="Arial"/>
                <w:b/>
                <w:sz w:val="20"/>
                <w:szCs w:val="20"/>
                <w:lang w:eastAsia="en-GB"/>
              </w:rPr>
            </w:pPr>
            <w:r w:rsidRPr="0057502A">
              <w:rPr>
                <w:rFonts w:ascii="Century Gothic" w:eastAsia="Times New Roman" w:hAnsi="Century Gothic" w:cs="Arial"/>
                <w:b/>
                <w:sz w:val="20"/>
                <w:szCs w:val="20"/>
                <w:lang w:eastAsia="en-GB"/>
              </w:rPr>
              <w:t xml:space="preserve">Quality Assurance </w:t>
            </w:r>
          </w:p>
        </w:tc>
        <w:tc>
          <w:tcPr>
            <w:tcW w:w="7620" w:type="dxa"/>
          </w:tcPr>
          <w:p w:rsidR="0057502A" w:rsidRPr="0057502A" w:rsidRDefault="0057502A" w:rsidP="0057502A">
            <w:pPr>
              <w:numPr>
                <w:ilvl w:val="0"/>
                <w:numId w:val="4"/>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help to implement academy quality assurance procedures and to adhere to those</w:t>
            </w:r>
          </w:p>
          <w:p w:rsidR="0057502A" w:rsidRPr="0057502A" w:rsidRDefault="0057502A" w:rsidP="0057502A">
            <w:pPr>
              <w:numPr>
                <w:ilvl w:val="0"/>
                <w:numId w:val="4"/>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contribute to the process of monitoring and evaluation of the curriculum area, in line with agreed academy procedures, including evaluation against quality standards and performance criteria.  To seek/implement modification and improvement where required</w:t>
            </w:r>
          </w:p>
          <w:p w:rsidR="0057502A" w:rsidRPr="0057502A" w:rsidRDefault="0057502A" w:rsidP="0057502A">
            <w:pPr>
              <w:numPr>
                <w:ilvl w:val="0"/>
                <w:numId w:val="4"/>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review from time to time methods of teaching and programmes of work</w:t>
            </w:r>
          </w:p>
          <w:p w:rsidR="0057502A" w:rsidRPr="0057502A" w:rsidRDefault="0057502A" w:rsidP="0057502A">
            <w:pPr>
              <w:numPr>
                <w:ilvl w:val="0"/>
                <w:numId w:val="4"/>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take part, as may be required, in the review, development and management of activities relating to the curriculum, organisation and pastoral functions of the academy.</w:t>
            </w:r>
          </w:p>
          <w:p w:rsidR="0057502A" w:rsidRPr="0057502A" w:rsidRDefault="0057502A" w:rsidP="0057502A">
            <w:pPr>
              <w:spacing w:after="0" w:line="240" w:lineRule="auto"/>
              <w:ind w:left="360"/>
              <w:jc w:val="both"/>
              <w:rPr>
                <w:rFonts w:ascii="Century Gothic" w:eastAsia="Times New Roman" w:hAnsi="Century Gothic" w:cs="Tahoma"/>
                <w:sz w:val="20"/>
                <w:szCs w:val="20"/>
                <w:lang w:val="x-none" w:eastAsia="x-none"/>
              </w:rPr>
            </w:pPr>
          </w:p>
        </w:tc>
      </w:tr>
      <w:tr w:rsidR="0057502A" w:rsidRPr="0057502A" w:rsidTr="00AE10FA">
        <w:tc>
          <w:tcPr>
            <w:tcW w:w="2586" w:type="dxa"/>
          </w:tcPr>
          <w:p w:rsidR="0057502A" w:rsidRPr="0057502A" w:rsidRDefault="0057502A" w:rsidP="0057502A">
            <w:pPr>
              <w:spacing w:after="0" w:line="240" w:lineRule="auto"/>
              <w:rPr>
                <w:rFonts w:ascii="Century Gothic" w:eastAsia="Times New Roman" w:hAnsi="Century Gothic" w:cs="Arial"/>
                <w:b/>
                <w:sz w:val="20"/>
                <w:szCs w:val="20"/>
                <w:lang w:eastAsia="en-GB"/>
              </w:rPr>
            </w:pPr>
            <w:r w:rsidRPr="0057502A">
              <w:rPr>
                <w:rFonts w:ascii="Century Gothic" w:eastAsia="Times New Roman" w:hAnsi="Century Gothic" w:cs="Arial"/>
                <w:b/>
                <w:sz w:val="20"/>
                <w:szCs w:val="20"/>
                <w:lang w:eastAsia="en-GB"/>
              </w:rPr>
              <w:t xml:space="preserve">Assessment </w:t>
            </w:r>
          </w:p>
        </w:tc>
        <w:tc>
          <w:tcPr>
            <w:tcW w:w="7620" w:type="dxa"/>
          </w:tcPr>
          <w:p w:rsidR="0057502A" w:rsidRPr="0057502A" w:rsidRDefault="0057502A" w:rsidP="0057502A">
            <w:pPr>
              <w:numPr>
                <w:ilvl w:val="0"/>
                <w:numId w:val="5"/>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maintain appropriate records and to provide relevant accurate and up-to-date information for the academy’s MIS</w:t>
            </w:r>
          </w:p>
          <w:p w:rsidR="0057502A" w:rsidRPr="0057502A" w:rsidRDefault="0057502A" w:rsidP="0057502A">
            <w:pPr>
              <w:numPr>
                <w:ilvl w:val="0"/>
                <w:numId w:val="5"/>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complete the relevant documentation to assist in the tracking of students</w:t>
            </w:r>
          </w:p>
          <w:p w:rsidR="0057502A" w:rsidRPr="0057502A" w:rsidRDefault="0057502A" w:rsidP="0057502A">
            <w:pPr>
              <w:numPr>
                <w:ilvl w:val="0"/>
                <w:numId w:val="1"/>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track student progress and use information to inform learning and teaching</w:t>
            </w:r>
          </w:p>
          <w:p w:rsidR="0057502A" w:rsidRPr="0057502A" w:rsidRDefault="0057502A" w:rsidP="0057502A">
            <w:pPr>
              <w:numPr>
                <w:ilvl w:val="0"/>
                <w:numId w:val="1"/>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mark, grade and give written/verbal and diagnostic feedback as required</w:t>
            </w:r>
          </w:p>
          <w:p w:rsidR="0057502A" w:rsidRPr="0057502A" w:rsidRDefault="0057502A" w:rsidP="0057502A">
            <w:pPr>
              <w:numPr>
                <w:ilvl w:val="0"/>
                <w:numId w:val="9"/>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undertake assessment of students as requested by external examination bodies, departmental and academy procedures</w:t>
            </w:r>
          </w:p>
          <w:p w:rsidR="0057502A" w:rsidRPr="0057502A" w:rsidRDefault="0057502A" w:rsidP="0057502A">
            <w:pPr>
              <w:numPr>
                <w:ilvl w:val="0"/>
                <w:numId w:val="1"/>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support the establishment of a robust target-setting process within the curriculum area</w:t>
            </w:r>
          </w:p>
          <w:p w:rsidR="0057502A" w:rsidRPr="0057502A" w:rsidRDefault="0057502A" w:rsidP="0057502A">
            <w:pPr>
              <w:numPr>
                <w:ilvl w:val="0"/>
                <w:numId w:val="1"/>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Where appropriate, provide all relevant bodies with robust information relating to student performance and assessment.</w:t>
            </w:r>
          </w:p>
          <w:p w:rsidR="0057502A" w:rsidRPr="0057502A" w:rsidRDefault="0057502A" w:rsidP="0057502A">
            <w:pPr>
              <w:spacing w:after="0" w:line="240" w:lineRule="auto"/>
              <w:ind w:left="360"/>
              <w:rPr>
                <w:rFonts w:ascii="Century Gothic" w:eastAsia="Times New Roman" w:hAnsi="Century Gothic" w:cs="Arial"/>
                <w:sz w:val="20"/>
                <w:szCs w:val="20"/>
                <w:lang w:val="x-none" w:eastAsia="x-none"/>
              </w:rPr>
            </w:pPr>
          </w:p>
        </w:tc>
      </w:tr>
      <w:tr w:rsidR="0057502A" w:rsidRPr="0057502A" w:rsidTr="00AE10FA">
        <w:tc>
          <w:tcPr>
            <w:tcW w:w="2586" w:type="dxa"/>
          </w:tcPr>
          <w:p w:rsidR="0057502A" w:rsidRPr="0057502A" w:rsidRDefault="0057502A" w:rsidP="0057502A">
            <w:pPr>
              <w:spacing w:after="0" w:line="240" w:lineRule="auto"/>
              <w:rPr>
                <w:rFonts w:ascii="Century Gothic" w:eastAsia="Times New Roman" w:hAnsi="Century Gothic" w:cs="Arial"/>
                <w:b/>
                <w:sz w:val="20"/>
                <w:szCs w:val="20"/>
                <w:lang w:eastAsia="en-GB"/>
              </w:rPr>
            </w:pPr>
            <w:r w:rsidRPr="0057502A">
              <w:rPr>
                <w:rFonts w:ascii="Century Gothic" w:eastAsia="Times New Roman" w:hAnsi="Century Gothic" w:cs="Arial"/>
                <w:b/>
                <w:sz w:val="20"/>
                <w:szCs w:val="20"/>
                <w:lang w:eastAsia="en-GB"/>
              </w:rPr>
              <w:t>Personal Development</w:t>
            </w:r>
          </w:p>
        </w:tc>
        <w:tc>
          <w:tcPr>
            <w:tcW w:w="7620" w:type="dxa"/>
          </w:tcPr>
          <w:p w:rsidR="0057502A" w:rsidRPr="0057502A" w:rsidRDefault="0057502A" w:rsidP="0057502A">
            <w:pPr>
              <w:numPr>
                <w:ilvl w:val="0"/>
                <w:numId w:val="1"/>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engage actively in performance management review(s)</w:t>
            </w:r>
          </w:p>
          <w:p w:rsidR="0057502A" w:rsidRPr="0057502A" w:rsidRDefault="0057502A" w:rsidP="0057502A">
            <w:pPr>
              <w:numPr>
                <w:ilvl w:val="0"/>
                <w:numId w:val="1"/>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participate in the academy’s ITT programme where appropriate</w:t>
            </w:r>
          </w:p>
          <w:p w:rsidR="0057502A" w:rsidRPr="0057502A" w:rsidRDefault="0057502A" w:rsidP="0057502A">
            <w:pPr>
              <w:numPr>
                <w:ilvl w:val="0"/>
                <w:numId w:val="3"/>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take part in the academy’s staff development programme by participating in arrangements for further training and professional development</w:t>
            </w:r>
          </w:p>
          <w:p w:rsidR="0057502A" w:rsidRPr="0057502A" w:rsidRDefault="0057502A" w:rsidP="0057502A">
            <w:pPr>
              <w:numPr>
                <w:ilvl w:val="0"/>
                <w:numId w:val="3"/>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continue personal development in the relevant areas including subject knowledge and teaching methods</w:t>
            </w:r>
          </w:p>
          <w:p w:rsidR="0057502A" w:rsidRPr="0057502A" w:rsidRDefault="0057502A" w:rsidP="0057502A">
            <w:pPr>
              <w:numPr>
                <w:ilvl w:val="0"/>
                <w:numId w:val="3"/>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work as a member of the curriculum team and contribute positively to effective working relations within the academy</w:t>
            </w:r>
          </w:p>
          <w:p w:rsidR="0057502A" w:rsidRPr="0057502A" w:rsidRDefault="0057502A" w:rsidP="0057502A">
            <w:pPr>
              <w:numPr>
                <w:ilvl w:val="0"/>
                <w:numId w:val="3"/>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participate in the interview process for teaching posts when required and to support the induction processes for new staff within the team.</w:t>
            </w:r>
          </w:p>
          <w:p w:rsidR="0057502A" w:rsidRPr="0057502A" w:rsidRDefault="0057502A" w:rsidP="0057502A">
            <w:pPr>
              <w:spacing w:after="0" w:line="240" w:lineRule="auto"/>
              <w:jc w:val="both"/>
              <w:rPr>
                <w:rFonts w:ascii="Century Gothic" w:eastAsia="Times New Roman" w:hAnsi="Century Gothic" w:cs="Arial"/>
                <w:sz w:val="20"/>
                <w:szCs w:val="20"/>
                <w:lang w:eastAsia="en-GB"/>
              </w:rPr>
            </w:pPr>
          </w:p>
          <w:p w:rsidR="0057502A" w:rsidRPr="0057502A" w:rsidRDefault="0057502A" w:rsidP="0057502A">
            <w:pPr>
              <w:spacing w:after="0" w:line="240" w:lineRule="auto"/>
              <w:jc w:val="both"/>
              <w:rPr>
                <w:rFonts w:ascii="Century Gothic" w:eastAsia="Times New Roman" w:hAnsi="Century Gothic" w:cs="Arial"/>
                <w:sz w:val="20"/>
                <w:szCs w:val="20"/>
                <w:lang w:eastAsia="en-GB"/>
              </w:rPr>
            </w:pPr>
          </w:p>
          <w:p w:rsidR="0057502A" w:rsidRPr="0057502A" w:rsidRDefault="0057502A" w:rsidP="0057502A">
            <w:pPr>
              <w:spacing w:after="0" w:line="240" w:lineRule="auto"/>
              <w:jc w:val="both"/>
              <w:rPr>
                <w:rFonts w:ascii="Century Gothic" w:eastAsia="Times New Roman" w:hAnsi="Century Gothic" w:cs="Arial"/>
                <w:sz w:val="20"/>
                <w:szCs w:val="20"/>
                <w:lang w:eastAsia="en-GB"/>
              </w:rPr>
            </w:pPr>
          </w:p>
        </w:tc>
      </w:tr>
      <w:tr w:rsidR="0057502A" w:rsidRPr="0057502A" w:rsidTr="00AE10FA">
        <w:tc>
          <w:tcPr>
            <w:tcW w:w="2586" w:type="dxa"/>
          </w:tcPr>
          <w:p w:rsidR="0057502A" w:rsidRPr="0057502A" w:rsidRDefault="0057502A" w:rsidP="0057502A">
            <w:pPr>
              <w:spacing w:after="0" w:line="240" w:lineRule="auto"/>
              <w:rPr>
                <w:rFonts w:ascii="Century Gothic" w:eastAsia="Times New Roman" w:hAnsi="Century Gothic" w:cs="Arial"/>
                <w:b/>
                <w:sz w:val="20"/>
                <w:szCs w:val="20"/>
                <w:lang w:eastAsia="en-GB"/>
              </w:rPr>
            </w:pPr>
            <w:r w:rsidRPr="0057502A">
              <w:rPr>
                <w:rFonts w:ascii="Century Gothic" w:eastAsia="Times New Roman" w:hAnsi="Century Gothic" w:cs="Arial"/>
                <w:b/>
                <w:sz w:val="20"/>
                <w:szCs w:val="20"/>
                <w:lang w:eastAsia="en-GB"/>
              </w:rPr>
              <w:lastRenderedPageBreak/>
              <w:t>Communication</w:t>
            </w:r>
          </w:p>
        </w:tc>
        <w:tc>
          <w:tcPr>
            <w:tcW w:w="7620" w:type="dxa"/>
          </w:tcPr>
          <w:p w:rsidR="0057502A" w:rsidRPr="0057502A" w:rsidRDefault="0057502A" w:rsidP="0057502A">
            <w:pPr>
              <w:numPr>
                <w:ilvl w:val="0"/>
                <w:numId w:val="6"/>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communicate effectively with the parents of students, as appropriate</w:t>
            </w:r>
          </w:p>
          <w:p w:rsidR="0057502A" w:rsidRPr="0057502A" w:rsidRDefault="0057502A" w:rsidP="0057502A">
            <w:pPr>
              <w:numPr>
                <w:ilvl w:val="0"/>
                <w:numId w:val="6"/>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Where appropriate, to communicate, and represent the views, of the academy, in a professional manner</w:t>
            </w:r>
          </w:p>
          <w:p w:rsidR="0057502A" w:rsidRPr="0057502A" w:rsidRDefault="0057502A" w:rsidP="0057502A">
            <w:pPr>
              <w:numPr>
                <w:ilvl w:val="0"/>
                <w:numId w:val="6"/>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follow agreed policies for communications in the academy</w:t>
            </w:r>
          </w:p>
          <w:p w:rsidR="0057502A" w:rsidRPr="0057502A" w:rsidRDefault="0057502A" w:rsidP="0057502A">
            <w:pPr>
              <w:numPr>
                <w:ilvl w:val="0"/>
                <w:numId w:val="6"/>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take part in marketing and liaison activities such as Open Evenings, Parents’ Evenings and liaison events with partner institutions</w:t>
            </w:r>
          </w:p>
          <w:p w:rsidR="0057502A" w:rsidRPr="0057502A" w:rsidRDefault="0057502A" w:rsidP="0057502A">
            <w:pPr>
              <w:numPr>
                <w:ilvl w:val="0"/>
                <w:numId w:val="1"/>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contribute to the development of effective subject links with external agencies.</w:t>
            </w:r>
          </w:p>
          <w:p w:rsidR="0057502A" w:rsidRPr="0057502A" w:rsidRDefault="0057502A" w:rsidP="0057502A">
            <w:pPr>
              <w:spacing w:after="0" w:line="240" w:lineRule="auto"/>
              <w:jc w:val="both"/>
              <w:rPr>
                <w:rFonts w:ascii="Century Gothic" w:eastAsia="Times New Roman" w:hAnsi="Century Gothic" w:cs="Arial"/>
                <w:sz w:val="20"/>
                <w:szCs w:val="20"/>
                <w:lang w:eastAsia="en-GB"/>
              </w:rPr>
            </w:pPr>
          </w:p>
        </w:tc>
      </w:tr>
      <w:tr w:rsidR="0057502A" w:rsidRPr="0057502A" w:rsidTr="00AE10FA">
        <w:tc>
          <w:tcPr>
            <w:tcW w:w="2586" w:type="dxa"/>
          </w:tcPr>
          <w:p w:rsidR="0057502A" w:rsidRPr="0057502A" w:rsidRDefault="0057502A" w:rsidP="0057502A">
            <w:pPr>
              <w:spacing w:after="0" w:line="240" w:lineRule="auto"/>
              <w:rPr>
                <w:rFonts w:ascii="Century Gothic" w:eastAsia="Times New Roman" w:hAnsi="Century Gothic" w:cs="Arial"/>
                <w:b/>
                <w:sz w:val="20"/>
                <w:szCs w:val="20"/>
                <w:lang w:eastAsia="en-GB"/>
              </w:rPr>
            </w:pPr>
            <w:r w:rsidRPr="0057502A">
              <w:rPr>
                <w:rFonts w:ascii="Century Gothic" w:eastAsia="Times New Roman" w:hAnsi="Century Gothic" w:cs="Arial"/>
                <w:b/>
                <w:sz w:val="20"/>
                <w:szCs w:val="20"/>
                <w:lang w:eastAsia="en-GB"/>
              </w:rPr>
              <w:t>Management of Resources</w:t>
            </w:r>
          </w:p>
        </w:tc>
        <w:tc>
          <w:tcPr>
            <w:tcW w:w="7620" w:type="dxa"/>
          </w:tcPr>
          <w:p w:rsidR="0057502A" w:rsidRPr="0057502A" w:rsidRDefault="0057502A" w:rsidP="0057502A">
            <w:pPr>
              <w:numPr>
                <w:ilvl w:val="0"/>
                <w:numId w:val="7"/>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assist the curriculum leaders to identify resource needs and to contribute to the efficient/effective use of physical resources</w:t>
            </w:r>
          </w:p>
          <w:p w:rsidR="0057502A" w:rsidRPr="0057502A" w:rsidRDefault="0057502A" w:rsidP="0057502A">
            <w:pPr>
              <w:numPr>
                <w:ilvl w:val="0"/>
                <w:numId w:val="7"/>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co-operate with other staff to ensure a sharing and effective usage of resources to the benefit of the academy, curriculum area and the students</w:t>
            </w:r>
          </w:p>
          <w:p w:rsidR="0057502A" w:rsidRPr="0057502A" w:rsidRDefault="0057502A" w:rsidP="0057502A">
            <w:pPr>
              <w:numPr>
                <w:ilvl w:val="0"/>
                <w:numId w:val="7"/>
              </w:numPr>
              <w:spacing w:after="0" w:line="240" w:lineRule="auto"/>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 xml:space="preserve">To look after academy equipment and resources allocated to the teacher and the </w:t>
            </w:r>
            <w:proofErr w:type="gramStart"/>
            <w:r w:rsidRPr="0057502A">
              <w:rPr>
                <w:rFonts w:ascii="Century Gothic" w:eastAsia="Times New Roman" w:hAnsi="Century Gothic" w:cs="Arial"/>
                <w:sz w:val="20"/>
                <w:szCs w:val="20"/>
                <w:lang w:eastAsia="en-GB"/>
              </w:rPr>
              <w:t>teacher’s</w:t>
            </w:r>
            <w:proofErr w:type="gramEnd"/>
            <w:r w:rsidRPr="0057502A">
              <w:rPr>
                <w:rFonts w:ascii="Century Gothic" w:eastAsia="Times New Roman" w:hAnsi="Century Gothic" w:cs="Arial"/>
                <w:sz w:val="20"/>
                <w:szCs w:val="20"/>
                <w:lang w:eastAsia="en-GB"/>
              </w:rPr>
              <w:t xml:space="preserve"> teaching area (classroom/workshop/lab etc.).</w:t>
            </w:r>
          </w:p>
          <w:p w:rsidR="0057502A" w:rsidRPr="0057502A" w:rsidRDefault="0057502A" w:rsidP="0057502A">
            <w:pPr>
              <w:spacing w:after="0" w:line="240" w:lineRule="auto"/>
              <w:jc w:val="both"/>
              <w:rPr>
                <w:rFonts w:ascii="Century Gothic" w:eastAsia="Times New Roman" w:hAnsi="Century Gothic" w:cs="Arial"/>
                <w:sz w:val="20"/>
                <w:szCs w:val="20"/>
                <w:lang w:eastAsia="en-GB"/>
              </w:rPr>
            </w:pPr>
          </w:p>
        </w:tc>
      </w:tr>
      <w:tr w:rsidR="0057502A" w:rsidRPr="0057502A" w:rsidTr="00AE10FA">
        <w:tc>
          <w:tcPr>
            <w:tcW w:w="2586" w:type="dxa"/>
          </w:tcPr>
          <w:p w:rsidR="0057502A" w:rsidRPr="0057502A" w:rsidRDefault="0057502A" w:rsidP="0057502A">
            <w:pPr>
              <w:spacing w:after="0" w:line="240" w:lineRule="auto"/>
              <w:rPr>
                <w:rFonts w:ascii="Century Gothic" w:eastAsia="Times New Roman" w:hAnsi="Century Gothic" w:cs="Arial"/>
                <w:b/>
                <w:sz w:val="20"/>
                <w:szCs w:val="20"/>
                <w:lang w:eastAsia="en-GB"/>
              </w:rPr>
            </w:pPr>
            <w:r w:rsidRPr="0057502A">
              <w:rPr>
                <w:rFonts w:ascii="Century Gothic" w:eastAsia="Times New Roman" w:hAnsi="Century Gothic" w:cs="Arial"/>
                <w:b/>
                <w:sz w:val="20"/>
                <w:szCs w:val="20"/>
                <w:lang w:eastAsia="en-GB"/>
              </w:rPr>
              <w:t>Pastoral System and Safeguarding</w:t>
            </w:r>
          </w:p>
        </w:tc>
        <w:tc>
          <w:tcPr>
            <w:tcW w:w="7620" w:type="dxa"/>
          </w:tcPr>
          <w:p w:rsidR="0057502A" w:rsidRPr="0057502A" w:rsidRDefault="0057502A" w:rsidP="0057502A">
            <w:pPr>
              <w:numPr>
                <w:ilvl w:val="0"/>
                <w:numId w:val="8"/>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evaluate and monitor the progress of students and keep up-to-date student records as may be required</w:t>
            </w:r>
          </w:p>
          <w:p w:rsidR="0057502A" w:rsidRPr="0057502A" w:rsidRDefault="0057502A" w:rsidP="0057502A">
            <w:pPr>
              <w:numPr>
                <w:ilvl w:val="0"/>
                <w:numId w:val="8"/>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contribute to the preparation of education plans, progress files and other reports</w:t>
            </w:r>
          </w:p>
          <w:p w:rsidR="0057502A" w:rsidRPr="0057502A" w:rsidRDefault="0057502A" w:rsidP="0057502A">
            <w:pPr>
              <w:numPr>
                <w:ilvl w:val="0"/>
                <w:numId w:val="8"/>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alert the appropriate staff to problems experienced by students and to make recommendations as to how these may be resolved</w:t>
            </w:r>
          </w:p>
          <w:p w:rsidR="0057502A" w:rsidRPr="0057502A" w:rsidRDefault="0057502A" w:rsidP="0057502A">
            <w:pPr>
              <w:numPr>
                <w:ilvl w:val="0"/>
                <w:numId w:val="8"/>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communicate as appropriate, with the parents of students and with persons or bodies outside the school concerned with the welfare of individual students, after consultation with the appropriate staff</w:t>
            </w:r>
          </w:p>
          <w:p w:rsidR="0057502A" w:rsidRPr="0057502A" w:rsidRDefault="0057502A" w:rsidP="0057502A">
            <w:pPr>
              <w:numPr>
                <w:ilvl w:val="0"/>
                <w:numId w:val="8"/>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 xml:space="preserve">To contribute to </w:t>
            </w:r>
            <w:proofErr w:type="spellStart"/>
            <w:r w:rsidRPr="0057502A">
              <w:rPr>
                <w:rFonts w:ascii="Century Gothic" w:eastAsia="Times New Roman" w:hAnsi="Century Gothic" w:cs="Arial"/>
                <w:sz w:val="20"/>
                <w:szCs w:val="20"/>
                <w:lang w:eastAsia="x-none"/>
              </w:rPr>
              <w:t>PDE</w:t>
            </w:r>
            <w:proofErr w:type="spellEnd"/>
            <w:r w:rsidRPr="0057502A">
              <w:rPr>
                <w:rFonts w:ascii="Century Gothic" w:eastAsia="Times New Roman" w:hAnsi="Century Gothic" w:cs="Arial"/>
                <w:sz w:val="20"/>
                <w:szCs w:val="20"/>
                <w:lang w:val="x-none" w:eastAsia="x-none"/>
              </w:rPr>
              <w:t xml:space="preserve"> and </w:t>
            </w:r>
            <w:proofErr w:type="spellStart"/>
            <w:r w:rsidRPr="0057502A">
              <w:rPr>
                <w:rFonts w:ascii="Century Gothic" w:eastAsia="Times New Roman" w:hAnsi="Century Gothic" w:cs="Arial"/>
                <w:sz w:val="20"/>
                <w:szCs w:val="20"/>
                <w:lang w:eastAsia="x-none"/>
              </w:rPr>
              <w:t>CEIAG</w:t>
            </w:r>
            <w:proofErr w:type="spellEnd"/>
            <w:r w:rsidRPr="0057502A">
              <w:rPr>
                <w:rFonts w:ascii="Century Gothic" w:eastAsia="Times New Roman" w:hAnsi="Century Gothic" w:cs="Arial"/>
                <w:sz w:val="20"/>
                <w:szCs w:val="20"/>
                <w:lang w:val="x-none" w:eastAsia="x-none"/>
              </w:rPr>
              <w:t xml:space="preserve"> activities according to academy policy</w:t>
            </w:r>
          </w:p>
          <w:p w:rsidR="0057502A" w:rsidRPr="0057502A" w:rsidRDefault="0057502A" w:rsidP="0057502A">
            <w:pPr>
              <w:numPr>
                <w:ilvl w:val="0"/>
                <w:numId w:val="8"/>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be a Form Tutor to an assigned group of students</w:t>
            </w:r>
          </w:p>
          <w:p w:rsidR="0057502A" w:rsidRPr="0057502A" w:rsidRDefault="0057502A" w:rsidP="0057502A">
            <w:pPr>
              <w:numPr>
                <w:ilvl w:val="0"/>
                <w:numId w:val="8"/>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promote the general progress and well-being of individual students and of the Form Tutor group as a whole</w:t>
            </w:r>
          </w:p>
          <w:p w:rsidR="0057502A" w:rsidRPr="0057502A" w:rsidRDefault="0057502A" w:rsidP="0057502A">
            <w:pPr>
              <w:numPr>
                <w:ilvl w:val="0"/>
                <w:numId w:val="8"/>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liaise with Year Man</w:t>
            </w:r>
            <w:r w:rsidRPr="0057502A">
              <w:rPr>
                <w:rFonts w:ascii="Century Gothic" w:eastAsia="Times New Roman" w:hAnsi="Century Gothic" w:cs="Arial"/>
                <w:sz w:val="20"/>
                <w:szCs w:val="20"/>
                <w:lang w:eastAsia="x-none"/>
              </w:rPr>
              <w:t>a</w:t>
            </w:r>
            <w:proofErr w:type="spellStart"/>
            <w:r w:rsidRPr="0057502A">
              <w:rPr>
                <w:rFonts w:ascii="Century Gothic" w:eastAsia="Times New Roman" w:hAnsi="Century Gothic" w:cs="Arial"/>
                <w:sz w:val="20"/>
                <w:szCs w:val="20"/>
                <w:lang w:val="x-none" w:eastAsia="x-none"/>
              </w:rPr>
              <w:t>gers</w:t>
            </w:r>
            <w:proofErr w:type="spellEnd"/>
            <w:r w:rsidRPr="0057502A">
              <w:rPr>
                <w:rFonts w:ascii="Century Gothic" w:eastAsia="Times New Roman" w:hAnsi="Century Gothic" w:cs="Arial"/>
                <w:sz w:val="20"/>
                <w:szCs w:val="20"/>
                <w:lang w:val="x-none" w:eastAsia="x-none"/>
              </w:rPr>
              <w:t xml:space="preserve"> and Curriculum Leaders to ensure the implementation of the academy’s Pastoral System</w:t>
            </w:r>
          </w:p>
          <w:p w:rsidR="0057502A" w:rsidRPr="0057502A" w:rsidRDefault="0057502A" w:rsidP="0057502A">
            <w:pPr>
              <w:numPr>
                <w:ilvl w:val="0"/>
                <w:numId w:val="8"/>
              </w:numPr>
              <w:spacing w:after="0" w:line="240" w:lineRule="auto"/>
              <w:jc w:val="both"/>
              <w:rPr>
                <w:rFonts w:ascii="Century Gothic" w:eastAsia="Times New Roman" w:hAnsi="Century Gothic" w:cs="Arial"/>
                <w:sz w:val="20"/>
                <w:szCs w:val="20"/>
                <w:lang w:val="x-none" w:eastAsia="x-none"/>
              </w:rPr>
            </w:pPr>
            <w:r w:rsidRPr="0057502A">
              <w:rPr>
                <w:rFonts w:ascii="Century Gothic" w:eastAsia="Times New Roman" w:hAnsi="Century Gothic" w:cs="Arial"/>
                <w:sz w:val="20"/>
                <w:szCs w:val="20"/>
                <w:lang w:val="x-none" w:eastAsia="x-none"/>
              </w:rPr>
              <w:t>To register students accurately, accompany them to assemblies and supervise them in assembly, encourage their full attendance at all lessons and their participation in other aspects of academy life.</w:t>
            </w:r>
          </w:p>
          <w:p w:rsidR="0057502A" w:rsidRPr="0057502A" w:rsidRDefault="0057502A" w:rsidP="0057502A">
            <w:pPr>
              <w:spacing w:after="0" w:line="240" w:lineRule="auto"/>
              <w:ind w:left="360"/>
              <w:jc w:val="both"/>
              <w:rPr>
                <w:rFonts w:ascii="Century Gothic" w:eastAsia="Times New Roman" w:hAnsi="Century Gothic" w:cs="Arial"/>
                <w:sz w:val="20"/>
                <w:szCs w:val="20"/>
                <w:lang w:eastAsia="en-GB"/>
              </w:rPr>
            </w:pPr>
          </w:p>
        </w:tc>
      </w:tr>
      <w:tr w:rsidR="0057502A" w:rsidRPr="0057502A" w:rsidTr="00AE10FA">
        <w:tc>
          <w:tcPr>
            <w:tcW w:w="2586" w:type="dxa"/>
          </w:tcPr>
          <w:p w:rsidR="0057502A" w:rsidRPr="0057502A" w:rsidRDefault="0057502A" w:rsidP="0057502A">
            <w:pPr>
              <w:spacing w:after="0" w:line="240" w:lineRule="auto"/>
              <w:rPr>
                <w:rFonts w:ascii="Century Gothic" w:eastAsia="Times New Roman" w:hAnsi="Century Gothic" w:cs="Arial"/>
                <w:b/>
                <w:sz w:val="20"/>
                <w:szCs w:val="20"/>
                <w:lang w:eastAsia="en-GB"/>
              </w:rPr>
            </w:pPr>
            <w:r w:rsidRPr="0057502A">
              <w:rPr>
                <w:rFonts w:ascii="Century Gothic" w:eastAsia="Times New Roman" w:hAnsi="Century Gothic" w:cs="Arial"/>
                <w:b/>
                <w:sz w:val="20"/>
                <w:szCs w:val="20"/>
                <w:lang w:eastAsia="en-GB"/>
              </w:rPr>
              <w:t>Operational</w:t>
            </w:r>
          </w:p>
        </w:tc>
        <w:tc>
          <w:tcPr>
            <w:tcW w:w="7620" w:type="dxa"/>
          </w:tcPr>
          <w:p w:rsidR="0057502A" w:rsidRPr="0057502A" w:rsidRDefault="0057502A" w:rsidP="0057502A">
            <w:pPr>
              <w:numPr>
                <w:ilvl w:val="0"/>
                <w:numId w:val="1"/>
              </w:numPr>
              <w:spacing w:after="0" w:line="240" w:lineRule="auto"/>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To promote teamwork and to motivate staff to ensure effective working relations.</w:t>
            </w:r>
          </w:p>
          <w:p w:rsidR="0057502A" w:rsidRPr="0057502A" w:rsidRDefault="0057502A" w:rsidP="0057502A">
            <w:pPr>
              <w:spacing w:after="0" w:line="240" w:lineRule="auto"/>
              <w:ind w:left="360"/>
              <w:jc w:val="both"/>
              <w:rPr>
                <w:rFonts w:ascii="Century Gothic" w:eastAsia="Times New Roman" w:hAnsi="Century Gothic" w:cs="Arial"/>
                <w:sz w:val="20"/>
                <w:szCs w:val="20"/>
                <w:lang w:eastAsia="en-GB"/>
              </w:rPr>
            </w:pPr>
          </w:p>
        </w:tc>
      </w:tr>
      <w:tr w:rsidR="0057502A" w:rsidRPr="0057502A" w:rsidTr="00AE10FA">
        <w:tblPrEx>
          <w:tblLook w:val="0000" w:firstRow="0" w:lastRow="0" w:firstColumn="0" w:lastColumn="0" w:noHBand="0" w:noVBand="0"/>
        </w:tblPrEx>
        <w:tc>
          <w:tcPr>
            <w:tcW w:w="10206" w:type="dxa"/>
            <w:gridSpan w:val="2"/>
          </w:tcPr>
          <w:tbl>
            <w:tblPr>
              <w:tblpPr w:leftFromText="180" w:rightFromText="180" w:vertAnchor="text" w:horzAnchor="margin" w:tblpY="-257"/>
              <w:tblOverlap w:val="never"/>
              <w:tblW w:w="10206" w:type="dxa"/>
              <w:tblLook w:val="0000" w:firstRow="0" w:lastRow="0" w:firstColumn="0" w:lastColumn="0" w:noHBand="0" w:noVBand="0"/>
            </w:tblPr>
            <w:tblGrid>
              <w:gridCol w:w="10206"/>
            </w:tblGrid>
            <w:tr w:rsidR="0057502A" w:rsidRPr="0057502A" w:rsidTr="00AE10FA">
              <w:tc>
                <w:tcPr>
                  <w:tcW w:w="10206" w:type="dxa"/>
                </w:tcPr>
                <w:p w:rsidR="0057502A" w:rsidRPr="0057502A" w:rsidRDefault="0057502A" w:rsidP="0057502A">
                  <w:pPr>
                    <w:spacing w:after="0" w:line="240" w:lineRule="auto"/>
                    <w:ind w:left="-108"/>
                    <w:jc w:val="both"/>
                    <w:rPr>
                      <w:rFonts w:ascii="Century Gothic" w:eastAsia="Times New Roman" w:hAnsi="Century Gothic" w:cs="Arial"/>
                      <w:b/>
                      <w:sz w:val="20"/>
                      <w:szCs w:val="20"/>
                      <w:lang w:eastAsia="en-GB"/>
                    </w:rPr>
                  </w:pPr>
                  <w:r w:rsidRPr="0057502A">
                    <w:rPr>
                      <w:rFonts w:ascii="Century Gothic" w:eastAsia="Times New Roman" w:hAnsi="Century Gothic" w:cs="Arial"/>
                      <w:b/>
                      <w:sz w:val="20"/>
                      <w:szCs w:val="20"/>
                      <w:lang w:eastAsia="en-GB"/>
                    </w:rPr>
                    <w:t>Other Specific Duties</w:t>
                  </w:r>
                </w:p>
                <w:p w:rsidR="0057502A" w:rsidRPr="0057502A" w:rsidRDefault="0057502A" w:rsidP="0057502A">
                  <w:pPr>
                    <w:autoSpaceDE w:val="0"/>
                    <w:autoSpaceDN w:val="0"/>
                    <w:adjustRightInd w:val="0"/>
                    <w:spacing w:after="0" w:line="240" w:lineRule="auto"/>
                    <w:ind w:left="-108"/>
                    <w:jc w:val="both"/>
                    <w:rPr>
                      <w:rFonts w:ascii="Century Gothic" w:eastAsia="Times New Roman" w:hAnsi="Century Gothic" w:cs="Arial Narrow"/>
                      <w:color w:val="000000"/>
                      <w:sz w:val="20"/>
                      <w:szCs w:val="20"/>
                      <w:lang w:eastAsia="en-GB"/>
                    </w:rPr>
                  </w:pPr>
                  <w:r w:rsidRPr="0057502A">
                    <w:rPr>
                      <w:rFonts w:ascii="Century Gothic" w:eastAsia="Times New Roman" w:hAnsi="Century Gothic" w:cs="Arial Narrow"/>
                      <w:color w:val="000000"/>
                      <w:sz w:val="20"/>
                      <w:szCs w:val="20"/>
                      <w:lang w:eastAsia="en-GB"/>
                    </w:rPr>
                    <w:t xml:space="preserve">All teachers are expected to meet the Teachers Standards, and demonstrate consistently high standards of personal and professional </w:t>
                  </w:r>
                  <w:proofErr w:type="gramStart"/>
                  <w:r w:rsidRPr="0057502A">
                    <w:rPr>
                      <w:rFonts w:ascii="Century Gothic" w:eastAsia="Times New Roman" w:hAnsi="Century Gothic" w:cs="Arial Narrow"/>
                      <w:color w:val="000000"/>
                      <w:sz w:val="20"/>
                      <w:szCs w:val="20"/>
                      <w:lang w:eastAsia="en-GB"/>
                    </w:rPr>
                    <w:t>conduct,</w:t>
                  </w:r>
                  <w:proofErr w:type="gramEnd"/>
                  <w:r w:rsidRPr="0057502A">
                    <w:rPr>
                      <w:rFonts w:ascii="Century Gothic" w:eastAsia="Times New Roman" w:hAnsi="Century Gothic" w:cs="Arial Narrow"/>
                      <w:color w:val="000000"/>
                      <w:sz w:val="20"/>
                      <w:szCs w:val="20"/>
                      <w:lang w:eastAsia="en-GB"/>
                    </w:rPr>
                    <w:t xml:space="preserve"> uphold public trust in the profession and maintain high standards of ethics and behaviour, within and outside the academy.</w:t>
                  </w:r>
                </w:p>
              </w:tc>
            </w:tr>
            <w:tr w:rsidR="0057502A" w:rsidRPr="0057502A" w:rsidTr="00AE10FA">
              <w:tblPrEx>
                <w:tblCellMar>
                  <w:left w:w="107" w:type="dxa"/>
                  <w:right w:w="107" w:type="dxa"/>
                </w:tblCellMar>
              </w:tblPrEx>
              <w:tc>
                <w:tcPr>
                  <w:tcW w:w="10206" w:type="dxa"/>
                </w:tcPr>
                <w:p w:rsidR="0057502A" w:rsidRPr="0057502A" w:rsidRDefault="0057502A" w:rsidP="0057502A">
                  <w:pPr>
                    <w:spacing w:after="0" w:line="240" w:lineRule="auto"/>
                    <w:jc w:val="both"/>
                    <w:rPr>
                      <w:rFonts w:ascii="Century Gothic" w:eastAsia="Times New Roman" w:hAnsi="Century Gothic" w:cs="Arial"/>
                      <w:sz w:val="20"/>
                      <w:szCs w:val="20"/>
                      <w:lang w:eastAsia="en-GB"/>
                    </w:rPr>
                  </w:pPr>
                </w:p>
                <w:p w:rsidR="0057502A" w:rsidRPr="0057502A" w:rsidRDefault="0057502A" w:rsidP="0057502A">
                  <w:pPr>
                    <w:spacing w:after="0" w:line="240" w:lineRule="auto"/>
                    <w:ind w:left="-107"/>
                    <w:jc w:val="both"/>
                    <w:rPr>
                      <w:rFonts w:ascii="Century Gothic" w:eastAsia="Times New Roman" w:hAnsi="Century Gothic" w:cs="Arial"/>
                      <w:sz w:val="20"/>
                      <w:szCs w:val="20"/>
                      <w:lang w:eastAsia="en-GB"/>
                    </w:rPr>
                  </w:pPr>
                  <w:r w:rsidRPr="0057502A">
                    <w:rPr>
                      <w:rFonts w:ascii="Century Gothic" w:eastAsia="Times New Roman" w:hAnsi="Century Gothic" w:cs="Arial"/>
                      <w:sz w:val="20"/>
                      <w:szCs w:val="20"/>
                      <w:lang w:eastAsia="en-GB"/>
                    </w:rPr>
                    <w:t xml:space="preserve">Whilst every effort </w:t>
                  </w:r>
                  <w:proofErr w:type="gramStart"/>
                  <w:r w:rsidRPr="0057502A">
                    <w:rPr>
                      <w:rFonts w:ascii="Century Gothic" w:eastAsia="Times New Roman" w:hAnsi="Century Gothic" w:cs="Arial"/>
                      <w:sz w:val="20"/>
                      <w:szCs w:val="20"/>
                      <w:lang w:eastAsia="en-GB"/>
                    </w:rPr>
                    <w:t>has been made</w:t>
                  </w:r>
                  <w:proofErr w:type="gramEnd"/>
                  <w:r w:rsidRPr="0057502A">
                    <w:rPr>
                      <w:rFonts w:ascii="Century Gothic" w:eastAsia="Times New Roman" w:hAnsi="Century Gothic" w:cs="Arial"/>
                      <w:sz w:val="20"/>
                      <w:szCs w:val="20"/>
                      <w:lang w:eastAsia="en-GB"/>
                    </w:rPr>
                    <w:t xml:space="preserve"> to explain the main duties and responsibilities of the post, each individual task may not be identified.  Employees </w:t>
                  </w:r>
                  <w:proofErr w:type="gramStart"/>
                  <w:r w:rsidRPr="0057502A">
                    <w:rPr>
                      <w:rFonts w:ascii="Century Gothic" w:eastAsia="Times New Roman" w:hAnsi="Century Gothic" w:cs="Arial"/>
                      <w:sz w:val="20"/>
                      <w:szCs w:val="20"/>
                      <w:lang w:eastAsia="en-GB"/>
                    </w:rPr>
                    <w:t>will be expected</w:t>
                  </w:r>
                  <w:proofErr w:type="gramEnd"/>
                  <w:r w:rsidRPr="0057502A">
                    <w:rPr>
                      <w:rFonts w:ascii="Century Gothic" w:eastAsia="Times New Roman" w:hAnsi="Century Gothic" w:cs="Arial"/>
                      <w:sz w:val="20"/>
                      <w:szCs w:val="20"/>
                      <w:lang w:eastAsia="en-GB"/>
                    </w:rPr>
                    <w:t xml:space="preserve"> to comply with any reasonable request from the principal to undertake work of a similar level that is not specified in this job description.</w:t>
                  </w:r>
                </w:p>
                <w:p w:rsidR="0057502A" w:rsidRPr="0057502A" w:rsidRDefault="0057502A" w:rsidP="0057502A">
                  <w:pPr>
                    <w:spacing w:after="0" w:line="240" w:lineRule="auto"/>
                    <w:jc w:val="both"/>
                    <w:rPr>
                      <w:rFonts w:ascii="Century Gothic" w:eastAsia="Times New Roman" w:hAnsi="Century Gothic" w:cs="Arial"/>
                      <w:sz w:val="20"/>
                      <w:szCs w:val="20"/>
                      <w:lang w:eastAsia="en-GB"/>
                    </w:rPr>
                  </w:pPr>
                </w:p>
                <w:p w:rsidR="0057502A" w:rsidRPr="0057502A" w:rsidRDefault="0057502A" w:rsidP="0057502A">
                  <w:pPr>
                    <w:spacing w:after="0" w:line="240" w:lineRule="auto"/>
                    <w:ind w:left="-107"/>
                    <w:jc w:val="both"/>
                    <w:rPr>
                      <w:rFonts w:ascii="Century Gothic" w:eastAsia="Times New Roman" w:hAnsi="Century Gothic" w:cs="Arial"/>
                      <w:spacing w:val="-2"/>
                      <w:sz w:val="20"/>
                      <w:szCs w:val="20"/>
                      <w:lang w:eastAsia="en-GB"/>
                    </w:rPr>
                  </w:pPr>
                  <w:r w:rsidRPr="0057502A">
                    <w:rPr>
                      <w:rFonts w:ascii="Century Gothic" w:eastAsia="Times New Roman" w:hAnsi="Century Gothic" w:cs="Arial"/>
                      <w:spacing w:val="-2"/>
                      <w:sz w:val="20"/>
                      <w:szCs w:val="20"/>
                      <w:lang w:eastAsia="en-GB"/>
                    </w:rPr>
                    <w:t xml:space="preserve">This job description is current at the date shown.  In consultation with you, it </w:t>
                  </w:r>
                  <w:proofErr w:type="gramStart"/>
                  <w:r w:rsidRPr="0057502A">
                    <w:rPr>
                      <w:rFonts w:ascii="Century Gothic" w:eastAsia="Times New Roman" w:hAnsi="Century Gothic" w:cs="Arial"/>
                      <w:spacing w:val="-2"/>
                      <w:sz w:val="20"/>
                      <w:szCs w:val="20"/>
                      <w:lang w:eastAsia="en-GB"/>
                    </w:rPr>
                    <w:t>may be changed</w:t>
                  </w:r>
                  <w:proofErr w:type="gramEnd"/>
                  <w:r w:rsidRPr="0057502A">
                    <w:rPr>
                      <w:rFonts w:ascii="Century Gothic" w:eastAsia="Times New Roman" w:hAnsi="Century Gothic" w:cs="Arial"/>
                      <w:spacing w:val="-2"/>
                      <w:sz w:val="20"/>
                      <w:szCs w:val="20"/>
                      <w:lang w:eastAsia="en-GB"/>
                    </w:rPr>
                    <w:t xml:space="preserve"> by the </w:t>
                  </w:r>
                  <w:proofErr w:type="spellStart"/>
                  <w:r w:rsidRPr="0057502A">
                    <w:rPr>
                      <w:rFonts w:ascii="Century Gothic" w:eastAsia="Times New Roman" w:hAnsi="Century Gothic" w:cs="Arial"/>
                      <w:spacing w:val="-2"/>
                      <w:sz w:val="20"/>
                      <w:szCs w:val="20"/>
                      <w:lang w:eastAsia="en-GB"/>
                    </w:rPr>
                    <w:t>Headteacher</w:t>
                  </w:r>
                  <w:proofErr w:type="spellEnd"/>
                  <w:r w:rsidRPr="0057502A">
                    <w:rPr>
                      <w:rFonts w:ascii="Century Gothic" w:eastAsia="Times New Roman" w:hAnsi="Century Gothic" w:cs="Arial"/>
                      <w:spacing w:val="-2"/>
                      <w:sz w:val="20"/>
                      <w:szCs w:val="20"/>
                      <w:lang w:eastAsia="en-GB"/>
                    </w:rPr>
                    <w:t xml:space="preserve"> to reflect or anticipate changes in the job commensurate with the grade and job title.</w:t>
                  </w:r>
                </w:p>
                <w:p w:rsidR="0057502A" w:rsidRPr="0057502A" w:rsidRDefault="0057502A" w:rsidP="0057502A">
                  <w:pPr>
                    <w:spacing w:after="0" w:line="240" w:lineRule="auto"/>
                    <w:jc w:val="both"/>
                    <w:rPr>
                      <w:rFonts w:ascii="Century Gothic" w:eastAsia="Times New Roman" w:hAnsi="Century Gothic" w:cs="Arial"/>
                      <w:sz w:val="20"/>
                      <w:szCs w:val="20"/>
                      <w:lang w:eastAsia="en-GB"/>
                    </w:rPr>
                  </w:pPr>
                </w:p>
              </w:tc>
            </w:tr>
          </w:tbl>
          <w:p w:rsidR="0057502A" w:rsidRPr="0057502A" w:rsidRDefault="0057502A" w:rsidP="0057502A">
            <w:pPr>
              <w:spacing w:after="0" w:line="240" w:lineRule="auto"/>
              <w:jc w:val="both"/>
              <w:rPr>
                <w:rFonts w:ascii="Century Gothic" w:eastAsia="Times New Roman" w:hAnsi="Century Gothic" w:cs="Arial"/>
                <w:b/>
                <w:sz w:val="20"/>
                <w:szCs w:val="20"/>
                <w:lang w:eastAsia="en-GB"/>
              </w:rPr>
            </w:pPr>
          </w:p>
        </w:tc>
      </w:tr>
    </w:tbl>
    <w:p w:rsidR="0057502A" w:rsidRPr="0057502A" w:rsidRDefault="0057502A" w:rsidP="0057502A">
      <w:pPr>
        <w:spacing w:after="0" w:line="240" w:lineRule="auto"/>
        <w:rPr>
          <w:rFonts w:ascii="Century Gothic" w:eastAsia="Times New Roman" w:hAnsi="Century Gothic" w:cs="Times New Roman"/>
          <w:lang w:eastAsia="en-GB"/>
        </w:rPr>
      </w:pPr>
    </w:p>
    <w:p w:rsidR="0057502A" w:rsidRPr="0057502A" w:rsidRDefault="0057502A" w:rsidP="0057502A">
      <w:pPr>
        <w:autoSpaceDE w:val="0"/>
        <w:autoSpaceDN w:val="0"/>
        <w:adjustRightInd w:val="0"/>
        <w:spacing w:after="0" w:line="240" w:lineRule="auto"/>
        <w:jc w:val="both"/>
        <w:rPr>
          <w:rFonts w:ascii="Century Gothic" w:eastAsia="Times New Roman" w:hAnsi="Century Gothic" w:cs="Arial Narrow"/>
          <w:color w:val="000000"/>
          <w:lang w:eastAsia="en-GB"/>
        </w:rPr>
      </w:pPr>
    </w:p>
    <w:p w:rsidR="0057502A" w:rsidRPr="0057502A" w:rsidRDefault="0057502A" w:rsidP="0057502A">
      <w:pPr>
        <w:autoSpaceDE w:val="0"/>
        <w:autoSpaceDN w:val="0"/>
        <w:adjustRightInd w:val="0"/>
        <w:spacing w:after="0" w:line="240" w:lineRule="auto"/>
        <w:jc w:val="both"/>
        <w:rPr>
          <w:rFonts w:ascii="Century Gothic" w:eastAsia="Times New Roman" w:hAnsi="Century Gothic" w:cs="Arial Narrow"/>
          <w:i/>
          <w:iCs/>
          <w:color w:val="000000"/>
          <w:lang w:eastAsia="en-GB"/>
        </w:rPr>
      </w:pPr>
      <w:r w:rsidRPr="0057502A">
        <w:rPr>
          <w:rFonts w:ascii="Century Gothic" w:eastAsia="Times New Roman" w:hAnsi="Century Gothic" w:cs="Arial Narrow"/>
          <w:i/>
          <w:iCs/>
          <w:color w:val="000000"/>
          <w:lang w:eastAsia="en-GB"/>
        </w:rPr>
        <w:t xml:space="preserve">With the exception of the Redundancy Payments Modification Order which applies, for the purposes of occupational entitlements, for example to sick pay or maternity pay, the Trust does not recognise continuous or aggregated service with other academy trusts or with local authorities. </w:t>
      </w:r>
    </w:p>
    <w:p w:rsidR="0057502A" w:rsidRPr="0057502A" w:rsidRDefault="0057502A" w:rsidP="0057502A">
      <w:pPr>
        <w:autoSpaceDE w:val="0"/>
        <w:autoSpaceDN w:val="0"/>
        <w:adjustRightInd w:val="0"/>
        <w:spacing w:after="0" w:line="240" w:lineRule="auto"/>
        <w:jc w:val="both"/>
        <w:rPr>
          <w:rFonts w:ascii="Century Gothic" w:eastAsia="Times New Roman" w:hAnsi="Century Gothic" w:cs="Arial Narrow"/>
          <w:color w:val="000000"/>
          <w:lang w:eastAsia="en-GB"/>
        </w:rPr>
      </w:pPr>
    </w:p>
    <w:p w:rsidR="0057502A" w:rsidRPr="0057502A" w:rsidRDefault="0057502A" w:rsidP="0057502A">
      <w:pPr>
        <w:spacing w:after="0" w:line="240" w:lineRule="auto"/>
        <w:jc w:val="both"/>
        <w:rPr>
          <w:rFonts w:ascii="Century Gothic" w:eastAsia="Times New Roman" w:hAnsi="Century Gothic" w:cs="Times New Roman"/>
          <w:lang w:eastAsia="en-GB"/>
        </w:rPr>
      </w:pPr>
      <w:r w:rsidRPr="0057502A">
        <w:rPr>
          <w:rFonts w:ascii="Century Gothic" w:eastAsia="Times New Roman" w:hAnsi="Century Gothic" w:cs="Times New Roman"/>
          <w:i/>
          <w:iCs/>
          <w:lang w:eastAsia="en-GB"/>
        </w:rPr>
        <w:t>The Academy is committed to safeguarding and promoting the welfare of children and expects all staff to share this commitment. Applicants must be willing to under child protection screening appropriate to the post, including checks</w:t>
      </w:r>
    </w:p>
    <w:p w:rsidR="0057502A" w:rsidRPr="0057502A" w:rsidRDefault="0057502A" w:rsidP="0057502A">
      <w:pPr>
        <w:spacing w:after="0" w:line="240" w:lineRule="auto"/>
        <w:rPr>
          <w:rFonts w:ascii="Century Gothic" w:eastAsia="Times New Roman" w:hAnsi="Century Gothic" w:cs="Times New Roman"/>
          <w:lang w:eastAsia="en-GB"/>
        </w:rPr>
      </w:pPr>
    </w:p>
    <w:p w:rsidR="00B52109" w:rsidRDefault="00B52109">
      <w:bookmarkStart w:id="0" w:name="_GoBack"/>
      <w:bookmarkEnd w:id="0"/>
    </w:p>
    <w:sectPr w:rsidR="00B521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0"/>
  </w:num>
  <w:num w:numId="4">
    <w:abstractNumId w:val="1"/>
  </w:num>
  <w:num w:numId="5">
    <w:abstractNumId w:val="4"/>
  </w:num>
  <w:num w:numId="6">
    <w:abstractNumId w:val="8"/>
  </w:num>
  <w:num w:numId="7">
    <w:abstractNumId w:val="2"/>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02A"/>
    <w:rsid w:val="0057502A"/>
    <w:rsid w:val="00B52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DF962-CAF6-4EEA-AC3B-72F41755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1ADFA7DB</Template>
  <TotalTime>1</TotalTime>
  <Pages>4</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Manshead CE Academy</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Hillman</dc:creator>
  <cp:keywords/>
  <dc:description/>
  <cp:lastModifiedBy>B Hillman</cp:lastModifiedBy>
  <cp:revision>1</cp:revision>
  <dcterms:created xsi:type="dcterms:W3CDTF">2018-01-25T10:45:00Z</dcterms:created>
  <dcterms:modified xsi:type="dcterms:W3CDTF">2018-01-25T10:46:00Z</dcterms:modified>
</cp:coreProperties>
</file>