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3D3D0" w14:textId="104C1659" w:rsidR="00A703F4" w:rsidRDefault="00A703F4" w:rsidP="00D33E9F">
      <w:r>
        <w:rPr>
          <w:noProof/>
        </w:rPr>
        <w:drawing>
          <wp:anchor distT="0" distB="0" distL="114300" distR="114300" simplePos="0" relativeHeight="251659264" behindDoc="1" locked="0" layoutInCell="0" allowOverlap="1" wp14:anchorId="52020E67" wp14:editId="6CC24CC6">
            <wp:simplePos x="0" y="0"/>
            <wp:positionH relativeFrom="page">
              <wp:posOffset>-19050</wp:posOffset>
            </wp:positionH>
            <wp:positionV relativeFrom="margin">
              <wp:posOffset>-933450</wp:posOffset>
            </wp:positionV>
            <wp:extent cx="7559040" cy="1447800"/>
            <wp:effectExtent l="0" t="0" r="3810" b="0"/>
            <wp:wrapNone/>
            <wp:docPr id="1" name="Picture 1" descr="William Howard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863891153" descr="William Howard Letterhead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0" b="84588"/>
                    <a:stretch/>
                  </pic:blipFill>
                  <pic:spPr bwMode="auto">
                    <a:xfrm>
                      <a:off x="0" y="0"/>
                      <a:ext cx="755904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28163C" w14:textId="77777777" w:rsidR="00A703F4" w:rsidRDefault="00A703F4" w:rsidP="00D33E9F"/>
    <w:p w14:paraId="5637BAF7" w14:textId="36CE2616" w:rsidR="00A703F4" w:rsidRDefault="00A703F4" w:rsidP="00D33E9F">
      <w:pPr>
        <w:rPr>
          <w:rFonts w:ascii="Arial" w:hAnsi="Arial" w:cs="Arial"/>
          <w:b/>
          <w:u w:val="single"/>
        </w:rPr>
      </w:pPr>
    </w:p>
    <w:p w14:paraId="1D97DBC8" w14:textId="65D74D90" w:rsidR="00451452" w:rsidRDefault="00451452" w:rsidP="00D33E9F">
      <w:pPr>
        <w:rPr>
          <w:rFonts w:ascii="Arial" w:hAnsi="Arial" w:cs="Arial"/>
          <w:b/>
          <w:u w:val="single"/>
        </w:rPr>
      </w:pPr>
    </w:p>
    <w:p w14:paraId="0FC77936" w14:textId="77777777" w:rsidR="00451452" w:rsidRDefault="00451452" w:rsidP="00D33E9F">
      <w:pPr>
        <w:rPr>
          <w:rFonts w:ascii="Arial" w:hAnsi="Arial" w:cs="Arial"/>
          <w:b/>
          <w:u w:val="single"/>
        </w:rPr>
      </w:pPr>
    </w:p>
    <w:p w14:paraId="03871291" w14:textId="77777777" w:rsidR="00451452" w:rsidRPr="00301074" w:rsidRDefault="00451452" w:rsidP="00451452">
      <w:pPr>
        <w:rPr>
          <w:rFonts w:ascii="Arial" w:hAnsi="Arial" w:cs="Arial"/>
          <w:b/>
          <w:u w:val="single"/>
        </w:rPr>
      </w:pPr>
      <w:r w:rsidRPr="00301074">
        <w:rPr>
          <w:rFonts w:ascii="Arial" w:hAnsi="Arial" w:cs="Arial"/>
          <w:b/>
          <w:u w:val="single"/>
        </w:rPr>
        <w:t>The WHS English Team</w:t>
      </w:r>
    </w:p>
    <w:p w14:paraId="6FDFEEDC" w14:textId="3AF07617" w:rsidR="00451452" w:rsidRPr="00301074" w:rsidRDefault="00451452" w:rsidP="00451452">
      <w:pPr>
        <w:rPr>
          <w:rFonts w:ascii="Arial" w:hAnsi="Arial" w:cs="Arial"/>
        </w:rPr>
      </w:pPr>
      <w:r w:rsidRPr="00301074">
        <w:rPr>
          <w:rFonts w:ascii="Arial" w:hAnsi="Arial" w:cs="Arial"/>
        </w:rPr>
        <w:t>The team comprises 1</w:t>
      </w:r>
      <w:r>
        <w:rPr>
          <w:rFonts w:ascii="Arial" w:hAnsi="Arial" w:cs="Arial"/>
        </w:rPr>
        <w:t>2</w:t>
      </w:r>
      <w:r w:rsidRPr="00301074">
        <w:rPr>
          <w:rFonts w:ascii="Arial" w:hAnsi="Arial" w:cs="Arial"/>
        </w:rPr>
        <w:t xml:space="preserve"> specialist teachers (9 FT/3PT0) and o</w:t>
      </w:r>
      <w:bookmarkStart w:id="0" w:name="_GoBack"/>
      <w:bookmarkEnd w:id="0"/>
      <w:r w:rsidRPr="00301074">
        <w:rPr>
          <w:rFonts w:ascii="Arial" w:hAnsi="Arial" w:cs="Arial"/>
        </w:rPr>
        <w:t xml:space="preserve">ne HLTA. English classrooms are grouped together and are well resourced with texts, Smartboards and laptops. We are a strong, enthusiastic </w:t>
      </w:r>
      <w:r w:rsidR="00A41A70" w:rsidRPr="00301074">
        <w:rPr>
          <w:rFonts w:ascii="Arial" w:hAnsi="Arial" w:cs="Arial"/>
        </w:rPr>
        <w:t>team, which</w:t>
      </w:r>
      <w:r w:rsidRPr="00301074">
        <w:rPr>
          <w:rFonts w:ascii="Arial" w:hAnsi="Arial" w:cs="Arial"/>
        </w:rPr>
        <w:t xml:space="preserve"> values collaboration, support and innovation. Constant evaluation and development are at the heart of our quest to provide the most effective education for the students in our care.</w:t>
      </w:r>
    </w:p>
    <w:p w14:paraId="7CDB51DF" w14:textId="77777777" w:rsidR="00451452" w:rsidRPr="00301074" w:rsidRDefault="00451452" w:rsidP="00451452">
      <w:pPr>
        <w:rPr>
          <w:rFonts w:ascii="Arial" w:hAnsi="Arial" w:cs="Arial"/>
          <w:b/>
          <w:u w:val="single"/>
        </w:rPr>
      </w:pPr>
    </w:p>
    <w:p w14:paraId="04E0E435" w14:textId="77777777" w:rsidR="00451452" w:rsidRPr="00301074" w:rsidRDefault="00451452" w:rsidP="00451452">
      <w:pPr>
        <w:rPr>
          <w:rFonts w:ascii="Arial" w:hAnsi="Arial" w:cs="Arial"/>
          <w:b/>
          <w:u w:val="single"/>
        </w:rPr>
      </w:pPr>
      <w:r w:rsidRPr="00301074">
        <w:rPr>
          <w:rFonts w:ascii="Arial" w:hAnsi="Arial" w:cs="Arial"/>
          <w:b/>
          <w:u w:val="single"/>
        </w:rPr>
        <w:t>Our ethos is:</w:t>
      </w:r>
    </w:p>
    <w:p w14:paraId="429F7309" w14:textId="77777777" w:rsidR="00451452" w:rsidRPr="00301074" w:rsidRDefault="00451452" w:rsidP="00451452">
      <w:pPr>
        <w:numPr>
          <w:ilvl w:val="0"/>
          <w:numId w:val="1"/>
        </w:numPr>
        <w:spacing w:after="0" w:line="216" w:lineRule="auto"/>
        <w:contextualSpacing/>
        <w:rPr>
          <w:rFonts w:ascii="Arial" w:eastAsia="Times New Roman" w:hAnsi="Arial" w:cs="Arial"/>
        </w:rPr>
      </w:pPr>
      <w:r w:rsidRPr="00301074">
        <w:rPr>
          <w:rFonts w:ascii="Arial" w:eastAsia="Times New Roman" w:hAnsi="Arial" w:cs="Arial"/>
          <w:kern w:val="24"/>
        </w:rPr>
        <w:t xml:space="preserve">To teach a curriculum which both challenges and supports all students. </w:t>
      </w:r>
    </w:p>
    <w:p w14:paraId="7A0CF96E" w14:textId="77777777" w:rsidR="00451452" w:rsidRPr="00301074" w:rsidRDefault="00451452" w:rsidP="00451452">
      <w:pPr>
        <w:numPr>
          <w:ilvl w:val="0"/>
          <w:numId w:val="1"/>
        </w:numPr>
        <w:spacing w:after="0" w:line="216" w:lineRule="auto"/>
        <w:contextualSpacing/>
        <w:rPr>
          <w:rFonts w:ascii="Arial" w:eastAsia="Times New Roman" w:hAnsi="Arial" w:cs="Arial"/>
        </w:rPr>
      </w:pPr>
      <w:r w:rsidRPr="00301074">
        <w:rPr>
          <w:rFonts w:ascii="Arial" w:eastAsia="Times New Roman" w:hAnsi="Arial" w:cs="Arial"/>
          <w:kern w:val="24"/>
        </w:rPr>
        <w:t>To promote a curriculum which fosters independent learning.</w:t>
      </w:r>
    </w:p>
    <w:p w14:paraId="5EC9F702" w14:textId="77777777" w:rsidR="00451452" w:rsidRPr="00301074" w:rsidRDefault="00451452" w:rsidP="00451452">
      <w:pPr>
        <w:numPr>
          <w:ilvl w:val="0"/>
          <w:numId w:val="1"/>
        </w:numPr>
        <w:spacing w:after="0" w:line="216" w:lineRule="auto"/>
        <w:contextualSpacing/>
        <w:rPr>
          <w:rFonts w:ascii="Arial" w:eastAsia="Times New Roman" w:hAnsi="Arial" w:cs="Arial"/>
        </w:rPr>
      </w:pPr>
      <w:r w:rsidRPr="00301074">
        <w:rPr>
          <w:rFonts w:ascii="Arial" w:eastAsia="Times New Roman" w:hAnsi="Arial" w:cs="Arial"/>
          <w:kern w:val="24"/>
        </w:rPr>
        <w:t>To deliver a curriculum which prepares students to succeed at GCSE.</w:t>
      </w:r>
    </w:p>
    <w:p w14:paraId="0515DFEC" w14:textId="77777777" w:rsidR="00451452" w:rsidRPr="00301074" w:rsidRDefault="00451452" w:rsidP="00451452">
      <w:pPr>
        <w:numPr>
          <w:ilvl w:val="0"/>
          <w:numId w:val="1"/>
        </w:numPr>
        <w:spacing w:after="0" w:line="216" w:lineRule="auto"/>
        <w:contextualSpacing/>
        <w:rPr>
          <w:rFonts w:ascii="Arial" w:eastAsia="Times New Roman" w:hAnsi="Arial" w:cs="Arial"/>
        </w:rPr>
      </w:pPr>
      <w:r w:rsidRPr="00301074">
        <w:rPr>
          <w:rFonts w:ascii="Arial" w:eastAsia="Times New Roman" w:hAnsi="Arial" w:cs="Arial"/>
          <w:kern w:val="24"/>
        </w:rPr>
        <w:t>To ensure that our curriculum fosters enjoyment of English at all Key Stages.</w:t>
      </w:r>
    </w:p>
    <w:p w14:paraId="333C0C32" w14:textId="77777777" w:rsidR="00451452" w:rsidRPr="00301074" w:rsidRDefault="00451452" w:rsidP="00451452">
      <w:pPr>
        <w:tabs>
          <w:tab w:val="left" w:pos="5355"/>
        </w:tabs>
        <w:rPr>
          <w:rFonts w:ascii="Arial" w:hAnsi="Arial" w:cs="Arial"/>
        </w:rPr>
      </w:pPr>
    </w:p>
    <w:p w14:paraId="21AC9B21" w14:textId="77777777" w:rsidR="00451452" w:rsidRPr="00301074" w:rsidRDefault="00451452" w:rsidP="00451452">
      <w:pPr>
        <w:tabs>
          <w:tab w:val="left" w:pos="5355"/>
        </w:tabs>
        <w:rPr>
          <w:rFonts w:ascii="Arial" w:hAnsi="Arial" w:cs="Arial"/>
          <w:b/>
          <w:u w:val="single"/>
        </w:rPr>
      </w:pPr>
      <w:r w:rsidRPr="00301074">
        <w:rPr>
          <w:rFonts w:ascii="Arial" w:hAnsi="Arial" w:cs="Arial"/>
          <w:b/>
          <w:u w:val="single"/>
        </w:rPr>
        <w:t>Curriculum design:</w:t>
      </w:r>
    </w:p>
    <w:p w14:paraId="75C806F8" w14:textId="77777777" w:rsidR="00451452" w:rsidRPr="00301074" w:rsidRDefault="00451452" w:rsidP="00451452">
      <w:pPr>
        <w:tabs>
          <w:tab w:val="left" w:pos="5355"/>
        </w:tabs>
        <w:rPr>
          <w:rFonts w:ascii="Arial" w:hAnsi="Arial" w:cs="Arial"/>
        </w:rPr>
      </w:pPr>
      <w:r w:rsidRPr="00301074">
        <w:rPr>
          <w:rFonts w:ascii="Arial" w:hAnsi="Arial" w:cs="Arial"/>
          <w:b/>
        </w:rPr>
        <w:t>KS3-</w:t>
      </w:r>
      <w:r w:rsidRPr="00301074">
        <w:rPr>
          <w:rFonts w:ascii="Arial" w:hAnsi="Arial" w:cs="Arial"/>
        </w:rPr>
        <w:t xml:space="preserve"> Years 7 and 8 are set and have </w:t>
      </w:r>
      <w:proofErr w:type="gramStart"/>
      <w:r w:rsidRPr="00301074">
        <w:rPr>
          <w:rFonts w:ascii="Arial" w:hAnsi="Arial" w:cs="Arial"/>
        </w:rPr>
        <w:t>3</w:t>
      </w:r>
      <w:proofErr w:type="gramEnd"/>
      <w:r w:rsidRPr="00301074">
        <w:rPr>
          <w:rFonts w:ascii="Arial" w:hAnsi="Arial" w:cs="Arial"/>
        </w:rPr>
        <w:t xml:space="preserve"> lessons per week. Year 9 are set and have </w:t>
      </w:r>
      <w:proofErr w:type="gramStart"/>
      <w:r w:rsidRPr="00301074">
        <w:rPr>
          <w:rFonts w:ascii="Arial" w:hAnsi="Arial" w:cs="Arial"/>
        </w:rPr>
        <w:t>4</w:t>
      </w:r>
      <w:proofErr w:type="gramEnd"/>
      <w:r w:rsidRPr="00301074">
        <w:rPr>
          <w:rFonts w:ascii="Arial" w:hAnsi="Arial" w:cs="Arial"/>
        </w:rPr>
        <w:t xml:space="preserve"> lessons per week.</w:t>
      </w:r>
    </w:p>
    <w:p w14:paraId="15C04AF6" w14:textId="77777777" w:rsidR="00451452" w:rsidRPr="00301074" w:rsidRDefault="00451452" w:rsidP="00451452">
      <w:pPr>
        <w:tabs>
          <w:tab w:val="left" w:pos="5355"/>
        </w:tabs>
        <w:rPr>
          <w:rFonts w:ascii="Arial" w:hAnsi="Arial" w:cs="Arial"/>
        </w:rPr>
      </w:pPr>
      <w:r w:rsidRPr="00301074">
        <w:rPr>
          <w:rFonts w:ascii="Arial" w:hAnsi="Arial" w:cs="Arial"/>
          <w:b/>
        </w:rPr>
        <w:t>KS4-</w:t>
      </w:r>
      <w:r w:rsidRPr="00301074">
        <w:rPr>
          <w:rFonts w:ascii="Arial" w:hAnsi="Arial" w:cs="Arial"/>
        </w:rPr>
        <w:t xml:space="preserve"> Years 10 and 11 are set and have </w:t>
      </w:r>
      <w:proofErr w:type="gramStart"/>
      <w:r w:rsidRPr="00301074">
        <w:rPr>
          <w:rFonts w:ascii="Arial" w:hAnsi="Arial" w:cs="Arial"/>
        </w:rPr>
        <w:t>4</w:t>
      </w:r>
      <w:proofErr w:type="gramEnd"/>
      <w:r w:rsidRPr="00301074">
        <w:rPr>
          <w:rFonts w:ascii="Arial" w:hAnsi="Arial" w:cs="Arial"/>
        </w:rPr>
        <w:t xml:space="preserve"> lessons per week. All students study both AQA English Language and AQA English Literature.</w:t>
      </w:r>
    </w:p>
    <w:p w14:paraId="0D088461" w14:textId="77777777" w:rsidR="00451452" w:rsidRPr="00301074" w:rsidRDefault="00451452" w:rsidP="00451452">
      <w:pPr>
        <w:tabs>
          <w:tab w:val="left" w:pos="5355"/>
        </w:tabs>
        <w:rPr>
          <w:rFonts w:ascii="Arial" w:hAnsi="Arial" w:cs="Arial"/>
        </w:rPr>
      </w:pPr>
      <w:r w:rsidRPr="00301074">
        <w:rPr>
          <w:rFonts w:ascii="Arial" w:hAnsi="Arial" w:cs="Arial"/>
          <w:b/>
        </w:rPr>
        <w:t>KS5-</w:t>
      </w:r>
      <w:r w:rsidRPr="00301074">
        <w:rPr>
          <w:rFonts w:ascii="Arial" w:hAnsi="Arial" w:cs="Arial"/>
        </w:rPr>
        <w:t xml:space="preserve"> Year 12 have </w:t>
      </w:r>
      <w:proofErr w:type="gramStart"/>
      <w:r w:rsidRPr="00301074">
        <w:rPr>
          <w:rFonts w:ascii="Arial" w:hAnsi="Arial" w:cs="Arial"/>
        </w:rPr>
        <w:t>5</w:t>
      </w:r>
      <w:proofErr w:type="gramEnd"/>
      <w:r w:rsidRPr="00301074">
        <w:rPr>
          <w:rFonts w:ascii="Arial" w:hAnsi="Arial" w:cs="Arial"/>
        </w:rPr>
        <w:t xml:space="preserve"> lessons per week and Year 13 have 4 lessons per week. We co-teach AQA (Specification A) </w:t>
      </w:r>
      <w:r>
        <w:rPr>
          <w:rFonts w:ascii="Arial" w:hAnsi="Arial" w:cs="Arial"/>
        </w:rPr>
        <w:t xml:space="preserve">English Literature, AQA Language &amp; Literature and </w:t>
      </w:r>
      <w:r w:rsidRPr="00301074">
        <w:rPr>
          <w:rFonts w:ascii="Arial" w:hAnsi="Arial" w:cs="Arial"/>
        </w:rPr>
        <w:t xml:space="preserve">OCR </w:t>
      </w:r>
      <w:r>
        <w:rPr>
          <w:rFonts w:ascii="Arial" w:hAnsi="Arial" w:cs="Arial"/>
        </w:rPr>
        <w:t>English Language.</w:t>
      </w:r>
    </w:p>
    <w:p w14:paraId="1ACB3BE2" w14:textId="77777777" w:rsidR="00451452" w:rsidRPr="00301074" w:rsidRDefault="00451452" w:rsidP="00451452">
      <w:pPr>
        <w:tabs>
          <w:tab w:val="left" w:pos="5355"/>
        </w:tabs>
        <w:rPr>
          <w:rFonts w:ascii="Arial" w:hAnsi="Arial" w:cs="Arial"/>
          <w:b/>
          <w:u w:val="single"/>
        </w:rPr>
      </w:pPr>
    </w:p>
    <w:p w14:paraId="01C4FAE3" w14:textId="77777777" w:rsidR="00451452" w:rsidRPr="00301074" w:rsidRDefault="00451452" w:rsidP="00451452">
      <w:pPr>
        <w:tabs>
          <w:tab w:val="left" w:pos="5355"/>
        </w:tabs>
        <w:rPr>
          <w:rFonts w:ascii="Arial" w:hAnsi="Arial" w:cs="Arial"/>
          <w:b/>
          <w:u w:val="single"/>
        </w:rPr>
      </w:pPr>
      <w:r w:rsidRPr="00301074">
        <w:rPr>
          <w:rFonts w:ascii="Arial" w:hAnsi="Arial" w:cs="Arial"/>
          <w:b/>
          <w:u w:val="single"/>
        </w:rPr>
        <w:t>Enrichment:</w:t>
      </w:r>
    </w:p>
    <w:p w14:paraId="7CD98943" w14:textId="77777777" w:rsidR="00451452" w:rsidRPr="00301074" w:rsidRDefault="00451452" w:rsidP="00451452">
      <w:pPr>
        <w:tabs>
          <w:tab w:val="left" w:pos="5355"/>
        </w:tabs>
        <w:rPr>
          <w:rFonts w:ascii="Arial" w:hAnsi="Arial" w:cs="Arial"/>
        </w:rPr>
      </w:pPr>
      <w:r w:rsidRPr="00301074">
        <w:rPr>
          <w:rFonts w:ascii="Arial" w:hAnsi="Arial" w:cs="Arial"/>
        </w:rPr>
        <w:t xml:space="preserve">The team strongly believes in the holistic approach to English; as a result, we provide a number of enrichment opportunities for students, from book clubs, working with journalists and published writers, to workshops with local schools and theatre trips. </w:t>
      </w:r>
    </w:p>
    <w:p w14:paraId="4073D564" w14:textId="77777777" w:rsidR="00451452" w:rsidRPr="00301074" w:rsidRDefault="00451452" w:rsidP="00451452">
      <w:pPr>
        <w:tabs>
          <w:tab w:val="left" w:pos="5355"/>
        </w:tabs>
        <w:rPr>
          <w:rFonts w:ascii="Arial" w:hAnsi="Arial" w:cs="Arial"/>
        </w:rPr>
      </w:pPr>
    </w:p>
    <w:p w14:paraId="0150424E" w14:textId="4613E00C" w:rsidR="00972B17" w:rsidRDefault="00923741" w:rsidP="00012847">
      <w:pPr>
        <w:spacing w:after="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72B17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07939"/>
    <w:multiLevelType w:val="hybridMultilevel"/>
    <w:tmpl w:val="866C79D0"/>
    <w:lvl w:ilvl="0" w:tplc="888E2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54D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846C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105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88B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8C83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64B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1022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9C7E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B17"/>
    <w:rsid w:val="00012847"/>
    <w:rsid w:val="00084852"/>
    <w:rsid w:val="000C703D"/>
    <w:rsid w:val="000D3EEA"/>
    <w:rsid w:val="00227357"/>
    <w:rsid w:val="0023215A"/>
    <w:rsid w:val="0027576F"/>
    <w:rsid w:val="002D3ACF"/>
    <w:rsid w:val="002D622F"/>
    <w:rsid w:val="002E61FE"/>
    <w:rsid w:val="00427EE0"/>
    <w:rsid w:val="00451452"/>
    <w:rsid w:val="00554F9F"/>
    <w:rsid w:val="006F48C5"/>
    <w:rsid w:val="00923741"/>
    <w:rsid w:val="00972B17"/>
    <w:rsid w:val="009B61B5"/>
    <w:rsid w:val="009D229D"/>
    <w:rsid w:val="00A41A70"/>
    <w:rsid w:val="00A703F4"/>
    <w:rsid w:val="00A775D0"/>
    <w:rsid w:val="00AA1911"/>
    <w:rsid w:val="00B14789"/>
    <w:rsid w:val="00B809E1"/>
    <w:rsid w:val="00CC5C53"/>
    <w:rsid w:val="00D33E9F"/>
    <w:rsid w:val="00DC52E3"/>
    <w:rsid w:val="00E0450E"/>
    <w:rsid w:val="00E0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04239"/>
  <w15:docId w15:val="{2F8A21C4-FA58-40AC-8121-CCA2481D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DocHdl1OnPTRtmpTarget</vt:lpstr>
    </vt:vector>
  </TitlesOfParts>
  <Company>William Howard School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DocHdl1OnPTRtmpTarget</dc:title>
  <dc:creator>Chris McAree</dc:creator>
  <cp:lastModifiedBy>Mitchell M</cp:lastModifiedBy>
  <cp:revision>4</cp:revision>
  <cp:lastPrinted>2019-05-15T11:02:00Z</cp:lastPrinted>
  <dcterms:created xsi:type="dcterms:W3CDTF">2019-09-19T08:21:00Z</dcterms:created>
  <dcterms:modified xsi:type="dcterms:W3CDTF">2019-09-19T08:22:00Z</dcterms:modified>
</cp:coreProperties>
</file>