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B2377B" w:rsidRPr="00AD59DD" w:rsidRDefault="00AD59DD" w:rsidP="00B2377B">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843398">
        <w:tc>
          <w:tcPr>
            <w:tcW w:w="1439" w:type="pct"/>
            <w:vAlign w:val="center"/>
          </w:tcPr>
          <w:p w:rsidR="00AD59DD" w:rsidRPr="00782815" w:rsidRDefault="00AD59DD" w:rsidP="00843398">
            <w:pPr>
              <w:spacing w:after="0" w:line="240" w:lineRule="auto"/>
              <w:rPr>
                <w:b/>
              </w:rPr>
            </w:pPr>
          </w:p>
          <w:p w:rsidR="00AD59DD" w:rsidRPr="00782815" w:rsidRDefault="00AD59DD" w:rsidP="00843398">
            <w:pPr>
              <w:spacing w:after="0" w:line="240" w:lineRule="auto"/>
              <w:rPr>
                <w:b/>
              </w:rPr>
            </w:pPr>
            <w:r w:rsidRPr="00782815">
              <w:rPr>
                <w:b/>
              </w:rPr>
              <w:t>School/College:</w:t>
            </w:r>
          </w:p>
          <w:p w:rsidR="00AD59DD" w:rsidRPr="00782815" w:rsidRDefault="00AD59DD" w:rsidP="00843398">
            <w:pPr>
              <w:spacing w:after="0" w:line="240" w:lineRule="auto"/>
              <w:rPr>
                <w:b/>
              </w:rPr>
            </w:pPr>
          </w:p>
        </w:tc>
        <w:tc>
          <w:tcPr>
            <w:tcW w:w="3561" w:type="pct"/>
            <w:vAlign w:val="center"/>
          </w:tcPr>
          <w:p w:rsidR="0046555C" w:rsidRDefault="0046555C" w:rsidP="00843398">
            <w:pPr>
              <w:pStyle w:val="NoSpacing"/>
              <w:rPr>
                <w:b/>
              </w:rPr>
            </w:pPr>
          </w:p>
          <w:p w:rsidR="0046555C" w:rsidRDefault="0046555C" w:rsidP="00843398">
            <w:pPr>
              <w:pStyle w:val="NoSpacing"/>
            </w:pPr>
            <w:r>
              <w:t>West Norfolk Academies Trust</w:t>
            </w:r>
          </w:p>
          <w:p w:rsidR="00AD59DD" w:rsidRDefault="00401084" w:rsidP="00843398">
            <w:pPr>
              <w:pStyle w:val="NoSpacing"/>
              <w:rPr>
                <w:b/>
              </w:rPr>
            </w:pPr>
            <w:r>
              <w:t xml:space="preserve">Based at </w:t>
            </w:r>
            <w:r w:rsidR="002937D2">
              <w:rPr>
                <w:b/>
              </w:rPr>
              <w:t>Springwood High School</w:t>
            </w:r>
          </w:p>
          <w:p w:rsidR="0046555C" w:rsidRPr="00782815" w:rsidRDefault="0046555C" w:rsidP="00843398">
            <w:pPr>
              <w:pStyle w:val="NoSpacing"/>
              <w:rPr>
                <w:b/>
              </w:rPr>
            </w:pPr>
          </w:p>
        </w:tc>
      </w:tr>
      <w:tr w:rsidR="00AD59DD" w:rsidRPr="005F722B" w:rsidTr="00843398">
        <w:tc>
          <w:tcPr>
            <w:tcW w:w="1439" w:type="pct"/>
            <w:vAlign w:val="center"/>
          </w:tcPr>
          <w:p w:rsidR="00AD59DD" w:rsidRPr="00782815" w:rsidRDefault="00AD59DD" w:rsidP="00843398">
            <w:pPr>
              <w:spacing w:after="0" w:line="240" w:lineRule="auto"/>
              <w:rPr>
                <w:b/>
              </w:rPr>
            </w:pPr>
          </w:p>
          <w:p w:rsidR="00AD59DD" w:rsidRPr="00782815" w:rsidRDefault="00AD59DD" w:rsidP="00843398">
            <w:pPr>
              <w:spacing w:after="0" w:line="240" w:lineRule="auto"/>
              <w:rPr>
                <w:b/>
              </w:rPr>
            </w:pPr>
            <w:r w:rsidRPr="00782815">
              <w:rPr>
                <w:b/>
              </w:rPr>
              <w:t>Job Title:</w:t>
            </w:r>
          </w:p>
          <w:p w:rsidR="00AD59DD" w:rsidRPr="00782815" w:rsidRDefault="00AD59DD" w:rsidP="00843398">
            <w:pPr>
              <w:spacing w:after="0" w:line="240" w:lineRule="auto"/>
              <w:rPr>
                <w:b/>
              </w:rPr>
            </w:pPr>
          </w:p>
        </w:tc>
        <w:tc>
          <w:tcPr>
            <w:tcW w:w="3561" w:type="pct"/>
            <w:vAlign w:val="center"/>
          </w:tcPr>
          <w:p w:rsidR="00855068" w:rsidRPr="00855068" w:rsidRDefault="000706E3" w:rsidP="00843398">
            <w:pPr>
              <w:spacing w:after="0" w:line="240" w:lineRule="auto"/>
              <w:rPr>
                <w:b/>
              </w:rPr>
            </w:pPr>
            <w:r w:rsidRPr="00855068">
              <w:rPr>
                <w:b/>
              </w:rPr>
              <w:t xml:space="preserve">Teacher of </w:t>
            </w:r>
            <w:r w:rsidR="008F7DC6" w:rsidRPr="00855068">
              <w:rPr>
                <w:b/>
              </w:rPr>
              <w:t>Geography</w:t>
            </w:r>
            <w:r w:rsidR="00855068" w:rsidRPr="00855068">
              <w:rPr>
                <w:b/>
              </w:rPr>
              <w:t xml:space="preserve"> and Humanities</w:t>
            </w:r>
          </w:p>
          <w:p w:rsidR="00AD59DD" w:rsidRPr="00C445CF" w:rsidRDefault="00855068" w:rsidP="00843398">
            <w:pPr>
              <w:spacing w:after="0" w:line="240" w:lineRule="auto"/>
            </w:pPr>
            <w:r>
              <w:t>The ideal candidate will be able to offer Government and Politics A-Level.</w:t>
            </w:r>
          </w:p>
          <w:p w:rsidR="00FB60EC" w:rsidRPr="00C445CF" w:rsidRDefault="00FB60EC" w:rsidP="00843398">
            <w:pPr>
              <w:spacing w:after="0" w:line="240" w:lineRule="auto"/>
            </w:pPr>
            <w:r w:rsidRPr="00C445CF">
              <w:t>NQT applications welcomed</w:t>
            </w:r>
          </w:p>
          <w:p w:rsidR="00514FDB" w:rsidRPr="00C445CF" w:rsidRDefault="00855068" w:rsidP="00855068">
            <w:pPr>
              <w:spacing w:after="0" w:line="240" w:lineRule="auto"/>
              <w:rPr>
                <w:b/>
              </w:rPr>
            </w:pPr>
            <w:r>
              <w:t>Full Time,</w:t>
            </w:r>
            <w:r w:rsidR="00C445CF" w:rsidRPr="00C445CF">
              <w:t xml:space="preserve"> </w:t>
            </w:r>
            <w:r>
              <w:t>from September 2020</w:t>
            </w:r>
          </w:p>
        </w:tc>
      </w:tr>
      <w:tr w:rsidR="00AD59DD" w:rsidRPr="005F722B" w:rsidTr="00843398">
        <w:tc>
          <w:tcPr>
            <w:tcW w:w="1439" w:type="pct"/>
            <w:vAlign w:val="center"/>
          </w:tcPr>
          <w:p w:rsidR="00AD59DD" w:rsidRPr="00782815" w:rsidRDefault="00AD59DD" w:rsidP="00843398">
            <w:pPr>
              <w:spacing w:after="0" w:line="240" w:lineRule="auto"/>
              <w:rPr>
                <w:b/>
              </w:rPr>
            </w:pPr>
          </w:p>
          <w:p w:rsidR="00AD59DD" w:rsidRPr="00782815" w:rsidRDefault="00AD59DD" w:rsidP="00843398">
            <w:pPr>
              <w:spacing w:after="0" w:line="240" w:lineRule="auto"/>
              <w:rPr>
                <w:b/>
              </w:rPr>
            </w:pPr>
            <w:r w:rsidRPr="00782815">
              <w:rPr>
                <w:b/>
              </w:rPr>
              <w:t>Grade:</w:t>
            </w:r>
          </w:p>
          <w:p w:rsidR="00AD59DD" w:rsidRPr="00782815" w:rsidRDefault="00AD59DD" w:rsidP="00843398">
            <w:pPr>
              <w:spacing w:after="0" w:line="240" w:lineRule="auto"/>
              <w:rPr>
                <w:b/>
              </w:rPr>
            </w:pPr>
          </w:p>
        </w:tc>
        <w:tc>
          <w:tcPr>
            <w:tcW w:w="3561" w:type="pct"/>
            <w:vAlign w:val="center"/>
          </w:tcPr>
          <w:p w:rsidR="00AD59DD" w:rsidRPr="006F2740" w:rsidRDefault="0046555C" w:rsidP="00843398">
            <w:pPr>
              <w:spacing w:after="0" w:line="240" w:lineRule="auto"/>
              <w:rPr>
                <w:b/>
              </w:rPr>
            </w:pPr>
            <w:r w:rsidRPr="006F2740">
              <w:t xml:space="preserve">MPS/UPS </w:t>
            </w:r>
            <w:r w:rsidR="00EC7783" w:rsidRPr="006F2740">
              <w:t>as appropriate</w:t>
            </w:r>
          </w:p>
        </w:tc>
      </w:tr>
      <w:tr w:rsidR="0046555C" w:rsidRPr="005F722B" w:rsidTr="00843398">
        <w:trPr>
          <w:trHeight w:val="682"/>
        </w:trPr>
        <w:tc>
          <w:tcPr>
            <w:tcW w:w="1439" w:type="pct"/>
            <w:vAlign w:val="center"/>
          </w:tcPr>
          <w:p w:rsidR="0046555C" w:rsidRPr="00782815" w:rsidRDefault="0046555C" w:rsidP="00843398">
            <w:pPr>
              <w:spacing w:after="0" w:line="240" w:lineRule="auto"/>
              <w:rPr>
                <w:b/>
              </w:rPr>
            </w:pPr>
            <w:r w:rsidRPr="00782815">
              <w:rPr>
                <w:b/>
              </w:rPr>
              <w:t>Responsible to:</w:t>
            </w:r>
          </w:p>
        </w:tc>
        <w:tc>
          <w:tcPr>
            <w:tcW w:w="3561" w:type="pct"/>
            <w:vAlign w:val="bottom"/>
          </w:tcPr>
          <w:p w:rsidR="0046555C" w:rsidRPr="006F2740" w:rsidRDefault="00BA405D" w:rsidP="00843398">
            <w:r w:rsidRPr="006F2740">
              <w:t>Head of</w:t>
            </w:r>
            <w:r w:rsidR="00843398" w:rsidRPr="006F2740">
              <w:t xml:space="preserve"> Geography</w:t>
            </w:r>
          </w:p>
        </w:tc>
      </w:tr>
      <w:tr w:rsidR="0046555C" w:rsidRPr="005F722B" w:rsidTr="00843398">
        <w:trPr>
          <w:trHeight w:val="693"/>
        </w:trPr>
        <w:tc>
          <w:tcPr>
            <w:tcW w:w="1439" w:type="pct"/>
            <w:vAlign w:val="center"/>
          </w:tcPr>
          <w:p w:rsidR="0046555C" w:rsidRPr="00782815" w:rsidRDefault="0046555C" w:rsidP="00843398">
            <w:pPr>
              <w:spacing w:after="0" w:line="240" w:lineRule="auto"/>
              <w:rPr>
                <w:b/>
              </w:rPr>
            </w:pPr>
            <w:r>
              <w:rPr>
                <w:b/>
              </w:rPr>
              <w:t>Working With:</w:t>
            </w:r>
          </w:p>
        </w:tc>
        <w:tc>
          <w:tcPr>
            <w:tcW w:w="3561" w:type="pct"/>
            <w:vAlign w:val="bottom"/>
          </w:tcPr>
          <w:p w:rsidR="0046555C" w:rsidRPr="006F2740" w:rsidRDefault="008F7DC6" w:rsidP="00843398">
            <w:pPr>
              <w:rPr>
                <w:b/>
              </w:rPr>
            </w:pPr>
            <w:r w:rsidRPr="006F2740">
              <w:t>Humanities</w:t>
            </w:r>
            <w:r w:rsidR="00DC558F" w:rsidRPr="006F2740">
              <w:t xml:space="preserve"> </w:t>
            </w:r>
            <w:r w:rsidRPr="006F2740">
              <w:t xml:space="preserve">based </w:t>
            </w:r>
            <w:r w:rsidR="00DC558F" w:rsidRPr="006F2740">
              <w:t>Department</w:t>
            </w:r>
            <w:r w:rsidRPr="006F2740">
              <w:t>s</w:t>
            </w:r>
          </w:p>
        </w:tc>
      </w:tr>
    </w:tbl>
    <w:p w:rsidR="00AD59DD" w:rsidRDefault="00AD59DD" w:rsidP="00AD59DD">
      <w:pPr>
        <w:jc w:val="both"/>
      </w:pPr>
    </w:p>
    <w:p w:rsidR="005533E3" w:rsidRDefault="005533E3" w:rsidP="00AD59DD">
      <w:pPr>
        <w:jc w:val="both"/>
        <w:rPr>
          <w:rFonts w:asciiTheme="minorHAnsi" w:hAnsiTheme="minorHAnsi"/>
          <w:b/>
          <w:sz w:val="24"/>
          <w:szCs w:val="24"/>
        </w:rPr>
      </w:pPr>
      <w:r w:rsidRPr="005533E3">
        <w:rPr>
          <w:rFonts w:asciiTheme="minorHAnsi" w:hAnsiTheme="minorHAnsi"/>
          <w:b/>
          <w:sz w:val="24"/>
          <w:szCs w:val="24"/>
        </w:rPr>
        <w:t>Geography at Springwood</w:t>
      </w:r>
    </w:p>
    <w:p w:rsidR="005533E3" w:rsidRPr="005533E3" w:rsidRDefault="005533E3" w:rsidP="005533E3">
      <w:pPr>
        <w:shd w:val="clear" w:color="auto" w:fill="FFFFFF"/>
        <w:spacing w:line="253" w:lineRule="atLeast"/>
        <w:jc w:val="both"/>
        <w:rPr>
          <w:rFonts w:eastAsia="Times New Roman"/>
          <w:lang w:eastAsia="en-GB"/>
        </w:rPr>
      </w:pPr>
      <w:r w:rsidRPr="005533E3">
        <w:rPr>
          <w:rFonts w:eastAsia="Times New Roman"/>
          <w:lang w:eastAsia="en-GB"/>
        </w:rPr>
        <w:t>Students opting for the subject have increased significantly in the past three years and the department now has four classes opting for the subject at GCSE each year</w:t>
      </w:r>
      <w:r>
        <w:rPr>
          <w:rFonts w:eastAsia="Times New Roman"/>
          <w:lang w:eastAsia="en-GB"/>
        </w:rPr>
        <w:t>, with the prospects of this increasing in the future too</w:t>
      </w:r>
      <w:r w:rsidRPr="005533E3">
        <w:rPr>
          <w:rFonts w:eastAsia="Times New Roman"/>
          <w:lang w:eastAsia="en-GB"/>
        </w:rPr>
        <w:t>.  The department enjoyed exam success at GCSE in 2019, achieving an ALPs score of 4 for student progress. The successful candidate will enable this growth to continue.  </w:t>
      </w:r>
    </w:p>
    <w:p w:rsidR="005533E3" w:rsidRPr="005533E3" w:rsidRDefault="005533E3" w:rsidP="005533E3">
      <w:pPr>
        <w:shd w:val="clear" w:color="auto" w:fill="FFFFFF"/>
        <w:spacing w:line="253" w:lineRule="atLeast"/>
        <w:jc w:val="both"/>
        <w:rPr>
          <w:rFonts w:eastAsia="Times New Roman"/>
          <w:lang w:eastAsia="en-GB"/>
        </w:rPr>
      </w:pPr>
      <w:r w:rsidRPr="005533E3">
        <w:rPr>
          <w:rFonts w:eastAsia="Times New Roman"/>
          <w:lang w:eastAsia="en-GB"/>
        </w:rPr>
        <w:t xml:space="preserve">The department places great emphasis on geographical learning outside the classroom environment. All GCSE and A-level students have the opportunity during their course to travel to Sorrento, Italy, to undertake a study of Mt Vesuvius and the surrounding region. In year 13, students participate in a four day residential to the </w:t>
      </w:r>
      <w:proofErr w:type="spellStart"/>
      <w:r w:rsidRPr="005533E3">
        <w:rPr>
          <w:rFonts w:eastAsia="Times New Roman"/>
          <w:lang w:eastAsia="en-GB"/>
        </w:rPr>
        <w:t>Cranedale</w:t>
      </w:r>
      <w:proofErr w:type="spellEnd"/>
      <w:r w:rsidRPr="005533E3">
        <w:rPr>
          <w:rFonts w:eastAsia="Times New Roman"/>
          <w:lang w:eastAsia="en-GB"/>
        </w:rPr>
        <w:t xml:space="preserve"> Fields Study Centre at the edge of the North Yorkshire National Park.  Local fieldwork also takes place along the River </w:t>
      </w:r>
      <w:proofErr w:type="spellStart"/>
      <w:r w:rsidRPr="005533E3">
        <w:rPr>
          <w:rFonts w:eastAsia="Times New Roman"/>
          <w:lang w:eastAsia="en-GB"/>
        </w:rPr>
        <w:t>Glaven</w:t>
      </w:r>
      <w:proofErr w:type="spellEnd"/>
      <w:r w:rsidRPr="005533E3">
        <w:rPr>
          <w:rFonts w:eastAsia="Times New Roman"/>
          <w:lang w:eastAsia="en-GB"/>
        </w:rPr>
        <w:t>, within King's Lynn and in Cambridge. The successful candidate should be willing to participate in the fieldwork opportunities offered to our students. </w:t>
      </w:r>
    </w:p>
    <w:p w:rsidR="005533E3" w:rsidRPr="005533E3" w:rsidRDefault="005533E3" w:rsidP="005533E3">
      <w:pPr>
        <w:shd w:val="clear" w:color="auto" w:fill="FFFFFF"/>
        <w:spacing w:line="253" w:lineRule="atLeast"/>
        <w:jc w:val="both"/>
        <w:rPr>
          <w:rFonts w:eastAsia="Times New Roman"/>
          <w:lang w:eastAsia="en-GB"/>
        </w:rPr>
      </w:pPr>
      <w:r w:rsidRPr="005533E3">
        <w:rPr>
          <w:rFonts w:eastAsia="Times New Roman"/>
          <w:lang w:eastAsia="en-GB"/>
        </w:rPr>
        <w:t>Significant investment has been made in the department’s resources over the last year. Our Geography classrooms benefit from new high definition smart displays for whole class teaching, visualizers and individual computers for small group teaching. All GCSE textbooks and atlases have recently been replaced, with the renewal of KS3 textbooks also expected during 2020. The department has a positive relationship with our partnership schools within the West Norfolk Academy Trust. There are frequent opportunities to work collaboratively across schools and share resources, both in person and on a cloud based platform.  There is also the opportunity to be involved in teach</w:t>
      </w:r>
      <w:r>
        <w:rPr>
          <w:rFonts w:eastAsia="Times New Roman"/>
          <w:lang w:eastAsia="en-GB"/>
        </w:rPr>
        <w:t>er</w:t>
      </w:r>
      <w:r w:rsidRPr="005533E3">
        <w:rPr>
          <w:rFonts w:eastAsia="Times New Roman"/>
          <w:lang w:eastAsia="en-GB"/>
        </w:rPr>
        <w:t xml:space="preserve"> training through our relationship with The University of East Anglia and The Cambridge Partnership.     </w:t>
      </w:r>
    </w:p>
    <w:p w:rsidR="005533E3" w:rsidRPr="005533E3" w:rsidRDefault="005533E3" w:rsidP="00AD59DD">
      <w:pPr>
        <w:jc w:val="both"/>
        <w:rPr>
          <w:rFonts w:asciiTheme="minorHAnsi" w:hAnsiTheme="minorHAnsi"/>
          <w:b/>
          <w:sz w:val="24"/>
          <w:szCs w:val="24"/>
        </w:rPr>
      </w:pPr>
    </w:p>
    <w:p w:rsidR="00782815" w:rsidRDefault="00782815" w:rsidP="00782815">
      <w:pPr>
        <w:spacing w:after="0" w:line="240" w:lineRule="auto"/>
        <w:rPr>
          <w:rFonts w:asciiTheme="minorHAnsi" w:hAnsiTheme="minorHAnsi"/>
          <w:b/>
          <w:sz w:val="24"/>
          <w:szCs w:val="24"/>
        </w:rPr>
      </w:pPr>
      <w:r w:rsidRPr="007F7AD8">
        <w:rPr>
          <w:rFonts w:asciiTheme="minorHAnsi" w:hAnsiTheme="minorHAnsi"/>
          <w:b/>
          <w:sz w:val="24"/>
          <w:szCs w:val="24"/>
          <w:u w:val="single" w:color="92D050"/>
        </w:rPr>
        <w:t>Purpose of the Job</w:t>
      </w:r>
      <w:r w:rsidRPr="007F7AD8">
        <w:rPr>
          <w:rFonts w:asciiTheme="minorHAnsi" w:hAnsiTheme="minorHAnsi"/>
          <w:b/>
          <w:sz w:val="24"/>
          <w:szCs w:val="24"/>
        </w:rPr>
        <w:t xml:space="preserve"> </w:t>
      </w:r>
    </w:p>
    <w:p w:rsidR="00782815" w:rsidRPr="00532CB2" w:rsidRDefault="00782815" w:rsidP="00782815">
      <w:pPr>
        <w:spacing w:after="0" w:line="240" w:lineRule="auto"/>
        <w:rPr>
          <w:rFonts w:asciiTheme="minorHAnsi" w:hAnsiTheme="minorHAnsi"/>
          <w:sz w:val="24"/>
          <w:szCs w:val="24"/>
        </w:rPr>
      </w:pPr>
    </w:p>
    <w:p w:rsidR="0046555C" w:rsidRPr="005525DB"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5525DB">
        <w:rPr>
          <w:rFonts w:cs="Calibri"/>
          <w:bCs/>
          <w:color w:val="000000"/>
        </w:rPr>
        <w:t>To meet all requirements of the Teachers’ Standards.</w:t>
      </w:r>
    </w:p>
    <w:p w:rsidR="0046555C" w:rsidRPr="00C35244"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C35244">
        <w:rPr>
          <w:rFonts w:cs="Calibri"/>
          <w:color w:val="000000"/>
        </w:rPr>
        <w:t>Within the designated c</w:t>
      </w:r>
      <w:r>
        <w:rPr>
          <w:rFonts w:cs="Calibri"/>
          <w:color w:val="000000"/>
        </w:rPr>
        <w:t>urriculum area</w:t>
      </w:r>
      <w:r w:rsidR="00855068">
        <w:rPr>
          <w:rFonts w:cs="Calibri"/>
          <w:color w:val="000000"/>
        </w:rPr>
        <w:t>s</w:t>
      </w:r>
      <w:r>
        <w:rPr>
          <w:rFonts w:cs="Calibri"/>
          <w:color w:val="000000"/>
        </w:rPr>
        <w:t>, to implement,</w:t>
      </w:r>
      <w:r w:rsidRPr="00C35244">
        <w:rPr>
          <w:rFonts w:cs="Calibri"/>
          <w:color w:val="000000"/>
        </w:rPr>
        <w:t xml:space="preserve"> deliver </w:t>
      </w:r>
      <w:r>
        <w:rPr>
          <w:rFonts w:cs="Calibri"/>
          <w:color w:val="000000"/>
        </w:rPr>
        <w:t xml:space="preserve">and contribute to </w:t>
      </w:r>
      <w:r w:rsidRPr="00C35244">
        <w:rPr>
          <w:rFonts w:cs="Calibri"/>
          <w:color w:val="000000"/>
        </w:rPr>
        <w:t xml:space="preserve">the </w:t>
      </w:r>
      <w:r w:rsidR="00F21016">
        <w:rPr>
          <w:rFonts w:cs="Calibri"/>
          <w:color w:val="000000"/>
        </w:rPr>
        <w:t>schemes of learning.</w:t>
      </w:r>
      <w:r w:rsidR="005533E3">
        <w:rPr>
          <w:rFonts w:cs="Calibri"/>
          <w:color w:val="000000"/>
        </w:rPr>
        <w:t xml:space="preserve"> The main focus of teaching will be geography, however the ideal would</w:t>
      </w:r>
      <w:bookmarkStart w:id="0" w:name="_GoBack"/>
      <w:bookmarkEnd w:id="0"/>
      <w:r w:rsidR="005533E3">
        <w:rPr>
          <w:rFonts w:cs="Calibri"/>
          <w:color w:val="000000"/>
        </w:rPr>
        <w:t xml:space="preserve"> be able to teach RE or History at KS3, or Government and Politics at A level</w:t>
      </w:r>
    </w:p>
    <w:p w:rsidR="0046555C" w:rsidRPr="00C35244"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C35244">
        <w:rPr>
          <w:rFonts w:cs="Calibri"/>
          <w:color w:val="000000"/>
        </w:rPr>
        <w:t xml:space="preserve">To shape the learning experience to motivate and encourage students to achieve their full potential. </w:t>
      </w:r>
    </w:p>
    <w:p w:rsidR="0046555C" w:rsidRPr="00C35244" w:rsidRDefault="0046555C" w:rsidP="0046555C">
      <w:pPr>
        <w:pStyle w:val="ListParagraph"/>
        <w:numPr>
          <w:ilvl w:val="0"/>
          <w:numId w:val="8"/>
        </w:numPr>
        <w:autoSpaceDE w:val="0"/>
        <w:autoSpaceDN w:val="0"/>
        <w:adjustRightInd w:val="0"/>
        <w:spacing w:after="0" w:line="240" w:lineRule="auto"/>
        <w:jc w:val="both"/>
        <w:rPr>
          <w:rFonts w:cs="Calibri"/>
          <w:color w:val="000000"/>
        </w:rPr>
      </w:pPr>
      <w:r w:rsidRPr="00C35244">
        <w:rPr>
          <w:rFonts w:cs="Calibri"/>
          <w:color w:val="000000"/>
        </w:rPr>
        <w:t xml:space="preserve">To monitor the progress of students and provide support to ensure personal and academic growth. </w:t>
      </w:r>
    </w:p>
    <w:p w:rsidR="00DB4490" w:rsidRPr="00DB4490" w:rsidRDefault="00DB4490" w:rsidP="00782815">
      <w:pPr>
        <w:spacing w:after="0" w:line="240" w:lineRule="auto"/>
        <w:ind w:right="280"/>
        <w:rPr>
          <w:rFonts w:asciiTheme="minorHAnsi" w:hAnsiTheme="minorHAnsi"/>
        </w:rPr>
      </w:pPr>
    </w:p>
    <w:p w:rsidR="00782815" w:rsidRDefault="0046555C" w:rsidP="00782815">
      <w:pPr>
        <w:spacing w:after="0" w:line="240" w:lineRule="auto"/>
        <w:ind w:right="280"/>
        <w:rPr>
          <w:rFonts w:asciiTheme="minorHAnsi" w:hAnsiTheme="minorHAnsi"/>
          <w:b/>
          <w:sz w:val="24"/>
          <w:szCs w:val="24"/>
        </w:rPr>
      </w:pPr>
      <w:r>
        <w:rPr>
          <w:rFonts w:asciiTheme="minorHAnsi" w:hAnsiTheme="minorHAnsi"/>
          <w:b/>
          <w:sz w:val="24"/>
          <w:szCs w:val="24"/>
        </w:rPr>
        <w:t>Teaching and Learning Responsibilities</w:t>
      </w:r>
    </w:p>
    <w:p w:rsidR="0046555C" w:rsidRPr="007F7AD8" w:rsidRDefault="0046555C" w:rsidP="00782815">
      <w:pPr>
        <w:spacing w:after="0" w:line="240" w:lineRule="auto"/>
        <w:ind w:right="280"/>
        <w:rPr>
          <w:rFonts w:asciiTheme="minorHAnsi" w:hAnsiTheme="minorHAnsi"/>
          <w:b/>
          <w:sz w:val="24"/>
          <w:szCs w:val="24"/>
        </w:rPr>
      </w:pPr>
    </w:p>
    <w:p w:rsidR="00F21016"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deliver </w:t>
      </w:r>
      <w:r w:rsidR="00F21016">
        <w:rPr>
          <w:rFonts w:cs="Calibri"/>
          <w:color w:val="000000"/>
        </w:rPr>
        <w:t>a programme of teaching leading towards assessment of designated skills that is personalised to meet the needs of the class.</w:t>
      </w:r>
    </w:p>
    <w:p w:rsidR="0046555C" w:rsidRPr="00C35244"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use a variety of delivery methods to stimulate learning, appropriate to student abilities. </w:t>
      </w:r>
    </w:p>
    <w:p w:rsidR="0046555C" w:rsidRPr="00C35244"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prepare </w:t>
      </w:r>
      <w:r w:rsidR="00F21016">
        <w:rPr>
          <w:rFonts w:cs="Calibri"/>
          <w:color w:val="000000"/>
        </w:rPr>
        <w:t>and share high quality and appropriate teaching resources</w:t>
      </w:r>
      <w:r w:rsidRPr="00C35244">
        <w:rPr>
          <w:rFonts w:cs="Calibri"/>
          <w:color w:val="000000"/>
        </w:rPr>
        <w:t xml:space="preserve">. </w:t>
      </w:r>
    </w:p>
    <w:p w:rsidR="0046555C"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ensure a high quality learning experience for students </w:t>
      </w:r>
      <w:r>
        <w:rPr>
          <w:rFonts w:cs="Calibri"/>
          <w:color w:val="000000"/>
        </w:rPr>
        <w:t>that</w:t>
      </w:r>
      <w:r w:rsidRPr="00C35244">
        <w:rPr>
          <w:rFonts w:cs="Calibri"/>
          <w:color w:val="000000"/>
        </w:rPr>
        <w:t xml:space="preserve"> meets internal and external quality standards. </w:t>
      </w:r>
    </w:p>
    <w:p w:rsidR="00F21016" w:rsidRPr="00F21016" w:rsidRDefault="00F21016" w:rsidP="00F21016">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undertake assessment of students as required by internal and external (e.g. examination boards) procedures. </w:t>
      </w:r>
    </w:p>
    <w:p w:rsidR="0046555C"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Within the guidance presented in the school</w:t>
      </w:r>
      <w:r w:rsidR="00F21016">
        <w:rPr>
          <w:rFonts w:cs="Calibri"/>
          <w:color w:val="000000"/>
        </w:rPr>
        <w:t xml:space="preserve"> and Faculty Assessment Policies,</w:t>
      </w:r>
      <w:r w:rsidRPr="00C35244">
        <w:rPr>
          <w:rFonts w:cs="Calibri"/>
          <w:color w:val="000000"/>
        </w:rPr>
        <w:t xml:space="preserve"> and using appropriate I.T. systems, to</w:t>
      </w:r>
      <w:r>
        <w:rPr>
          <w:rFonts w:cs="Calibri"/>
          <w:color w:val="000000"/>
        </w:rPr>
        <w:t xml:space="preserve"> </w:t>
      </w:r>
      <w:r w:rsidRPr="00C35244">
        <w:rPr>
          <w:rFonts w:cs="Calibri"/>
          <w:color w:val="000000"/>
        </w:rPr>
        <w:t xml:space="preserve">assess, record and report on the attendance, progress, development and attainment of students. </w:t>
      </w:r>
    </w:p>
    <w:p w:rsidR="0046555C"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take part in Parent/Carer Information Evenings. </w:t>
      </w:r>
    </w:p>
    <w:p w:rsidR="0046555C"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lastRenderedPageBreak/>
        <w:t xml:space="preserve">Within the </w:t>
      </w:r>
      <w:r w:rsidR="00F21016">
        <w:rPr>
          <w:rFonts w:cs="Calibri"/>
          <w:color w:val="000000"/>
        </w:rPr>
        <w:t>Faculty’s</w:t>
      </w:r>
      <w:r w:rsidRPr="00C35244">
        <w:rPr>
          <w:rFonts w:cs="Calibri"/>
          <w:color w:val="000000"/>
        </w:rPr>
        <w:t xml:space="preserve"> marking and homework policy, to set and mark work appropriate</w:t>
      </w:r>
      <w:r w:rsidR="006C2DDB">
        <w:rPr>
          <w:rFonts w:cs="Calibri"/>
          <w:color w:val="000000"/>
        </w:rPr>
        <w:t xml:space="preserve"> to the needs of each student and t</w:t>
      </w:r>
      <w:r w:rsidRPr="00C35244">
        <w:rPr>
          <w:rFonts w:cs="Calibri"/>
          <w:color w:val="000000"/>
        </w:rPr>
        <w:t xml:space="preserve">o provide constructive feedback to facilitate progression. </w:t>
      </w:r>
    </w:p>
    <w:p w:rsidR="0046555C"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apply the </w:t>
      </w:r>
      <w:r>
        <w:rPr>
          <w:rFonts w:cs="Calibri"/>
          <w:color w:val="000000"/>
        </w:rPr>
        <w:t xml:space="preserve">school’s </w:t>
      </w:r>
      <w:r w:rsidRPr="00C35244">
        <w:rPr>
          <w:rFonts w:cs="Calibri"/>
          <w:color w:val="000000"/>
        </w:rPr>
        <w:t xml:space="preserve">Behaviour Policy to ensure that effective learning can take place. To maintain discipline and use appropriate rewards and sanctions in line with school policy. </w:t>
      </w:r>
    </w:p>
    <w:p w:rsidR="0046555C"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ensure that Literacy, Numeracy and ICT opportunities are optimised within the context of the designated teaching programme. </w:t>
      </w:r>
    </w:p>
    <w:p w:rsidR="0046555C"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optimise the use of classroom support staff. </w:t>
      </w:r>
    </w:p>
    <w:p w:rsidR="006C2DDB" w:rsidRPr="00C35244" w:rsidRDefault="006C2DDB" w:rsidP="0046555C">
      <w:pPr>
        <w:pStyle w:val="ListParagraph"/>
        <w:numPr>
          <w:ilvl w:val="0"/>
          <w:numId w:val="8"/>
        </w:numPr>
        <w:autoSpaceDE w:val="0"/>
        <w:autoSpaceDN w:val="0"/>
        <w:adjustRightInd w:val="0"/>
        <w:spacing w:after="27" w:line="240" w:lineRule="auto"/>
        <w:jc w:val="both"/>
        <w:rPr>
          <w:rFonts w:cs="Calibri"/>
          <w:color w:val="000000"/>
        </w:rPr>
      </w:pPr>
      <w:r>
        <w:rPr>
          <w:rFonts w:cs="Calibri"/>
          <w:color w:val="000000"/>
        </w:rPr>
        <w:t>To be willing to participate in the wider requirements of the Faculty, such as after school support sessions and enrichment opportunities.</w:t>
      </w:r>
    </w:p>
    <w:p w:rsidR="0046555C" w:rsidRDefault="0046555C" w:rsidP="00AD59DD">
      <w:pPr>
        <w:spacing w:after="0" w:line="240" w:lineRule="auto"/>
        <w:ind w:left="142" w:right="375"/>
        <w:jc w:val="both"/>
        <w:rPr>
          <w:b/>
        </w:rPr>
      </w:pPr>
    </w:p>
    <w:p w:rsidR="00AD59DD" w:rsidRDefault="00AD59DD" w:rsidP="00AD59DD">
      <w:pPr>
        <w:spacing w:after="0" w:line="240" w:lineRule="auto"/>
        <w:ind w:left="142" w:right="375"/>
        <w:jc w:val="both"/>
        <w:rPr>
          <w:b/>
        </w:rPr>
      </w:pPr>
      <w:r w:rsidRPr="005C3930">
        <w:rPr>
          <w:b/>
        </w:rPr>
        <w:t>Job context and flexibility</w:t>
      </w:r>
    </w:p>
    <w:p w:rsidR="00532CB2" w:rsidRDefault="00532CB2" w:rsidP="00AD59DD">
      <w:pPr>
        <w:spacing w:after="0" w:line="240" w:lineRule="auto"/>
        <w:ind w:left="142" w:right="375"/>
        <w:jc w:val="both"/>
        <w:rPr>
          <w:b/>
        </w:rPr>
      </w:pPr>
    </w:p>
    <w:p w:rsidR="00AD59DD" w:rsidRDefault="00AD59DD" w:rsidP="00EC7FEC">
      <w:pPr>
        <w:spacing w:after="0" w:line="240" w:lineRule="auto"/>
        <w:ind w:left="142"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post holder will have a shared responsibility for the safeguarding of all children and young people. The post holder has an implicit duty to promote the welfare of all children and young people.</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EC7FEC" w:rsidRDefault="00EC7FEC" w:rsidP="00AD59DD">
      <w:pPr>
        <w:spacing w:after="0" w:line="240" w:lineRule="auto"/>
        <w:ind w:left="142"/>
      </w:pPr>
    </w:p>
    <w:p w:rsidR="0046555C" w:rsidRDefault="0046555C" w:rsidP="00FA2A60">
      <w:pPr>
        <w:ind w:left="142" w:firstLine="8"/>
      </w:pPr>
      <w:r>
        <w:t xml:space="preserve">Where the post holder has a budgetary responsibility, it is a requirement of the role to work within </w:t>
      </w:r>
      <w:r w:rsidR="000905FB">
        <w:t xml:space="preserve">    </w:t>
      </w:r>
      <w:r w:rsidR="00FA2A60">
        <w:t xml:space="preserve">    </w:t>
      </w:r>
      <w:r>
        <w:t>the Academy’s financial regulations.</w:t>
      </w:r>
    </w:p>
    <w:p w:rsidR="00EC7FEC" w:rsidRDefault="00EC7FEC" w:rsidP="00AD59DD">
      <w:pPr>
        <w:spacing w:after="0" w:line="240" w:lineRule="auto"/>
        <w:ind w:left="142"/>
      </w:pPr>
    </w:p>
    <w:p w:rsidR="00843398" w:rsidRDefault="00843398">
      <w:pPr>
        <w:rPr>
          <w:b/>
          <w:sz w:val="24"/>
          <w:szCs w:val="24"/>
        </w:rPr>
      </w:pPr>
      <w:r>
        <w:rPr>
          <w:b/>
          <w:sz w:val="24"/>
          <w:szCs w:val="24"/>
        </w:rPr>
        <w:br w:type="page"/>
      </w:r>
    </w:p>
    <w:p w:rsidR="00EC7FEC" w:rsidRDefault="00AD59DD" w:rsidP="00C445CF">
      <w:pPr>
        <w:pStyle w:val="ListParagraph"/>
        <w:jc w:val="center"/>
        <w:rPr>
          <w:b/>
          <w:sz w:val="24"/>
          <w:szCs w:val="24"/>
        </w:rPr>
      </w:pPr>
      <w:r w:rsidRPr="00532CB2">
        <w:rPr>
          <w:b/>
          <w:sz w:val="24"/>
          <w:szCs w:val="24"/>
        </w:rPr>
        <w:lastRenderedPageBreak/>
        <w:t>PERSON SPECIFICATION</w:t>
      </w:r>
    </w:p>
    <w:tbl>
      <w:tblPr>
        <w:tblW w:w="970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1"/>
        <w:gridCol w:w="1094"/>
        <w:gridCol w:w="1273"/>
        <w:gridCol w:w="1192"/>
      </w:tblGrid>
      <w:tr w:rsidR="00AD59DD" w:rsidRPr="005F722B" w:rsidTr="0046555C">
        <w:trPr>
          <w:trHeight w:val="291"/>
        </w:trPr>
        <w:tc>
          <w:tcPr>
            <w:tcW w:w="6141" w:type="dxa"/>
            <w:vAlign w:val="center"/>
          </w:tcPr>
          <w:p w:rsidR="00AD59DD" w:rsidRPr="00186563" w:rsidRDefault="00AD59DD" w:rsidP="00EC7FEC">
            <w:pPr>
              <w:spacing w:after="0" w:line="240" w:lineRule="auto"/>
              <w:jc w:val="center"/>
              <w:rPr>
                <w:b/>
                <w:sz w:val="24"/>
                <w:szCs w:val="24"/>
              </w:rPr>
            </w:pPr>
            <w:r w:rsidRPr="00186563">
              <w:rPr>
                <w:b/>
                <w:sz w:val="24"/>
                <w:szCs w:val="24"/>
              </w:rPr>
              <w:t>Qualifications</w:t>
            </w:r>
          </w:p>
        </w:tc>
        <w:tc>
          <w:tcPr>
            <w:tcW w:w="1094" w:type="dxa"/>
            <w:vAlign w:val="center"/>
          </w:tcPr>
          <w:p w:rsidR="00AD59DD" w:rsidRPr="00186563" w:rsidRDefault="00AD59DD" w:rsidP="00EC7FEC">
            <w:pPr>
              <w:spacing w:after="0" w:line="240" w:lineRule="auto"/>
              <w:jc w:val="center"/>
              <w:rPr>
                <w:b/>
                <w:sz w:val="24"/>
                <w:szCs w:val="24"/>
              </w:rPr>
            </w:pPr>
            <w:r w:rsidRPr="00186563">
              <w:rPr>
                <w:b/>
                <w:sz w:val="24"/>
                <w:szCs w:val="24"/>
              </w:rPr>
              <w:t>Essential</w:t>
            </w:r>
          </w:p>
        </w:tc>
        <w:tc>
          <w:tcPr>
            <w:tcW w:w="1273" w:type="dxa"/>
            <w:vAlign w:val="center"/>
          </w:tcPr>
          <w:p w:rsidR="00AD59DD" w:rsidRPr="00186563" w:rsidRDefault="00AD59DD" w:rsidP="00EC7FEC">
            <w:pPr>
              <w:spacing w:after="0" w:line="240" w:lineRule="auto"/>
              <w:jc w:val="center"/>
              <w:rPr>
                <w:b/>
                <w:sz w:val="24"/>
                <w:szCs w:val="24"/>
              </w:rPr>
            </w:pPr>
            <w:r w:rsidRPr="00186563">
              <w:rPr>
                <w:b/>
                <w:sz w:val="24"/>
                <w:szCs w:val="24"/>
              </w:rPr>
              <w:t>Desirable</w:t>
            </w:r>
          </w:p>
        </w:tc>
        <w:tc>
          <w:tcPr>
            <w:tcW w:w="1192" w:type="dxa"/>
          </w:tcPr>
          <w:p w:rsidR="00AD59DD" w:rsidRPr="00186563" w:rsidRDefault="00AD59DD" w:rsidP="001103D7">
            <w:pPr>
              <w:spacing w:after="0" w:line="240" w:lineRule="auto"/>
              <w:jc w:val="center"/>
              <w:rPr>
                <w:b/>
                <w:sz w:val="24"/>
                <w:szCs w:val="24"/>
              </w:rPr>
            </w:pPr>
            <w:r w:rsidRPr="00186563">
              <w:rPr>
                <w:b/>
                <w:sz w:val="24"/>
                <w:szCs w:val="24"/>
              </w:rPr>
              <w:t>How assessed</w:t>
            </w:r>
          </w:p>
        </w:tc>
      </w:tr>
      <w:tr w:rsidR="00EC7FEC" w:rsidRPr="005F722B" w:rsidTr="0046555C">
        <w:trPr>
          <w:trHeight w:val="275"/>
        </w:trPr>
        <w:tc>
          <w:tcPr>
            <w:tcW w:w="6141" w:type="dxa"/>
            <w:vAlign w:val="center"/>
          </w:tcPr>
          <w:p w:rsidR="00EC7FEC" w:rsidRPr="005F722B" w:rsidRDefault="0046555C" w:rsidP="0046555C">
            <w:pPr>
              <w:spacing w:after="0" w:line="240" w:lineRule="auto"/>
            </w:pPr>
            <w:r>
              <w:t>QTS</w:t>
            </w:r>
          </w:p>
        </w:tc>
        <w:tc>
          <w:tcPr>
            <w:tcW w:w="1094" w:type="dxa"/>
            <w:vAlign w:val="center"/>
          </w:tcPr>
          <w:p w:rsidR="00EC7FEC" w:rsidRPr="00532CB2" w:rsidRDefault="00A24C0B" w:rsidP="00A24C0B">
            <w:pPr>
              <w:spacing w:after="0" w:line="240" w:lineRule="auto"/>
              <w:rPr>
                <w:u w:val="single"/>
              </w:rPr>
            </w:pPr>
            <w:r>
              <w:rPr>
                <w:b/>
                <w:sz w:val="24"/>
                <w:szCs w:val="24"/>
              </w:rPr>
              <w:t xml:space="preserve">       </w:t>
            </w:r>
            <w:r w:rsidR="0046555C" w:rsidRPr="00532CB2">
              <w:rPr>
                <w:b/>
                <w:sz w:val="24"/>
                <w:szCs w:val="24"/>
              </w:rPr>
              <w:sym w:font="Wingdings 2" w:char="F050"/>
            </w:r>
          </w:p>
        </w:tc>
        <w:tc>
          <w:tcPr>
            <w:tcW w:w="1273" w:type="dxa"/>
            <w:vAlign w:val="center"/>
          </w:tcPr>
          <w:p w:rsidR="00EC7FEC" w:rsidRPr="005F722B" w:rsidRDefault="00EC7FEC" w:rsidP="00EC7FEC">
            <w:pPr>
              <w:spacing w:after="0" w:line="240" w:lineRule="auto"/>
              <w:jc w:val="center"/>
              <w:rPr>
                <w:u w:val="single"/>
              </w:rPr>
            </w:pPr>
          </w:p>
        </w:tc>
        <w:tc>
          <w:tcPr>
            <w:tcW w:w="1192" w:type="dxa"/>
            <w:vMerge w:val="restart"/>
          </w:tcPr>
          <w:p w:rsidR="00EC7FEC" w:rsidRPr="0046555C" w:rsidRDefault="0046555C" w:rsidP="001103D7">
            <w:pPr>
              <w:spacing w:after="0" w:line="240" w:lineRule="auto"/>
              <w:jc w:val="center"/>
              <w:rPr>
                <w:szCs w:val="28"/>
              </w:rPr>
            </w:pPr>
            <w:proofErr w:type="spellStart"/>
            <w:r w:rsidRPr="0046555C">
              <w:rPr>
                <w:szCs w:val="28"/>
              </w:rPr>
              <w:t>Appl</w:t>
            </w:r>
            <w:proofErr w:type="spellEnd"/>
          </w:p>
          <w:p w:rsidR="00EC7FEC" w:rsidRPr="00EC7FEC" w:rsidRDefault="00EC7FEC" w:rsidP="001103D7">
            <w:pPr>
              <w:spacing w:after="0" w:line="240" w:lineRule="auto"/>
              <w:jc w:val="center"/>
            </w:pPr>
          </w:p>
        </w:tc>
      </w:tr>
      <w:tr w:rsidR="00EC7FEC" w:rsidRPr="005F722B" w:rsidTr="0046555C">
        <w:trPr>
          <w:trHeight w:val="260"/>
        </w:trPr>
        <w:tc>
          <w:tcPr>
            <w:tcW w:w="6141" w:type="dxa"/>
            <w:vAlign w:val="center"/>
          </w:tcPr>
          <w:p w:rsidR="00EC7FEC" w:rsidRPr="005F722B" w:rsidRDefault="0046555C" w:rsidP="0046555C">
            <w:pPr>
              <w:spacing w:after="0" w:line="240" w:lineRule="auto"/>
            </w:pPr>
            <w:r>
              <w:t>Relevant Degree</w:t>
            </w:r>
          </w:p>
        </w:tc>
        <w:tc>
          <w:tcPr>
            <w:tcW w:w="1094" w:type="dxa"/>
            <w:vAlign w:val="center"/>
          </w:tcPr>
          <w:p w:rsidR="00EC7FEC" w:rsidRPr="00532CB2" w:rsidRDefault="00A24C0B" w:rsidP="00A24C0B">
            <w:pPr>
              <w:spacing w:after="0" w:line="240" w:lineRule="auto"/>
              <w:rPr>
                <w:u w:val="single"/>
              </w:rPr>
            </w:pPr>
            <w:r>
              <w:rPr>
                <w:b/>
                <w:sz w:val="24"/>
                <w:szCs w:val="24"/>
              </w:rPr>
              <w:t xml:space="preserve">       </w:t>
            </w:r>
            <w:r w:rsidR="0046555C" w:rsidRPr="00532CB2">
              <w:rPr>
                <w:b/>
                <w:sz w:val="24"/>
                <w:szCs w:val="24"/>
              </w:rPr>
              <w:sym w:font="Wingdings 2" w:char="F050"/>
            </w:r>
          </w:p>
        </w:tc>
        <w:tc>
          <w:tcPr>
            <w:tcW w:w="1273" w:type="dxa"/>
            <w:vAlign w:val="center"/>
          </w:tcPr>
          <w:p w:rsidR="00EC7FEC" w:rsidRPr="005F722B" w:rsidRDefault="00EC7FEC" w:rsidP="00EC7FEC">
            <w:pPr>
              <w:spacing w:after="0" w:line="240" w:lineRule="auto"/>
              <w:jc w:val="center"/>
              <w:rPr>
                <w:u w:val="single"/>
              </w:rPr>
            </w:pPr>
          </w:p>
        </w:tc>
        <w:tc>
          <w:tcPr>
            <w:tcW w:w="1192" w:type="dxa"/>
            <w:vMerge/>
          </w:tcPr>
          <w:p w:rsidR="00EC7FEC" w:rsidRPr="005F722B" w:rsidRDefault="00EC7FEC" w:rsidP="001103D7">
            <w:pPr>
              <w:spacing w:after="0" w:line="240" w:lineRule="auto"/>
              <w:jc w:val="center"/>
              <w:rPr>
                <w:sz w:val="28"/>
                <w:szCs w:val="28"/>
                <w:u w:val="single"/>
              </w:rPr>
            </w:pPr>
          </w:p>
        </w:tc>
      </w:tr>
    </w:tbl>
    <w:p w:rsidR="00AD59DD" w:rsidRDefault="00AD59DD" w:rsidP="00AD59DD">
      <w:pPr>
        <w:ind w:firstLine="720"/>
        <w:jc w:val="center"/>
        <w:rPr>
          <w:sz w:val="28"/>
          <w:szCs w:val="28"/>
          <w:u w:val="single"/>
        </w:rPr>
      </w:pPr>
    </w:p>
    <w:tbl>
      <w:tblPr>
        <w:tblW w:w="975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7"/>
        <w:gridCol w:w="1094"/>
        <w:gridCol w:w="1156"/>
        <w:gridCol w:w="1336"/>
      </w:tblGrid>
      <w:tr w:rsidR="0046555C" w:rsidRPr="005F722B" w:rsidTr="0046555C">
        <w:tc>
          <w:tcPr>
            <w:tcW w:w="6167" w:type="dxa"/>
          </w:tcPr>
          <w:p w:rsidR="00AD59DD" w:rsidRPr="005F722B" w:rsidRDefault="00AD59DD" w:rsidP="001103D7">
            <w:pPr>
              <w:spacing w:after="0" w:line="240" w:lineRule="auto"/>
              <w:rPr>
                <w:b/>
                <w:sz w:val="24"/>
                <w:szCs w:val="24"/>
              </w:rPr>
            </w:pPr>
            <w:r w:rsidRPr="005F722B">
              <w:rPr>
                <w:b/>
                <w:sz w:val="24"/>
                <w:szCs w:val="24"/>
              </w:rPr>
              <w:t>Experience</w:t>
            </w:r>
          </w:p>
        </w:tc>
        <w:tc>
          <w:tcPr>
            <w:tcW w:w="1094" w:type="dxa"/>
          </w:tcPr>
          <w:p w:rsidR="00AD59DD" w:rsidRPr="005F722B" w:rsidRDefault="00AD59DD" w:rsidP="001103D7">
            <w:pPr>
              <w:spacing w:after="0" w:line="240" w:lineRule="auto"/>
              <w:jc w:val="center"/>
              <w:rPr>
                <w:sz w:val="24"/>
                <w:szCs w:val="24"/>
                <w:u w:val="single"/>
              </w:rPr>
            </w:pPr>
            <w:r w:rsidRPr="005F722B">
              <w:rPr>
                <w:b/>
                <w:sz w:val="24"/>
                <w:szCs w:val="24"/>
              </w:rPr>
              <w:t>Essential</w:t>
            </w:r>
          </w:p>
        </w:tc>
        <w:tc>
          <w:tcPr>
            <w:tcW w:w="1156" w:type="dxa"/>
          </w:tcPr>
          <w:p w:rsidR="00AD59DD" w:rsidRPr="005F722B" w:rsidRDefault="00AD59DD" w:rsidP="001103D7">
            <w:pPr>
              <w:spacing w:after="0" w:line="240" w:lineRule="auto"/>
              <w:jc w:val="center"/>
              <w:rPr>
                <w:sz w:val="24"/>
                <w:szCs w:val="24"/>
                <w:u w:val="single"/>
              </w:rPr>
            </w:pPr>
            <w:r w:rsidRPr="005F722B">
              <w:rPr>
                <w:b/>
                <w:sz w:val="24"/>
                <w:szCs w:val="24"/>
              </w:rPr>
              <w:t>Desirable</w:t>
            </w:r>
          </w:p>
        </w:tc>
        <w:tc>
          <w:tcPr>
            <w:tcW w:w="1336" w:type="dxa"/>
          </w:tcPr>
          <w:p w:rsidR="00AD59DD" w:rsidRPr="005F722B" w:rsidRDefault="00AD59DD" w:rsidP="001103D7">
            <w:pPr>
              <w:spacing w:after="0" w:line="240" w:lineRule="auto"/>
              <w:jc w:val="center"/>
              <w:rPr>
                <w:sz w:val="24"/>
                <w:szCs w:val="24"/>
                <w:u w:val="single"/>
              </w:rPr>
            </w:pPr>
            <w:r w:rsidRPr="005F722B">
              <w:rPr>
                <w:b/>
                <w:sz w:val="24"/>
                <w:szCs w:val="24"/>
              </w:rPr>
              <w:t>How assessed</w:t>
            </w:r>
          </w:p>
        </w:tc>
      </w:tr>
      <w:tr w:rsidR="0046555C" w:rsidRPr="005F722B" w:rsidTr="0046555C">
        <w:tc>
          <w:tcPr>
            <w:tcW w:w="6167" w:type="dxa"/>
          </w:tcPr>
          <w:p w:rsidR="0046555C" w:rsidRPr="005F722B" w:rsidRDefault="0046555C" w:rsidP="00AD59DD">
            <w:pPr>
              <w:spacing w:after="0" w:line="240" w:lineRule="auto"/>
            </w:pPr>
            <w:r>
              <w:t>Experience of teaching to GCSE</w:t>
            </w:r>
            <w:r w:rsidRPr="005F722B">
              <w:t xml:space="preserve"> </w:t>
            </w:r>
          </w:p>
        </w:tc>
        <w:tc>
          <w:tcPr>
            <w:tcW w:w="1094" w:type="dxa"/>
          </w:tcPr>
          <w:p w:rsidR="0046555C" w:rsidRPr="005F722B" w:rsidRDefault="00A24C0B" w:rsidP="006F2740">
            <w:pPr>
              <w:spacing w:after="0" w:line="240" w:lineRule="auto"/>
            </w:pPr>
            <w:r>
              <w:rPr>
                <w:b/>
                <w:sz w:val="24"/>
                <w:szCs w:val="24"/>
              </w:rPr>
              <w:t xml:space="preserve">        </w:t>
            </w:r>
            <w:r w:rsidR="00B61B92" w:rsidRPr="00532CB2">
              <w:rPr>
                <w:b/>
                <w:sz w:val="24"/>
                <w:szCs w:val="24"/>
              </w:rPr>
              <w:sym w:font="Wingdings 2" w:char="F050"/>
            </w:r>
          </w:p>
        </w:tc>
        <w:tc>
          <w:tcPr>
            <w:tcW w:w="1156" w:type="dxa"/>
          </w:tcPr>
          <w:p w:rsidR="0046555C" w:rsidRPr="005F722B" w:rsidRDefault="0046555C" w:rsidP="001103D7">
            <w:pPr>
              <w:spacing w:after="0" w:line="240" w:lineRule="auto"/>
              <w:jc w:val="center"/>
            </w:pPr>
          </w:p>
        </w:tc>
        <w:tc>
          <w:tcPr>
            <w:tcW w:w="1336" w:type="dxa"/>
            <w:vMerge w:val="restart"/>
            <w:vAlign w:val="center"/>
          </w:tcPr>
          <w:p w:rsidR="0046555C" w:rsidRPr="005F722B" w:rsidRDefault="0046555C" w:rsidP="00EC7FEC">
            <w:pPr>
              <w:spacing w:after="0" w:line="240" w:lineRule="auto"/>
              <w:jc w:val="center"/>
            </w:pPr>
            <w:proofErr w:type="spellStart"/>
            <w:r>
              <w:t>Appl</w:t>
            </w:r>
            <w:proofErr w:type="spellEnd"/>
            <w:r>
              <w:t>/</w:t>
            </w:r>
            <w:proofErr w:type="spellStart"/>
            <w:r>
              <w:t>Int</w:t>
            </w:r>
            <w:proofErr w:type="spellEnd"/>
            <w:r>
              <w:t>/Ref</w:t>
            </w:r>
          </w:p>
        </w:tc>
      </w:tr>
      <w:tr w:rsidR="00B61B92" w:rsidRPr="005F722B" w:rsidTr="0046555C">
        <w:tc>
          <w:tcPr>
            <w:tcW w:w="6167" w:type="dxa"/>
          </w:tcPr>
          <w:p w:rsidR="00B61B92" w:rsidRDefault="00B61B92" w:rsidP="00AD59DD">
            <w:pPr>
              <w:spacing w:after="0" w:line="240" w:lineRule="auto"/>
            </w:pPr>
            <w:r>
              <w:t>Experience of teaching to A-level</w:t>
            </w:r>
          </w:p>
        </w:tc>
        <w:tc>
          <w:tcPr>
            <w:tcW w:w="1094" w:type="dxa"/>
          </w:tcPr>
          <w:p w:rsidR="00B61B92" w:rsidRDefault="00B61B92" w:rsidP="00B61B92">
            <w:pPr>
              <w:spacing w:after="0" w:line="240" w:lineRule="auto"/>
              <w:jc w:val="center"/>
              <w:rPr>
                <w:b/>
                <w:sz w:val="24"/>
                <w:szCs w:val="24"/>
              </w:rPr>
            </w:pPr>
            <w:r>
              <w:rPr>
                <w:b/>
                <w:sz w:val="24"/>
                <w:szCs w:val="24"/>
              </w:rPr>
              <w:t xml:space="preserve">  </w:t>
            </w:r>
          </w:p>
        </w:tc>
        <w:tc>
          <w:tcPr>
            <w:tcW w:w="1156" w:type="dxa"/>
          </w:tcPr>
          <w:p w:rsidR="00B61B92" w:rsidRPr="00532CB2" w:rsidRDefault="00B61B92" w:rsidP="001103D7">
            <w:pPr>
              <w:spacing w:after="0" w:line="240" w:lineRule="auto"/>
              <w:jc w:val="center"/>
              <w:rPr>
                <w:b/>
                <w:sz w:val="24"/>
                <w:szCs w:val="24"/>
              </w:rPr>
            </w:pPr>
            <w:r w:rsidRPr="00532CB2">
              <w:rPr>
                <w:b/>
                <w:sz w:val="24"/>
                <w:szCs w:val="24"/>
              </w:rPr>
              <w:sym w:font="Wingdings 2" w:char="F050"/>
            </w:r>
          </w:p>
        </w:tc>
        <w:tc>
          <w:tcPr>
            <w:tcW w:w="1336" w:type="dxa"/>
            <w:vMerge/>
            <w:vAlign w:val="center"/>
          </w:tcPr>
          <w:p w:rsidR="00B61B92" w:rsidRDefault="00B61B92" w:rsidP="00EC7FEC">
            <w:pPr>
              <w:spacing w:after="0" w:line="240" w:lineRule="auto"/>
              <w:jc w:val="center"/>
            </w:pPr>
          </w:p>
        </w:tc>
      </w:tr>
      <w:tr w:rsidR="0046555C" w:rsidRPr="005F722B" w:rsidTr="0046555C">
        <w:tc>
          <w:tcPr>
            <w:tcW w:w="6167" w:type="dxa"/>
          </w:tcPr>
          <w:p w:rsidR="0046555C" w:rsidRDefault="0046555C" w:rsidP="00AD59DD">
            <w:pPr>
              <w:spacing w:after="0" w:line="240" w:lineRule="auto"/>
            </w:pPr>
            <w:r>
              <w:t>Experience of working in a team</w:t>
            </w:r>
          </w:p>
        </w:tc>
        <w:tc>
          <w:tcPr>
            <w:tcW w:w="1094" w:type="dxa"/>
          </w:tcPr>
          <w:p w:rsidR="0046555C" w:rsidRPr="00532CB2" w:rsidRDefault="00A24C0B" w:rsidP="00A24C0B">
            <w:pPr>
              <w:spacing w:after="0" w:line="240" w:lineRule="auto"/>
              <w:rPr>
                <w:b/>
                <w:sz w:val="24"/>
                <w:szCs w:val="24"/>
              </w:rPr>
            </w:pPr>
            <w:r>
              <w:rPr>
                <w:b/>
                <w:sz w:val="24"/>
                <w:szCs w:val="24"/>
              </w:rPr>
              <w:t xml:space="preserve">        </w:t>
            </w:r>
            <w:r w:rsidR="0046555C" w:rsidRPr="00532CB2">
              <w:rPr>
                <w:b/>
                <w:sz w:val="24"/>
                <w:szCs w:val="24"/>
              </w:rPr>
              <w:sym w:font="Wingdings 2" w:char="F050"/>
            </w:r>
          </w:p>
        </w:tc>
        <w:tc>
          <w:tcPr>
            <w:tcW w:w="1156" w:type="dxa"/>
          </w:tcPr>
          <w:p w:rsidR="0046555C" w:rsidRPr="005F722B" w:rsidRDefault="0046555C" w:rsidP="001103D7">
            <w:pPr>
              <w:spacing w:after="0" w:line="240" w:lineRule="auto"/>
              <w:jc w:val="center"/>
            </w:pPr>
          </w:p>
        </w:tc>
        <w:tc>
          <w:tcPr>
            <w:tcW w:w="1336" w:type="dxa"/>
            <w:vMerge/>
            <w:vAlign w:val="center"/>
          </w:tcPr>
          <w:p w:rsidR="0046555C" w:rsidRPr="005F722B" w:rsidRDefault="0046555C" w:rsidP="00EC7FEC">
            <w:pPr>
              <w:spacing w:after="0" w:line="240" w:lineRule="auto"/>
              <w:jc w:val="center"/>
            </w:pPr>
          </w:p>
        </w:tc>
      </w:tr>
      <w:tr w:rsidR="0046555C" w:rsidRPr="005F722B" w:rsidTr="0046555C">
        <w:tc>
          <w:tcPr>
            <w:tcW w:w="6167" w:type="dxa"/>
          </w:tcPr>
          <w:p w:rsidR="0046555C" w:rsidRDefault="0046555C" w:rsidP="00B61B92">
            <w:pPr>
              <w:spacing w:after="0" w:line="240" w:lineRule="auto"/>
            </w:pPr>
            <w:r>
              <w:t xml:space="preserve">Contribution to </w:t>
            </w:r>
            <w:r w:rsidR="00B61B92">
              <w:t>learning</w:t>
            </w:r>
            <w:r>
              <w:t xml:space="preserve"> beyond the classroom</w:t>
            </w:r>
            <w:r w:rsidR="00B61B92">
              <w:t xml:space="preserve"> through either fieldwork or school trips.</w:t>
            </w:r>
          </w:p>
        </w:tc>
        <w:tc>
          <w:tcPr>
            <w:tcW w:w="1094" w:type="dxa"/>
          </w:tcPr>
          <w:p w:rsidR="0046555C" w:rsidRPr="00532CB2" w:rsidRDefault="0046555C" w:rsidP="00532CB2">
            <w:pPr>
              <w:spacing w:after="0" w:line="240" w:lineRule="auto"/>
              <w:ind w:left="643"/>
              <w:jc w:val="center"/>
              <w:rPr>
                <w:b/>
                <w:sz w:val="24"/>
                <w:szCs w:val="24"/>
              </w:rPr>
            </w:pPr>
          </w:p>
        </w:tc>
        <w:tc>
          <w:tcPr>
            <w:tcW w:w="1156" w:type="dxa"/>
          </w:tcPr>
          <w:p w:rsidR="0046555C" w:rsidRPr="005F722B" w:rsidRDefault="0046555C" w:rsidP="001103D7">
            <w:pPr>
              <w:spacing w:after="0" w:line="240" w:lineRule="auto"/>
              <w:jc w:val="center"/>
            </w:pPr>
            <w:r w:rsidRPr="00532CB2">
              <w:rPr>
                <w:b/>
                <w:sz w:val="24"/>
                <w:szCs w:val="24"/>
              </w:rPr>
              <w:sym w:font="Wingdings 2" w:char="F050"/>
            </w:r>
          </w:p>
        </w:tc>
        <w:tc>
          <w:tcPr>
            <w:tcW w:w="1336" w:type="dxa"/>
            <w:vMerge/>
            <w:vAlign w:val="center"/>
          </w:tcPr>
          <w:p w:rsidR="0046555C" w:rsidRPr="005F722B" w:rsidRDefault="0046555C" w:rsidP="00EC7FEC">
            <w:pPr>
              <w:spacing w:after="0" w:line="240" w:lineRule="auto"/>
              <w:jc w:val="center"/>
            </w:pPr>
          </w:p>
        </w:tc>
      </w:tr>
    </w:tbl>
    <w:p w:rsidR="00AD59DD" w:rsidRDefault="00AD59DD" w:rsidP="00AD59DD">
      <w:pPr>
        <w:ind w:firstLine="720"/>
        <w:jc w:val="center"/>
        <w:rPr>
          <w:sz w:val="28"/>
          <w:szCs w:val="28"/>
          <w:u w:val="single"/>
        </w:rPr>
      </w:pPr>
    </w:p>
    <w:tbl>
      <w:tblPr>
        <w:tblStyle w:val="TableGrid"/>
        <w:tblW w:w="9952" w:type="dxa"/>
        <w:tblInd w:w="-459" w:type="dxa"/>
        <w:tblLook w:val="04A0" w:firstRow="1" w:lastRow="0" w:firstColumn="1" w:lastColumn="0" w:noHBand="0" w:noVBand="1"/>
      </w:tblPr>
      <w:tblGrid>
        <w:gridCol w:w="6223"/>
        <w:gridCol w:w="1094"/>
        <w:gridCol w:w="1156"/>
        <w:gridCol w:w="1479"/>
      </w:tblGrid>
      <w:tr w:rsidR="0046555C" w:rsidTr="008F3F38">
        <w:trPr>
          <w:trHeight w:val="373"/>
        </w:trPr>
        <w:tc>
          <w:tcPr>
            <w:tcW w:w="0" w:type="auto"/>
          </w:tcPr>
          <w:p w:rsidR="0046555C" w:rsidRPr="001937B4" w:rsidRDefault="0046555C" w:rsidP="008F3F38">
            <w:pPr>
              <w:jc w:val="center"/>
              <w:rPr>
                <w:b/>
                <w:sz w:val="24"/>
                <w:szCs w:val="24"/>
              </w:rPr>
            </w:pPr>
            <w:r w:rsidRPr="001937B4">
              <w:rPr>
                <w:b/>
                <w:sz w:val="24"/>
                <w:szCs w:val="24"/>
              </w:rPr>
              <w:t>Skills, Attributes and Knowledge</w:t>
            </w:r>
          </w:p>
        </w:tc>
        <w:tc>
          <w:tcPr>
            <w:tcW w:w="0" w:type="auto"/>
          </w:tcPr>
          <w:p w:rsidR="0046555C" w:rsidRPr="001937B4" w:rsidRDefault="0046555C" w:rsidP="008F3F38">
            <w:pPr>
              <w:jc w:val="center"/>
              <w:rPr>
                <w:sz w:val="24"/>
                <w:szCs w:val="24"/>
              </w:rPr>
            </w:pPr>
            <w:r w:rsidRPr="001937B4">
              <w:rPr>
                <w:b/>
                <w:sz w:val="24"/>
                <w:szCs w:val="24"/>
              </w:rPr>
              <w:t>Essential</w:t>
            </w:r>
          </w:p>
        </w:tc>
        <w:tc>
          <w:tcPr>
            <w:tcW w:w="0" w:type="auto"/>
          </w:tcPr>
          <w:p w:rsidR="0046555C" w:rsidRPr="001937B4" w:rsidRDefault="0046555C" w:rsidP="008F3F38">
            <w:pPr>
              <w:jc w:val="center"/>
              <w:rPr>
                <w:sz w:val="24"/>
                <w:szCs w:val="24"/>
              </w:rPr>
            </w:pPr>
            <w:r w:rsidRPr="001937B4">
              <w:rPr>
                <w:b/>
                <w:sz w:val="24"/>
                <w:szCs w:val="24"/>
              </w:rPr>
              <w:t>Desirable</w:t>
            </w:r>
          </w:p>
        </w:tc>
        <w:tc>
          <w:tcPr>
            <w:tcW w:w="0" w:type="auto"/>
          </w:tcPr>
          <w:p w:rsidR="0046555C" w:rsidRPr="001937B4" w:rsidRDefault="0046555C" w:rsidP="008F3F38">
            <w:pPr>
              <w:jc w:val="center"/>
              <w:rPr>
                <w:sz w:val="24"/>
                <w:szCs w:val="24"/>
              </w:rPr>
            </w:pPr>
            <w:r w:rsidRPr="001937B4">
              <w:rPr>
                <w:b/>
                <w:sz w:val="24"/>
                <w:szCs w:val="24"/>
              </w:rPr>
              <w:t>How assessed</w:t>
            </w:r>
          </w:p>
        </w:tc>
      </w:tr>
      <w:tr w:rsidR="006C2DDB" w:rsidTr="008F3F38">
        <w:trPr>
          <w:trHeight w:val="335"/>
        </w:trPr>
        <w:tc>
          <w:tcPr>
            <w:tcW w:w="0" w:type="auto"/>
          </w:tcPr>
          <w:p w:rsidR="006C2DDB" w:rsidRDefault="006C2DDB" w:rsidP="008F3F38">
            <w:r>
              <w:t>Ability to form strong working relationships with children</w:t>
            </w:r>
          </w:p>
        </w:tc>
        <w:tc>
          <w:tcPr>
            <w:tcW w:w="0" w:type="auto"/>
          </w:tcPr>
          <w:p w:rsidR="006C2DDB" w:rsidRPr="001937B4" w:rsidRDefault="006C2DDB" w:rsidP="0046555C">
            <w:pPr>
              <w:pStyle w:val="ListParagraph"/>
              <w:numPr>
                <w:ilvl w:val="0"/>
                <w:numId w:val="9"/>
              </w:numPr>
            </w:pPr>
          </w:p>
        </w:tc>
        <w:tc>
          <w:tcPr>
            <w:tcW w:w="0" w:type="auto"/>
          </w:tcPr>
          <w:p w:rsidR="006C2DDB" w:rsidRPr="001937B4" w:rsidRDefault="006C2DDB" w:rsidP="008F3F38">
            <w:pPr>
              <w:jc w:val="center"/>
            </w:pPr>
          </w:p>
        </w:tc>
        <w:tc>
          <w:tcPr>
            <w:tcW w:w="0" w:type="auto"/>
          </w:tcPr>
          <w:p w:rsidR="006C2DDB" w:rsidRDefault="006C2DDB" w:rsidP="008F3F38">
            <w:pPr>
              <w:jc w:val="center"/>
            </w:pPr>
          </w:p>
        </w:tc>
      </w:tr>
      <w:tr w:rsidR="0046555C" w:rsidTr="008F3F38">
        <w:trPr>
          <w:trHeight w:val="335"/>
        </w:trPr>
        <w:tc>
          <w:tcPr>
            <w:tcW w:w="0" w:type="auto"/>
          </w:tcPr>
          <w:p w:rsidR="0046555C" w:rsidRDefault="0046555C" w:rsidP="008F3F38">
            <w:r>
              <w:t>An understanding of the use of data in promoting pupil achievement and attainment</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val="restart"/>
          </w:tcPr>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roofErr w:type="spellStart"/>
            <w:r>
              <w:t>Appl</w:t>
            </w:r>
            <w:proofErr w:type="spellEnd"/>
            <w:r>
              <w:t>/</w:t>
            </w:r>
            <w:proofErr w:type="spellStart"/>
            <w:r>
              <w:t>Int</w:t>
            </w:r>
            <w:proofErr w:type="spellEnd"/>
            <w:r>
              <w:t>/Ref</w:t>
            </w:r>
          </w:p>
        </w:tc>
      </w:tr>
      <w:tr w:rsidR="0046555C" w:rsidTr="008F3F38">
        <w:trPr>
          <w:trHeight w:val="342"/>
        </w:trPr>
        <w:tc>
          <w:tcPr>
            <w:tcW w:w="0" w:type="auto"/>
          </w:tcPr>
          <w:p w:rsidR="0046555C" w:rsidRPr="001937B4" w:rsidRDefault="0046555C" w:rsidP="008F3F38">
            <w:r>
              <w:t>Skills and knowledge to deal with student safety and behaviour</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335"/>
        </w:trPr>
        <w:tc>
          <w:tcPr>
            <w:tcW w:w="0" w:type="auto"/>
          </w:tcPr>
          <w:p w:rsidR="0046555C" w:rsidRPr="001937B4" w:rsidRDefault="0046555C" w:rsidP="008F3F38">
            <w:r>
              <w:t>Setting high standards to staff and students by personal example</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Default="0046555C" w:rsidP="008F3F38">
            <w:r>
              <w:t>Ability to gain parental support and co-operation</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Default="0046555C" w:rsidP="008F3F38">
            <w:r>
              <w:t>An understanding of the E</w:t>
            </w:r>
            <w:r w:rsidR="00C445CF">
              <w:t xml:space="preserve">very </w:t>
            </w:r>
            <w:r>
              <w:t>C</w:t>
            </w:r>
            <w:r w:rsidR="00C445CF">
              <w:t xml:space="preserve">hild </w:t>
            </w:r>
            <w:r>
              <w:t>M</w:t>
            </w:r>
            <w:r w:rsidR="00C445CF">
              <w:t>atters</w:t>
            </w:r>
            <w:r>
              <w:t xml:space="preserve"> agenda</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Ability to work effectively under pressure</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Ability to prioritise and meet deadlines</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Commitment to continued personal development</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509"/>
        </w:trPr>
        <w:tc>
          <w:tcPr>
            <w:tcW w:w="0" w:type="auto"/>
          </w:tcPr>
          <w:p w:rsidR="0046555C" w:rsidRPr="001937B4" w:rsidRDefault="0046555C" w:rsidP="008F3F38">
            <w:r>
              <w:t>Ability to focus on standards and the belief that all students can succeed given the right opportunity and support</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Demonstrate a commitment to equal opportunities</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342"/>
        </w:trPr>
        <w:tc>
          <w:tcPr>
            <w:tcW w:w="0" w:type="auto"/>
          </w:tcPr>
          <w:p w:rsidR="0046555C" w:rsidRPr="001937B4" w:rsidRDefault="0046555C" w:rsidP="008F3F38">
            <w:r>
              <w:t>Ability to achieve value for money within the designated budget</w:t>
            </w:r>
          </w:p>
        </w:tc>
        <w:tc>
          <w:tcPr>
            <w:tcW w:w="0" w:type="auto"/>
          </w:tcPr>
          <w:p w:rsidR="0046555C" w:rsidRPr="001937B4" w:rsidRDefault="0046555C" w:rsidP="008F3F38">
            <w:pPr>
              <w:ind w:left="360"/>
            </w:pPr>
            <w:r>
              <w:sym w:font="Wingdings" w:char="F0FC"/>
            </w: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342"/>
        </w:trPr>
        <w:tc>
          <w:tcPr>
            <w:tcW w:w="0" w:type="auto"/>
          </w:tcPr>
          <w:p w:rsidR="0046555C" w:rsidRDefault="0046555C" w:rsidP="008F3F38">
            <w:r>
              <w:t>IT literate.</w:t>
            </w:r>
          </w:p>
        </w:tc>
        <w:tc>
          <w:tcPr>
            <w:tcW w:w="0" w:type="auto"/>
          </w:tcPr>
          <w:p w:rsidR="0046555C" w:rsidRDefault="0046555C" w:rsidP="008F3F38">
            <w:pPr>
              <w:ind w:left="360"/>
            </w:pPr>
            <w:r>
              <w:sym w:font="Wingdings" w:char="F0FC"/>
            </w: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bl>
    <w:p w:rsidR="0046555C" w:rsidRDefault="0046555C" w:rsidP="00AD59DD">
      <w:pPr>
        <w:ind w:firstLine="720"/>
        <w:jc w:val="center"/>
        <w:rPr>
          <w:sz w:val="28"/>
          <w:szCs w:val="28"/>
          <w:u w:val="single"/>
        </w:rPr>
      </w:pPr>
    </w:p>
    <w:tbl>
      <w:tblPr>
        <w:tblStyle w:val="TableGrid"/>
        <w:tblW w:w="10093" w:type="dxa"/>
        <w:tblInd w:w="-459" w:type="dxa"/>
        <w:tblLayout w:type="fixed"/>
        <w:tblLook w:val="04A0" w:firstRow="1" w:lastRow="0" w:firstColumn="1" w:lastColumn="0" w:noHBand="0" w:noVBand="1"/>
      </w:tblPr>
      <w:tblGrid>
        <w:gridCol w:w="6266"/>
        <w:gridCol w:w="1134"/>
        <w:gridCol w:w="1276"/>
        <w:gridCol w:w="1417"/>
      </w:tblGrid>
      <w:tr w:rsidR="0046555C" w:rsidTr="00A24C0B">
        <w:trPr>
          <w:trHeight w:val="334"/>
        </w:trPr>
        <w:tc>
          <w:tcPr>
            <w:tcW w:w="6266" w:type="dxa"/>
          </w:tcPr>
          <w:p w:rsidR="0046555C" w:rsidRPr="00856375" w:rsidRDefault="0046555C" w:rsidP="008F3F38">
            <w:pPr>
              <w:jc w:val="center"/>
              <w:rPr>
                <w:b/>
                <w:sz w:val="24"/>
                <w:szCs w:val="24"/>
              </w:rPr>
            </w:pPr>
            <w:r w:rsidRPr="00856375">
              <w:rPr>
                <w:b/>
                <w:sz w:val="24"/>
                <w:szCs w:val="24"/>
              </w:rPr>
              <w:t>Personal qualities</w:t>
            </w:r>
          </w:p>
        </w:tc>
        <w:tc>
          <w:tcPr>
            <w:tcW w:w="1134" w:type="dxa"/>
          </w:tcPr>
          <w:p w:rsidR="0046555C" w:rsidRPr="001937B4" w:rsidRDefault="0046555C" w:rsidP="008F3F38">
            <w:pPr>
              <w:jc w:val="center"/>
              <w:rPr>
                <w:sz w:val="24"/>
                <w:szCs w:val="24"/>
              </w:rPr>
            </w:pPr>
            <w:r w:rsidRPr="001937B4">
              <w:rPr>
                <w:b/>
                <w:sz w:val="24"/>
                <w:szCs w:val="24"/>
              </w:rPr>
              <w:t>Essential</w:t>
            </w:r>
          </w:p>
        </w:tc>
        <w:tc>
          <w:tcPr>
            <w:tcW w:w="1276" w:type="dxa"/>
          </w:tcPr>
          <w:p w:rsidR="0046555C" w:rsidRPr="00856375" w:rsidRDefault="0046555C" w:rsidP="008F3F38">
            <w:pPr>
              <w:jc w:val="center"/>
              <w:rPr>
                <w:b/>
                <w:sz w:val="24"/>
                <w:szCs w:val="24"/>
              </w:rPr>
            </w:pPr>
            <w:r w:rsidRPr="001937B4">
              <w:rPr>
                <w:b/>
                <w:sz w:val="24"/>
                <w:szCs w:val="24"/>
              </w:rPr>
              <w:t>Desirable</w:t>
            </w:r>
          </w:p>
        </w:tc>
        <w:tc>
          <w:tcPr>
            <w:tcW w:w="1417" w:type="dxa"/>
          </w:tcPr>
          <w:p w:rsidR="0046555C" w:rsidRPr="00856375" w:rsidRDefault="0046555C" w:rsidP="008F3F38">
            <w:pPr>
              <w:jc w:val="center"/>
              <w:rPr>
                <w:b/>
                <w:sz w:val="24"/>
                <w:szCs w:val="24"/>
              </w:rPr>
            </w:pPr>
            <w:r w:rsidRPr="001937B4">
              <w:rPr>
                <w:b/>
                <w:sz w:val="24"/>
                <w:szCs w:val="24"/>
              </w:rPr>
              <w:t>How assessed</w:t>
            </w:r>
          </w:p>
        </w:tc>
      </w:tr>
      <w:tr w:rsidR="0046555C" w:rsidTr="00A24C0B">
        <w:trPr>
          <w:trHeight w:val="294"/>
        </w:trPr>
        <w:tc>
          <w:tcPr>
            <w:tcW w:w="6266" w:type="dxa"/>
          </w:tcPr>
          <w:p w:rsidR="0046555C" w:rsidRPr="004552B3" w:rsidRDefault="0046555C" w:rsidP="008F3F38">
            <w:r>
              <w:t>Ambition for self and others</w:t>
            </w:r>
          </w:p>
        </w:tc>
        <w:tc>
          <w:tcPr>
            <w:tcW w:w="1134" w:type="dxa"/>
          </w:tcPr>
          <w:p w:rsidR="0046555C" w:rsidRPr="004552B3" w:rsidRDefault="0046555C" w:rsidP="0046555C">
            <w:pPr>
              <w:pStyle w:val="ListParagraph"/>
              <w:numPr>
                <w:ilvl w:val="0"/>
                <w:numId w:val="9"/>
              </w:numPr>
              <w:jc w:val="center"/>
            </w:pPr>
          </w:p>
        </w:tc>
        <w:tc>
          <w:tcPr>
            <w:tcW w:w="1276" w:type="dxa"/>
          </w:tcPr>
          <w:p w:rsidR="0046555C" w:rsidRPr="004552B3" w:rsidRDefault="0046555C" w:rsidP="008F3F38">
            <w:pPr>
              <w:jc w:val="center"/>
            </w:pPr>
          </w:p>
        </w:tc>
        <w:tc>
          <w:tcPr>
            <w:tcW w:w="1417" w:type="dxa"/>
            <w:vMerge w:val="restart"/>
          </w:tcPr>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Pr="004552B3" w:rsidRDefault="0046555C" w:rsidP="008F3F38">
            <w:pPr>
              <w:jc w:val="center"/>
            </w:pPr>
            <w:proofErr w:type="spellStart"/>
            <w:r>
              <w:t>Appl</w:t>
            </w:r>
            <w:proofErr w:type="spellEnd"/>
            <w:r>
              <w:t>/</w:t>
            </w:r>
            <w:proofErr w:type="spellStart"/>
            <w:r>
              <w:t>Int</w:t>
            </w:r>
            <w:proofErr w:type="spellEnd"/>
            <w:r>
              <w:t>/Ref</w:t>
            </w:r>
          </w:p>
        </w:tc>
      </w:tr>
      <w:tr w:rsidR="0046555C" w:rsidTr="00A24C0B">
        <w:trPr>
          <w:trHeight w:val="294"/>
        </w:trPr>
        <w:tc>
          <w:tcPr>
            <w:tcW w:w="6266" w:type="dxa"/>
          </w:tcPr>
          <w:p w:rsidR="0046555C" w:rsidRPr="004552B3" w:rsidRDefault="0046555C" w:rsidP="008F3F38">
            <w:r>
              <w:t xml:space="preserve">Genuine concern for others             </w:t>
            </w:r>
          </w:p>
        </w:tc>
        <w:tc>
          <w:tcPr>
            <w:tcW w:w="1134" w:type="dxa"/>
          </w:tcPr>
          <w:p w:rsidR="0046555C" w:rsidRPr="004552B3" w:rsidRDefault="0046555C" w:rsidP="0046555C">
            <w:pPr>
              <w:pStyle w:val="ListParagraph"/>
              <w:numPr>
                <w:ilvl w:val="0"/>
                <w:numId w:val="9"/>
              </w:numPr>
              <w:jc w:val="center"/>
            </w:pPr>
          </w:p>
        </w:tc>
        <w:tc>
          <w:tcPr>
            <w:tcW w:w="1276" w:type="dxa"/>
          </w:tcPr>
          <w:p w:rsidR="0046555C" w:rsidRPr="004552B3" w:rsidRDefault="0046555C" w:rsidP="008F3F38">
            <w:pPr>
              <w:jc w:val="center"/>
            </w:pPr>
          </w:p>
        </w:tc>
        <w:tc>
          <w:tcPr>
            <w:tcW w:w="1417" w:type="dxa"/>
            <w:vMerge/>
          </w:tcPr>
          <w:p w:rsidR="0046555C" w:rsidRPr="004552B3" w:rsidRDefault="0046555C" w:rsidP="008F3F38">
            <w:pPr>
              <w:jc w:val="center"/>
            </w:pPr>
          </w:p>
        </w:tc>
      </w:tr>
      <w:tr w:rsidR="0046555C" w:rsidTr="00A24C0B">
        <w:trPr>
          <w:trHeight w:val="294"/>
        </w:trPr>
        <w:tc>
          <w:tcPr>
            <w:tcW w:w="6266" w:type="dxa"/>
          </w:tcPr>
          <w:p w:rsidR="0046555C" w:rsidRPr="004552B3" w:rsidRDefault="0046555C" w:rsidP="008F3F38">
            <w:r>
              <w:t>Decisive, determined and self-confident</w:t>
            </w:r>
          </w:p>
        </w:tc>
        <w:tc>
          <w:tcPr>
            <w:tcW w:w="1134" w:type="dxa"/>
          </w:tcPr>
          <w:p w:rsidR="0046555C" w:rsidRPr="004552B3" w:rsidRDefault="0046555C" w:rsidP="0046555C">
            <w:pPr>
              <w:pStyle w:val="ListParagraph"/>
              <w:numPr>
                <w:ilvl w:val="0"/>
                <w:numId w:val="9"/>
              </w:numPr>
              <w:jc w:val="center"/>
            </w:pPr>
          </w:p>
        </w:tc>
        <w:tc>
          <w:tcPr>
            <w:tcW w:w="1276" w:type="dxa"/>
          </w:tcPr>
          <w:p w:rsidR="0046555C" w:rsidRPr="004552B3" w:rsidRDefault="0046555C" w:rsidP="008F3F38">
            <w:pPr>
              <w:jc w:val="center"/>
            </w:pPr>
          </w:p>
        </w:tc>
        <w:tc>
          <w:tcPr>
            <w:tcW w:w="1417" w:type="dxa"/>
            <w:vMerge/>
          </w:tcPr>
          <w:p w:rsidR="0046555C" w:rsidRPr="004552B3" w:rsidRDefault="0046555C" w:rsidP="008F3F38">
            <w:pPr>
              <w:jc w:val="center"/>
            </w:pPr>
          </w:p>
        </w:tc>
      </w:tr>
      <w:tr w:rsidR="0046555C" w:rsidTr="00A24C0B">
        <w:trPr>
          <w:trHeight w:val="294"/>
        </w:trPr>
        <w:tc>
          <w:tcPr>
            <w:tcW w:w="6266" w:type="dxa"/>
          </w:tcPr>
          <w:p w:rsidR="0046555C" w:rsidRPr="004552B3" w:rsidRDefault="0046555C" w:rsidP="008F3F38">
            <w:r>
              <w:t>Integrity, trustworthy, honest and open</w:t>
            </w:r>
          </w:p>
        </w:tc>
        <w:tc>
          <w:tcPr>
            <w:tcW w:w="1134" w:type="dxa"/>
          </w:tcPr>
          <w:p w:rsidR="0046555C" w:rsidRPr="004552B3" w:rsidRDefault="0046555C" w:rsidP="0046555C">
            <w:pPr>
              <w:pStyle w:val="ListParagraph"/>
              <w:numPr>
                <w:ilvl w:val="0"/>
                <w:numId w:val="9"/>
              </w:numPr>
              <w:jc w:val="center"/>
            </w:pPr>
          </w:p>
        </w:tc>
        <w:tc>
          <w:tcPr>
            <w:tcW w:w="1276" w:type="dxa"/>
          </w:tcPr>
          <w:p w:rsidR="0046555C" w:rsidRPr="004552B3" w:rsidRDefault="0046555C" w:rsidP="008F3F38">
            <w:pPr>
              <w:jc w:val="center"/>
            </w:pPr>
          </w:p>
        </w:tc>
        <w:tc>
          <w:tcPr>
            <w:tcW w:w="1417" w:type="dxa"/>
            <w:vMerge/>
          </w:tcPr>
          <w:p w:rsidR="0046555C" w:rsidRPr="004552B3" w:rsidRDefault="0046555C" w:rsidP="008F3F38">
            <w:pPr>
              <w:jc w:val="center"/>
            </w:pPr>
          </w:p>
        </w:tc>
      </w:tr>
      <w:tr w:rsidR="0046555C" w:rsidTr="00A24C0B">
        <w:trPr>
          <w:trHeight w:val="294"/>
        </w:trPr>
        <w:tc>
          <w:tcPr>
            <w:tcW w:w="6266" w:type="dxa"/>
          </w:tcPr>
          <w:p w:rsidR="0046555C" w:rsidRPr="004552B3" w:rsidRDefault="0046555C" w:rsidP="008F3F38">
            <w:r>
              <w:t>Accessible and approachable</w:t>
            </w:r>
          </w:p>
        </w:tc>
        <w:tc>
          <w:tcPr>
            <w:tcW w:w="1134" w:type="dxa"/>
          </w:tcPr>
          <w:p w:rsidR="0046555C" w:rsidRPr="004552B3" w:rsidRDefault="0046555C" w:rsidP="0046555C">
            <w:pPr>
              <w:pStyle w:val="ListParagraph"/>
              <w:numPr>
                <w:ilvl w:val="0"/>
                <w:numId w:val="9"/>
              </w:numPr>
              <w:jc w:val="center"/>
            </w:pPr>
          </w:p>
        </w:tc>
        <w:tc>
          <w:tcPr>
            <w:tcW w:w="1276" w:type="dxa"/>
          </w:tcPr>
          <w:p w:rsidR="0046555C" w:rsidRPr="004552B3" w:rsidRDefault="0046555C" w:rsidP="008F3F38">
            <w:pPr>
              <w:jc w:val="center"/>
            </w:pPr>
          </w:p>
        </w:tc>
        <w:tc>
          <w:tcPr>
            <w:tcW w:w="1417" w:type="dxa"/>
            <w:vMerge/>
          </w:tcPr>
          <w:p w:rsidR="0046555C" w:rsidRPr="004552B3" w:rsidRDefault="0046555C" w:rsidP="008F3F38">
            <w:pPr>
              <w:jc w:val="center"/>
            </w:pPr>
          </w:p>
        </w:tc>
      </w:tr>
      <w:tr w:rsidR="0046555C" w:rsidTr="00A24C0B">
        <w:trPr>
          <w:trHeight w:val="294"/>
        </w:trPr>
        <w:tc>
          <w:tcPr>
            <w:tcW w:w="6266" w:type="dxa"/>
          </w:tcPr>
          <w:p w:rsidR="0046555C" w:rsidRPr="004552B3" w:rsidRDefault="0046555C" w:rsidP="008F3F38">
            <w:r>
              <w:t>Excellent attendance and punctuality</w:t>
            </w:r>
          </w:p>
        </w:tc>
        <w:tc>
          <w:tcPr>
            <w:tcW w:w="1134" w:type="dxa"/>
          </w:tcPr>
          <w:p w:rsidR="0046555C" w:rsidRPr="004552B3" w:rsidRDefault="0046555C" w:rsidP="0046555C">
            <w:pPr>
              <w:pStyle w:val="ListParagraph"/>
              <w:numPr>
                <w:ilvl w:val="0"/>
                <w:numId w:val="9"/>
              </w:numPr>
              <w:jc w:val="center"/>
            </w:pPr>
          </w:p>
        </w:tc>
        <w:tc>
          <w:tcPr>
            <w:tcW w:w="1276" w:type="dxa"/>
          </w:tcPr>
          <w:p w:rsidR="0046555C" w:rsidRPr="004552B3" w:rsidRDefault="0046555C" w:rsidP="008F3F38">
            <w:pPr>
              <w:jc w:val="center"/>
            </w:pPr>
          </w:p>
        </w:tc>
        <w:tc>
          <w:tcPr>
            <w:tcW w:w="1417" w:type="dxa"/>
            <w:vMerge/>
          </w:tcPr>
          <w:p w:rsidR="0046555C" w:rsidRPr="004552B3" w:rsidRDefault="0046555C" w:rsidP="008F3F38">
            <w:pPr>
              <w:jc w:val="center"/>
            </w:pPr>
          </w:p>
        </w:tc>
      </w:tr>
      <w:tr w:rsidR="0046555C" w:rsidTr="00A24C0B">
        <w:trPr>
          <w:trHeight w:val="307"/>
        </w:trPr>
        <w:tc>
          <w:tcPr>
            <w:tcW w:w="6266" w:type="dxa"/>
          </w:tcPr>
          <w:p w:rsidR="0046555C" w:rsidRPr="004552B3" w:rsidRDefault="0046555C" w:rsidP="008F3F38">
            <w:r>
              <w:t>Excellent interpersonal skills</w:t>
            </w:r>
          </w:p>
        </w:tc>
        <w:tc>
          <w:tcPr>
            <w:tcW w:w="1134" w:type="dxa"/>
          </w:tcPr>
          <w:p w:rsidR="0046555C" w:rsidRPr="004552B3" w:rsidRDefault="0046555C" w:rsidP="0046555C">
            <w:pPr>
              <w:pStyle w:val="ListParagraph"/>
              <w:numPr>
                <w:ilvl w:val="0"/>
                <w:numId w:val="9"/>
              </w:numPr>
              <w:jc w:val="center"/>
            </w:pPr>
          </w:p>
        </w:tc>
        <w:tc>
          <w:tcPr>
            <w:tcW w:w="1276" w:type="dxa"/>
          </w:tcPr>
          <w:p w:rsidR="0046555C" w:rsidRPr="004552B3" w:rsidRDefault="0046555C" w:rsidP="008F3F38">
            <w:pPr>
              <w:jc w:val="center"/>
            </w:pPr>
          </w:p>
        </w:tc>
        <w:tc>
          <w:tcPr>
            <w:tcW w:w="1417" w:type="dxa"/>
            <w:vMerge/>
          </w:tcPr>
          <w:p w:rsidR="0046555C" w:rsidRPr="004552B3" w:rsidRDefault="0046555C" w:rsidP="008F3F38">
            <w:pPr>
              <w:jc w:val="center"/>
            </w:pPr>
          </w:p>
        </w:tc>
      </w:tr>
    </w:tbl>
    <w:p w:rsidR="00AD59DD" w:rsidRDefault="00AD59DD" w:rsidP="00EC7783">
      <w:pPr>
        <w:ind w:firstLine="720"/>
      </w:pPr>
      <w:proofErr w:type="spellStart"/>
      <w:r w:rsidRPr="004552B3">
        <w:rPr>
          <w:sz w:val="24"/>
          <w:szCs w:val="24"/>
        </w:rPr>
        <w:t>Appl</w:t>
      </w:r>
      <w:proofErr w:type="spellEnd"/>
      <w:r w:rsidRPr="004552B3">
        <w:rPr>
          <w:sz w:val="24"/>
          <w:szCs w:val="24"/>
        </w:rPr>
        <w:t xml:space="preserve"> = Application form</w:t>
      </w:r>
      <w:r>
        <w:rPr>
          <w:sz w:val="24"/>
          <w:szCs w:val="24"/>
        </w:rPr>
        <w:tab/>
      </w:r>
      <w:proofErr w:type="spellStart"/>
      <w:r w:rsidRPr="004552B3">
        <w:rPr>
          <w:sz w:val="24"/>
          <w:szCs w:val="24"/>
        </w:rPr>
        <w:t>Int</w:t>
      </w:r>
      <w:proofErr w:type="spellEnd"/>
      <w:r w:rsidRPr="004552B3">
        <w:rPr>
          <w:sz w:val="24"/>
          <w:szCs w:val="24"/>
        </w:rPr>
        <w:t xml:space="preserve"> = Interview</w:t>
      </w:r>
      <w:r>
        <w:rPr>
          <w:sz w:val="24"/>
          <w:szCs w:val="24"/>
        </w:rPr>
        <w:tab/>
      </w:r>
      <w:r>
        <w:rPr>
          <w:sz w:val="24"/>
          <w:szCs w:val="24"/>
        </w:rPr>
        <w:tab/>
      </w:r>
      <w:r w:rsidRPr="004552B3">
        <w:rPr>
          <w:sz w:val="24"/>
          <w:szCs w:val="24"/>
        </w:rPr>
        <w:t>Ref = Reference</w:t>
      </w:r>
    </w:p>
    <w:sectPr w:rsidR="00AD5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4"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7"/>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0706E3"/>
    <w:rsid w:val="000905FB"/>
    <w:rsid w:val="001216DD"/>
    <w:rsid w:val="00203BD2"/>
    <w:rsid w:val="00266901"/>
    <w:rsid w:val="002937D2"/>
    <w:rsid w:val="00401084"/>
    <w:rsid w:val="0046555C"/>
    <w:rsid w:val="00514FDB"/>
    <w:rsid w:val="00532CB2"/>
    <w:rsid w:val="005533E3"/>
    <w:rsid w:val="006C2DDB"/>
    <w:rsid w:val="006D5062"/>
    <w:rsid w:val="006F2740"/>
    <w:rsid w:val="007062CB"/>
    <w:rsid w:val="00756C74"/>
    <w:rsid w:val="00782815"/>
    <w:rsid w:val="007D4C89"/>
    <w:rsid w:val="00843398"/>
    <w:rsid w:val="00855068"/>
    <w:rsid w:val="008F7DC6"/>
    <w:rsid w:val="00932507"/>
    <w:rsid w:val="00962A6E"/>
    <w:rsid w:val="009B3E55"/>
    <w:rsid w:val="00A24C0B"/>
    <w:rsid w:val="00AD59DD"/>
    <w:rsid w:val="00B2377B"/>
    <w:rsid w:val="00B61B92"/>
    <w:rsid w:val="00B94293"/>
    <w:rsid w:val="00BA405D"/>
    <w:rsid w:val="00C445CF"/>
    <w:rsid w:val="00C662F9"/>
    <w:rsid w:val="00D860FA"/>
    <w:rsid w:val="00DB4490"/>
    <w:rsid w:val="00DC558F"/>
    <w:rsid w:val="00E409FB"/>
    <w:rsid w:val="00E849D4"/>
    <w:rsid w:val="00E90E19"/>
    <w:rsid w:val="00EC7783"/>
    <w:rsid w:val="00EC7FEC"/>
    <w:rsid w:val="00ED2B7E"/>
    <w:rsid w:val="00EE3D9A"/>
    <w:rsid w:val="00F21016"/>
    <w:rsid w:val="00FA2A60"/>
    <w:rsid w:val="00FB6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EAAF2"/>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553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9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Wills Nick</cp:lastModifiedBy>
  <cp:revision>2</cp:revision>
  <dcterms:created xsi:type="dcterms:W3CDTF">2020-02-06T09:50:00Z</dcterms:created>
  <dcterms:modified xsi:type="dcterms:W3CDTF">2020-02-06T09:50:00Z</dcterms:modified>
</cp:coreProperties>
</file>