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8D" w:rsidRPr="00927B8D" w:rsidRDefault="00927B8D" w:rsidP="00927B8D">
      <w:pPr>
        <w:pBdr>
          <w:bottom w:val="single" w:sz="4" w:space="1" w:color="00B0D3"/>
        </w:pBdr>
        <w:spacing w:after="200" w:line="276" w:lineRule="auto"/>
        <w:ind w:left="-567" w:right="-613"/>
        <w:rPr>
          <w:rFonts w:ascii="Calibri" w:eastAsia="Times New Roman" w:hAnsi="Calibri" w:cs="Arial"/>
          <w:b/>
          <w:sz w:val="28"/>
          <w:lang w:eastAsia="en-GB"/>
        </w:rPr>
      </w:pPr>
      <w:r w:rsidRPr="00927B8D">
        <w:rPr>
          <w:rFonts w:ascii="Calibri" w:eastAsia="Times New Roman" w:hAnsi="Calibri" w:cs="Arial"/>
          <w:b/>
          <w:sz w:val="28"/>
          <w:lang w:eastAsia="en-GB"/>
        </w:rPr>
        <w:t>Person Specification:  O</w:t>
      </w:r>
      <w:r w:rsidR="000A12EB">
        <w:rPr>
          <w:rFonts w:ascii="Calibri" w:eastAsia="Times New Roman" w:hAnsi="Calibri" w:cs="Arial"/>
          <w:b/>
          <w:sz w:val="28"/>
          <w:lang w:eastAsia="en-GB"/>
        </w:rPr>
        <w:t>ffice</w:t>
      </w:r>
      <w:bookmarkStart w:id="0" w:name="_GoBack"/>
      <w:bookmarkEnd w:id="0"/>
      <w:r w:rsidRPr="00927B8D">
        <w:rPr>
          <w:rFonts w:ascii="Calibri" w:eastAsia="Times New Roman" w:hAnsi="Calibri" w:cs="Arial"/>
          <w:b/>
          <w:sz w:val="28"/>
          <w:lang w:eastAsia="en-GB"/>
        </w:rPr>
        <w:t xml:space="preserve"> Manager</w:t>
      </w:r>
    </w:p>
    <w:tbl>
      <w:tblPr>
        <w:tblStyle w:val="TableGrid1"/>
        <w:tblW w:w="5421" w:type="pct"/>
        <w:tblLook w:val="04A0" w:firstRow="1" w:lastRow="0" w:firstColumn="1" w:lastColumn="0" w:noHBand="0" w:noVBand="1"/>
      </w:tblPr>
      <w:tblGrid>
        <w:gridCol w:w="6753"/>
        <w:gridCol w:w="1763"/>
        <w:gridCol w:w="1615"/>
      </w:tblGrid>
      <w:tr w:rsidR="00927B8D" w:rsidRPr="00927B8D" w:rsidTr="00B3151E">
        <w:trPr>
          <w:trHeight w:val="20"/>
        </w:trPr>
        <w:tc>
          <w:tcPr>
            <w:tcW w:w="3333" w:type="pct"/>
            <w:shd w:val="clear" w:color="auto" w:fill="00B0F0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  <w:b/>
                <w:color w:val="FFFFFF" w:themeColor="background1"/>
              </w:rPr>
            </w:pPr>
            <w:r w:rsidRPr="00927B8D">
              <w:rPr>
                <w:rFonts w:eastAsia="Times New Roman" w:cstheme="minorHAnsi"/>
                <w:b/>
                <w:color w:val="FFFFFF" w:themeColor="background1"/>
              </w:rPr>
              <w:t>KNOWLEDGE/QUALIFICATIONS</w:t>
            </w:r>
          </w:p>
        </w:tc>
        <w:tc>
          <w:tcPr>
            <w:tcW w:w="870" w:type="pct"/>
            <w:shd w:val="clear" w:color="auto" w:fill="00B0F0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 w:rsidRPr="00927B8D">
              <w:rPr>
                <w:rFonts w:eastAsia="Times New Roman" w:cstheme="minorHAnsi"/>
                <w:b/>
                <w:color w:val="FFFFFF" w:themeColor="background1"/>
              </w:rPr>
              <w:t>Essential</w:t>
            </w:r>
          </w:p>
        </w:tc>
        <w:tc>
          <w:tcPr>
            <w:tcW w:w="797" w:type="pct"/>
            <w:shd w:val="clear" w:color="auto" w:fill="00B0F0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 w:rsidRPr="00927B8D">
              <w:rPr>
                <w:rFonts w:eastAsia="Times New Roman" w:cstheme="minorHAnsi"/>
                <w:b/>
                <w:color w:val="FFFFFF" w:themeColor="background1"/>
              </w:rPr>
              <w:t>Desirable</w:t>
            </w: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 xml:space="preserve">Recognised management/business degree or other equivalent qualification such as CSBM, DSBM, ADSBM 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after="200" w:line="276" w:lineRule="auto"/>
            </w:pPr>
            <w:r w:rsidRPr="00927B8D">
              <w:t>A good level of general education to at least GCSE level or NVQ Level 2 or equivalent.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after="200" w:line="276" w:lineRule="auto"/>
              <w:jc w:val="center"/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after="200" w:line="276" w:lineRule="auto"/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A record of continuing professional development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 xml:space="preserve">A working knowledge of accounting and financial management 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Well-developed ICT Skills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Understanding of the education sector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  <w:shd w:val="clear" w:color="auto" w:fill="00B0F0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  <w:b/>
                <w:color w:val="FFFFFF" w:themeColor="background1"/>
              </w:rPr>
            </w:pPr>
            <w:r w:rsidRPr="00927B8D">
              <w:rPr>
                <w:rFonts w:eastAsia="Times New Roman" w:cstheme="minorHAnsi"/>
                <w:b/>
                <w:color w:val="FFFFFF" w:themeColor="background1"/>
              </w:rPr>
              <w:t>EXPERIENCE</w:t>
            </w:r>
          </w:p>
        </w:tc>
        <w:tc>
          <w:tcPr>
            <w:tcW w:w="870" w:type="pct"/>
            <w:shd w:val="clear" w:color="auto" w:fill="00B0F0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</w:p>
        </w:tc>
        <w:tc>
          <w:tcPr>
            <w:tcW w:w="797" w:type="pct"/>
            <w:shd w:val="clear" w:color="auto" w:fill="00B0F0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Leading and managing projects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96CED" w:rsidRPr="00927B8D" w:rsidTr="00B3151E">
        <w:trPr>
          <w:trHeight w:val="20"/>
        </w:trPr>
        <w:tc>
          <w:tcPr>
            <w:tcW w:w="3333" w:type="pct"/>
          </w:tcPr>
          <w:p w:rsidR="00996CED" w:rsidRPr="00927B8D" w:rsidRDefault="00996CE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Experience of working in at least 2 of the following areas: Finance, HR, Site Services, Health &amp; Safety, leading Support Services – (please make reference to this experience in your application)</w:t>
            </w:r>
          </w:p>
        </w:tc>
        <w:tc>
          <w:tcPr>
            <w:tcW w:w="870" w:type="pct"/>
          </w:tcPr>
          <w:p w:rsidR="00996CED" w:rsidRDefault="00996CE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</w:p>
          <w:p w:rsidR="00996CED" w:rsidRPr="00927B8D" w:rsidRDefault="00996CE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96CED" w:rsidRPr="00927B8D" w:rsidRDefault="00996CE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Change management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Leading and managing teams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 xml:space="preserve">Working with a range of internal and external parties 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Making efficiency savings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Managing and monitoring policies, systems and processes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Experience of the Schools Information Management System (SIMS)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  <w:shd w:val="clear" w:color="auto" w:fill="00B0F0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  <w:b/>
                <w:color w:val="FFFFFF" w:themeColor="background1"/>
              </w:rPr>
            </w:pPr>
            <w:r w:rsidRPr="00927B8D">
              <w:rPr>
                <w:rFonts w:eastAsia="Times New Roman" w:cstheme="minorHAnsi"/>
                <w:b/>
                <w:color w:val="FFFFFF" w:themeColor="background1"/>
              </w:rPr>
              <w:t>SKILLS/ BEHAVIOURS/QUALITIES</w:t>
            </w:r>
          </w:p>
        </w:tc>
        <w:tc>
          <w:tcPr>
            <w:tcW w:w="870" w:type="pct"/>
            <w:shd w:val="clear" w:color="auto" w:fill="00B0F0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</w:p>
        </w:tc>
        <w:tc>
          <w:tcPr>
            <w:tcW w:w="797" w:type="pct"/>
            <w:shd w:val="clear" w:color="auto" w:fill="00B0F0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Flexible and adaptable to changing business demands</w:t>
            </w:r>
            <w:r w:rsidRPr="00927B8D">
              <w:rPr>
                <w:rFonts w:eastAsia="Times New Roman" w:cstheme="minorHAnsi"/>
              </w:rPr>
              <w:tab/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Strong interpersonal, written and oral communication skills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Self-motivated with high levels of personal drive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Strong analytic skills with attention detail and high levels of accuracy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The ability to work in close harmony with all staff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The ability to enthuse and inspire others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lastRenderedPageBreak/>
              <w:t>Strong organisational and time management skills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927B8D" w:rsidRPr="00927B8D" w:rsidTr="00B3151E">
        <w:trPr>
          <w:trHeight w:val="20"/>
        </w:trPr>
        <w:tc>
          <w:tcPr>
            <w:tcW w:w="3333" w:type="pct"/>
          </w:tcPr>
          <w:p w:rsidR="00927B8D" w:rsidRPr="00927B8D" w:rsidRDefault="00927B8D" w:rsidP="00927B8D">
            <w:pPr>
              <w:spacing w:before="120" w:after="120" w:line="276" w:lineRule="auto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t>Ability to work under pressure and meet deadlines</w:t>
            </w:r>
          </w:p>
        </w:tc>
        <w:tc>
          <w:tcPr>
            <w:tcW w:w="870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</w:rPr>
            </w:pPr>
            <w:r w:rsidRPr="00927B8D">
              <w:rPr>
                <w:rFonts w:eastAsia="Times New Roman" w:cstheme="minorHAnsi"/>
              </w:rPr>
              <w:sym w:font="Wingdings" w:char="F0FC"/>
            </w:r>
          </w:p>
        </w:tc>
        <w:tc>
          <w:tcPr>
            <w:tcW w:w="797" w:type="pct"/>
          </w:tcPr>
          <w:p w:rsidR="00927B8D" w:rsidRPr="00927B8D" w:rsidRDefault="00927B8D" w:rsidP="00927B8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:rsidR="00E03268" w:rsidRPr="000306D8" w:rsidRDefault="000A12EB" w:rsidP="00927B8D">
      <w:pPr>
        <w:rPr>
          <w:rFonts w:ascii="Verdana" w:hAnsi="Verdana"/>
        </w:rPr>
      </w:pPr>
    </w:p>
    <w:sectPr w:rsidR="00E03268" w:rsidRPr="000306D8" w:rsidSect="00927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276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46" w:rsidRDefault="00A1734C">
      <w:pPr>
        <w:spacing w:after="0" w:line="240" w:lineRule="auto"/>
      </w:pPr>
      <w:r>
        <w:separator/>
      </w:r>
    </w:p>
  </w:endnote>
  <w:endnote w:type="continuationSeparator" w:id="0">
    <w:p w:rsidR="00FF0F46" w:rsidRDefault="00A1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AE" w:rsidRDefault="000A1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AE" w:rsidRDefault="000A1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AE" w:rsidRDefault="000A1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46" w:rsidRDefault="00A1734C">
      <w:pPr>
        <w:spacing w:after="0" w:line="240" w:lineRule="auto"/>
      </w:pPr>
      <w:r>
        <w:separator/>
      </w:r>
    </w:p>
  </w:footnote>
  <w:footnote w:type="continuationSeparator" w:id="0">
    <w:p w:rsidR="00FF0F46" w:rsidRDefault="00A1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AE" w:rsidRDefault="000A1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060782"/>
      <w:docPartObj>
        <w:docPartGallery w:val="Watermarks"/>
        <w:docPartUnique/>
      </w:docPartObj>
    </w:sdtPr>
    <w:sdtEndPr/>
    <w:sdtContent>
      <w:p w:rsidR="00494BAE" w:rsidRDefault="000A12E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AE" w:rsidRDefault="000A1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8D"/>
    <w:rsid w:val="000306D8"/>
    <w:rsid w:val="000A12EB"/>
    <w:rsid w:val="002C1CDF"/>
    <w:rsid w:val="003F3DEA"/>
    <w:rsid w:val="00470DF4"/>
    <w:rsid w:val="00543484"/>
    <w:rsid w:val="006D5434"/>
    <w:rsid w:val="00927B8D"/>
    <w:rsid w:val="00996CED"/>
    <w:rsid w:val="00A1734C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E10F9D-A266-48DD-AC3C-89C44CC7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27B8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27B8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27B8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7B8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27B8D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92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 J</dc:creator>
  <cp:keywords/>
  <dc:description/>
  <cp:lastModifiedBy>Bailey C</cp:lastModifiedBy>
  <cp:revision>3</cp:revision>
  <dcterms:created xsi:type="dcterms:W3CDTF">2019-03-01T18:11:00Z</dcterms:created>
  <dcterms:modified xsi:type="dcterms:W3CDTF">2019-03-28T11:51:00Z</dcterms:modified>
</cp:coreProperties>
</file>