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4A" w:rsidRDefault="001C284A"/>
    <w:p w:rsidR="00920600" w:rsidRDefault="00920600">
      <w:r>
        <w:rPr>
          <w:rFonts w:ascii="Arial" w:eastAsia="Times" w:hAnsi="Arial" w:cs="Arial"/>
          <w:b/>
          <w:bCs/>
          <w:noProof/>
          <w:sz w:val="32"/>
          <w:szCs w:val="32"/>
        </w:rPr>
        <w:drawing>
          <wp:inline distT="0" distB="0" distL="0" distR="0" wp14:anchorId="2C91370F" wp14:editId="59F9FF75">
            <wp:extent cx="6012180" cy="815340"/>
            <wp:effectExtent l="0" t="0" r="7620" b="3810"/>
            <wp:docPr id="1" name="Picture 1" descr="C:\Users\robinson.c48.SWINTON\Local Settings\Temporary Internet Files\Content.Outlook\WYPALUCD\TSHS whole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son.c48.SWINTON\Local Settings\Temporary Internet Files\Content.Outlook\WYPALUCD\TSHS whole logo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260" cy="81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600" w:rsidRDefault="00920600"/>
    <w:p w:rsidR="00920600" w:rsidRPr="00920600" w:rsidRDefault="00920600" w:rsidP="00920600">
      <w:pPr>
        <w:rPr>
          <w:rFonts w:ascii="Arial" w:eastAsiaTheme="minorHAnsi" w:hAnsi="Arial" w:cs="Arial"/>
          <w:b/>
          <w:lang w:val="en-US" w:eastAsia="en-US"/>
        </w:rPr>
      </w:pPr>
      <w:r w:rsidRPr="00920600">
        <w:rPr>
          <w:rFonts w:ascii="Arial" w:eastAsiaTheme="minorHAnsi" w:hAnsi="Arial" w:cs="Arial"/>
          <w:b/>
          <w:lang w:val="en-US" w:eastAsia="en-US"/>
        </w:rPr>
        <w:t>Job description</w:t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</w:p>
    <w:p w:rsidR="00920600" w:rsidRPr="00920600" w:rsidRDefault="00920600" w:rsidP="00B34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b/>
          <w:sz w:val="28"/>
          <w:szCs w:val="28"/>
          <w:lang w:val="en-US" w:eastAsia="en-US"/>
        </w:rPr>
      </w:pPr>
      <w:r w:rsidRPr="00920600">
        <w:rPr>
          <w:rFonts w:ascii="Arial" w:eastAsiaTheme="minorHAnsi" w:hAnsi="Arial" w:cs="Arial"/>
          <w:b/>
          <w:sz w:val="28"/>
          <w:szCs w:val="28"/>
          <w:lang w:val="en-US" w:eastAsia="en-US"/>
        </w:rPr>
        <w:t>POST TITLE:</w:t>
      </w:r>
      <w:r w:rsidRPr="00920600">
        <w:rPr>
          <w:rFonts w:ascii="Arial" w:eastAsiaTheme="minorHAnsi" w:hAnsi="Arial" w:cs="Arial"/>
          <w:b/>
          <w:sz w:val="28"/>
          <w:szCs w:val="28"/>
          <w:lang w:val="en-US" w:eastAsia="en-US"/>
        </w:rPr>
        <w:tab/>
      </w:r>
      <w:r w:rsidR="00D56244">
        <w:rPr>
          <w:rFonts w:ascii="Arial" w:eastAsiaTheme="minorHAnsi" w:hAnsi="Arial" w:cs="Arial"/>
          <w:b/>
          <w:sz w:val="28"/>
          <w:szCs w:val="28"/>
          <w:lang w:val="en-US" w:eastAsia="en-US"/>
        </w:rPr>
        <w:t>Year Manager</w:t>
      </w:r>
      <w:r w:rsidR="008E6BA3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 – Years </w:t>
      </w:r>
      <w:r w:rsidR="00B950CC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10 &amp; </w:t>
      </w:r>
      <w:r w:rsidR="0097213A">
        <w:rPr>
          <w:rFonts w:ascii="Arial" w:eastAsiaTheme="minorHAnsi" w:hAnsi="Arial" w:cs="Arial"/>
          <w:b/>
          <w:sz w:val="28"/>
          <w:szCs w:val="28"/>
          <w:lang w:val="en-US" w:eastAsia="en-US"/>
        </w:rPr>
        <w:t>11</w:t>
      </w:r>
      <w:r w:rsidR="00B346C5">
        <w:rPr>
          <w:rFonts w:ascii="Arial" w:eastAsiaTheme="minorHAnsi" w:hAnsi="Arial" w:cs="Arial"/>
          <w:b/>
          <w:sz w:val="28"/>
          <w:szCs w:val="28"/>
          <w:lang w:val="en-US" w:eastAsia="en-US"/>
        </w:rPr>
        <w:t xml:space="preserve"> </w:t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20600">
        <w:rPr>
          <w:rFonts w:ascii="Arial" w:eastAsiaTheme="minorHAnsi" w:hAnsi="Arial" w:cs="Arial"/>
          <w:b/>
          <w:sz w:val="22"/>
          <w:szCs w:val="22"/>
          <w:lang w:val="en-US" w:eastAsia="en-US"/>
        </w:rPr>
        <w:t>Responsible to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D56244">
        <w:rPr>
          <w:rFonts w:ascii="Arial" w:eastAsiaTheme="minorHAnsi" w:hAnsi="Arial" w:cs="Arial"/>
          <w:sz w:val="22"/>
          <w:szCs w:val="22"/>
          <w:lang w:val="en-US" w:eastAsia="en-US"/>
        </w:rPr>
        <w:t>Pupil Progress Coordinator &amp; Relevant member of Senior Leadership Team</w:t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920600" w:rsidRPr="002058B5" w:rsidRDefault="002058B5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>Salary Scale:</w:t>
      </w: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ab/>
      </w:r>
      <w:r w:rsidR="00D56244">
        <w:rPr>
          <w:rFonts w:ascii="Arial" w:eastAsiaTheme="minorHAnsi" w:hAnsi="Arial" w:cs="Arial"/>
          <w:sz w:val="22"/>
          <w:szCs w:val="22"/>
          <w:lang w:val="en-US" w:eastAsia="en-US"/>
        </w:rPr>
        <w:t>Grade J (point 29-34</w:t>
      </w:r>
      <w:r w:rsidR="00227D4E">
        <w:rPr>
          <w:rFonts w:ascii="Arial" w:eastAsiaTheme="minorHAnsi" w:hAnsi="Arial" w:cs="Arial"/>
          <w:sz w:val="22"/>
          <w:szCs w:val="22"/>
          <w:lang w:val="en-US" w:eastAsia="en-US"/>
        </w:rPr>
        <w:t>)</w:t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920600" w:rsidRPr="00D56244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20600">
        <w:rPr>
          <w:rFonts w:ascii="Arial" w:eastAsiaTheme="minorHAnsi" w:hAnsi="Arial" w:cs="Arial"/>
          <w:b/>
          <w:sz w:val="22"/>
          <w:szCs w:val="22"/>
          <w:lang w:val="en-US" w:eastAsia="en-US"/>
        </w:rPr>
        <w:t>Responsible for: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D56244">
        <w:rPr>
          <w:rFonts w:ascii="Arial" w:eastAsiaTheme="minorHAnsi" w:hAnsi="Arial" w:cs="Arial"/>
          <w:sz w:val="22"/>
          <w:szCs w:val="22"/>
          <w:lang w:val="en-US" w:eastAsia="en-US"/>
        </w:rPr>
        <w:t>Students</w:t>
      </w:r>
      <w:r w:rsidR="00D56244">
        <w:rPr>
          <w:rFonts w:ascii="Arial" w:hAnsi="Arial" w:cs="Arial"/>
          <w:sz w:val="22"/>
          <w:szCs w:val="22"/>
        </w:rPr>
        <w:tab/>
      </w:r>
      <w:r w:rsidR="00D56244">
        <w:rPr>
          <w:rFonts w:ascii="Arial" w:hAnsi="Arial" w:cs="Arial"/>
          <w:sz w:val="22"/>
          <w:szCs w:val="22"/>
        </w:rPr>
        <w:tab/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20600">
        <w:rPr>
          <w:rFonts w:ascii="Arial" w:eastAsiaTheme="minorHAnsi" w:hAnsi="Arial" w:cs="Arial"/>
          <w:b/>
          <w:sz w:val="22"/>
          <w:szCs w:val="22"/>
          <w:lang w:val="en-US" w:eastAsia="en-US"/>
        </w:rPr>
        <w:t>Main purpose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>: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D56244">
        <w:rPr>
          <w:rFonts w:ascii="Arial" w:hAnsi="Arial" w:cs="Arial"/>
          <w:sz w:val="22"/>
          <w:szCs w:val="22"/>
        </w:rPr>
        <w:t>To support</w:t>
      </w:r>
      <w:r w:rsidR="00D56244" w:rsidRPr="00D56244">
        <w:rPr>
          <w:rFonts w:ascii="Arial" w:hAnsi="Arial" w:cs="Arial"/>
          <w:sz w:val="22"/>
          <w:szCs w:val="22"/>
        </w:rPr>
        <w:t xml:space="preserve"> the learning progress care, guidance and support of individual </w:t>
      </w:r>
      <w:r w:rsidR="00D56244">
        <w:rPr>
          <w:rFonts w:ascii="Arial" w:hAnsi="Arial" w:cs="Arial"/>
          <w:sz w:val="22"/>
          <w:szCs w:val="22"/>
        </w:rPr>
        <w:tab/>
      </w:r>
      <w:r w:rsidR="00D56244">
        <w:rPr>
          <w:rFonts w:ascii="Arial" w:hAnsi="Arial" w:cs="Arial"/>
          <w:sz w:val="22"/>
          <w:szCs w:val="22"/>
        </w:rPr>
        <w:tab/>
      </w:r>
      <w:r w:rsidR="00D56244">
        <w:rPr>
          <w:rFonts w:ascii="Arial" w:hAnsi="Arial" w:cs="Arial"/>
          <w:sz w:val="22"/>
          <w:szCs w:val="22"/>
        </w:rPr>
        <w:tab/>
      </w:r>
      <w:r w:rsidR="00D56244">
        <w:rPr>
          <w:rFonts w:ascii="Arial" w:hAnsi="Arial" w:cs="Arial"/>
          <w:sz w:val="22"/>
          <w:szCs w:val="22"/>
        </w:rPr>
        <w:tab/>
        <w:t>students</w:t>
      </w:r>
      <w:r w:rsidR="00D56244" w:rsidRPr="00D56244">
        <w:rPr>
          <w:rFonts w:ascii="Arial" w:hAnsi="Arial" w:cs="Arial"/>
          <w:sz w:val="22"/>
          <w:szCs w:val="22"/>
        </w:rPr>
        <w:t>.  To be responsible for all social inclusion strategies</w:t>
      </w:r>
      <w:r w:rsidR="00DD7E6F">
        <w:rPr>
          <w:rFonts w:ascii="Arial" w:hAnsi="Arial" w:cs="Arial"/>
          <w:sz w:val="22"/>
          <w:szCs w:val="22"/>
        </w:rPr>
        <w:t>.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20600">
        <w:rPr>
          <w:rFonts w:ascii="Arial" w:eastAsiaTheme="minorHAnsi" w:hAnsi="Arial" w:cs="Arial"/>
          <w:b/>
          <w:sz w:val="22"/>
          <w:szCs w:val="22"/>
          <w:lang w:val="en-US" w:eastAsia="en-US"/>
        </w:rPr>
        <w:t>Contract:</w:t>
      </w:r>
      <w:r w:rsidRPr="00920600">
        <w:rPr>
          <w:rFonts w:ascii="Arial" w:eastAsiaTheme="minorHAnsi" w:hAnsi="Arial" w:cs="Arial"/>
          <w:b/>
          <w:sz w:val="22"/>
          <w:szCs w:val="22"/>
          <w:lang w:val="en-US" w:eastAsia="en-US"/>
        </w:rPr>
        <w:tab/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 xml:space="preserve">Permanent </w:t>
      </w:r>
    </w:p>
    <w:p w:rsidR="00920600" w:rsidRPr="00920600" w:rsidRDefault="00920600" w:rsidP="0092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4B4953" w:rsidRDefault="00920600" w:rsidP="004B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920600">
        <w:rPr>
          <w:rFonts w:ascii="Arial" w:eastAsiaTheme="minorHAnsi" w:hAnsi="Arial" w:cs="Arial"/>
          <w:b/>
          <w:sz w:val="22"/>
          <w:szCs w:val="22"/>
          <w:lang w:val="en-US" w:eastAsia="en-US"/>
        </w:rPr>
        <w:t>Hours of duty:</w:t>
      </w:r>
      <w:r w:rsidRPr="00920600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="004B495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36 hours </w:t>
      </w:r>
      <w:r w:rsidR="00C80DEC">
        <w:rPr>
          <w:rFonts w:ascii="Arial" w:eastAsiaTheme="minorHAnsi" w:hAnsi="Arial" w:cs="Arial"/>
          <w:sz w:val="22"/>
          <w:szCs w:val="22"/>
          <w:lang w:val="en-US" w:eastAsia="en-US"/>
        </w:rPr>
        <w:t>per week Term-time contract + 10</w:t>
      </w:r>
      <w:r w:rsidR="004B4953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days (including all </w:t>
      </w:r>
      <w:r w:rsidR="00D95E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4 </w:t>
      </w:r>
      <w:r w:rsidR="004B4953">
        <w:rPr>
          <w:rFonts w:ascii="Arial" w:eastAsiaTheme="minorHAnsi" w:hAnsi="Arial" w:cs="Arial"/>
          <w:sz w:val="22"/>
          <w:szCs w:val="22"/>
          <w:lang w:val="en-US" w:eastAsia="en-US"/>
        </w:rPr>
        <w:t>INSET days)</w:t>
      </w:r>
    </w:p>
    <w:p w:rsidR="004B4953" w:rsidRDefault="004B4953" w:rsidP="004B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ab/>
        <w:t>*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The role involves the attendance at school events outside the usual working hours, this time will be taken from the additional hours allocated, as outlined above.</w:t>
      </w:r>
    </w:p>
    <w:p w:rsidR="004B4953" w:rsidRDefault="004B4953" w:rsidP="004B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  <w:t xml:space="preserve">Unpaid lunch break of 35 </w:t>
      </w:r>
      <w:proofErr w:type="spellStart"/>
      <w:r>
        <w:rPr>
          <w:rFonts w:ascii="Arial" w:eastAsiaTheme="minorHAnsi" w:hAnsi="Arial" w:cs="Arial"/>
          <w:sz w:val="22"/>
          <w:szCs w:val="22"/>
          <w:lang w:val="en-US" w:eastAsia="en-US"/>
        </w:rPr>
        <w:t>mins</w:t>
      </w:r>
      <w:proofErr w:type="spellEnd"/>
      <w:r>
        <w:rPr>
          <w:rFonts w:ascii="Arial" w:eastAsiaTheme="minorHAnsi" w:hAnsi="Arial" w:cs="Arial"/>
          <w:sz w:val="22"/>
          <w:szCs w:val="22"/>
          <w:lang w:val="en-US" w:eastAsia="en-US"/>
        </w:rPr>
        <w:t xml:space="preserve"> each day </w:t>
      </w:r>
      <w:r>
        <w:rPr>
          <w:rFonts w:ascii="Arial" w:hAnsi="Arial" w:cs="Arial"/>
          <w:sz w:val="22"/>
          <w:szCs w:val="22"/>
        </w:rPr>
        <w:t>during the school lunch-time.</w:t>
      </w:r>
    </w:p>
    <w:p w:rsidR="004B4953" w:rsidRDefault="004B4953" w:rsidP="004B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ab/>
        <w:t>Monday 8:</w:t>
      </w:r>
      <w:r w:rsidR="00850089">
        <w:rPr>
          <w:rFonts w:ascii="Arial" w:eastAsiaTheme="minorHAnsi" w:hAnsi="Arial" w:cs="Arial"/>
          <w:sz w:val="22"/>
          <w:szCs w:val="22"/>
          <w:lang w:val="en-US" w:eastAsia="en-US"/>
        </w:rPr>
        <w:t>00am – 4:00pm Tuesday 8:00am – 3:45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pm Wednesday 8:00am – 3:45pm Thursday 8:00a</w:t>
      </w:r>
      <w:r w:rsidR="00850089">
        <w:rPr>
          <w:rFonts w:ascii="Arial" w:eastAsiaTheme="minorHAnsi" w:hAnsi="Arial" w:cs="Arial"/>
          <w:sz w:val="22"/>
          <w:szCs w:val="22"/>
          <w:lang w:val="en-US" w:eastAsia="en-US"/>
        </w:rPr>
        <w:t>m – 3:45pm</w:t>
      </w:r>
      <w:r w:rsidR="00850089">
        <w:rPr>
          <w:rFonts w:ascii="Arial" w:eastAsiaTheme="minorHAnsi" w:hAnsi="Arial" w:cs="Arial"/>
          <w:sz w:val="22"/>
          <w:szCs w:val="22"/>
          <w:lang w:val="en-US" w:eastAsia="en-US"/>
        </w:rPr>
        <w:tab/>
        <w:t xml:space="preserve">Friday </w:t>
      </w:r>
      <w:r w:rsidR="00850089">
        <w:rPr>
          <w:rFonts w:ascii="Arial" w:eastAsiaTheme="minorHAnsi" w:hAnsi="Arial" w:cs="Arial"/>
          <w:sz w:val="22"/>
          <w:szCs w:val="22"/>
          <w:lang w:val="en-US" w:eastAsia="en-US"/>
        </w:rPr>
        <w:tab/>
        <w:t>8:00am – 3:40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pm</w:t>
      </w:r>
    </w:p>
    <w:p w:rsidR="00D56244" w:rsidRPr="00920600" w:rsidRDefault="00D56244" w:rsidP="00D5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920600" w:rsidRPr="00920600" w:rsidRDefault="00920600" w:rsidP="00920600">
      <w:pPr>
        <w:rPr>
          <w:rFonts w:ascii="Arial" w:hAnsi="Arial" w:cs="Arial"/>
          <w:b/>
          <w:u w:val="single"/>
        </w:rPr>
      </w:pPr>
    </w:p>
    <w:p w:rsidR="00920600" w:rsidRDefault="00920600" w:rsidP="00920600">
      <w:pPr>
        <w:rPr>
          <w:rFonts w:ascii="Arial" w:hAnsi="Arial" w:cs="Arial"/>
          <w:b/>
          <w:u w:val="single"/>
        </w:rPr>
      </w:pPr>
      <w:r w:rsidRPr="00920600">
        <w:rPr>
          <w:rFonts w:ascii="Arial" w:hAnsi="Arial" w:cs="Arial"/>
          <w:b/>
          <w:u w:val="single"/>
        </w:rPr>
        <w:t>Main Duties and Re</w:t>
      </w:r>
      <w:r w:rsidR="006B708B">
        <w:rPr>
          <w:rFonts w:ascii="Arial" w:hAnsi="Arial" w:cs="Arial"/>
          <w:b/>
          <w:u w:val="single"/>
        </w:rPr>
        <w:t>sponsibilities/Accountabilities</w:t>
      </w:r>
    </w:p>
    <w:p w:rsidR="00D56244" w:rsidRDefault="00D56244" w:rsidP="00920600">
      <w:pPr>
        <w:rPr>
          <w:rFonts w:ascii="Arial" w:hAnsi="Arial" w:cs="Arial"/>
          <w:b/>
          <w:u w:val="single"/>
        </w:rPr>
      </w:pPr>
    </w:p>
    <w:p w:rsidR="00DD7E6F" w:rsidRDefault="00DD7E6F" w:rsidP="00920600">
      <w:pPr>
        <w:rPr>
          <w:rFonts w:ascii="Arial" w:hAnsi="Arial" w:cs="Arial"/>
          <w:sz w:val="22"/>
          <w:szCs w:val="22"/>
        </w:rPr>
      </w:pPr>
      <w:r w:rsidRPr="00DD7E6F">
        <w:rPr>
          <w:rFonts w:ascii="Arial" w:hAnsi="Arial" w:cs="Arial"/>
          <w:sz w:val="22"/>
          <w:szCs w:val="22"/>
        </w:rPr>
        <w:t>Contribute to the identification of barriers to learning for individual students and provide them with a range of strateg</w:t>
      </w:r>
      <w:r w:rsidR="00A13F42">
        <w:rPr>
          <w:rFonts w:ascii="Arial" w:hAnsi="Arial" w:cs="Arial"/>
          <w:sz w:val="22"/>
          <w:szCs w:val="22"/>
        </w:rPr>
        <w:t>ies for overcoming the barriers, thereby promoting effective participation, raising aspirations and achievement in line with their potential.</w:t>
      </w:r>
    </w:p>
    <w:p w:rsidR="00DD7E6F" w:rsidRDefault="00DD7E6F" w:rsidP="00920600">
      <w:pPr>
        <w:rPr>
          <w:rFonts w:ascii="Arial" w:hAnsi="Arial" w:cs="Arial"/>
          <w:sz w:val="22"/>
          <w:szCs w:val="22"/>
        </w:rPr>
      </w:pPr>
    </w:p>
    <w:p w:rsidR="00DD7E6F" w:rsidRDefault="00DD7E6F" w:rsidP="009206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in the identification of early signs of disengagement and contribute to specific interventions to encourage re-engagement.</w:t>
      </w:r>
    </w:p>
    <w:p w:rsidR="000343AE" w:rsidRDefault="000343AE" w:rsidP="00920600">
      <w:pPr>
        <w:rPr>
          <w:rFonts w:ascii="Arial" w:hAnsi="Arial" w:cs="Arial"/>
          <w:sz w:val="22"/>
          <w:szCs w:val="22"/>
        </w:rPr>
      </w:pPr>
    </w:p>
    <w:p w:rsidR="000343AE" w:rsidRPr="00DD7E6F" w:rsidRDefault="000343AE" w:rsidP="00920600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Inform and discuss with parents barriers to good learning progress in order to best resolve such issues either through telephone contact, meetings or home visits</w:t>
      </w:r>
    </w:p>
    <w:p w:rsidR="00D56244" w:rsidRP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Liaise with the learning support team regarding support for students with SEN.</w:t>
      </w:r>
    </w:p>
    <w:p w:rsidR="00D56244" w:rsidRPr="00D56244" w:rsidRDefault="00D56244" w:rsidP="00D56244">
      <w:pPr>
        <w:rPr>
          <w:rFonts w:ascii="Arial" w:hAnsi="Arial" w:cs="Arial"/>
          <w:sz w:val="22"/>
          <w:szCs w:val="22"/>
        </w:rPr>
      </w:pPr>
    </w:p>
    <w:p w:rsidR="000343AE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Monitor </w:t>
      </w:r>
      <w:r w:rsidR="009A48BD">
        <w:rPr>
          <w:rFonts w:ascii="Arial" w:hAnsi="Arial" w:cs="Arial"/>
          <w:sz w:val="22"/>
          <w:szCs w:val="22"/>
        </w:rPr>
        <w:t>students’</w:t>
      </w:r>
      <w:r w:rsidR="00DD7E6F">
        <w:rPr>
          <w:rFonts w:ascii="Arial" w:hAnsi="Arial" w:cs="Arial"/>
          <w:sz w:val="22"/>
          <w:szCs w:val="22"/>
        </w:rPr>
        <w:t xml:space="preserve"> attendance and </w:t>
      </w:r>
      <w:r w:rsidRPr="00D56244">
        <w:rPr>
          <w:rFonts w:ascii="Arial" w:hAnsi="Arial" w:cs="Arial"/>
          <w:sz w:val="22"/>
          <w:szCs w:val="22"/>
        </w:rPr>
        <w:t>pu</w:t>
      </w:r>
      <w:r w:rsidR="000343AE">
        <w:rPr>
          <w:rFonts w:ascii="Arial" w:hAnsi="Arial" w:cs="Arial"/>
          <w:sz w:val="22"/>
          <w:szCs w:val="22"/>
        </w:rPr>
        <w:t>nctuality to school and lessons and take necessary action where there are concerns.  Carry out home visits as required.</w:t>
      </w:r>
      <w:r w:rsidR="009A48BD">
        <w:rPr>
          <w:rFonts w:ascii="Arial" w:hAnsi="Arial" w:cs="Arial"/>
          <w:sz w:val="22"/>
          <w:szCs w:val="22"/>
        </w:rPr>
        <w:t xml:space="preserve"> </w:t>
      </w:r>
    </w:p>
    <w:p w:rsidR="00682DE0" w:rsidRDefault="00682DE0" w:rsidP="00D56244">
      <w:pPr>
        <w:rPr>
          <w:rFonts w:ascii="Arial" w:hAnsi="Arial" w:cs="Arial"/>
          <w:sz w:val="22"/>
          <w:szCs w:val="22"/>
        </w:rPr>
      </w:pPr>
    </w:p>
    <w:p w:rsidR="00682DE0" w:rsidRDefault="00682DE0" w:rsidP="00682DE0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Liaise with staff, parents and </w:t>
      </w:r>
      <w:r>
        <w:rPr>
          <w:rFonts w:ascii="Arial" w:hAnsi="Arial" w:cs="Arial"/>
          <w:sz w:val="22"/>
          <w:szCs w:val="22"/>
        </w:rPr>
        <w:t>the school Inclusion Officer regarding</w:t>
      </w:r>
      <w:r w:rsidRPr="00D56244">
        <w:rPr>
          <w:rFonts w:ascii="Arial" w:hAnsi="Arial" w:cs="Arial"/>
          <w:sz w:val="22"/>
          <w:szCs w:val="22"/>
        </w:rPr>
        <w:t xml:space="preserve"> absences.</w:t>
      </w:r>
      <w:r>
        <w:rPr>
          <w:rFonts w:ascii="Arial" w:hAnsi="Arial" w:cs="Arial"/>
          <w:sz w:val="22"/>
          <w:szCs w:val="22"/>
        </w:rPr>
        <w:t xml:space="preserve"> </w:t>
      </w:r>
      <w:r w:rsidRPr="00D56244">
        <w:rPr>
          <w:rFonts w:ascii="Arial" w:hAnsi="Arial" w:cs="Arial"/>
          <w:sz w:val="22"/>
          <w:szCs w:val="22"/>
        </w:rPr>
        <w:t>Report to line manager.</w:t>
      </w:r>
    </w:p>
    <w:p w:rsidR="000343AE" w:rsidRDefault="000343AE" w:rsidP="00D56244">
      <w:pPr>
        <w:rPr>
          <w:rFonts w:ascii="Arial" w:hAnsi="Arial" w:cs="Arial"/>
          <w:sz w:val="22"/>
          <w:szCs w:val="22"/>
        </w:rPr>
      </w:pPr>
    </w:p>
    <w:p w:rsidR="000343AE" w:rsidRDefault="000343AE" w:rsidP="000343AE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D56244">
        <w:rPr>
          <w:rFonts w:ascii="Arial" w:hAnsi="Arial" w:cs="Arial"/>
          <w:sz w:val="22"/>
          <w:szCs w:val="22"/>
        </w:rPr>
        <w:t xml:space="preserve">eet </w:t>
      </w:r>
      <w:r>
        <w:rPr>
          <w:rFonts w:ascii="Arial" w:hAnsi="Arial" w:cs="Arial"/>
          <w:sz w:val="22"/>
          <w:szCs w:val="22"/>
        </w:rPr>
        <w:t xml:space="preserve">the school Inclusion Officer on </w:t>
      </w:r>
      <w:r w:rsidRPr="00D56244">
        <w:rPr>
          <w:rFonts w:ascii="Arial" w:hAnsi="Arial" w:cs="Arial"/>
          <w:sz w:val="22"/>
          <w:szCs w:val="22"/>
        </w:rPr>
        <w:t>a weekly basis</w:t>
      </w:r>
      <w:r w:rsidR="00522E88">
        <w:rPr>
          <w:rFonts w:ascii="Arial" w:hAnsi="Arial" w:cs="Arial"/>
          <w:sz w:val="22"/>
          <w:szCs w:val="22"/>
        </w:rPr>
        <w:t>.</w:t>
      </w:r>
    </w:p>
    <w:p w:rsidR="002954B8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 </w:t>
      </w: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Mentor the learning of students, where appropriate.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2954B8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Provide appropriate counselling, advice and help for all </w:t>
      </w:r>
      <w:r w:rsidR="002954B8">
        <w:rPr>
          <w:rFonts w:ascii="Arial" w:hAnsi="Arial" w:cs="Arial"/>
          <w:sz w:val="22"/>
          <w:szCs w:val="22"/>
        </w:rPr>
        <w:t>students</w:t>
      </w:r>
      <w:r w:rsidRPr="00D56244">
        <w:rPr>
          <w:rFonts w:ascii="Arial" w:hAnsi="Arial" w:cs="Arial"/>
          <w:sz w:val="22"/>
          <w:szCs w:val="22"/>
        </w:rPr>
        <w:t xml:space="preserve"> in the Year in relation to their learning, attendance, punctuality and w</w:t>
      </w:r>
      <w:r w:rsidR="009A48BD">
        <w:rPr>
          <w:rFonts w:ascii="Arial" w:hAnsi="Arial" w:cs="Arial"/>
          <w:sz w:val="22"/>
          <w:szCs w:val="22"/>
        </w:rPr>
        <w:t>elfare. Report to line manager.</w:t>
      </w:r>
    </w:p>
    <w:p w:rsidR="009A48BD" w:rsidRPr="00D56244" w:rsidRDefault="009A48BD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Encourage the development of good social relationships.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lastRenderedPageBreak/>
        <w:t xml:space="preserve">Encourage </w:t>
      </w:r>
      <w:r w:rsidR="002954B8">
        <w:rPr>
          <w:rFonts w:ascii="Arial" w:hAnsi="Arial" w:cs="Arial"/>
          <w:sz w:val="22"/>
          <w:szCs w:val="22"/>
        </w:rPr>
        <w:t>students</w:t>
      </w:r>
      <w:r w:rsidRPr="00D56244">
        <w:rPr>
          <w:rFonts w:ascii="Arial" w:hAnsi="Arial" w:cs="Arial"/>
          <w:sz w:val="22"/>
          <w:szCs w:val="22"/>
        </w:rPr>
        <w:t>’ personal development by involvement in sporting, leisur</w:t>
      </w:r>
      <w:r w:rsidR="002954B8">
        <w:rPr>
          <w:rFonts w:ascii="Arial" w:hAnsi="Arial" w:cs="Arial"/>
          <w:sz w:val="22"/>
          <w:szCs w:val="22"/>
        </w:rPr>
        <w:t>e, fund raising and other extra-</w:t>
      </w:r>
      <w:r w:rsidRPr="00D56244">
        <w:rPr>
          <w:rFonts w:ascii="Arial" w:hAnsi="Arial" w:cs="Arial"/>
          <w:sz w:val="22"/>
          <w:szCs w:val="22"/>
        </w:rPr>
        <w:t>curricular activities.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2954B8" w:rsidRDefault="006C36C2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Liaise and maintain effective </w:t>
      </w:r>
      <w:r w:rsidR="00DD7E6F">
        <w:rPr>
          <w:rFonts w:ascii="Arial" w:hAnsi="Arial" w:cs="Arial"/>
          <w:sz w:val="22"/>
          <w:szCs w:val="22"/>
        </w:rPr>
        <w:t xml:space="preserve">working </w:t>
      </w:r>
      <w:r>
        <w:rPr>
          <w:rFonts w:ascii="Arial" w:hAnsi="Arial" w:cs="Arial"/>
          <w:sz w:val="22"/>
          <w:szCs w:val="22"/>
        </w:rPr>
        <w:t xml:space="preserve">relationships with </w:t>
      </w:r>
      <w:r w:rsidR="00DD7E6F">
        <w:rPr>
          <w:rFonts w:ascii="Arial" w:hAnsi="Arial" w:cs="Arial"/>
          <w:sz w:val="22"/>
          <w:szCs w:val="22"/>
        </w:rPr>
        <w:t>other</w:t>
      </w:r>
      <w:r w:rsidR="00D56244" w:rsidRPr="00D56244">
        <w:rPr>
          <w:rFonts w:ascii="Arial" w:hAnsi="Arial" w:cs="Arial"/>
          <w:sz w:val="22"/>
          <w:szCs w:val="22"/>
        </w:rPr>
        <w:t xml:space="preserve"> agencies in relation to the care, welfare and development of individual </w:t>
      </w:r>
      <w:r w:rsidR="002954B8">
        <w:rPr>
          <w:rFonts w:ascii="Arial" w:hAnsi="Arial" w:cs="Arial"/>
          <w:sz w:val="22"/>
          <w:szCs w:val="22"/>
        </w:rPr>
        <w:t>students</w:t>
      </w:r>
      <w:r w:rsidR="000343AE">
        <w:rPr>
          <w:rFonts w:ascii="Arial" w:hAnsi="Arial" w:cs="Arial"/>
          <w:sz w:val="22"/>
          <w:szCs w:val="22"/>
        </w:rPr>
        <w:t>.</w:t>
      </w:r>
    </w:p>
    <w:p w:rsidR="002954B8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2954B8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Liaise with form tu</w:t>
      </w:r>
      <w:r w:rsidR="009A48BD">
        <w:rPr>
          <w:rFonts w:ascii="Arial" w:hAnsi="Arial" w:cs="Arial"/>
          <w:sz w:val="22"/>
          <w:szCs w:val="22"/>
        </w:rPr>
        <w:t xml:space="preserve">tors regarding the progress, </w:t>
      </w:r>
      <w:r w:rsidRPr="00D56244">
        <w:rPr>
          <w:rFonts w:ascii="Arial" w:hAnsi="Arial" w:cs="Arial"/>
          <w:sz w:val="22"/>
          <w:szCs w:val="22"/>
        </w:rPr>
        <w:t xml:space="preserve">development </w:t>
      </w:r>
      <w:r w:rsidR="009A48BD">
        <w:rPr>
          <w:rFonts w:ascii="Arial" w:hAnsi="Arial" w:cs="Arial"/>
          <w:sz w:val="22"/>
          <w:szCs w:val="22"/>
        </w:rPr>
        <w:t xml:space="preserve">and attendance </w:t>
      </w:r>
      <w:r w:rsidRPr="00D56244">
        <w:rPr>
          <w:rFonts w:ascii="Arial" w:hAnsi="Arial" w:cs="Arial"/>
          <w:sz w:val="22"/>
          <w:szCs w:val="22"/>
        </w:rPr>
        <w:t xml:space="preserve">of their form students. </w:t>
      </w:r>
      <w:r w:rsidR="002954B8">
        <w:rPr>
          <w:rFonts w:ascii="Arial" w:hAnsi="Arial" w:cs="Arial"/>
          <w:sz w:val="22"/>
          <w:szCs w:val="22"/>
        </w:rPr>
        <w:t>Su</w:t>
      </w:r>
      <w:r w:rsidRPr="00D56244">
        <w:rPr>
          <w:rFonts w:ascii="Arial" w:hAnsi="Arial" w:cs="Arial"/>
          <w:sz w:val="22"/>
          <w:szCs w:val="22"/>
        </w:rPr>
        <w:t>pervise and monitor the</w:t>
      </w:r>
      <w:r w:rsidR="009A48BD">
        <w:rPr>
          <w:rFonts w:ascii="Arial" w:hAnsi="Arial" w:cs="Arial"/>
          <w:sz w:val="22"/>
          <w:szCs w:val="22"/>
        </w:rPr>
        <w:t>ir work, report to line manager.</w:t>
      </w:r>
    </w:p>
    <w:p w:rsidR="009A48BD" w:rsidRPr="00D56244" w:rsidRDefault="009A48BD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Liaise with </w:t>
      </w:r>
      <w:r w:rsidR="009A48BD">
        <w:rPr>
          <w:rFonts w:ascii="Arial" w:hAnsi="Arial" w:cs="Arial"/>
          <w:sz w:val="22"/>
          <w:szCs w:val="22"/>
        </w:rPr>
        <w:t xml:space="preserve">Pupil Progress Coordinator (PPC) and other </w:t>
      </w:r>
      <w:r w:rsidRPr="00D56244">
        <w:rPr>
          <w:rFonts w:ascii="Arial" w:hAnsi="Arial" w:cs="Arial"/>
          <w:sz w:val="22"/>
          <w:szCs w:val="22"/>
        </w:rPr>
        <w:t>colleagues regarding setting in the Year.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To advise/coach/direct staff on issues such as uniform, attendance, make-up, equipment and punctuality.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9A48BD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 with the Child P</w:t>
      </w:r>
      <w:r w:rsidR="00D56244" w:rsidRPr="00D56244">
        <w:rPr>
          <w:rFonts w:ascii="Arial" w:hAnsi="Arial" w:cs="Arial"/>
          <w:sz w:val="22"/>
          <w:szCs w:val="22"/>
        </w:rPr>
        <w:t>rotecti</w:t>
      </w:r>
      <w:r>
        <w:rPr>
          <w:rFonts w:ascii="Arial" w:hAnsi="Arial" w:cs="Arial"/>
          <w:sz w:val="22"/>
          <w:szCs w:val="22"/>
        </w:rPr>
        <w:t>on O</w:t>
      </w:r>
      <w:r w:rsidR="00D56244" w:rsidRPr="00D56244">
        <w:rPr>
          <w:rFonts w:ascii="Arial" w:hAnsi="Arial" w:cs="Arial"/>
          <w:sz w:val="22"/>
          <w:szCs w:val="22"/>
        </w:rPr>
        <w:t xml:space="preserve">fficer regarding any child protection issues relating to students in the year group and </w:t>
      </w:r>
      <w:r w:rsidR="006C36C2">
        <w:rPr>
          <w:rFonts w:ascii="Arial" w:hAnsi="Arial" w:cs="Arial"/>
          <w:sz w:val="22"/>
          <w:szCs w:val="22"/>
        </w:rPr>
        <w:t>attend any appropriate meetings.</w:t>
      </w:r>
    </w:p>
    <w:p w:rsidR="006C36C2" w:rsidRDefault="006C36C2" w:rsidP="00D56244">
      <w:pPr>
        <w:ind w:right="720"/>
        <w:rPr>
          <w:rFonts w:ascii="Arial" w:hAnsi="Arial" w:cs="Arial"/>
          <w:sz w:val="22"/>
          <w:szCs w:val="22"/>
        </w:rPr>
      </w:pPr>
    </w:p>
    <w:p w:rsidR="006C36C2" w:rsidRDefault="006C36C2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students for Student Council meetings.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Adhere to </w:t>
      </w:r>
      <w:r w:rsidR="009A48BD">
        <w:rPr>
          <w:rFonts w:ascii="Arial" w:hAnsi="Arial" w:cs="Arial"/>
          <w:sz w:val="22"/>
          <w:szCs w:val="22"/>
        </w:rPr>
        <w:t>all appropriate policies</w:t>
      </w:r>
      <w:r w:rsidRPr="00D56244">
        <w:rPr>
          <w:rFonts w:ascii="Arial" w:hAnsi="Arial" w:cs="Arial"/>
          <w:sz w:val="22"/>
          <w:szCs w:val="22"/>
        </w:rPr>
        <w:t>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95EA9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parents’ evenings.</w:t>
      </w:r>
      <w:bookmarkStart w:id="0" w:name="_GoBack"/>
      <w:bookmarkEnd w:id="0"/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Attend parents’ evenings and all events on the directed time rota</w:t>
      </w:r>
      <w:r w:rsidR="009A48BD">
        <w:rPr>
          <w:rFonts w:ascii="Arial" w:hAnsi="Arial" w:cs="Arial"/>
          <w:sz w:val="22"/>
          <w:szCs w:val="22"/>
        </w:rPr>
        <w:t xml:space="preserve"> in relation to the specific Year Manager role</w:t>
      </w:r>
      <w:r w:rsidRPr="00D56244">
        <w:rPr>
          <w:rFonts w:ascii="Arial" w:hAnsi="Arial" w:cs="Arial"/>
          <w:sz w:val="22"/>
          <w:szCs w:val="22"/>
        </w:rPr>
        <w:t>.</w:t>
      </w:r>
    </w:p>
    <w:p w:rsidR="008E6BA3" w:rsidRDefault="008E6BA3" w:rsidP="00D56244">
      <w:pPr>
        <w:ind w:right="720"/>
        <w:rPr>
          <w:rFonts w:ascii="Arial" w:hAnsi="Arial" w:cs="Arial"/>
          <w:sz w:val="22"/>
          <w:szCs w:val="22"/>
        </w:rPr>
      </w:pPr>
    </w:p>
    <w:p w:rsidR="009C1C42" w:rsidRDefault="009C1C42" w:rsidP="00D56244">
      <w:pPr>
        <w:ind w:right="720"/>
        <w:rPr>
          <w:rFonts w:ascii="Arial" w:hAnsi="Arial" w:cs="Arial"/>
          <w:b/>
          <w:u w:val="single"/>
        </w:rPr>
      </w:pPr>
    </w:p>
    <w:p w:rsidR="00207309" w:rsidRDefault="007C5250" w:rsidP="00D56244">
      <w:pPr>
        <w:ind w:righ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Year 10/11</w:t>
      </w:r>
      <w:r w:rsidR="00207309" w:rsidRPr="00207309">
        <w:rPr>
          <w:rFonts w:ascii="Arial" w:hAnsi="Arial" w:cs="Arial"/>
          <w:b/>
          <w:u w:val="single"/>
        </w:rPr>
        <w:t xml:space="preserve"> Specific Duties</w:t>
      </w:r>
    </w:p>
    <w:p w:rsidR="00207309" w:rsidRDefault="00207309" w:rsidP="00D56244">
      <w:pPr>
        <w:ind w:right="720"/>
        <w:rPr>
          <w:rFonts w:ascii="Arial" w:hAnsi="Arial" w:cs="Arial"/>
          <w:b/>
          <w:u w:val="single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and conduct prefect training.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the organisation of Careers evening and attend this event.</w:t>
      </w:r>
    </w:p>
    <w:p w:rsidR="004B4953" w:rsidRDefault="004B4953" w:rsidP="00FD7966">
      <w:pPr>
        <w:ind w:right="720"/>
        <w:rPr>
          <w:rFonts w:ascii="Arial" w:hAnsi="Arial" w:cs="Arial"/>
          <w:sz w:val="22"/>
          <w:szCs w:val="22"/>
        </w:rPr>
      </w:pPr>
    </w:p>
    <w:p w:rsidR="004B4953" w:rsidRDefault="004B4953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the CEIAG link in school.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the tracking and monitoring of Year 11 students.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Liaise with the Data &amp; Examinations Manager regarding exam concessions.</w:t>
      </w:r>
    </w:p>
    <w:p w:rsidR="00FD08F0" w:rsidRDefault="00FD08F0" w:rsidP="00FD7966">
      <w:pPr>
        <w:ind w:right="720"/>
        <w:rPr>
          <w:rFonts w:ascii="Arial" w:hAnsi="Arial" w:cs="Arial"/>
          <w:sz w:val="22"/>
          <w:szCs w:val="22"/>
        </w:rPr>
      </w:pPr>
    </w:p>
    <w:p w:rsidR="00FD08F0" w:rsidRDefault="00FD08F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the Year 11 revision guides/programme.</w:t>
      </w:r>
    </w:p>
    <w:p w:rsidR="00FD08F0" w:rsidRDefault="00FD08F0" w:rsidP="00FD7966">
      <w:pPr>
        <w:ind w:right="720"/>
        <w:rPr>
          <w:rFonts w:ascii="Arial" w:hAnsi="Arial" w:cs="Arial"/>
          <w:sz w:val="22"/>
          <w:szCs w:val="22"/>
        </w:rPr>
      </w:pPr>
    </w:p>
    <w:p w:rsidR="00FD08F0" w:rsidRDefault="00FD08F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Collate information for the Year 11 leaver</w:t>
      </w:r>
      <w:r w:rsidR="00752853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book and organise for this to be produced and sold to students and staff.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Peer/Student Mediation.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the organisation of Presentation evening and attend this event.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Responsibility for post 16 transition.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and manage college applications.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Arrange Year 10 visits to colleges.</w:t>
      </w:r>
    </w:p>
    <w:p w:rsidR="007C5250" w:rsidRDefault="007C5250" w:rsidP="00FD7966">
      <w:pPr>
        <w:ind w:right="720"/>
        <w:rPr>
          <w:rFonts w:ascii="Arial" w:hAnsi="Arial" w:cs="Arial"/>
          <w:sz w:val="22"/>
          <w:szCs w:val="22"/>
        </w:rPr>
      </w:pPr>
    </w:p>
    <w:p w:rsidR="00207309" w:rsidRDefault="007C5250" w:rsidP="00FD7966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 and arrange the school Prom and attend this event.</w:t>
      </w:r>
      <w:r w:rsidR="00FD7966">
        <w:rPr>
          <w:rFonts w:ascii="Arial" w:hAnsi="Arial" w:cs="Arial"/>
          <w:sz w:val="22"/>
          <w:szCs w:val="22"/>
        </w:rPr>
        <w:t xml:space="preserve"> </w:t>
      </w:r>
    </w:p>
    <w:p w:rsidR="004B4953" w:rsidRDefault="004B4953" w:rsidP="00FD7966">
      <w:pPr>
        <w:ind w:right="720"/>
        <w:rPr>
          <w:rFonts w:ascii="Arial" w:hAnsi="Arial" w:cs="Arial"/>
          <w:sz w:val="22"/>
          <w:szCs w:val="22"/>
        </w:rPr>
      </w:pPr>
    </w:p>
    <w:p w:rsidR="002954B8" w:rsidRDefault="004B4953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Gateways</w:t>
      </w:r>
      <w:r w:rsidR="00D95EA9">
        <w:rPr>
          <w:rFonts w:ascii="Arial" w:hAnsi="Arial" w:cs="Arial"/>
          <w:sz w:val="22"/>
          <w:szCs w:val="22"/>
        </w:rPr>
        <w:t xml:space="preserve"> (for all years)</w:t>
      </w:r>
    </w:p>
    <w:p w:rsidR="007C5250" w:rsidRPr="00D56244" w:rsidRDefault="007C5250" w:rsidP="00D56244">
      <w:pPr>
        <w:ind w:right="720"/>
        <w:rPr>
          <w:rFonts w:ascii="Arial" w:hAnsi="Arial" w:cs="Arial"/>
          <w:sz w:val="22"/>
          <w:szCs w:val="22"/>
        </w:rPr>
      </w:pPr>
    </w:p>
    <w:p w:rsidR="009C1C42" w:rsidRDefault="009C1C42" w:rsidP="00D56244">
      <w:pPr>
        <w:ind w:right="720"/>
        <w:rPr>
          <w:rFonts w:ascii="Arial" w:hAnsi="Arial" w:cs="Arial"/>
          <w:b/>
          <w:u w:val="single"/>
        </w:rPr>
      </w:pPr>
    </w:p>
    <w:p w:rsidR="009C1C42" w:rsidRDefault="009C1C42" w:rsidP="00D56244">
      <w:pPr>
        <w:ind w:right="720"/>
        <w:rPr>
          <w:rFonts w:ascii="Arial" w:hAnsi="Arial" w:cs="Arial"/>
          <w:b/>
          <w:u w:val="single"/>
        </w:rPr>
      </w:pPr>
    </w:p>
    <w:p w:rsidR="00D56244" w:rsidRPr="006B708B" w:rsidRDefault="006B708B" w:rsidP="00D56244">
      <w:pPr>
        <w:ind w:right="720"/>
        <w:rPr>
          <w:rFonts w:ascii="Arial" w:hAnsi="Arial" w:cs="Arial"/>
          <w:b/>
          <w:u w:val="single"/>
        </w:rPr>
      </w:pPr>
      <w:r w:rsidRPr="006B708B">
        <w:rPr>
          <w:rFonts w:ascii="Arial" w:hAnsi="Arial" w:cs="Arial"/>
          <w:b/>
          <w:u w:val="single"/>
        </w:rPr>
        <w:lastRenderedPageBreak/>
        <w:t>Administration</w:t>
      </w:r>
    </w:p>
    <w:p w:rsidR="002954B8" w:rsidRPr="00D56244" w:rsidRDefault="002954B8" w:rsidP="00D56244">
      <w:pPr>
        <w:ind w:right="720"/>
        <w:rPr>
          <w:rFonts w:ascii="Arial" w:hAnsi="Arial" w:cs="Arial"/>
          <w:b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Ensure that high standards are established and maintained with regard to uniform, punctuality, attendance and internal truancy.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To manage a pastoral budget and ensure that adequate levels of equipment/stock are maintained for the Year group.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To be responsible for selling school ties, planners etc</w:t>
      </w:r>
      <w:r w:rsidR="00DD7E6F">
        <w:rPr>
          <w:rFonts w:ascii="Arial" w:hAnsi="Arial" w:cs="Arial"/>
          <w:sz w:val="22"/>
          <w:szCs w:val="22"/>
        </w:rPr>
        <w:t>.</w:t>
      </w:r>
      <w:r w:rsidRPr="00D56244">
        <w:rPr>
          <w:rFonts w:ascii="Arial" w:hAnsi="Arial" w:cs="Arial"/>
          <w:sz w:val="22"/>
          <w:szCs w:val="22"/>
        </w:rPr>
        <w:t xml:space="preserve"> issuing receipts and liaising with the finance manager regarding banking of monies.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6C36C2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assist in the planning, </w:t>
      </w:r>
      <w:r w:rsidR="00D56244" w:rsidRPr="00D56244">
        <w:rPr>
          <w:rFonts w:ascii="Arial" w:hAnsi="Arial" w:cs="Arial"/>
          <w:sz w:val="22"/>
          <w:szCs w:val="22"/>
        </w:rPr>
        <w:t>costing</w:t>
      </w:r>
      <w:r>
        <w:rPr>
          <w:rFonts w:ascii="Arial" w:hAnsi="Arial" w:cs="Arial"/>
          <w:sz w:val="22"/>
          <w:szCs w:val="22"/>
        </w:rPr>
        <w:t xml:space="preserve"> and arranging</w:t>
      </w:r>
      <w:r w:rsidR="00D56244" w:rsidRPr="00D56244">
        <w:rPr>
          <w:rFonts w:ascii="Arial" w:hAnsi="Arial" w:cs="Arial"/>
          <w:sz w:val="22"/>
          <w:szCs w:val="22"/>
        </w:rPr>
        <w:t xml:space="preserve"> of school trips, to collect monies from </w:t>
      </w:r>
      <w:r w:rsidR="002954B8">
        <w:rPr>
          <w:rFonts w:ascii="Arial" w:hAnsi="Arial" w:cs="Arial"/>
          <w:sz w:val="22"/>
          <w:szCs w:val="22"/>
        </w:rPr>
        <w:t>students</w:t>
      </w:r>
      <w:r w:rsidR="00D56244" w:rsidRPr="00D56244">
        <w:rPr>
          <w:rFonts w:ascii="Arial" w:hAnsi="Arial" w:cs="Arial"/>
          <w:sz w:val="22"/>
          <w:szCs w:val="22"/>
        </w:rPr>
        <w:t xml:space="preserve"> &amp; staff and to authorise payments required to the companies involved.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To manage the </w:t>
      </w:r>
      <w:r w:rsidR="006C36C2">
        <w:rPr>
          <w:rFonts w:ascii="Arial" w:hAnsi="Arial" w:cs="Arial"/>
          <w:sz w:val="22"/>
          <w:szCs w:val="22"/>
        </w:rPr>
        <w:t>Family Support</w:t>
      </w:r>
      <w:r w:rsidRPr="00D56244">
        <w:rPr>
          <w:rFonts w:ascii="Arial" w:hAnsi="Arial" w:cs="Arial"/>
          <w:sz w:val="22"/>
          <w:szCs w:val="22"/>
        </w:rPr>
        <w:t xml:space="preserve"> process for </w:t>
      </w:r>
      <w:r w:rsidR="002954B8">
        <w:rPr>
          <w:rFonts w:ascii="Arial" w:hAnsi="Arial" w:cs="Arial"/>
          <w:sz w:val="22"/>
          <w:szCs w:val="22"/>
        </w:rPr>
        <w:t>students</w:t>
      </w:r>
      <w:r w:rsidRPr="00D56244">
        <w:rPr>
          <w:rFonts w:ascii="Arial" w:hAnsi="Arial" w:cs="Arial"/>
          <w:sz w:val="22"/>
          <w:szCs w:val="22"/>
        </w:rPr>
        <w:t xml:space="preserve"> in the year group and liaise with outside agencies e.g. Police, L</w:t>
      </w:r>
      <w:r w:rsidR="00287164">
        <w:rPr>
          <w:rFonts w:ascii="Arial" w:hAnsi="Arial" w:cs="Arial"/>
          <w:sz w:val="22"/>
          <w:szCs w:val="22"/>
        </w:rPr>
        <w:t xml:space="preserve">ocal </w:t>
      </w:r>
      <w:r w:rsidRPr="00D56244">
        <w:rPr>
          <w:rFonts w:ascii="Arial" w:hAnsi="Arial" w:cs="Arial"/>
          <w:sz w:val="22"/>
          <w:szCs w:val="22"/>
        </w:rPr>
        <w:t>A</w:t>
      </w:r>
      <w:r w:rsidR="00287164">
        <w:rPr>
          <w:rFonts w:ascii="Arial" w:hAnsi="Arial" w:cs="Arial"/>
          <w:sz w:val="22"/>
          <w:szCs w:val="22"/>
        </w:rPr>
        <w:t>uthority</w:t>
      </w:r>
      <w:r w:rsidRPr="00D56244">
        <w:rPr>
          <w:rFonts w:ascii="Arial" w:hAnsi="Arial" w:cs="Arial"/>
          <w:sz w:val="22"/>
          <w:szCs w:val="22"/>
        </w:rPr>
        <w:t xml:space="preserve"> etc.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D56244" w:rsidRDefault="006C36C2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arrange, chair and </w:t>
      </w:r>
      <w:r w:rsidR="00D56244" w:rsidRPr="00D56244">
        <w:rPr>
          <w:rFonts w:ascii="Arial" w:hAnsi="Arial" w:cs="Arial"/>
          <w:sz w:val="22"/>
          <w:szCs w:val="22"/>
        </w:rPr>
        <w:t xml:space="preserve">minute </w:t>
      </w:r>
      <w:r>
        <w:rPr>
          <w:rFonts w:ascii="Arial" w:hAnsi="Arial" w:cs="Arial"/>
          <w:sz w:val="22"/>
          <w:szCs w:val="22"/>
        </w:rPr>
        <w:t xml:space="preserve">Team </w:t>
      </w:r>
      <w:proofErr w:type="gramStart"/>
      <w:r>
        <w:rPr>
          <w:rFonts w:ascii="Arial" w:hAnsi="Arial" w:cs="Arial"/>
          <w:sz w:val="22"/>
          <w:szCs w:val="22"/>
        </w:rPr>
        <w:t>Around</w:t>
      </w:r>
      <w:proofErr w:type="gramEnd"/>
      <w:r>
        <w:rPr>
          <w:rFonts w:ascii="Arial" w:hAnsi="Arial" w:cs="Arial"/>
          <w:sz w:val="22"/>
          <w:szCs w:val="22"/>
        </w:rPr>
        <w:t xml:space="preserve"> Child (TAC) </w:t>
      </w:r>
      <w:r w:rsidR="00D56244" w:rsidRPr="00D56244">
        <w:rPr>
          <w:rFonts w:ascii="Arial" w:hAnsi="Arial" w:cs="Arial"/>
          <w:sz w:val="22"/>
          <w:szCs w:val="22"/>
        </w:rPr>
        <w:t>meetings as required</w:t>
      </w:r>
      <w:r w:rsidR="00A11296">
        <w:rPr>
          <w:rFonts w:ascii="Arial" w:hAnsi="Arial" w:cs="Arial"/>
          <w:sz w:val="22"/>
          <w:szCs w:val="22"/>
        </w:rPr>
        <w:t xml:space="preserve"> and report outcomes to all appropriate staff</w:t>
      </w:r>
      <w:r w:rsidR="00D56244" w:rsidRPr="00D56244">
        <w:rPr>
          <w:rFonts w:ascii="Arial" w:hAnsi="Arial" w:cs="Arial"/>
          <w:sz w:val="22"/>
          <w:szCs w:val="22"/>
        </w:rPr>
        <w:t>.</w:t>
      </w:r>
    </w:p>
    <w:p w:rsidR="00A13F42" w:rsidRDefault="00A13F42" w:rsidP="00D56244">
      <w:pPr>
        <w:ind w:right="720"/>
        <w:rPr>
          <w:rFonts w:ascii="Arial" w:hAnsi="Arial" w:cs="Arial"/>
          <w:sz w:val="22"/>
          <w:szCs w:val="22"/>
        </w:rPr>
      </w:pPr>
    </w:p>
    <w:p w:rsidR="00A13F42" w:rsidRDefault="00A13F42" w:rsidP="00D56244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 a range of assessments e.g.</w:t>
      </w:r>
      <w:r w:rsidR="00207309">
        <w:rPr>
          <w:rFonts w:ascii="Arial" w:hAnsi="Arial" w:cs="Arial"/>
          <w:sz w:val="22"/>
          <w:szCs w:val="22"/>
        </w:rPr>
        <w:t xml:space="preserve"> Common Assessment Framework etc. Review and develop action plans to meet the needs of the student.</w:t>
      </w:r>
    </w:p>
    <w:p w:rsidR="002954B8" w:rsidRPr="00D56244" w:rsidRDefault="002954B8" w:rsidP="00D56244">
      <w:pPr>
        <w:ind w:right="720"/>
        <w:rPr>
          <w:rFonts w:ascii="Arial" w:hAnsi="Arial" w:cs="Arial"/>
          <w:sz w:val="22"/>
          <w:szCs w:val="22"/>
        </w:rPr>
      </w:pPr>
    </w:p>
    <w:p w:rsidR="002954B8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Liaise with the appropriate senior member of staff with regard to all aspects of</w:t>
      </w:r>
      <w:r w:rsidR="006C36C2">
        <w:rPr>
          <w:rFonts w:ascii="Arial" w:hAnsi="Arial" w:cs="Arial"/>
          <w:sz w:val="22"/>
          <w:szCs w:val="22"/>
        </w:rPr>
        <w:t xml:space="preserve"> in year </w:t>
      </w:r>
      <w:r w:rsidR="00682DE0">
        <w:rPr>
          <w:rFonts w:ascii="Arial" w:hAnsi="Arial" w:cs="Arial"/>
          <w:sz w:val="22"/>
          <w:szCs w:val="22"/>
        </w:rPr>
        <w:t>a</w:t>
      </w:r>
      <w:r w:rsidRPr="00D56244">
        <w:rPr>
          <w:rFonts w:ascii="Arial" w:hAnsi="Arial" w:cs="Arial"/>
          <w:sz w:val="22"/>
          <w:szCs w:val="22"/>
        </w:rPr>
        <w:t>dmissions,</w:t>
      </w:r>
      <w:r w:rsidR="006C36C2">
        <w:rPr>
          <w:rFonts w:ascii="Arial" w:hAnsi="Arial" w:cs="Arial"/>
          <w:sz w:val="22"/>
          <w:szCs w:val="22"/>
        </w:rPr>
        <w:t xml:space="preserve"> </w:t>
      </w:r>
      <w:r w:rsidRPr="00D56244">
        <w:rPr>
          <w:rFonts w:ascii="Arial" w:hAnsi="Arial" w:cs="Arial"/>
          <w:sz w:val="22"/>
          <w:szCs w:val="22"/>
        </w:rPr>
        <w:t>exclusions and review procedures.</w:t>
      </w:r>
    </w:p>
    <w:p w:rsidR="00D56244" w:rsidRPr="00D56244" w:rsidRDefault="00D56244" w:rsidP="00D56244">
      <w:pPr>
        <w:ind w:right="720"/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 </w:t>
      </w: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Complete reports for outside agencies as required.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Ensure, together with form tutors, that all relevant information regarding </w:t>
      </w:r>
      <w:r w:rsidR="002954B8">
        <w:rPr>
          <w:rFonts w:ascii="Arial" w:hAnsi="Arial" w:cs="Arial"/>
          <w:sz w:val="22"/>
          <w:szCs w:val="22"/>
        </w:rPr>
        <w:t>students</w:t>
      </w:r>
      <w:r w:rsidRPr="00D56244">
        <w:rPr>
          <w:rFonts w:ascii="Arial" w:hAnsi="Arial" w:cs="Arial"/>
          <w:sz w:val="22"/>
          <w:szCs w:val="22"/>
        </w:rPr>
        <w:t xml:space="preserve"> is kept up to date.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Carry out school policy for the induction of new </w:t>
      </w:r>
      <w:r w:rsidR="002954B8">
        <w:rPr>
          <w:rFonts w:ascii="Arial" w:hAnsi="Arial" w:cs="Arial"/>
          <w:sz w:val="22"/>
          <w:szCs w:val="22"/>
        </w:rPr>
        <w:t>students</w:t>
      </w:r>
      <w:r w:rsidRPr="00D56244">
        <w:rPr>
          <w:rFonts w:ascii="Arial" w:hAnsi="Arial" w:cs="Arial"/>
          <w:sz w:val="22"/>
          <w:szCs w:val="22"/>
        </w:rPr>
        <w:t xml:space="preserve"> to the school.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 xml:space="preserve">Liaise with the appropriate Pupil Progress Co-ordinator and Senior Management in the organisation of prize evenings, parents’ evenings and </w:t>
      </w:r>
      <w:r w:rsidR="006C36C2">
        <w:rPr>
          <w:rFonts w:ascii="Arial" w:hAnsi="Arial" w:cs="Arial"/>
          <w:sz w:val="22"/>
          <w:szCs w:val="22"/>
        </w:rPr>
        <w:t>all after school/evening events.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Co-ordinate and chair family action team meetings and report outcomes to all appropriate staff.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Undertake case work with other students as required to support their learning, behaviour and attendance.</w:t>
      </w:r>
    </w:p>
    <w:p w:rsidR="006C36C2" w:rsidRDefault="006C36C2" w:rsidP="00D56244">
      <w:pPr>
        <w:rPr>
          <w:rFonts w:ascii="Arial" w:hAnsi="Arial" w:cs="Arial"/>
          <w:sz w:val="22"/>
          <w:szCs w:val="22"/>
        </w:rPr>
      </w:pPr>
    </w:p>
    <w:p w:rsidR="006C36C2" w:rsidRDefault="006C36C2" w:rsidP="00D56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the development of policies and practices which will promote social inclusion, engagement and educational achievement with a particular focus on attendance.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A13F42" w:rsidP="00D56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and maintain accurate records of all contact with students, their families and other professionals.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D56244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Pastoral and retreat duties</w:t>
      </w:r>
      <w:r w:rsidR="00287164">
        <w:rPr>
          <w:rFonts w:ascii="Arial" w:hAnsi="Arial" w:cs="Arial"/>
          <w:sz w:val="22"/>
          <w:szCs w:val="22"/>
        </w:rPr>
        <w:t>,</w:t>
      </w:r>
      <w:r w:rsidRPr="00D56244">
        <w:rPr>
          <w:rFonts w:ascii="Arial" w:hAnsi="Arial" w:cs="Arial"/>
          <w:sz w:val="22"/>
          <w:szCs w:val="22"/>
        </w:rPr>
        <w:t xml:space="preserve"> alternative curriculum provision, extraction groups and in class support as required.</w:t>
      </w:r>
    </w:p>
    <w:p w:rsidR="00A13F42" w:rsidRDefault="00A13F42" w:rsidP="00D56244">
      <w:pPr>
        <w:rPr>
          <w:rFonts w:ascii="Arial" w:hAnsi="Arial" w:cs="Arial"/>
          <w:sz w:val="22"/>
          <w:szCs w:val="22"/>
        </w:rPr>
      </w:pPr>
    </w:p>
    <w:p w:rsidR="00D56244" w:rsidRDefault="002954B8" w:rsidP="00D562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Administer First Aid.</w:t>
      </w:r>
    </w:p>
    <w:p w:rsidR="002954B8" w:rsidRPr="00D56244" w:rsidRDefault="002954B8" w:rsidP="00D56244">
      <w:pPr>
        <w:rPr>
          <w:rFonts w:ascii="Arial" w:hAnsi="Arial" w:cs="Arial"/>
          <w:sz w:val="22"/>
          <w:szCs w:val="22"/>
        </w:rPr>
      </w:pPr>
    </w:p>
    <w:p w:rsidR="002954B8" w:rsidRDefault="00D56244" w:rsidP="00D56244">
      <w:pPr>
        <w:rPr>
          <w:rFonts w:ascii="Arial" w:hAnsi="Arial" w:cs="Arial"/>
          <w:sz w:val="22"/>
          <w:szCs w:val="22"/>
        </w:rPr>
      </w:pPr>
      <w:r w:rsidRPr="00D56244">
        <w:rPr>
          <w:rFonts w:ascii="Arial" w:hAnsi="Arial" w:cs="Arial"/>
          <w:sz w:val="22"/>
          <w:szCs w:val="22"/>
        </w:rPr>
        <w:t>Make home visits where appropriate</w:t>
      </w:r>
      <w:r w:rsidR="006C36C2">
        <w:rPr>
          <w:rFonts w:ascii="Arial" w:hAnsi="Arial" w:cs="Arial"/>
          <w:sz w:val="22"/>
          <w:szCs w:val="22"/>
        </w:rPr>
        <w:t xml:space="preserve"> in line with school procedure</w:t>
      </w:r>
      <w:r w:rsidRPr="00D56244">
        <w:rPr>
          <w:rFonts w:ascii="Arial" w:hAnsi="Arial" w:cs="Arial"/>
          <w:sz w:val="22"/>
          <w:szCs w:val="22"/>
        </w:rPr>
        <w:t>.</w:t>
      </w:r>
    </w:p>
    <w:p w:rsidR="002954B8" w:rsidRDefault="002954B8" w:rsidP="00F23275">
      <w:pPr>
        <w:tabs>
          <w:tab w:val="left" w:pos="54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9C1C42" w:rsidRDefault="009C1C42" w:rsidP="00F23275">
      <w:pPr>
        <w:tabs>
          <w:tab w:val="left" w:pos="540"/>
        </w:tabs>
        <w:outlineLvl w:val="0"/>
        <w:rPr>
          <w:rFonts w:ascii="Arial" w:hAnsi="Arial" w:cs="Arial"/>
          <w:b/>
          <w:u w:val="single"/>
        </w:rPr>
      </w:pPr>
    </w:p>
    <w:p w:rsidR="00F23275" w:rsidRPr="00207309" w:rsidRDefault="00F23275" w:rsidP="00F23275">
      <w:pPr>
        <w:tabs>
          <w:tab w:val="left" w:pos="540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B708B">
        <w:rPr>
          <w:rFonts w:ascii="Arial" w:hAnsi="Arial" w:cs="Arial"/>
          <w:b/>
          <w:u w:val="single"/>
        </w:rPr>
        <w:lastRenderedPageBreak/>
        <w:t>Genera</w:t>
      </w:r>
      <w:r w:rsidRPr="00207309">
        <w:rPr>
          <w:rFonts w:ascii="Arial" w:hAnsi="Arial" w:cs="Arial"/>
          <w:b/>
          <w:sz w:val="22"/>
          <w:szCs w:val="22"/>
          <w:u w:val="single"/>
        </w:rPr>
        <w:t>l</w:t>
      </w:r>
    </w:p>
    <w:p w:rsidR="003160C4" w:rsidRDefault="003160C4" w:rsidP="002954B8">
      <w:pPr>
        <w:tabs>
          <w:tab w:val="left" w:pos="54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504520">
        <w:rPr>
          <w:rFonts w:ascii="Arial" w:hAnsi="Arial" w:cs="Arial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person.</w:t>
      </w:r>
    </w:p>
    <w:p w:rsidR="002954B8" w:rsidRDefault="002954B8" w:rsidP="00147AEC">
      <w:pPr>
        <w:rPr>
          <w:rFonts w:ascii="Arial" w:hAnsi="Arial" w:cs="Arial"/>
          <w:sz w:val="22"/>
          <w:szCs w:val="22"/>
        </w:rPr>
      </w:pPr>
    </w:p>
    <w:p w:rsidR="00147AEC" w:rsidRDefault="00147AEC" w:rsidP="00295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postholder</w:t>
      </w:r>
      <w:proofErr w:type="spellEnd"/>
      <w:r>
        <w:rPr>
          <w:rFonts w:ascii="Arial" w:hAnsi="Arial" w:cs="Arial"/>
          <w:sz w:val="22"/>
          <w:szCs w:val="22"/>
        </w:rPr>
        <w:t xml:space="preserve"> must be aware of child protection issues and the need for confidentiality and to identify to the named child protection colleague in school, concerns in respect of individual students</w:t>
      </w:r>
    </w:p>
    <w:p w:rsidR="002954B8" w:rsidRDefault="002954B8" w:rsidP="002954B8">
      <w:pPr>
        <w:tabs>
          <w:tab w:val="left" w:pos="540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  <w:r w:rsidRPr="00504520">
        <w:rPr>
          <w:rFonts w:ascii="Arial" w:hAnsi="Arial" w:cs="Arial"/>
          <w:sz w:val="22"/>
          <w:szCs w:val="22"/>
        </w:rPr>
        <w:t>Contribute to the overall ethos/work/aims of the school</w:t>
      </w:r>
      <w:r>
        <w:rPr>
          <w:rFonts w:ascii="Arial" w:hAnsi="Arial" w:cs="Arial"/>
          <w:sz w:val="22"/>
          <w:szCs w:val="22"/>
        </w:rPr>
        <w:t>.</w:t>
      </w:r>
    </w:p>
    <w:p w:rsidR="002954B8" w:rsidRDefault="002954B8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Establish constructive relationships and communicate with other staff to support achievement and progress of students.</w:t>
      </w:r>
    </w:p>
    <w:p w:rsidR="002954B8" w:rsidRDefault="002954B8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  <w:r w:rsidRPr="00504520">
        <w:rPr>
          <w:rFonts w:ascii="Arial" w:hAnsi="Arial" w:cs="Arial"/>
          <w:sz w:val="22"/>
          <w:szCs w:val="22"/>
        </w:rPr>
        <w:t xml:space="preserve">Set a good example to </w:t>
      </w:r>
      <w:r w:rsidR="002954B8">
        <w:rPr>
          <w:rFonts w:ascii="Arial" w:hAnsi="Arial" w:cs="Arial"/>
          <w:sz w:val="22"/>
          <w:szCs w:val="22"/>
        </w:rPr>
        <w:t>students</w:t>
      </w:r>
      <w:r w:rsidRPr="00504520">
        <w:rPr>
          <w:rFonts w:ascii="Arial" w:hAnsi="Arial" w:cs="Arial"/>
          <w:sz w:val="22"/>
          <w:szCs w:val="22"/>
        </w:rPr>
        <w:t xml:space="preserve"> and other staff in their presentation and personal conduct</w:t>
      </w:r>
      <w:r>
        <w:rPr>
          <w:rFonts w:ascii="Arial" w:hAnsi="Arial" w:cs="Arial"/>
          <w:sz w:val="22"/>
          <w:szCs w:val="22"/>
        </w:rPr>
        <w:t>.</w:t>
      </w:r>
    </w:p>
    <w:p w:rsidR="002954B8" w:rsidRDefault="002954B8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3160C4" w:rsidRDefault="003160C4" w:rsidP="002954B8">
      <w:pPr>
        <w:tabs>
          <w:tab w:val="left" w:pos="54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352011">
        <w:rPr>
          <w:rFonts w:ascii="Arial" w:hAnsi="Arial" w:cs="Arial"/>
          <w:sz w:val="22"/>
          <w:szCs w:val="22"/>
        </w:rPr>
        <w:t>Share expertise and skills with others; participate in training and other learning activities and appraisal as required and recognise own strengths and areas of expertise to use these to advise and support others</w:t>
      </w:r>
    </w:p>
    <w:p w:rsidR="002954B8" w:rsidRDefault="002954B8" w:rsidP="003160C4">
      <w:pPr>
        <w:tabs>
          <w:tab w:val="left" w:pos="540"/>
        </w:tabs>
        <w:spacing w:before="60" w:after="6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>Carry out duties with full regard to The Swinton High School’s policies and procedures</w:t>
      </w:r>
      <w:r>
        <w:rPr>
          <w:rFonts w:ascii="Arial" w:eastAsiaTheme="minorHAnsi" w:hAnsi="Arial" w:cs="Arial"/>
          <w:sz w:val="22"/>
          <w:szCs w:val="22"/>
          <w:lang w:val="en-US" w:eastAsia="en-US"/>
        </w:rPr>
        <w:t>.</w:t>
      </w:r>
    </w:p>
    <w:p w:rsidR="002954B8" w:rsidRDefault="002954B8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  <w:r w:rsidRPr="00504520">
        <w:rPr>
          <w:rFonts w:ascii="Arial" w:hAnsi="Arial" w:cs="Arial"/>
          <w:sz w:val="22"/>
          <w:szCs w:val="22"/>
        </w:rPr>
        <w:t>Be aware of and support difference and ensure equal opportunities for all</w:t>
      </w:r>
      <w:r>
        <w:rPr>
          <w:rFonts w:ascii="Arial" w:hAnsi="Arial" w:cs="Arial"/>
          <w:sz w:val="22"/>
          <w:szCs w:val="22"/>
        </w:rPr>
        <w:t>.</w:t>
      </w:r>
    </w:p>
    <w:p w:rsidR="002954B8" w:rsidRDefault="002954B8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safeguard and promote the welfare of all students</w:t>
      </w:r>
    </w:p>
    <w:p w:rsidR="003160C4" w:rsidRDefault="003160C4" w:rsidP="003160C4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2954B8" w:rsidRDefault="002954B8" w:rsidP="00DE733C">
      <w:pPr>
        <w:tabs>
          <w:tab w:val="left" w:pos="540"/>
        </w:tabs>
        <w:spacing w:before="60" w:after="60"/>
        <w:rPr>
          <w:rFonts w:ascii="Arial" w:hAnsi="Arial" w:cs="Arial"/>
          <w:sz w:val="22"/>
          <w:szCs w:val="22"/>
        </w:rPr>
      </w:pPr>
    </w:p>
    <w:p w:rsidR="00DE733C" w:rsidRPr="002954B8" w:rsidRDefault="00DE733C" w:rsidP="002954B8">
      <w:pPr>
        <w:tabs>
          <w:tab w:val="left" w:pos="54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2954B8">
        <w:rPr>
          <w:rFonts w:ascii="Arial" w:hAnsi="Arial" w:cs="Arial"/>
          <w:b/>
          <w:sz w:val="22"/>
          <w:szCs w:val="22"/>
        </w:rPr>
        <w:t xml:space="preserve">This job description is not a definitive list of responsibilities but identifies the key components of the role.  The post holder will, therefore, be required to undertake any other </w:t>
      </w:r>
      <w:r w:rsidR="00946614" w:rsidRPr="002954B8">
        <w:rPr>
          <w:rFonts w:ascii="Arial" w:hAnsi="Arial" w:cs="Arial"/>
          <w:b/>
          <w:sz w:val="22"/>
          <w:szCs w:val="22"/>
        </w:rPr>
        <w:t xml:space="preserve">reasonable </w:t>
      </w:r>
      <w:r w:rsidRPr="002954B8">
        <w:rPr>
          <w:rFonts w:ascii="Arial" w:hAnsi="Arial" w:cs="Arial"/>
          <w:b/>
          <w:sz w:val="22"/>
          <w:szCs w:val="22"/>
        </w:rPr>
        <w:t>duties commensurate with the level of responsibility</w:t>
      </w:r>
      <w:r w:rsidR="00946614" w:rsidRPr="002954B8">
        <w:rPr>
          <w:rFonts w:ascii="Arial" w:hAnsi="Arial" w:cs="Arial"/>
          <w:b/>
          <w:sz w:val="22"/>
          <w:szCs w:val="22"/>
        </w:rPr>
        <w:t>/salary</w:t>
      </w:r>
      <w:r w:rsidRPr="002954B8">
        <w:rPr>
          <w:rFonts w:ascii="Arial" w:hAnsi="Arial" w:cs="Arial"/>
          <w:b/>
          <w:sz w:val="22"/>
          <w:szCs w:val="22"/>
        </w:rPr>
        <w:t xml:space="preserve"> of this post.</w:t>
      </w:r>
    </w:p>
    <w:p w:rsidR="00DE733C" w:rsidRPr="00DE733C" w:rsidRDefault="00DE733C" w:rsidP="00DE733C">
      <w:pPr>
        <w:tabs>
          <w:tab w:val="left" w:pos="540"/>
        </w:tabs>
        <w:spacing w:before="60" w:after="6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8D6005" w:rsidRPr="00DE733C" w:rsidRDefault="008D6005" w:rsidP="00DE733C">
      <w:pPr>
        <w:tabs>
          <w:tab w:val="left" w:pos="540"/>
        </w:tabs>
        <w:spacing w:before="60" w:after="6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DE733C" w:rsidRPr="00DE733C" w:rsidRDefault="00DE733C" w:rsidP="00DE733C">
      <w:pPr>
        <w:tabs>
          <w:tab w:val="left" w:pos="540"/>
        </w:tabs>
        <w:spacing w:before="60" w:after="60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DE733C" w:rsidRPr="00DE733C" w:rsidRDefault="00DE733C" w:rsidP="00DE733C">
      <w:pPr>
        <w:tabs>
          <w:tab w:val="left" w:pos="540"/>
        </w:tabs>
        <w:spacing w:before="60" w:after="60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>………………………………………………                        ……………………………</w:t>
      </w:r>
    </w:p>
    <w:p w:rsidR="002D517B" w:rsidRPr="00FE2EB5" w:rsidRDefault="00DE733C" w:rsidP="002954B8">
      <w:pPr>
        <w:tabs>
          <w:tab w:val="left" w:pos="540"/>
        </w:tabs>
        <w:spacing w:before="60" w:after="60"/>
        <w:rPr>
          <w:rFonts w:ascii="Arial" w:hAnsi="Arial" w:cs="Arial"/>
          <w:b/>
          <w:bCs/>
          <w:sz w:val="22"/>
          <w:szCs w:val="22"/>
          <w:lang w:eastAsia="en-US"/>
        </w:rPr>
      </w:pP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>Signed</w:t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</w:r>
      <w:r w:rsidRPr="00DE733C">
        <w:rPr>
          <w:rFonts w:ascii="Arial" w:eastAsiaTheme="minorHAnsi" w:hAnsi="Arial" w:cs="Arial"/>
          <w:sz w:val="22"/>
          <w:szCs w:val="22"/>
          <w:lang w:val="en-US" w:eastAsia="en-US"/>
        </w:rPr>
        <w:tab/>
        <w:t xml:space="preserve">      Dated</w:t>
      </w:r>
    </w:p>
    <w:p w:rsidR="00FE2EB5" w:rsidRDefault="00FE2EB5" w:rsidP="00FE2EB5"/>
    <w:sectPr w:rsidR="00FE2EB5" w:rsidSect="00920600">
      <w:pgSz w:w="11906" w:h="16838"/>
      <w:pgMar w:top="567" w:right="1021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7FC0"/>
    <w:multiLevelType w:val="hybridMultilevel"/>
    <w:tmpl w:val="EAB496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D196C"/>
    <w:multiLevelType w:val="hybridMultilevel"/>
    <w:tmpl w:val="D00C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4400"/>
    <w:multiLevelType w:val="hybridMultilevel"/>
    <w:tmpl w:val="F8185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F27BE"/>
    <w:multiLevelType w:val="hybridMultilevel"/>
    <w:tmpl w:val="63448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053B4"/>
    <w:multiLevelType w:val="hybridMultilevel"/>
    <w:tmpl w:val="C9B48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8C7AD5"/>
    <w:multiLevelType w:val="hybridMultilevel"/>
    <w:tmpl w:val="17E61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72B75"/>
    <w:multiLevelType w:val="hybridMultilevel"/>
    <w:tmpl w:val="AE4A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879A3"/>
    <w:multiLevelType w:val="hybridMultilevel"/>
    <w:tmpl w:val="7472D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00"/>
    <w:rsid w:val="000343AE"/>
    <w:rsid w:val="00086C25"/>
    <w:rsid w:val="000A1072"/>
    <w:rsid w:val="000A5FC1"/>
    <w:rsid w:val="000B16AC"/>
    <w:rsid w:val="000F794F"/>
    <w:rsid w:val="00147AEC"/>
    <w:rsid w:val="001C284A"/>
    <w:rsid w:val="001C5028"/>
    <w:rsid w:val="002058B5"/>
    <w:rsid w:val="00207309"/>
    <w:rsid w:val="00214B85"/>
    <w:rsid w:val="00227D4E"/>
    <w:rsid w:val="00235EE8"/>
    <w:rsid w:val="00241D95"/>
    <w:rsid w:val="00287164"/>
    <w:rsid w:val="002954B8"/>
    <w:rsid w:val="002B5577"/>
    <w:rsid w:val="002D517B"/>
    <w:rsid w:val="003160C4"/>
    <w:rsid w:val="00344281"/>
    <w:rsid w:val="00344431"/>
    <w:rsid w:val="004B4953"/>
    <w:rsid w:val="00522E88"/>
    <w:rsid w:val="00560595"/>
    <w:rsid w:val="005A2787"/>
    <w:rsid w:val="00682DE0"/>
    <w:rsid w:val="006B708B"/>
    <w:rsid w:val="006C1F81"/>
    <w:rsid w:val="006C36C2"/>
    <w:rsid w:val="00737B27"/>
    <w:rsid w:val="00752853"/>
    <w:rsid w:val="007C5250"/>
    <w:rsid w:val="00850089"/>
    <w:rsid w:val="008A3A9F"/>
    <w:rsid w:val="008D6005"/>
    <w:rsid w:val="008E6BA3"/>
    <w:rsid w:val="00920600"/>
    <w:rsid w:val="00941B09"/>
    <w:rsid w:val="00946614"/>
    <w:rsid w:val="00966D18"/>
    <w:rsid w:val="0097213A"/>
    <w:rsid w:val="009A48BD"/>
    <w:rsid w:val="009C1C42"/>
    <w:rsid w:val="009E1CD9"/>
    <w:rsid w:val="00A076D7"/>
    <w:rsid w:val="00A11296"/>
    <w:rsid w:val="00A13F42"/>
    <w:rsid w:val="00AC7EED"/>
    <w:rsid w:val="00B346C5"/>
    <w:rsid w:val="00B61A58"/>
    <w:rsid w:val="00B7289F"/>
    <w:rsid w:val="00B950CC"/>
    <w:rsid w:val="00BC10C3"/>
    <w:rsid w:val="00C80DEC"/>
    <w:rsid w:val="00C97BCB"/>
    <w:rsid w:val="00CA12F5"/>
    <w:rsid w:val="00D43C8F"/>
    <w:rsid w:val="00D56244"/>
    <w:rsid w:val="00D95EA9"/>
    <w:rsid w:val="00DD1884"/>
    <w:rsid w:val="00DD7E6F"/>
    <w:rsid w:val="00DE733C"/>
    <w:rsid w:val="00E16548"/>
    <w:rsid w:val="00E35D99"/>
    <w:rsid w:val="00E56147"/>
    <w:rsid w:val="00EA6205"/>
    <w:rsid w:val="00EE4328"/>
    <w:rsid w:val="00F223B9"/>
    <w:rsid w:val="00F23275"/>
    <w:rsid w:val="00F45F22"/>
    <w:rsid w:val="00FB1985"/>
    <w:rsid w:val="00FD08F0"/>
    <w:rsid w:val="00FD7966"/>
    <w:rsid w:val="00FE2EB5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78410F-F80F-4331-A183-9ED34394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0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6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1095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C. Robinson</dc:creator>
  <cp:lastModifiedBy>C Robinson</cp:lastModifiedBy>
  <cp:revision>13</cp:revision>
  <dcterms:created xsi:type="dcterms:W3CDTF">2017-04-27T11:54:00Z</dcterms:created>
  <dcterms:modified xsi:type="dcterms:W3CDTF">2018-01-24T15:11:00Z</dcterms:modified>
</cp:coreProperties>
</file>