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8" w:type="dxa"/>
        <w:tblInd w:w="-540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0"/>
        <w:gridCol w:w="5288"/>
      </w:tblGrid>
      <w:tr w:rsidR="00E82DBC" w:rsidRPr="00CE068E" w:rsidTr="00CA2AC2">
        <w:trPr>
          <w:cantSplit/>
          <w:trHeight w:val="476"/>
        </w:trPr>
        <w:tc>
          <w:tcPr>
            <w:tcW w:w="10548" w:type="dxa"/>
            <w:gridSpan w:val="2"/>
            <w:tcBorders>
              <w:top w:val="nil"/>
              <w:bottom w:val="single" w:sz="4" w:space="0" w:color="31849B"/>
            </w:tcBorders>
            <w:vAlign w:val="center"/>
          </w:tcPr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31849B"/>
              </w:rPr>
            </w:pPr>
            <w:r w:rsidRPr="00CE068E">
              <w:rPr>
                <w:rFonts w:asciiTheme="minorHAnsi" w:hAnsiTheme="minorHAnsi" w:cstheme="minorHAnsi"/>
                <w:b/>
                <w:bCs/>
                <w:i/>
                <w:iCs/>
                <w:color w:val="31849B"/>
              </w:rPr>
              <w:t>Referees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31849B"/>
              </w:rPr>
              <w:t xml:space="preserve"> continued..</w:t>
            </w:r>
          </w:p>
        </w:tc>
      </w:tr>
      <w:tr w:rsidR="00E82DBC" w:rsidRPr="00CE068E" w:rsidTr="00CA2AC2">
        <w:trPr>
          <w:cantSplit/>
          <w:trHeight w:val="284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Pr="00CE068E" w:rsidRDefault="00E82DBC" w:rsidP="00E82DBC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CE068E"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</w:rPr>
              <w:t>c</w:t>
            </w:r>
            <w:r w:rsidRPr="00CE068E">
              <w:rPr>
                <w:rFonts w:asciiTheme="minorHAnsi" w:hAnsiTheme="minorHAnsi" w:cstheme="minorHAnsi"/>
                <w:i/>
                <w:iCs/>
                <w:sz w:val="20"/>
              </w:rPr>
              <w:t>)</w:t>
            </w:r>
            <w:r w:rsidRPr="00CE068E">
              <w:rPr>
                <w:rFonts w:asciiTheme="minorHAnsi" w:hAnsiTheme="minorHAnsi" w:cstheme="minorHAnsi"/>
                <w:sz w:val="20"/>
              </w:rPr>
              <w:t xml:space="preserve"> Name</w:t>
            </w:r>
          </w:p>
        </w:tc>
        <w:tc>
          <w:tcPr>
            <w:tcW w:w="5288" w:type="dxa"/>
            <w:tcBorders>
              <w:top w:val="nil"/>
              <w:bottom w:val="nil"/>
            </w:tcBorders>
          </w:tcPr>
          <w:p w:rsidR="00E82DBC" w:rsidRPr="00CE068E" w:rsidRDefault="00E82DBC" w:rsidP="00E82DBC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CE068E"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CE068E">
              <w:rPr>
                <w:rFonts w:asciiTheme="minorHAnsi" w:hAnsiTheme="minorHAnsi" w:cstheme="minorHAnsi"/>
                <w:sz w:val="20"/>
              </w:rPr>
              <w:t>) Name</w:t>
            </w:r>
          </w:p>
        </w:tc>
      </w:tr>
      <w:tr w:rsidR="00E82DBC" w:rsidRPr="00CE068E" w:rsidTr="00CA2AC2">
        <w:trPr>
          <w:cantSplit/>
          <w:trHeight w:val="284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CE068E">
              <w:rPr>
                <w:rFonts w:asciiTheme="minorHAnsi" w:hAnsiTheme="minorHAnsi" w:cstheme="minorHAnsi"/>
                <w:sz w:val="20"/>
              </w:rPr>
              <w:t>Address</w:t>
            </w:r>
          </w:p>
        </w:tc>
        <w:tc>
          <w:tcPr>
            <w:tcW w:w="5288" w:type="dxa"/>
            <w:tcBorders>
              <w:top w:val="nil"/>
              <w:bottom w:val="nil"/>
            </w:tcBorders>
          </w:tcPr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CE068E">
              <w:rPr>
                <w:rFonts w:asciiTheme="minorHAnsi" w:hAnsiTheme="minorHAnsi" w:cstheme="minorHAnsi"/>
                <w:sz w:val="20"/>
              </w:rPr>
              <w:t>Address</w:t>
            </w:r>
          </w:p>
        </w:tc>
      </w:tr>
      <w:tr w:rsidR="00E82DBC" w:rsidRPr="00CE068E" w:rsidTr="00CA2AC2">
        <w:trPr>
          <w:cantSplit/>
          <w:trHeight w:val="284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bookmarkStart w:id="0" w:name="_GoBack"/>
            <w:bookmarkEnd w:id="0"/>
          </w:p>
        </w:tc>
        <w:tc>
          <w:tcPr>
            <w:tcW w:w="5288" w:type="dxa"/>
            <w:tcBorders>
              <w:top w:val="nil"/>
              <w:bottom w:val="nil"/>
            </w:tcBorders>
          </w:tcPr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82DBC" w:rsidRPr="00CE068E" w:rsidTr="00CA2AC2">
        <w:trPr>
          <w:cantSplit/>
          <w:trHeight w:val="284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88" w:type="dxa"/>
            <w:tcBorders>
              <w:top w:val="nil"/>
              <w:bottom w:val="nil"/>
            </w:tcBorders>
          </w:tcPr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82DBC" w:rsidRPr="00CE068E" w:rsidTr="00CA2AC2">
        <w:trPr>
          <w:cantSplit/>
          <w:trHeight w:val="284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88" w:type="dxa"/>
            <w:tcBorders>
              <w:top w:val="nil"/>
              <w:bottom w:val="nil"/>
            </w:tcBorders>
          </w:tcPr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82DBC" w:rsidRPr="00CE068E" w:rsidTr="00CA2AC2">
        <w:trPr>
          <w:cantSplit/>
          <w:trHeight w:val="284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 w:rsidRPr="00CE068E">
              <w:rPr>
                <w:rFonts w:asciiTheme="minorHAnsi" w:hAnsiTheme="minorHAnsi" w:cstheme="minorHAnsi"/>
                <w:sz w:val="20"/>
              </w:rPr>
              <w:t>Tel:</w:t>
            </w:r>
          </w:p>
        </w:tc>
        <w:tc>
          <w:tcPr>
            <w:tcW w:w="5288" w:type="dxa"/>
            <w:tcBorders>
              <w:top w:val="nil"/>
              <w:bottom w:val="nil"/>
            </w:tcBorders>
          </w:tcPr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 w:rsidRPr="00CE068E">
              <w:rPr>
                <w:rFonts w:asciiTheme="minorHAnsi" w:hAnsiTheme="minorHAnsi" w:cstheme="minorHAnsi"/>
                <w:sz w:val="20"/>
              </w:rPr>
              <w:t>Tel:</w:t>
            </w:r>
          </w:p>
        </w:tc>
      </w:tr>
      <w:tr w:rsidR="00E82DBC" w:rsidRPr="00CE068E" w:rsidTr="00CA2AC2">
        <w:trPr>
          <w:cantSplit/>
          <w:trHeight w:val="284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 w:rsidRPr="00CE068E">
              <w:rPr>
                <w:rFonts w:asciiTheme="minorHAnsi" w:hAnsiTheme="minorHAnsi" w:cstheme="minorHAnsi"/>
                <w:sz w:val="20"/>
              </w:rPr>
              <w:t>Fax:</w:t>
            </w:r>
          </w:p>
        </w:tc>
        <w:tc>
          <w:tcPr>
            <w:tcW w:w="5288" w:type="dxa"/>
            <w:tcBorders>
              <w:top w:val="nil"/>
              <w:bottom w:val="nil"/>
            </w:tcBorders>
          </w:tcPr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 w:rsidRPr="00CE068E">
              <w:rPr>
                <w:rFonts w:asciiTheme="minorHAnsi" w:hAnsiTheme="minorHAnsi" w:cstheme="minorHAnsi"/>
                <w:sz w:val="20"/>
              </w:rPr>
              <w:t>Fax:</w:t>
            </w:r>
          </w:p>
        </w:tc>
      </w:tr>
      <w:tr w:rsidR="00E82DBC" w:rsidRPr="00CE068E" w:rsidTr="00CA2AC2">
        <w:trPr>
          <w:cantSplit/>
          <w:trHeight w:val="284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 w:rsidRPr="00CE068E"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5288" w:type="dxa"/>
            <w:tcBorders>
              <w:top w:val="nil"/>
              <w:bottom w:val="nil"/>
            </w:tcBorders>
          </w:tcPr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 w:rsidRPr="00CE068E">
              <w:rPr>
                <w:rFonts w:asciiTheme="minorHAnsi" w:hAnsiTheme="minorHAnsi" w:cstheme="minorHAnsi"/>
                <w:sz w:val="20"/>
              </w:rPr>
              <w:t>E-mail:</w:t>
            </w:r>
          </w:p>
        </w:tc>
      </w:tr>
      <w:tr w:rsidR="00E82DBC" w:rsidRPr="00CE068E" w:rsidTr="00CA2AC2">
        <w:trPr>
          <w:cantSplit/>
          <w:trHeight w:val="284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 w:rsidRPr="00CE068E">
              <w:rPr>
                <w:rFonts w:asciiTheme="minorHAnsi" w:hAnsiTheme="minorHAnsi" w:cstheme="minorHAnsi"/>
                <w:sz w:val="20"/>
              </w:rPr>
              <w:t>Status:</w:t>
            </w:r>
          </w:p>
        </w:tc>
        <w:tc>
          <w:tcPr>
            <w:tcW w:w="5288" w:type="dxa"/>
            <w:tcBorders>
              <w:top w:val="nil"/>
              <w:bottom w:val="nil"/>
            </w:tcBorders>
          </w:tcPr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 w:rsidRPr="00CE068E">
              <w:rPr>
                <w:rFonts w:asciiTheme="minorHAnsi" w:hAnsiTheme="minorHAnsi" w:cstheme="minorHAnsi"/>
                <w:sz w:val="20"/>
              </w:rPr>
              <w:t>Status:</w:t>
            </w:r>
          </w:p>
        </w:tc>
      </w:tr>
      <w:tr w:rsidR="00E82DBC" w:rsidRPr="00CE068E" w:rsidTr="00E82DBC">
        <w:trPr>
          <w:cantSplit/>
          <w:trHeight w:val="95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E068E">
              <w:rPr>
                <w:rFonts w:asciiTheme="minorHAnsi" w:hAnsiTheme="minorHAnsi" w:cstheme="minorHAnsi"/>
                <w:b/>
                <w:bCs/>
                <w:sz w:val="18"/>
              </w:rPr>
              <w:t>Our normal practice is to take up references prior to interview.  Can we contact referee (a)?</w:t>
            </w:r>
          </w:p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E068E">
              <w:rPr>
                <w:rFonts w:asciiTheme="minorHAnsi" w:hAnsiTheme="minorHAnsi" w:cstheme="minorHAnsi"/>
                <w:b/>
                <w:bCs/>
                <w:sz w:val="18"/>
              </w:rPr>
              <w:t xml:space="preserve">YES  </w:t>
            </w:r>
            <w:r w:rsidRPr="00CE068E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2"/>
            <w:r w:rsidRPr="00CE068E">
              <w:rPr>
                <w:rFonts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Pr="00CE068E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bookmarkEnd w:id="1"/>
            <w:r w:rsidRPr="00CE068E">
              <w:rPr>
                <w:rFonts w:asciiTheme="minorHAnsi" w:hAnsiTheme="minorHAnsi" w:cstheme="minorHAnsi"/>
                <w:b/>
                <w:bCs/>
                <w:sz w:val="18"/>
              </w:rPr>
              <w:t xml:space="preserve">             NO  </w:t>
            </w:r>
            <w:r w:rsidRPr="00CE068E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3"/>
            <w:r w:rsidRPr="00CE068E">
              <w:rPr>
                <w:rFonts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Pr="00CE068E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bookmarkEnd w:id="2"/>
          </w:p>
        </w:tc>
        <w:tc>
          <w:tcPr>
            <w:tcW w:w="5288" w:type="dxa"/>
            <w:tcBorders>
              <w:top w:val="nil"/>
              <w:bottom w:val="nil"/>
            </w:tcBorders>
          </w:tcPr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E068E">
              <w:rPr>
                <w:rFonts w:asciiTheme="minorHAnsi" w:hAnsiTheme="minorHAnsi" w:cstheme="minorHAnsi"/>
                <w:b/>
                <w:bCs/>
                <w:sz w:val="18"/>
              </w:rPr>
              <w:t>Our normal practice is to take up references prior to interview.  Can we contact referee (b)?</w:t>
            </w:r>
          </w:p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:rsid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E068E">
              <w:rPr>
                <w:rFonts w:asciiTheme="minorHAnsi" w:hAnsiTheme="minorHAnsi" w:cstheme="minorHAnsi"/>
                <w:b/>
                <w:bCs/>
                <w:sz w:val="18"/>
              </w:rPr>
              <w:t xml:space="preserve">YES  </w:t>
            </w:r>
            <w:r w:rsidRPr="00CE068E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 w:rsidRPr="00CE068E">
              <w:rPr>
                <w:rFonts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Pr="00CE068E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bookmarkEnd w:id="3"/>
            <w:r w:rsidRPr="00CE068E">
              <w:rPr>
                <w:rFonts w:asciiTheme="minorHAnsi" w:hAnsiTheme="minorHAnsi" w:cstheme="minorHAnsi"/>
                <w:b/>
                <w:bCs/>
                <w:sz w:val="18"/>
              </w:rPr>
              <w:t xml:space="preserve">             NO  </w:t>
            </w:r>
            <w:r w:rsidRPr="00CE068E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5"/>
            <w:r w:rsidRPr="00CE068E">
              <w:rPr>
                <w:rFonts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Pr="00CE068E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bookmarkEnd w:id="4"/>
          </w:p>
          <w:p w:rsid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E82DBC" w:rsidRPr="00CE068E" w:rsidTr="00E82DBC">
        <w:trPr>
          <w:cantSplit/>
          <w:trHeight w:val="95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Pr="00E82DBC" w:rsidRDefault="00E82DBC" w:rsidP="00E82DB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2DBC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E82DBC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Pr="00E82DBC">
              <w:rPr>
                <w:rFonts w:asciiTheme="minorHAnsi" w:hAnsiTheme="minorHAnsi" w:cstheme="minorHAnsi"/>
                <w:bCs/>
                <w:sz w:val="20"/>
                <w:szCs w:val="20"/>
              </w:rPr>
              <w:t>) Name</w:t>
            </w: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nil"/>
            </w:tcBorders>
          </w:tcPr>
          <w:p w:rsidR="00E82DBC" w:rsidRPr="00E82DBC" w:rsidRDefault="00E82DBC" w:rsidP="00E82DB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2DBC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E82DBC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  <w:r w:rsidRPr="00E82DBC">
              <w:rPr>
                <w:rFonts w:asciiTheme="minorHAnsi" w:hAnsiTheme="minorHAnsi" w:cstheme="minorHAnsi"/>
                <w:bCs/>
                <w:sz w:val="20"/>
                <w:szCs w:val="20"/>
              </w:rPr>
              <w:t>) Name</w:t>
            </w:r>
          </w:p>
        </w:tc>
      </w:tr>
      <w:tr w:rsidR="00E82DBC" w:rsidRPr="00CE068E" w:rsidTr="00E82DBC">
        <w:trPr>
          <w:cantSplit/>
          <w:trHeight w:val="95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Pr="00E82DBC" w:rsidRDefault="00E82DBC" w:rsidP="00E82DB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2DBC">
              <w:rPr>
                <w:rFonts w:asciiTheme="minorHAnsi" w:hAnsiTheme="minorHAnsi" w:cstheme="minorHAnsi"/>
                <w:bCs/>
                <w:sz w:val="20"/>
                <w:szCs w:val="20"/>
              </w:rPr>
              <w:t>Address</w:t>
            </w: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nil"/>
            </w:tcBorders>
          </w:tcPr>
          <w:p w:rsidR="00E82DBC" w:rsidRPr="00E82DBC" w:rsidRDefault="00E82DBC" w:rsidP="00E82DB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2DBC">
              <w:rPr>
                <w:rFonts w:asciiTheme="minorHAnsi" w:hAnsiTheme="minorHAnsi" w:cstheme="minorHAnsi"/>
                <w:bCs/>
                <w:sz w:val="20"/>
                <w:szCs w:val="20"/>
              </w:rPr>
              <w:t>Address</w:t>
            </w:r>
          </w:p>
        </w:tc>
      </w:tr>
      <w:tr w:rsidR="00E82DBC" w:rsidRPr="00CE068E" w:rsidTr="00E82DBC">
        <w:trPr>
          <w:cantSplit/>
          <w:trHeight w:val="95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Pr="00E82DBC" w:rsidRDefault="00E82DBC" w:rsidP="00E82DB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nil"/>
            </w:tcBorders>
          </w:tcPr>
          <w:p w:rsidR="00E82DBC" w:rsidRPr="00E82DBC" w:rsidRDefault="00E82DBC" w:rsidP="00E82DB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82DBC" w:rsidRPr="00CE068E" w:rsidTr="00E82DBC">
        <w:trPr>
          <w:cantSplit/>
          <w:trHeight w:val="95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Pr="00E82DBC" w:rsidRDefault="00E82DBC" w:rsidP="00E82DB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E82DBC" w:rsidRPr="00E82DBC" w:rsidRDefault="00E82DBC" w:rsidP="00E82DB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E82DBC" w:rsidRPr="00E82DBC" w:rsidRDefault="00E82DBC" w:rsidP="00E82DB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E82DBC" w:rsidRPr="00E82DBC" w:rsidRDefault="00E82DBC" w:rsidP="00E82DB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E82DBC" w:rsidRPr="00E82DBC" w:rsidRDefault="00E82DBC" w:rsidP="00E82DB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nil"/>
            </w:tcBorders>
          </w:tcPr>
          <w:p w:rsidR="00E82DBC" w:rsidRPr="00E82DBC" w:rsidRDefault="00E82DBC" w:rsidP="00E82DB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82DBC" w:rsidRPr="00CE068E" w:rsidTr="00E82DBC">
        <w:trPr>
          <w:cantSplit/>
          <w:trHeight w:val="95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Pr="00E82DBC" w:rsidRDefault="00E82DBC" w:rsidP="00E82DB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nil"/>
            </w:tcBorders>
          </w:tcPr>
          <w:p w:rsidR="00E82DBC" w:rsidRPr="00E82DBC" w:rsidRDefault="00E82DBC" w:rsidP="00E82DB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82DBC" w:rsidRPr="00CE068E" w:rsidTr="00E82DBC">
        <w:trPr>
          <w:cantSplit/>
          <w:trHeight w:val="95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P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2DBC">
              <w:rPr>
                <w:rFonts w:asciiTheme="minorHAnsi" w:hAnsiTheme="minorHAnsi" w:cstheme="minorHAnsi"/>
                <w:bCs/>
                <w:sz w:val="20"/>
                <w:szCs w:val="20"/>
              </w:rPr>
              <w:t>Tel:</w:t>
            </w: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nil"/>
            </w:tcBorders>
          </w:tcPr>
          <w:p w:rsidR="00E82DBC" w:rsidRP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2DBC">
              <w:rPr>
                <w:rFonts w:asciiTheme="minorHAnsi" w:hAnsiTheme="minorHAnsi" w:cstheme="minorHAnsi"/>
                <w:bCs/>
                <w:sz w:val="20"/>
                <w:szCs w:val="20"/>
              </w:rPr>
              <w:t>Tel:</w:t>
            </w:r>
          </w:p>
        </w:tc>
      </w:tr>
      <w:tr w:rsidR="00E82DBC" w:rsidRPr="00CE068E" w:rsidTr="00E82DBC">
        <w:trPr>
          <w:cantSplit/>
          <w:trHeight w:val="95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P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2DBC">
              <w:rPr>
                <w:rFonts w:asciiTheme="minorHAnsi" w:hAnsiTheme="minorHAnsi" w:cstheme="minorHAnsi"/>
                <w:bCs/>
                <w:sz w:val="20"/>
                <w:szCs w:val="20"/>
              </w:rPr>
              <w:t>Fax:</w:t>
            </w: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nil"/>
            </w:tcBorders>
          </w:tcPr>
          <w:p w:rsidR="00E82DBC" w:rsidRP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2DBC">
              <w:rPr>
                <w:rFonts w:asciiTheme="minorHAnsi" w:hAnsiTheme="minorHAnsi" w:cstheme="minorHAnsi"/>
                <w:bCs/>
                <w:sz w:val="20"/>
                <w:szCs w:val="20"/>
              </w:rPr>
              <w:t>Fax:</w:t>
            </w:r>
          </w:p>
        </w:tc>
      </w:tr>
      <w:tr w:rsidR="00E82DBC" w:rsidRPr="00CE068E" w:rsidTr="00E82DBC">
        <w:trPr>
          <w:cantSplit/>
          <w:trHeight w:val="95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P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2DBC">
              <w:rPr>
                <w:rFonts w:asciiTheme="minorHAnsi" w:hAnsiTheme="minorHAnsi" w:cstheme="minorHAnsi"/>
                <w:bCs/>
                <w:sz w:val="20"/>
                <w:szCs w:val="20"/>
              </w:rPr>
              <w:t>E-mail:</w:t>
            </w: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nil"/>
            </w:tcBorders>
          </w:tcPr>
          <w:p w:rsidR="00E82DBC" w:rsidRP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2DBC">
              <w:rPr>
                <w:rFonts w:asciiTheme="minorHAnsi" w:hAnsiTheme="minorHAnsi" w:cstheme="minorHAnsi"/>
                <w:bCs/>
                <w:sz w:val="20"/>
                <w:szCs w:val="20"/>
              </w:rPr>
              <w:t>E-mail:</w:t>
            </w:r>
          </w:p>
        </w:tc>
      </w:tr>
      <w:tr w:rsidR="00E82DBC" w:rsidRPr="00CE068E" w:rsidTr="00E82DBC">
        <w:trPr>
          <w:cantSplit/>
          <w:trHeight w:val="95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P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2DBC">
              <w:rPr>
                <w:rFonts w:asciiTheme="minorHAnsi" w:hAnsiTheme="minorHAnsi" w:cstheme="minorHAnsi"/>
                <w:bCs/>
                <w:sz w:val="20"/>
                <w:szCs w:val="20"/>
              </w:rPr>
              <w:t>Status:</w:t>
            </w: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nil"/>
            </w:tcBorders>
          </w:tcPr>
          <w:p w:rsidR="00E82DBC" w:rsidRP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2DBC">
              <w:rPr>
                <w:rFonts w:asciiTheme="minorHAnsi" w:hAnsiTheme="minorHAnsi" w:cstheme="minorHAnsi"/>
                <w:bCs/>
                <w:sz w:val="20"/>
                <w:szCs w:val="20"/>
              </w:rPr>
              <w:t>Status:</w:t>
            </w:r>
          </w:p>
        </w:tc>
      </w:tr>
      <w:tr w:rsidR="00E82DBC" w:rsidRPr="00CE068E" w:rsidTr="00E82DBC">
        <w:trPr>
          <w:cantSplit/>
          <w:trHeight w:val="95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P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82DBC" w:rsidRP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Our normal practice is to take up references prior to interview.  Can we contact referee (a)?</w:t>
            </w:r>
          </w:p>
          <w:p w:rsidR="00E82DBC" w:rsidRP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82DBC" w:rsidRP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YES  </w:t>
            </w: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NO  </w:t>
            </w: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nil"/>
            </w:tcBorders>
          </w:tcPr>
          <w:p w:rsidR="00E82DBC" w:rsidRP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82DBC" w:rsidRP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Our normal practice is to take up references prior to interview.  Can we contact referee (b)?</w:t>
            </w:r>
          </w:p>
          <w:p w:rsidR="00E82DBC" w:rsidRP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82DBC" w:rsidRP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YES  </w:t>
            </w: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NO  </w:t>
            </w: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  <w:p w:rsidR="00E82DBC" w:rsidRP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902466" w:rsidRDefault="00902466"/>
    <w:sectPr w:rsidR="00902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BC"/>
    <w:rsid w:val="00902466"/>
    <w:rsid w:val="00E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5DA0"/>
  <w15:chartTrackingRefBased/>
  <w15:docId w15:val="{4D3E482B-9DA7-468A-9F7D-E5E9A0C5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82DBC"/>
    <w:pPr>
      <w:keepNext/>
      <w:autoSpaceDE w:val="0"/>
      <w:autoSpaceDN w:val="0"/>
      <w:adjustRightInd w:val="0"/>
      <w:outlineLvl w:val="4"/>
    </w:pPr>
    <w:rPr>
      <w:rFonts w:ascii="Frutiger-Bold" w:hAnsi="Frutiger-Bold"/>
      <w:b/>
      <w:bCs/>
      <w:color w:val="FFFFFF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82DBC"/>
    <w:rPr>
      <w:rFonts w:ascii="Frutiger-Bold" w:eastAsia="Times New Roman" w:hAnsi="Frutiger-Bold" w:cs="Times New Roman"/>
      <w:b/>
      <w:bCs/>
      <w:color w:val="FFFFFF"/>
      <w:sz w:val="18"/>
      <w:szCs w:val="20"/>
      <w:lang w:val="en-US"/>
    </w:rPr>
  </w:style>
  <w:style w:type="paragraph" w:styleId="Header">
    <w:name w:val="header"/>
    <w:basedOn w:val="Normal"/>
    <w:link w:val="HeaderChar"/>
    <w:rsid w:val="00E82D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82D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Ellena Kelley</dc:creator>
  <cp:keywords/>
  <dc:description/>
  <cp:lastModifiedBy>Ellena Kelley</cp:lastModifiedBy>
  <cp:revision>1</cp:revision>
  <dcterms:created xsi:type="dcterms:W3CDTF">2020-05-18T11:12:00Z</dcterms:created>
  <dcterms:modified xsi:type="dcterms:W3CDTF">2020-05-18T11:15:00Z</dcterms:modified>
</cp:coreProperties>
</file>