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10773" w:type="dxa"/>
        <w:tblInd w:w="-10" w:type="dxa"/>
        <w:tbl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blBorders>
        <w:tblLayout w:type="fixed"/>
        <w:tblLook w:val="04A0" w:firstRow="1" w:lastRow="0" w:firstColumn="1" w:lastColumn="0" w:noHBand="0" w:noVBand="1"/>
        <w:tblCaption w:val="Job description"/>
      </w:tblPr>
      <w:tblGrid>
        <w:gridCol w:w="1838"/>
        <w:gridCol w:w="1711"/>
        <w:gridCol w:w="671"/>
        <w:gridCol w:w="1164"/>
        <w:gridCol w:w="1423"/>
        <w:gridCol w:w="3966"/>
      </w:tblGrid>
      <w:tr w:rsidR="00EF0B77" w:rsidRPr="00ED370D" w14:paraId="78EF7BF2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231E381" w14:textId="59EDB562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Agency</w:t>
            </w:r>
          </w:p>
        </w:tc>
        <w:tc>
          <w:tcPr>
            <w:tcW w:w="3546" w:type="dxa"/>
            <w:gridSpan w:val="3"/>
            <w:tcBorders>
              <w:top w:val="single" w:sz="4" w:space="0" w:color="1F1F5F" w:themeColor="text1"/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6EF1899A" w14:textId="3B18EE4D" w:rsidR="00EF0B77" w:rsidRPr="00ED370D" w:rsidRDefault="00CD199A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Department of Education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4338CC8F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Work unit</w:t>
            </w:r>
          </w:p>
        </w:tc>
        <w:tc>
          <w:tcPr>
            <w:tcW w:w="3966" w:type="dxa"/>
            <w:tcBorders>
              <w:top w:val="single" w:sz="4" w:space="0" w:color="1F1F5F" w:themeColor="text1"/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750C6E46" w14:textId="4D9B6EA5" w:rsidR="00EF0B77" w:rsidRPr="00ED370D" w:rsidRDefault="00CC53C1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External Review and Reform</w:t>
            </w:r>
            <w:r w:rsidR="00ED370D">
              <w:rPr>
                <w:rFonts w:asciiTheme="minorHAnsi" w:hAnsiTheme="minorHAnsi"/>
                <w:sz w:val="20"/>
              </w:rPr>
              <w:t xml:space="preserve"> Unit</w:t>
            </w:r>
          </w:p>
        </w:tc>
      </w:tr>
      <w:tr w:rsidR="00EF0B77" w:rsidRPr="00ED370D" w14:paraId="5AF5FB9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1672F152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Job title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52A09AC0" w14:textId="27F37CB9" w:rsidR="00EF0B77" w:rsidRPr="00ED370D" w:rsidRDefault="004622DB" w:rsidP="004A38EB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 xml:space="preserve">Policy and </w:t>
            </w:r>
            <w:r w:rsidR="004A38EB" w:rsidRPr="00ED370D">
              <w:rPr>
                <w:rFonts w:asciiTheme="minorHAnsi" w:hAnsiTheme="minorHAnsi"/>
                <w:sz w:val="20"/>
              </w:rPr>
              <w:t>Program Officer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765D87EC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Designation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7D345035" w14:textId="54BCB0A8" w:rsidR="00EF0B77" w:rsidRPr="00ED370D" w:rsidRDefault="00F31469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 xml:space="preserve">Administrative Officer </w:t>
            </w:r>
            <w:r w:rsidR="009A7A0E" w:rsidRPr="00ED370D">
              <w:rPr>
                <w:rFonts w:asciiTheme="minorHAnsi" w:hAnsiTheme="minorHAnsi"/>
                <w:sz w:val="20"/>
              </w:rPr>
              <w:t>6</w:t>
            </w:r>
          </w:p>
        </w:tc>
      </w:tr>
      <w:tr w:rsidR="00EF0B77" w:rsidRPr="00ED370D" w14:paraId="662BAEF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9C28157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Job type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25E8AF23" w14:textId="0D9D02D0" w:rsidR="00EF0B77" w:rsidRPr="00ED370D" w:rsidRDefault="00ED370D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Full t</w:t>
            </w:r>
            <w:r w:rsidR="00D97CD0" w:rsidRPr="00ED370D">
              <w:rPr>
                <w:rFonts w:asciiTheme="minorHAnsi" w:hAnsiTheme="minorHAnsi"/>
                <w:sz w:val="20"/>
              </w:rPr>
              <w:t>ime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6A93A4F5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Duration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3D2C43A4" w14:textId="0052F65F" w:rsidR="00EF0B77" w:rsidRPr="00ED370D" w:rsidRDefault="00F8194F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 xml:space="preserve">Ongoing </w:t>
            </w:r>
            <w:r w:rsidR="00ED370D" w:rsidRPr="00ED370D">
              <w:rPr>
                <w:rFonts w:asciiTheme="minorHAnsi" w:hAnsiTheme="minorHAnsi"/>
                <w:sz w:val="20"/>
              </w:rPr>
              <w:t>commencing on</w:t>
            </w:r>
            <w:r w:rsidRPr="00ED370D">
              <w:rPr>
                <w:rFonts w:asciiTheme="minorHAnsi" w:hAnsiTheme="minorHAnsi"/>
                <w:sz w:val="20"/>
              </w:rPr>
              <w:t xml:space="preserve"> </w:t>
            </w:r>
            <w:r w:rsidR="00EA33DF" w:rsidRPr="00ED370D">
              <w:rPr>
                <w:rFonts w:asciiTheme="minorHAnsi" w:hAnsiTheme="minorHAnsi"/>
                <w:sz w:val="20"/>
              </w:rPr>
              <w:t>1/1/2024</w:t>
            </w:r>
          </w:p>
        </w:tc>
      </w:tr>
      <w:tr w:rsidR="00EF0B77" w:rsidRPr="00ED370D" w14:paraId="619AA0D2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34E4F388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Salary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4E5F7728" w14:textId="48C32F68" w:rsidR="00EF0B77" w:rsidRPr="00ED370D" w:rsidRDefault="007A120C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$</w:t>
            </w:r>
            <w:r w:rsidR="00CC53C1" w:rsidRPr="00ED370D">
              <w:rPr>
                <w:rFonts w:asciiTheme="minorHAnsi" w:hAnsiTheme="minorHAnsi"/>
                <w:sz w:val="20"/>
              </w:rPr>
              <w:t xml:space="preserve">94,620 </w:t>
            </w:r>
            <w:r w:rsidRPr="00ED370D">
              <w:rPr>
                <w:rFonts w:asciiTheme="minorHAnsi" w:hAnsiTheme="minorHAnsi"/>
                <w:sz w:val="20"/>
              </w:rPr>
              <w:t>- $</w:t>
            </w:r>
            <w:r w:rsidR="00CC53C1" w:rsidRPr="00ED370D">
              <w:rPr>
                <w:rFonts w:asciiTheme="minorHAnsi" w:hAnsiTheme="minorHAnsi"/>
                <w:sz w:val="20"/>
              </w:rPr>
              <w:t>105,609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3F6B0FB3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Location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09461B86" w14:textId="5FFDC993" w:rsidR="00EF0B77" w:rsidRPr="00ED370D" w:rsidRDefault="000D200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Darwin</w:t>
            </w:r>
          </w:p>
        </w:tc>
      </w:tr>
      <w:tr w:rsidR="00EF0B77" w:rsidRPr="00ED370D" w14:paraId="5F2A0EC4" w14:textId="77777777" w:rsidTr="000D2007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04187A86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  <w:lang w:val="en-GB"/>
              </w:rPr>
            </w:pPr>
            <w:r w:rsidRPr="00ED370D">
              <w:rPr>
                <w:rFonts w:asciiTheme="minorHAnsi" w:hAnsiTheme="minorHAnsi"/>
                <w:sz w:val="20"/>
                <w:lang w:val="en-GB"/>
              </w:rPr>
              <w:t>Position number</w:t>
            </w:r>
          </w:p>
        </w:tc>
        <w:tc>
          <w:tcPr>
            <w:tcW w:w="1711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3A211F2D" w14:textId="43049A67" w:rsidR="000D2007" w:rsidRPr="00ED370D" w:rsidRDefault="009B0B09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46606</w:t>
            </w:r>
            <w:r w:rsidR="00722F65" w:rsidRPr="00ED370D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1F1F5F" w:themeColor="text1"/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3B5D98A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RTF</w:t>
            </w:r>
          </w:p>
        </w:tc>
        <w:tc>
          <w:tcPr>
            <w:tcW w:w="1164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126754F5" w14:textId="59F3FF0D" w:rsidR="00EF0B77" w:rsidRPr="00ED370D" w:rsidRDefault="00C323AD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278858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132FBF8" w14:textId="7777777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Closing</w:t>
            </w:r>
          </w:p>
        </w:tc>
        <w:tc>
          <w:tcPr>
            <w:tcW w:w="3966" w:type="dxa"/>
            <w:tcBorders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3BF91F14" w14:textId="23365A0A" w:rsidR="00EF0B77" w:rsidRPr="00ED370D" w:rsidRDefault="003A6836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16/10/2023</w:t>
            </w:r>
          </w:p>
        </w:tc>
      </w:tr>
      <w:tr w:rsidR="00EF0B77" w:rsidRPr="00ED370D" w14:paraId="3B261C1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6B856080" w14:textId="7D43DAB2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  <w:lang w:val="en-GB"/>
              </w:rPr>
            </w:pPr>
            <w:r w:rsidRPr="00ED370D">
              <w:rPr>
                <w:rFonts w:asciiTheme="minorHAnsi" w:hAnsiTheme="minorHAnsi"/>
                <w:sz w:val="20"/>
                <w:lang w:val="en-GB"/>
              </w:rPr>
              <w:t>Contact</w:t>
            </w:r>
            <w:r w:rsidR="00ED370D" w:rsidRPr="00ED370D">
              <w:rPr>
                <w:rFonts w:asciiTheme="minorHAnsi" w:hAnsiTheme="minorHAnsi"/>
                <w:sz w:val="20"/>
                <w:lang w:val="en-GB"/>
              </w:rPr>
              <w:t xml:space="preserve"> o</w:t>
            </w:r>
            <w:r w:rsidR="006D5F7D" w:rsidRPr="00ED370D">
              <w:rPr>
                <w:rFonts w:asciiTheme="minorHAnsi" w:hAnsiTheme="minorHAnsi"/>
                <w:sz w:val="20"/>
                <w:lang w:val="en-GB"/>
              </w:rPr>
              <w:t>fficer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76D3EC88" w14:textId="5E589A9B" w:rsidR="00EF0B77" w:rsidRPr="00ED370D" w:rsidRDefault="00205790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 xml:space="preserve">Krissy Breed, </w:t>
            </w:r>
            <w:r w:rsidR="00195D56" w:rsidRPr="00ED370D">
              <w:rPr>
                <w:rFonts w:asciiTheme="minorHAnsi" w:hAnsiTheme="minorHAnsi"/>
                <w:sz w:val="20"/>
              </w:rPr>
              <w:t>Director External Review and Reform</w:t>
            </w:r>
            <w:r w:rsidR="00ED370D" w:rsidRPr="00ED370D">
              <w:rPr>
                <w:rFonts w:asciiTheme="minorHAnsi" w:hAnsiTheme="minorHAnsi"/>
                <w:sz w:val="20"/>
              </w:rPr>
              <w:t xml:space="preserve"> on </w:t>
            </w:r>
            <w:r w:rsidR="00ED370D" w:rsidRPr="00ED370D">
              <w:rPr>
                <w:rFonts w:asciiTheme="minorHAnsi" w:hAnsiTheme="minorHAnsi"/>
                <w:sz w:val="20"/>
              </w:rPr>
              <w:t>08 8901 4907</w:t>
            </w:r>
            <w:r w:rsidR="00ED370D" w:rsidRPr="00ED370D">
              <w:rPr>
                <w:rFonts w:asciiTheme="minorHAnsi" w:hAnsiTheme="minorHAnsi"/>
                <w:sz w:val="20"/>
              </w:rPr>
              <w:t xml:space="preserve"> or </w:t>
            </w:r>
            <w:hyperlink r:id="rId12" w:history="1">
              <w:r w:rsidRPr="00ED370D">
                <w:rPr>
                  <w:rStyle w:val="Hyperlink"/>
                  <w:rFonts w:asciiTheme="minorHAnsi" w:hAnsiTheme="minorHAnsi"/>
                  <w:sz w:val="20"/>
                </w:rPr>
                <w:t>krissy.breed1@education.nt.gov.au</w:t>
              </w:r>
            </w:hyperlink>
            <w:r w:rsidR="00ED370D" w:rsidRPr="00ED370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EF0B77" w:rsidRPr="00ED370D" w14:paraId="1C88AA8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465823C2" w14:textId="08042717" w:rsidR="00EF0B77" w:rsidRPr="00ED370D" w:rsidRDefault="00EF0B77" w:rsidP="00DE0AA1">
            <w:pPr>
              <w:spacing w:before="20" w:after="20"/>
              <w:rPr>
                <w:rFonts w:asciiTheme="minorHAnsi" w:hAnsiTheme="minorHAnsi"/>
                <w:sz w:val="20"/>
                <w:lang w:val="en-GB"/>
              </w:rPr>
            </w:pPr>
            <w:r w:rsidRPr="00ED370D">
              <w:rPr>
                <w:rFonts w:asciiTheme="minorHAnsi" w:hAnsiTheme="minorHAnsi"/>
                <w:sz w:val="20"/>
                <w:lang w:val="en-GB"/>
              </w:rPr>
              <w:t xml:space="preserve">About the agency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3E60A437" w14:textId="40332119" w:rsidR="00EF0B77" w:rsidRPr="00ED370D" w:rsidRDefault="00A569F2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hyperlink r:id="rId13" w:history="1">
              <w:r w:rsidR="00D97CD0" w:rsidRPr="00ED370D">
                <w:rPr>
                  <w:rStyle w:val="Hyperlink"/>
                  <w:rFonts w:asciiTheme="minorHAnsi" w:hAnsiTheme="minorHAnsi"/>
                  <w:sz w:val="20"/>
                </w:rPr>
                <w:t>https://education.nt.gov.au/</w:t>
              </w:r>
            </w:hyperlink>
          </w:p>
        </w:tc>
      </w:tr>
      <w:tr w:rsidR="00EF0B77" w:rsidRPr="00ED370D" w14:paraId="4567092A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55C60F34" w14:textId="4357DF01" w:rsidR="00EF0B77" w:rsidRPr="00ED370D" w:rsidRDefault="00EF0B77" w:rsidP="00DE0AA1">
            <w:pPr>
              <w:spacing w:before="20" w:after="20"/>
              <w:rPr>
                <w:rFonts w:asciiTheme="minorHAnsi" w:hAnsiTheme="minorHAnsi" w:cs="Arial"/>
                <w:bCs/>
                <w:iCs/>
                <w:sz w:val="20"/>
                <w:lang w:val="en-GB"/>
              </w:rPr>
            </w:pPr>
            <w:r w:rsidRPr="00ED370D">
              <w:rPr>
                <w:rFonts w:asciiTheme="minorHAnsi" w:hAnsiTheme="minorHAnsi"/>
                <w:sz w:val="20"/>
              </w:rPr>
              <w:t xml:space="preserve">Apply online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421D33" w14:textId="34AD0A25" w:rsidR="00EF0B77" w:rsidRPr="00ED370D" w:rsidRDefault="00ED370D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hyperlink r:id="rId14" w:history="1">
              <w:r w:rsidRPr="00ED370D">
                <w:rPr>
                  <w:rStyle w:val="Hyperlink"/>
                  <w:rFonts w:asciiTheme="minorHAnsi" w:hAnsiTheme="minorHAnsi"/>
                  <w:sz w:val="20"/>
                </w:rPr>
                <w:t>https://jobs.nt.gov.au/Home/JobDetails?rtfId=278858</w:t>
              </w:r>
            </w:hyperlink>
            <w:r w:rsidRPr="00ED370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323AD" w:rsidRPr="00ED370D" w14:paraId="4CEF34A7" w14:textId="77777777" w:rsidTr="00D16FCA">
        <w:trPr>
          <w:trHeight w:val="283"/>
          <w:tblHeader/>
        </w:trPr>
        <w:tc>
          <w:tcPr>
            <w:tcW w:w="10773" w:type="dxa"/>
            <w:gridSpan w:val="6"/>
            <w:tcBorders>
              <w:top w:val="single" w:sz="4" w:space="0" w:color="FFFFFF" w:themeColor="background2"/>
              <w:bottom w:val="single" w:sz="4" w:space="0" w:color="auto"/>
            </w:tcBorders>
            <w:shd w:val="clear" w:color="auto" w:fill="002060"/>
            <w:tcMar>
              <w:left w:w="57" w:type="dxa"/>
              <w:right w:w="57" w:type="dxa"/>
            </w:tcMar>
          </w:tcPr>
          <w:p w14:paraId="7FF74A6D" w14:textId="77777777" w:rsidR="00C323AD" w:rsidRPr="00ED370D" w:rsidRDefault="00C323AD" w:rsidP="00D16FCA">
            <w:pPr>
              <w:pStyle w:val="Heading1"/>
              <w:outlineLvl w:val="0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ED370D">
              <w:rPr>
                <w:rFonts w:asciiTheme="minorHAnsi" w:hAnsiTheme="minorHAnsi"/>
                <w:color w:val="FFFFFF" w:themeColor="background1"/>
                <w:sz w:val="20"/>
              </w:rPr>
              <w:t>APPLICATIONS MUST INCLUDE A ONE-PAGE SUMMARY ABOUT YOU, A DETAILED RESUME AND COPIES OF YOUR TERTIARY QUALIFICATIONS.</w:t>
            </w:r>
          </w:p>
        </w:tc>
      </w:tr>
      <w:tr w:rsidR="00BB432E" w:rsidRPr="00ED370D" w14:paraId="293F96D6" w14:textId="77777777" w:rsidTr="003C1F95">
        <w:trPr>
          <w:trHeight w:val="1308"/>
          <w:tblHeader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1F1F5F" w:themeColor="text1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76E767D2" w14:textId="232C8764" w:rsidR="00BB432E" w:rsidRPr="00ED370D" w:rsidRDefault="00BB432E" w:rsidP="009430CD">
            <w:pPr>
              <w:pStyle w:val="Heading1"/>
              <w:outlineLvl w:val="0"/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Information for applicants</w:t>
            </w:r>
            <w:r w:rsidR="009430CD" w:rsidRPr="00ED370D">
              <w:rPr>
                <w:rFonts w:asciiTheme="minorHAnsi" w:hAnsiTheme="minorHAnsi"/>
                <w:sz w:val="20"/>
              </w:rPr>
              <w:t xml:space="preserve"> – </w:t>
            </w:r>
            <w:r w:rsidR="006D5F7D" w:rsidRPr="00ED370D">
              <w:rPr>
                <w:rFonts w:asciiTheme="minorHAnsi" w:hAnsiTheme="minorHAnsi"/>
                <w:sz w:val="20"/>
              </w:rPr>
              <w:t>i</w:t>
            </w:r>
            <w:r w:rsidR="009430CD" w:rsidRPr="00ED370D">
              <w:rPr>
                <w:rFonts w:asciiTheme="minorHAnsi" w:hAnsiTheme="minorHAnsi"/>
                <w:sz w:val="20"/>
              </w:rPr>
              <w:t xml:space="preserve">nclusion and diversity and </w:t>
            </w:r>
            <w:r w:rsidR="006D5F7D" w:rsidRPr="00ED370D">
              <w:rPr>
                <w:rFonts w:asciiTheme="minorHAnsi" w:hAnsiTheme="minorHAnsi"/>
                <w:sz w:val="20"/>
              </w:rPr>
              <w:t>S</w:t>
            </w:r>
            <w:r w:rsidR="009430CD" w:rsidRPr="00ED370D">
              <w:rPr>
                <w:rFonts w:asciiTheme="minorHAnsi" w:hAnsiTheme="minorHAnsi"/>
                <w:sz w:val="20"/>
              </w:rPr>
              <w:t xml:space="preserve">pecial </w:t>
            </w:r>
            <w:r w:rsidR="006D5F7D" w:rsidRPr="00ED370D">
              <w:rPr>
                <w:rFonts w:asciiTheme="minorHAnsi" w:hAnsiTheme="minorHAnsi"/>
                <w:sz w:val="20"/>
              </w:rPr>
              <w:t>M</w:t>
            </w:r>
            <w:r w:rsidR="009430CD" w:rsidRPr="00ED370D">
              <w:rPr>
                <w:rFonts w:asciiTheme="minorHAnsi" w:hAnsiTheme="minorHAnsi"/>
                <w:sz w:val="20"/>
              </w:rPr>
              <w:t xml:space="preserve">easures </w:t>
            </w:r>
            <w:r w:rsidR="006D5F7D" w:rsidRPr="00ED370D">
              <w:rPr>
                <w:rFonts w:asciiTheme="minorHAnsi" w:hAnsiTheme="minorHAnsi"/>
                <w:sz w:val="20"/>
              </w:rPr>
              <w:t>recruitment plans</w:t>
            </w:r>
          </w:p>
          <w:p w14:paraId="2FBAB85D" w14:textId="087AE902" w:rsidR="00BB432E" w:rsidRPr="00ED370D" w:rsidRDefault="00F33D27" w:rsidP="00AD0EB4">
            <w:pPr>
              <w:rPr>
                <w:rFonts w:asciiTheme="minorHAnsi" w:hAnsiTheme="minorHAnsi"/>
                <w:sz w:val="20"/>
              </w:rPr>
            </w:pPr>
            <w:r w:rsidRPr="00ED370D">
              <w:rPr>
                <w:rFonts w:asciiTheme="minorHAnsi" w:hAnsiTheme="minorHAnsi"/>
                <w:sz w:val="20"/>
              </w:rPr>
              <w:t>The NTPS values diversity</w:t>
            </w:r>
            <w:r w:rsidR="006D5F7D" w:rsidRPr="00ED370D">
              <w:rPr>
                <w:rFonts w:asciiTheme="minorHAnsi" w:hAnsiTheme="minorHAnsi"/>
                <w:sz w:val="20"/>
              </w:rPr>
              <w:t>.</w:t>
            </w:r>
            <w:r w:rsidR="004159C8" w:rsidRPr="00ED370D">
              <w:rPr>
                <w:rFonts w:asciiTheme="minorHAnsi" w:hAnsiTheme="minorHAnsi"/>
                <w:sz w:val="20"/>
              </w:rPr>
              <w:t xml:space="preserve"> The NTPS</w:t>
            </w:r>
            <w:r w:rsidRPr="00ED370D">
              <w:rPr>
                <w:rFonts w:asciiTheme="minorHAnsi" w:hAnsiTheme="minorHAnsi"/>
                <w:sz w:val="20"/>
              </w:rPr>
              <w:t xml:space="preserve"> encourage</w:t>
            </w:r>
            <w:r w:rsidR="004159C8" w:rsidRPr="00ED370D">
              <w:rPr>
                <w:rFonts w:asciiTheme="minorHAnsi" w:hAnsiTheme="minorHAnsi"/>
                <w:sz w:val="20"/>
              </w:rPr>
              <w:t>s</w:t>
            </w:r>
            <w:r w:rsidRPr="00ED370D">
              <w:rPr>
                <w:rFonts w:asciiTheme="minorHAnsi" w:hAnsiTheme="minorHAnsi"/>
                <w:sz w:val="20"/>
              </w:rPr>
              <w:t xml:space="preserve"> people from all diversity groups to apply</w:t>
            </w:r>
            <w:r w:rsidR="004159C8" w:rsidRPr="00ED370D">
              <w:rPr>
                <w:rFonts w:asciiTheme="minorHAnsi" w:hAnsiTheme="minorHAnsi"/>
                <w:sz w:val="20"/>
              </w:rPr>
              <w:t xml:space="preserve"> for vacancies</w:t>
            </w:r>
            <w:r w:rsidR="004D3EE7" w:rsidRPr="00ED370D">
              <w:rPr>
                <w:rFonts w:asciiTheme="minorHAnsi" w:hAnsiTheme="minorHAnsi"/>
                <w:sz w:val="20"/>
              </w:rPr>
              <w:t xml:space="preserve"> and</w:t>
            </w:r>
            <w:r w:rsidR="005C7265" w:rsidRPr="00ED370D">
              <w:rPr>
                <w:rFonts w:asciiTheme="minorHAnsi" w:hAnsiTheme="minorHAnsi"/>
                <w:sz w:val="20"/>
              </w:rPr>
              <w:t xml:space="preserve"> accommodates people with dis</w:t>
            </w:r>
            <w:r w:rsidR="003C54D0" w:rsidRPr="00ED370D">
              <w:rPr>
                <w:rFonts w:asciiTheme="minorHAnsi" w:hAnsiTheme="minorHAnsi"/>
                <w:sz w:val="20"/>
              </w:rPr>
              <w:t>ability</w:t>
            </w:r>
            <w:r w:rsidR="005C7265" w:rsidRPr="00ED370D">
              <w:rPr>
                <w:rFonts w:asciiTheme="minorHAnsi" w:hAnsiTheme="minorHAnsi"/>
                <w:sz w:val="20"/>
              </w:rPr>
              <w:t xml:space="preserve"> by making reasonable workplace adjustments.</w:t>
            </w:r>
            <w:r w:rsidR="009430CD" w:rsidRPr="00ED370D">
              <w:rPr>
                <w:rFonts w:asciiTheme="minorHAnsi" w:hAnsiTheme="minorHAnsi"/>
                <w:sz w:val="20"/>
              </w:rPr>
              <w:t xml:space="preserve"> If you require an adjustment for the recruitment process or job, please discuss this with the contact officer.</w:t>
            </w:r>
            <w:r w:rsidR="005C7265" w:rsidRPr="00ED370D">
              <w:rPr>
                <w:rFonts w:asciiTheme="minorHAnsi" w:hAnsiTheme="minorHAnsi"/>
                <w:sz w:val="20"/>
              </w:rPr>
              <w:t xml:space="preserve"> </w:t>
            </w:r>
            <w:r w:rsidRPr="00ED370D">
              <w:rPr>
                <w:rFonts w:asciiTheme="minorHAnsi" w:hAnsiTheme="minorHAnsi"/>
                <w:sz w:val="20"/>
              </w:rPr>
              <w:t>For more information about applying for this position and the merit process</w:t>
            </w:r>
            <w:r w:rsidR="0072196C" w:rsidRPr="00ED370D">
              <w:rPr>
                <w:rFonts w:asciiTheme="minorHAnsi" w:hAnsiTheme="minorHAnsi"/>
                <w:sz w:val="20"/>
              </w:rPr>
              <w:t>,</w:t>
            </w:r>
            <w:r w:rsidRPr="00ED370D">
              <w:rPr>
                <w:rFonts w:asciiTheme="minorHAnsi" w:hAnsiTheme="minorHAnsi"/>
                <w:sz w:val="20"/>
              </w:rPr>
              <w:t xml:space="preserve"> go to the </w:t>
            </w:r>
            <w:hyperlink r:id="rId15" w:history="1">
              <w:r w:rsidRPr="00ED370D">
                <w:rPr>
                  <w:rStyle w:val="Hyperlink"/>
                  <w:rFonts w:asciiTheme="minorHAnsi" w:hAnsiTheme="minorHAnsi"/>
                  <w:sz w:val="20"/>
                </w:rPr>
                <w:t>OCPE website</w:t>
              </w:r>
            </w:hyperlink>
            <w:r w:rsidRPr="00ED370D">
              <w:rPr>
                <w:rFonts w:asciiTheme="minorHAnsi" w:hAnsiTheme="minorHAnsi"/>
                <w:sz w:val="20"/>
              </w:rPr>
              <w:t>.</w:t>
            </w:r>
            <w:r w:rsidR="00ED370D">
              <w:rPr>
                <w:rFonts w:asciiTheme="minorHAnsi" w:hAnsiTheme="minorHAnsi"/>
                <w:sz w:val="20"/>
              </w:rPr>
              <w:t xml:space="preserve"> </w:t>
            </w:r>
            <w:r w:rsidR="004159C8" w:rsidRPr="00ED370D">
              <w:rPr>
                <w:rFonts w:asciiTheme="minorHAnsi" w:hAnsiTheme="minorHAnsi"/>
                <w:sz w:val="20"/>
              </w:rPr>
              <w:t xml:space="preserve">Aboriginal applicants will be granted </w:t>
            </w:r>
            <w:r w:rsidR="0072196C" w:rsidRPr="00ED370D">
              <w:rPr>
                <w:rFonts w:asciiTheme="minorHAnsi" w:hAnsiTheme="minorHAnsi"/>
                <w:sz w:val="20"/>
              </w:rPr>
              <w:t>p</w:t>
            </w:r>
            <w:r w:rsidRPr="00ED370D">
              <w:rPr>
                <w:rFonts w:asciiTheme="minorHAnsi" w:hAnsiTheme="minorHAnsi"/>
                <w:sz w:val="20"/>
              </w:rPr>
              <w:t xml:space="preserve">riority </w:t>
            </w:r>
            <w:r w:rsidR="0072196C" w:rsidRPr="00ED370D">
              <w:rPr>
                <w:rFonts w:asciiTheme="minorHAnsi" w:hAnsiTheme="minorHAnsi"/>
                <w:sz w:val="20"/>
              </w:rPr>
              <w:t>c</w:t>
            </w:r>
            <w:r w:rsidRPr="00ED370D">
              <w:rPr>
                <w:rFonts w:asciiTheme="minorHAnsi" w:hAnsiTheme="minorHAnsi"/>
                <w:sz w:val="20"/>
              </w:rPr>
              <w:t xml:space="preserve">onsideration </w:t>
            </w:r>
            <w:r w:rsidR="004159C8" w:rsidRPr="00ED370D">
              <w:rPr>
                <w:rFonts w:asciiTheme="minorHAnsi" w:hAnsiTheme="minorHAnsi"/>
                <w:sz w:val="20"/>
              </w:rPr>
              <w:t xml:space="preserve">for this vacancy. </w:t>
            </w:r>
            <w:r w:rsidR="008D2207" w:rsidRPr="00ED370D">
              <w:rPr>
                <w:rFonts w:asciiTheme="minorHAnsi" w:hAnsiTheme="minorHAnsi"/>
                <w:sz w:val="20"/>
              </w:rPr>
              <w:t>For more information on Special Measures</w:t>
            </w:r>
            <w:r w:rsidR="006D5F7D" w:rsidRPr="00ED370D">
              <w:rPr>
                <w:rFonts w:asciiTheme="minorHAnsi" w:hAnsiTheme="minorHAnsi"/>
                <w:sz w:val="20"/>
              </w:rPr>
              <w:t xml:space="preserve"> plans</w:t>
            </w:r>
            <w:r w:rsidR="008D2207" w:rsidRPr="00ED370D">
              <w:rPr>
                <w:rFonts w:asciiTheme="minorHAnsi" w:hAnsiTheme="minorHAnsi"/>
                <w:sz w:val="20"/>
              </w:rPr>
              <w:t xml:space="preserve">, go to the </w:t>
            </w:r>
            <w:hyperlink r:id="rId16" w:history="1">
              <w:r w:rsidR="008D2207" w:rsidRPr="00ED370D">
                <w:rPr>
                  <w:rStyle w:val="Hyperlink"/>
                  <w:rFonts w:asciiTheme="minorHAnsi" w:hAnsiTheme="minorHAnsi"/>
                  <w:sz w:val="20"/>
                </w:rPr>
                <w:t>OCPE website</w:t>
              </w:r>
            </w:hyperlink>
            <w:r w:rsidR="008D2207" w:rsidRPr="00ED370D">
              <w:rPr>
                <w:rFonts w:asciiTheme="minorHAnsi" w:hAnsiTheme="minorHAnsi"/>
                <w:sz w:val="20"/>
              </w:rPr>
              <w:t>.</w:t>
            </w:r>
          </w:p>
        </w:tc>
      </w:tr>
    </w:tbl>
    <w:p w14:paraId="178138A6" w14:textId="4B11F0F7" w:rsidR="002942D4" w:rsidRPr="00ED370D" w:rsidRDefault="003116ED" w:rsidP="00ED370D">
      <w:pPr>
        <w:pStyle w:val="Heading1"/>
        <w:spacing w:before="120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Primary </w:t>
      </w:r>
      <w:r w:rsidR="002942D4" w:rsidRPr="00ED370D">
        <w:rPr>
          <w:rFonts w:asciiTheme="minorHAnsi" w:hAnsiTheme="minorHAnsi"/>
          <w:sz w:val="20"/>
        </w:rPr>
        <w:t>objective</w:t>
      </w:r>
    </w:p>
    <w:p w14:paraId="036BA3B9" w14:textId="1BCDEC73" w:rsidR="00FC0C8A" w:rsidRPr="00ED370D" w:rsidRDefault="00FC0C8A" w:rsidP="00ED370D">
      <w:pPr>
        <w:spacing w:after="120"/>
        <w:rPr>
          <w:rFonts w:asciiTheme="minorHAnsi" w:hAnsiTheme="minorHAnsi"/>
          <w:color w:val="2A2A2A"/>
          <w:w w:val="105"/>
          <w:sz w:val="20"/>
        </w:rPr>
      </w:pPr>
      <w:bookmarkStart w:id="0" w:name="_Hlk98938105"/>
      <w:r w:rsidRPr="00ED370D">
        <w:rPr>
          <w:rFonts w:asciiTheme="minorHAnsi" w:hAnsiTheme="minorHAnsi"/>
          <w:color w:val="2A2A2A"/>
          <w:w w:val="105"/>
          <w:sz w:val="20"/>
        </w:rPr>
        <w:t>Provide project management and policy support through evidence</w:t>
      </w:r>
      <w:r w:rsidR="00CE1DD3" w:rsidRPr="00ED370D">
        <w:rPr>
          <w:rFonts w:asciiTheme="minorHAnsi" w:hAnsiTheme="minorHAnsi"/>
          <w:color w:val="2A2A2A"/>
          <w:w w:val="105"/>
          <w:sz w:val="20"/>
        </w:rPr>
        <w:t>-</w:t>
      </w:r>
      <w:r w:rsidRPr="00ED370D">
        <w:rPr>
          <w:rFonts w:asciiTheme="minorHAnsi" w:hAnsiTheme="minorHAnsi"/>
          <w:color w:val="2A2A2A"/>
          <w:w w:val="105"/>
          <w:sz w:val="20"/>
        </w:rPr>
        <w:t>based advice to inform decision making and the development of policy, planning</w:t>
      </w:r>
      <w:r w:rsidR="00B2249D" w:rsidRPr="00ED370D">
        <w:rPr>
          <w:rFonts w:asciiTheme="minorHAnsi" w:hAnsiTheme="minorHAnsi"/>
          <w:color w:val="2A2A2A"/>
          <w:w w:val="105"/>
          <w:sz w:val="20"/>
        </w:rPr>
        <w:t xml:space="preserve"> and</w:t>
      </w:r>
      <w:r w:rsidRPr="00ED370D">
        <w:rPr>
          <w:rFonts w:asciiTheme="minorHAnsi" w:hAnsiTheme="minorHAnsi"/>
          <w:color w:val="2A2A2A"/>
          <w:w w:val="105"/>
          <w:sz w:val="20"/>
        </w:rPr>
        <w:t xml:space="preserve"> communications.</w:t>
      </w:r>
    </w:p>
    <w:bookmarkEnd w:id="0"/>
    <w:p w14:paraId="5CE5E55D" w14:textId="0611DFFC" w:rsidR="002942D4" w:rsidRPr="00ED370D" w:rsidRDefault="002942D4" w:rsidP="00AD61DC">
      <w:pPr>
        <w:pStyle w:val="Heading1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>Context statement</w:t>
      </w:r>
    </w:p>
    <w:p w14:paraId="26BB9A0E" w14:textId="69612629" w:rsidR="00AD0EB4" w:rsidRPr="00ED370D" w:rsidRDefault="00297887" w:rsidP="00ED370D">
      <w:pPr>
        <w:spacing w:after="120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The </w:t>
      </w:r>
      <w:r w:rsidR="007609CA" w:rsidRPr="00ED370D">
        <w:rPr>
          <w:rFonts w:asciiTheme="minorHAnsi" w:hAnsiTheme="minorHAnsi"/>
          <w:sz w:val="20"/>
        </w:rPr>
        <w:t xml:space="preserve">External Review and Reform unit </w:t>
      </w:r>
      <w:r w:rsidRPr="00ED370D">
        <w:rPr>
          <w:rFonts w:asciiTheme="minorHAnsi" w:hAnsiTheme="minorHAnsi"/>
          <w:sz w:val="20"/>
        </w:rPr>
        <w:t xml:space="preserve">delivers a meaningful program of reform that </w:t>
      </w:r>
      <w:r w:rsidRPr="00ED370D">
        <w:rPr>
          <w:rFonts w:asciiTheme="minorHAnsi" w:hAnsiTheme="minorHAnsi"/>
          <w:sz w:val="20"/>
          <w:lang w:val="en-US"/>
        </w:rPr>
        <w:t xml:space="preserve">has the education and wellbeing of Territory children and young people at the forefront. </w:t>
      </w:r>
      <w:r w:rsidR="00195B24" w:rsidRPr="00ED370D">
        <w:rPr>
          <w:rFonts w:asciiTheme="minorHAnsi" w:hAnsiTheme="minorHAnsi"/>
          <w:sz w:val="20"/>
          <w:lang w:val="en-US"/>
        </w:rPr>
        <w:t>R</w:t>
      </w:r>
      <w:r w:rsidRPr="00ED370D">
        <w:rPr>
          <w:rFonts w:asciiTheme="minorHAnsi" w:hAnsiTheme="minorHAnsi"/>
          <w:sz w:val="20"/>
          <w:lang w:val="en-US"/>
        </w:rPr>
        <w:t>ecommendations</w:t>
      </w:r>
      <w:r w:rsidR="00195B24" w:rsidRPr="00ED370D">
        <w:rPr>
          <w:rFonts w:asciiTheme="minorHAnsi" w:hAnsiTheme="minorHAnsi"/>
          <w:sz w:val="20"/>
          <w:lang w:val="en-US"/>
        </w:rPr>
        <w:t xml:space="preserve"> </w:t>
      </w:r>
      <w:r w:rsidR="00F830D7" w:rsidRPr="00ED370D">
        <w:rPr>
          <w:rFonts w:asciiTheme="minorHAnsi" w:hAnsiTheme="minorHAnsi"/>
          <w:sz w:val="20"/>
          <w:lang w:val="en-US"/>
        </w:rPr>
        <w:t xml:space="preserve">from external bodies </w:t>
      </w:r>
      <w:r w:rsidR="00195B24" w:rsidRPr="00ED370D">
        <w:rPr>
          <w:rFonts w:asciiTheme="minorHAnsi" w:hAnsiTheme="minorHAnsi"/>
          <w:sz w:val="20"/>
          <w:lang w:val="en-US"/>
        </w:rPr>
        <w:t>are used</w:t>
      </w:r>
      <w:r w:rsidRPr="00ED370D">
        <w:rPr>
          <w:rFonts w:asciiTheme="minorHAnsi" w:hAnsiTheme="minorHAnsi"/>
          <w:sz w:val="20"/>
          <w:lang w:val="en-US"/>
        </w:rPr>
        <w:t xml:space="preserve"> to identify and drive improvement in agency work to strengthen the accountability of the education sector, and reduce harm to children and young people.</w:t>
      </w:r>
    </w:p>
    <w:p w14:paraId="321913CA" w14:textId="4EF3C162" w:rsidR="002A321B" w:rsidRPr="00ED370D" w:rsidRDefault="00B84E17" w:rsidP="00AD61DC">
      <w:pPr>
        <w:pStyle w:val="Heading1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>Key d</w:t>
      </w:r>
      <w:r w:rsidR="00784A4B" w:rsidRPr="00ED370D">
        <w:rPr>
          <w:rFonts w:asciiTheme="minorHAnsi" w:hAnsiTheme="minorHAnsi"/>
          <w:sz w:val="20"/>
        </w:rPr>
        <w:t xml:space="preserve">uties and </w:t>
      </w:r>
      <w:r w:rsidRPr="00ED370D">
        <w:rPr>
          <w:rFonts w:asciiTheme="minorHAnsi" w:hAnsiTheme="minorHAnsi"/>
          <w:sz w:val="20"/>
        </w:rPr>
        <w:t>r</w:t>
      </w:r>
      <w:r w:rsidR="00D20905" w:rsidRPr="00ED370D">
        <w:rPr>
          <w:rFonts w:asciiTheme="minorHAnsi" w:hAnsiTheme="minorHAnsi"/>
          <w:sz w:val="20"/>
        </w:rPr>
        <w:t>esponsibilities</w:t>
      </w:r>
    </w:p>
    <w:p w14:paraId="41F1A779" w14:textId="3B266991" w:rsidR="0046240B" w:rsidRPr="00ED370D" w:rsidRDefault="007829A1" w:rsidP="00ED370D">
      <w:pPr>
        <w:pStyle w:val="ListParagraph"/>
        <w:numPr>
          <w:ilvl w:val="0"/>
          <w:numId w:val="31"/>
        </w:numPr>
        <w:tabs>
          <w:tab w:val="left" w:pos="-180"/>
        </w:tabs>
        <w:spacing w:after="0" w:line="240" w:lineRule="auto"/>
        <w:ind w:right="-142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Support the development and implementation of key </w:t>
      </w:r>
      <w:r w:rsidR="00A2470F" w:rsidRPr="00ED370D">
        <w:rPr>
          <w:rFonts w:asciiTheme="minorHAnsi" w:hAnsiTheme="minorHAnsi"/>
          <w:sz w:val="20"/>
        </w:rPr>
        <w:t xml:space="preserve">system level </w:t>
      </w:r>
      <w:r w:rsidRPr="00ED370D">
        <w:rPr>
          <w:rFonts w:asciiTheme="minorHAnsi" w:hAnsiTheme="minorHAnsi"/>
          <w:sz w:val="20"/>
        </w:rPr>
        <w:t>projects</w:t>
      </w:r>
      <w:r w:rsidR="00DA2801" w:rsidRPr="00ED370D">
        <w:rPr>
          <w:rFonts w:asciiTheme="minorHAnsi" w:hAnsiTheme="minorHAnsi"/>
          <w:sz w:val="20"/>
        </w:rPr>
        <w:t xml:space="preserve"> through</w:t>
      </w:r>
      <w:r w:rsidR="0046240B" w:rsidRPr="00ED370D">
        <w:rPr>
          <w:rFonts w:asciiTheme="minorHAnsi" w:hAnsiTheme="minorHAnsi"/>
          <w:sz w:val="20"/>
        </w:rPr>
        <w:t xml:space="preserve"> monitoring and evaluation</w:t>
      </w:r>
      <w:r w:rsidR="00AF4F21" w:rsidRPr="00ED370D">
        <w:rPr>
          <w:rFonts w:asciiTheme="minorHAnsi" w:hAnsiTheme="minorHAnsi"/>
          <w:sz w:val="20"/>
        </w:rPr>
        <w:t xml:space="preserve"> of outcomes</w:t>
      </w:r>
      <w:r w:rsidR="0046240B" w:rsidRPr="00ED370D">
        <w:rPr>
          <w:rFonts w:asciiTheme="minorHAnsi" w:hAnsiTheme="minorHAnsi"/>
          <w:sz w:val="20"/>
        </w:rPr>
        <w:t>, and reporting.</w:t>
      </w:r>
    </w:p>
    <w:p w14:paraId="18C2C906" w14:textId="23572A97" w:rsidR="007829A1" w:rsidRPr="00ED370D" w:rsidRDefault="007829A1" w:rsidP="00ED370D">
      <w:pPr>
        <w:pStyle w:val="ListParagraph"/>
        <w:numPr>
          <w:ilvl w:val="0"/>
          <w:numId w:val="31"/>
        </w:numPr>
        <w:tabs>
          <w:tab w:val="left" w:pos="-180"/>
        </w:tabs>
        <w:spacing w:after="0" w:line="240" w:lineRule="auto"/>
        <w:ind w:right="-142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Assist in developing </w:t>
      </w:r>
      <w:r w:rsidR="00AC1772" w:rsidRPr="00ED370D">
        <w:rPr>
          <w:rFonts w:asciiTheme="minorHAnsi" w:hAnsiTheme="minorHAnsi"/>
          <w:sz w:val="20"/>
        </w:rPr>
        <w:t xml:space="preserve">briefing material, </w:t>
      </w:r>
      <w:r w:rsidRPr="00ED370D">
        <w:rPr>
          <w:rFonts w:asciiTheme="minorHAnsi" w:hAnsiTheme="minorHAnsi"/>
          <w:sz w:val="20"/>
        </w:rPr>
        <w:t>policy</w:t>
      </w:r>
      <w:r w:rsidR="00127488" w:rsidRPr="00ED370D">
        <w:rPr>
          <w:rFonts w:asciiTheme="minorHAnsi" w:hAnsiTheme="minorHAnsi"/>
          <w:sz w:val="20"/>
        </w:rPr>
        <w:t>,</w:t>
      </w:r>
      <w:r w:rsidR="00AF4F21" w:rsidRPr="00ED370D">
        <w:rPr>
          <w:rFonts w:asciiTheme="minorHAnsi" w:hAnsiTheme="minorHAnsi"/>
          <w:sz w:val="20"/>
        </w:rPr>
        <w:t xml:space="preserve"> </w:t>
      </w:r>
      <w:r w:rsidR="00003456" w:rsidRPr="00ED370D">
        <w:rPr>
          <w:rFonts w:asciiTheme="minorHAnsi" w:hAnsiTheme="minorHAnsi"/>
          <w:sz w:val="20"/>
        </w:rPr>
        <w:t>strategies</w:t>
      </w:r>
      <w:r w:rsidR="00060E93" w:rsidRPr="00ED370D">
        <w:rPr>
          <w:rFonts w:asciiTheme="minorHAnsi" w:hAnsiTheme="minorHAnsi"/>
          <w:sz w:val="20"/>
        </w:rPr>
        <w:t>, project</w:t>
      </w:r>
      <w:r w:rsidR="00BB4F24" w:rsidRPr="00ED370D">
        <w:rPr>
          <w:rFonts w:asciiTheme="minorHAnsi" w:hAnsiTheme="minorHAnsi"/>
          <w:sz w:val="20"/>
        </w:rPr>
        <w:t xml:space="preserve"> documentation</w:t>
      </w:r>
      <w:r w:rsidR="00003456" w:rsidRPr="00ED370D">
        <w:rPr>
          <w:rFonts w:asciiTheme="minorHAnsi" w:hAnsiTheme="minorHAnsi"/>
          <w:sz w:val="20"/>
        </w:rPr>
        <w:t xml:space="preserve"> and procedures</w:t>
      </w:r>
      <w:r w:rsidRPr="00ED370D">
        <w:rPr>
          <w:rFonts w:asciiTheme="minorHAnsi" w:hAnsiTheme="minorHAnsi"/>
          <w:sz w:val="20"/>
        </w:rPr>
        <w:t>.</w:t>
      </w:r>
    </w:p>
    <w:p w14:paraId="020321A9" w14:textId="4F01EF33" w:rsidR="00C4335F" w:rsidRPr="00ED370D" w:rsidRDefault="00C4335F" w:rsidP="00ED370D">
      <w:pPr>
        <w:pStyle w:val="ListParagraph"/>
        <w:numPr>
          <w:ilvl w:val="0"/>
          <w:numId w:val="31"/>
        </w:numPr>
        <w:tabs>
          <w:tab w:val="left" w:pos="-180"/>
        </w:tabs>
        <w:spacing w:after="0" w:line="240" w:lineRule="auto"/>
        <w:ind w:right="-142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Conduct research and </w:t>
      </w:r>
      <w:r w:rsidR="00774D60" w:rsidRPr="00ED370D">
        <w:rPr>
          <w:rFonts w:asciiTheme="minorHAnsi" w:hAnsiTheme="minorHAnsi"/>
          <w:sz w:val="20"/>
        </w:rPr>
        <w:t xml:space="preserve">critical </w:t>
      </w:r>
      <w:r w:rsidRPr="00ED370D">
        <w:rPr>
          <w:rFonts w:asciiTheme="minorHAnsi" w:hAnsiTheme="minorHAnsi"/>
          <w:sz w:val="20"/>
        </w:rPr>
        <w:t xml:space="preserve">analysis to inform policy direction. </w:t>
      </w:r>
    </w:p>
    <w:p w14:paraId="2DE17982" w14:textId="64048325" w:rsidR="007829A1" w:rsidRPr="00ED370D" w:rsidRDefault="007829A1" w:rsidP="00ED370D">
      <w:pPr>
        <w:pStyle w:val="ListParagraph"/>
        <w:numPr>
          <w:ilvl w:val="0"/>
          <w:numId w:val="31"/>
        </w:numPr>
        <w:tabs>
          <w:tab w:val="left" w:pos="-180"/>
        </w:tabs>
        <w:spacing w:after="0" w:line="240" w:lineRule="auto"/>
        <w:ind w:right="-142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Assist in implementing a program of continuous improvement, </w:t>
      </w:r>
      <w:r w:rsidR="008D2CF8" w:rsidRPr="00ED370D">
        <w:rPr>
          <w:rFonts w:asciiTheme="minorHAnsi" w:hAnsiTheme="minorHAnsi"/>
          <w:sz w:val="20"/>
        </w:rPr>
        <w:t>through</w:t>
      </w:r>
      <w:r w:rsidRPr="00ED370D">
        <w:rPr>
          <w:rFonts w:asciiTheme="minorHAnsi" w:hAnsiTheme="minorHAnsi"/>
          <w:sz w:val="20"/>
        </w:rPr>
        <w:t xml:space="preserve"> effective governance</w:t>
      </w:r>
      <w:r w:rsidR="00092413" w:rsidRPr="00ED370D">
        <w:rPr>
          <w:rFonts w:asciiTheme="minorHAnsi" w:hAnsiTheme="minorHAnsi"/>
          <w:sz w:val="20"/>
        </w:rPr>
        <w:t xml:space="preserve">, </w:t>
      </w:r>
      <w:r w:rsidR="007D50AF" w:rsidRPr="00ED370D">
        <w:rPr>
          <w:rFonts w:asciiTheme="minorHAnsi" w:hAnsiTheme="minorHAnsi"/>
          <w:sz w:val="20"/>
        </w:rPr>
        <w:t xml:space="preserve">and </w:t>
      </w:r>
      <w:r w:rsidR="00127488" w:rsidRPr="00ED370D">
        <w:rPr>
          <w:rFonts w:asciiTheme="minorHAnsi" w:hAnsiTheme="minorHAnsi"/>
          <w:sz w:val="20"/>
        </w:rPr>
        <w:t>undertaking</w:t>
      </w:r>
      <w:r w:rsidR="007D50AF" w:rsidRPr="00ED370D">
        <w:rPr>
          <w:rFonts w:asciiTheme="minorHAnsi" w:hAnsiTheme="minorHAnsi"/>
          <w:sz w:val="20"/>
        </w:rPr>
        <w:t xml:space="preserve"> </w:t>
      </w:r>
      <w:r w:rsidR="008D2CF8" w:rsidRPr="00ED370D">
        <w:rPr>
          <w:rFonts w:asciiTheme="minorHAnsi" w:hAnsiTheme="minorHAnsi"/>
          <w:sz w:val="20"/>
        </w:rPr>
        <w:t xml:space="preserve">communication </w:t>
      </w:r>
      <w:r w:rsidR="00092413" w:rsidRPr="00ED370D">
        <w:rPr>
          <w:rFonts w:asciiTheme="minorHAnsi" w:hAnsiTheme="minorHAnsi"/>
          <w:sz w:val="20"/>
        </w:rPr>
        <w:t xml:space="preserve">and secretariat </w:t>
      </w:r>
      <w:r w:rsidR="00127488" w:rsidRPr="00ED370D">
        <w:rPr>
          <w:rFonts w:asciiTheme="minorHAnsi" w:hAnsiTheme="minorHAnsi"/>
          <w:sz w:val="20"/>
        </w:rPr>
        <w:t>duties</w:t>
      </w:r>
      <w:r w:rsidR="008D2CF8" w:rsidRPr="00ED370D">
        <w:rPr>
          <w:rFonts w:asciiTheme="minorHAnsi" w:hAnsiTheme="minorHAnsi"/>
          <w:sz w:val="20"/>
        </w:rPr>
        <w:t>.</w:t>
      </w:r>
      <w:bookmarkStart w:id="1" w:name="_GoBack"/>
      <w:bookmarkEnd w:id="1"/>
    </w:p>
    <w:p w14:paraId="2AD5C745" w14:textId="08AA044C" w:rsidR="007829A1" w:rsidRPr="00ED370D" w:rsidRDefault="007829A1" w:rsidP="00ED370D">
      <w:pPr>
        <w:pStyle w:val="ListParagraph"/>
        <w:numPr>
          <w:ilvl w:val="0"/>
          <w:numId w:val="31"/>
        </w:numPr>
        <w:tabs>
          <w:tab w:val="left" w:pos="-180"/>
        </w:tabs>
        <w:spacing w:after="120" w:line="240" w:lineRule="auto"/>
        <w:ind w:right="-142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>Establish and maintain strong working relationships with internal and external stakeholders</w:t>
      </w:r>
      <w:r w:rsidR="008D2CF8" w:rsidRPr="00ED370D">
        <w:rPr>
          <w:rFonts w:asciiTheme="minorHAnsi" w:hAnsiTheme="minorHAnsi"/>
          <w:sz w:val="20"/>
        </w:rPr>
        <w:t xml:space="preserve"> to ensure the success of the reform initiatives.</w:t>
      </w:r>
    </w:p>
    <w:p w14:paraId="634D8132" w14:textId="5C082F7E" w:rsidR="002A321B" w:rsidRPr="00ED370D" w:rsidRDefault="00B84E17" w:rsidP="00AD61DC">
      <w:pPr>
        <w:pStyle w:val="Heading1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>Selection c</w:t>
      </w:r>
      <w:r w:rsidR="00D20905" w:rsidRPr="00ED370D">
        <w:rPr>
          <w:rFonts w:asciiTheme="minorHAnsi" w:hAnsiTheme="minorHAnsi"/>
          <w:sz w:val="20"/>
        </w:rPr>
        <w:t>riteria</w:t>
      </w:r>
    </w:p>
    <w:p w14:paraId="3D7D682A" w14:textId="77777777" w:rsidR="005573A3" w:rsidRPr="00ED370D" w:rsidRDefault="005573A3" w:rsidP="00ED370D">
      <w:pPr>
        <w:pStyle w:val="Heading1"/>
        <w:spacing w:before="40"/>
        <w:rPr>
          <w:rFonts w:asciiTheme="minorHAnsi" w:hAnsiTheme="minorHAnsi"/>
          <w:b w:val="0"/>
          <w:sz w:val="20"/>
        </w:rPr>
      </w:pPr>
      <w:r w:rsidRPr="00ED370D">
        <w:rPr>
          <w:rFonts w:asciiTheme="minorHAnsi" w:hAnsiTheme="minorHAnsi"/>
          <w:sz w:val="20"/>
        </w:rPr>
        <w:t>Essential</w:t>
      </w:r>
    </w:p>
    <w:p w14:paraId="6B4CDB87" w14:textId="58AF15EB" w:rsidR="00A00D8A" w:rsidRPr="00ED370D" w:rsidRDefault="00A00D8A" w:rsidP="00ED370D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Demonstrated knowledge and experience of corporate </w:t>
      </w:r>
      <w:r w:rsidR="0028253A" w:rsidRPr="00ED370D">
        <w:rPr>
          <w:rFonts w:asciiTheme="minorHAnsi" w:hAnsiTheme="minorHAnsi"/>
          <w:sz w:val="20"/>
        </w:rPr>
        <w:t xml:space="preserve">and committee </w:t>
      </w:r>
      <w:r w:rsidRPr="00ED370D">
        <w:rPr>
          <w:rFonts w:asciiTheme="minorHAnsi" w:hAnsiTheme="minorHAnsi"/>
          <w:sz w:val="20"/>
        </w:rPr>
        <w:t>governance</w:t>
      </w:r>
      <w:r w:rsidR="003A2FD0" w:rsidRPr="00ED370D">
        <w:rPr>
          <w:rFonts w:asciiTheme="minorHAnsi" w:hAnsiTheme="minorHAnsi"/>
          <w:sz w:val="20"/>
        </w:rPr>
        <w:t xml:space="preserve"> </w:t>
      </w:r>
      <w:r w:rsidR="005E45F3" w:rsidRPr="00ED370D">
        <w:rPr>
          <w:rFonts w:asciiTheme="minorHAnsi" w:hAnsiTheme="minorHAnsi"/>
          <w:sz w:val="20"/>
        </w:rPr>
        <w:t xml:space="preserve">and </w:t>
      </w:r>
      <w:r w:rsidRPr="00ED370D">
        <w:rPr>
          <w:rFonts w:asciiTheme="minorHAnsi" w:hAnsiTheme="minorHAnsi"/>
          <w:sz w:val="20"/>
        </w:rPr>
        <w:t>project management</w:t>
      </w:r>
      <w:r w:rsidR="005E45F3" w:rsidRPr="00ED370D">
        <w:rPr>
          <w:rFonts w:asciiTheme="minorHAnsi" w:hAnsiTheme="minorHAnsi"/>
          <w:sz w:val="20"/>
        </w:rPr>
        <w:t xml:space="preserve"> systems</w:t>
      </w:r>
      <w:r w:rsidR="00430DDC" w:rsidRPr="00ED370D">
        <w:rPr>
          <w:rFonts w:asciiTheme="minorHAnsi" w:hAnsiTheme="minorHAnsi"/>
          <w:sz w:val="20"/>
        </w:rPr>
        <w:t xml:space="preserve"> that support </w:t>
      </w:r>
      <w:r w:rsidR="0070172C" w:rsidRPr="00ED370D">
        <w:rPr>
          <w:rFonts w:asciiTheme="minorHAnsi" w:hAnsiTheme="minorHAnsi"/>
          <w:sz w:val="20"/>
        </w:rPr>
        <w:t xml:space="preserve">transparency and </w:t>
      </w:r>
      <w:r w:rsidR="00430DDC" w:rsidRPr="00ED370D">
        <w:rPr>
          <w:rFonts w:asciiTheme="minorHAnsi" w:hAnsiTheme="minorHAnsi"/>
          <w:sz w:val="20"/>
        </w:rPr>
        <w:t>accountability</w:t>
      </w:r>
      <w:r w:rsidR="003A2FD0" w:rsidRPr="00ED370D">
        <w:rPr>
          <w:rFonts w:asciiTheme="minorHAnsi" w:hAnsiTheme="minorHAnsi"/>
          <w:sz w:val="20"/>
        </w:rPr>
        <w:t>.</w:t>
      </w:r>
    </w:p>
    <w:p w14:paraId="066FEDB2" w14:textId="044CA925" w:rsidR="009D1556" w:rsidRPr="00ED370D" w:rsidRDefault="009D1556" w:rsidP="00ED370D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228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 w:cs="Arial"/>
          <w:sz w:val="20"/>
        </w:rPr>
        <w:t>Sound knowledge and experience in the preparation of policy</w:t>
      </w:r>
      <w:r w:rsidR="008D2CF8" w:rsidRPr="00ED370D">
        <w:rPr>
          <w:rFonts w:asciiTheme="minorHAnsi" w:hAnsiTheme="minorHAnsi" w:cs="Arial"/>
          <w:sz w:val="20"/>
        </w:rPr>
        <w:t>, communication materials</w:t>
      </w:r>
      <w:r w:rsidR="003A5DE8" w:rsidRPr="00ED370D">
        <w:rPr>
          <w:rFonts w:asciiTheme="minorHAnsi" w:hAnsiTheme="minorHAnsi" w:cs="Arial"/>
          <w:sz w:val="20"/>
        </w:rPr>
        <w:t xml:space="preserve">, </w:t>
      </w:r>
      <w:r w:rsidR="00636E7B" w:rsidRPr="00ED370D">
        <w:rPr>
          <w:rFonts w:asciiTheme="minorHAnsi" w:hAnsiTheme="minorHAnsi" w:cs="Arial"/>
          <w:sz w:val="20"/>
        </w:rPr>
        <w:t xml:space="preserve">briefing </w:t>
      </w:r>
      <w:r w:rsidR="003A5DE8" w:rsidRPr="00ED370D">
        <w:rPr>
          <w:rFonts w:asciiTheme="minorHAnsi" w:hAnsiTheme="minorHAnsi" w:cs="Arial"/>
          <w:sz w:val="20"/>
        </w:rPr>
        <w:t>papers</w:t>
      </w:r>
      <w:r w:rsidR="007609CA" w:rsidRPr="00ED370D">
        <w:rPr>
          <w:rFonts w:asciiTheme="minorHAnsi" w:hAnsiTheme="minorHAnsi" w:cs="Arial"/>
          <w:sz w:val="20"/>
        </w:rPr>
        <w:t xml:space="preserve">, </w:t>
      </w:r>
      <w:r w:rsidR="007609CA" w:rsidRPr="00ED370D">
        <w:rPr>
          <w:rFonts w:asciiTheme="minorHAnsi" w:hAnsiTheme="minorHAnsi"/>
          <w:sz w:val="20"/>
        </w:rPr>
        <w:t>project documentation</w:t>
      </w:r>
      <w:r w:rsidR="0070172C" w:rsidRPr="00ED370D">
        <w:rPr>
          <w:rFonts w:asciiTheme="minorHAnsi" w:hAnsiTheme="minorHAnsi"/>
          <w:sz w:val="20"/>
        </w:rPr>
        <w:t>,</w:t>
      </w:r>
      <w:r w:rsidRPr="00ED370D">
        <w:rPr>
          <w:rFonts w:asciiTheme="minorHAnsi" w:hAnsiTheme="minorHAnsi" w:cs="Arial"/>
          <w:sz w:val="20"/>
        </w:rPr>
        <w:t xml:space="preserve"> and other high</w:t>
      </w:r>
      <w:r w:rsidR="00FA6415" w:rsidRPr="00ED370D">
        <w:rPr>
          <w:rFonts w:asciiTheme="minorHAnsi" w:hAnsiTheme="minorHAnsi" w:cs="Arial"/>
          <w:sz w:val="20"/>
        </w:rPr>
        <w:t>-</w:t>
      </w:r>
      <w:r w:rsidRPr="00ED370D">
        <w:rPr>
          <w:rFonts w:asciiTheme="minorHAnsi" w:hAnsiTheme="minorHAnsi" w:cs="Arial"/>
          <w:sz w:val="20"/>
        </w:rPr>
        <w:t>level documentation</w:t>
      </w:r>
      <w:r w:rsidR="00C6675C" w:rsidRPr="00ED370D">
        <w:rPr>
          <w:rFonts w:asciiTheme="minorHAnsi" w:hAnsiTheme="minorHAnsi" w:cs="Arial"/>
          <w:sz w:val="20"/>
        </w:rPr>
        <w:t>, appropriately targeted to the intended audience</w:t>
      </w:r>
      <w:r w:rsidR="00DE10E3" w:rsidRPr="00ED370D">
        <w:rPr>
          <w:rFonts w:asciiTheme="minorHAnsi" w:hAnsiTheme="minorHAnsi" w:cs="Arial"/>
          <w:sz w:val="20"/>
        </w:rPr>
        <w:t>.</w:t>
      </w:r>
      <w:r w:rsidRPr="00ED370D">
        <w:rPr>
          <w:rFonts w:asciiTheme="minorHAnsi" w:hAnsiTheme="minorHAnsi"/>
          <w:sz w:val="20"/>
        </w:rPr>
        <w:t xml:space="preserve"> </w:t>
      </w:r>
    </w:p>
    <w:p w14:paraId="0BED7572" w14:textId="0BD742D5" w:rsidR="003A5DE8" w:rsidRPr="00ED370D" w:rsidRDefault="003A5DE8" w:rsidP="00ED370D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228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Demonstrated ability to research and </w:t>
      </w:r>
      <w:r w:rsidR="001379C4" w:rsidRPr="00ED370D">
        <w:rPr>
          <w:rFonts w:asciiTheme="minorHAnsi" w:hAnsiTheme="minorHAnsi"/>
          <w:sz w:val="20"/>
        </w:rPr>
        <w:t xml:space="preserve">critically </w:t>
      </w:r>
      <w:r w:rsidRPr="00ED370D">
        <w:rPr>
          <w:rFonts w:asciiTheme="minorHAnsi" w:hAnsiTheme="minorHAnsi"/>
          <w:sz w:val="20"/>
        </w:rPr>
        <w:t>analyse information from varied sources</w:t>
      </w:r>
      <w:r w:rsidR="00895FA7" w:rsidRPr="00ED370D">
        <w:rPr>
          <w:rFonts w:asciiTheme="minorHAnsi" w:hAnsiTheme="minorHAnsi"/>
          <w:sz w:val="20"/>
        </w:rPr>
        <w:t>,</w:t>
      </w:r>
      <w:r w:rsidRPr="00ED370D">
        <w:rPr>
          <w:rFonts w:asciiTheme="minorHAnsi" w:hAnsiTheme="minorHAnsi"/>
          <w:sz w:val="20"/>
        </w:rPr>
        <w:t xml:space="preserve"> </w:t>
      </w:r>
      <w:r w:rsidR="00895FA7" w:rsidRPr="00ED370D">
        <w:rPr>
          <w:rFonts w:asciiTheme="minorHAnsi" w:hAnsiTheme="minorHAnsi"/>
          <w:sz w:val="20"/>
        </w:rPr>
        <w:t xml:space="preserve">with high attention to detail, </w:t>
      </w:r>
      <w:r w:rsidRPr="00ED370D">
        <w:rPr>
          <w:rFonts w:asciiTheme="minorHAnsi" w:hAnsiTheme="minorHAnsi"/>
          <w:sz w:val="20"/>
        </w:rPr>
        <w:t>to support the development of polic</w:t>
      </w:r>
      <w:r w:rsidR="00493845" w:rsidRPr="00ED370D">
        <w:rPr>
          <w:rFonts w:asciiTheme="minorHAnsi" w:hAnsiTheme="minorHAnsi"/>
          <w:sz w:val="20"/>
        </w:rPr>
        <w:t>ies and projects</w:t>
      </w:r>
      <w:r w:rsidRPr="00ED370D">
        <w:rPr>
          <w:rFonts w:asciiTheme="minorHAnsi" w:hAnsiTheme="minorHAnsi"/>
          <w:sz w:val="20"/>
        </w:rPr>
        <w:t xml:space="preserve">. </w:t>
      </w:r>
    </w:p>
    <w:p w14:paraId="74BA6A43" w14:textId="00C09C52" w:rsidR="00A00D8A" w:rsidRPr="00ED370D" w:rsidRDefault="00DF2B43" w:rsidP="00ED370D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228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>Demonstrated experience in</w:t>
      </w:r>
      <w:r w:rsidR="00A00D8A" w:rsidRPr="00ED370D">
        <w:rPr>
          <w:rFonts w:asciiTheme="minorHAnsi" w:hAnsiTheme="minorHAnsi"/>
          <w:sz w:val="20"/>
        </w:rPr>
        <w:t xml:space="preserve"> clearly articulat</w:t>
      </w:r>
      <w:r w:rsidRPr="00ED370D">
        <w:rPr>
          <w:rFonts w:asciiTheme="minorHAnsi" w:hAnsiTheme="minorHAnsi"/>
          <w:sz w:val="20"/>
        </w:rPr>
        <w:t>ing</w:t>
      </w:r>
      <w:r w:rsidR="00A00D8A" w:rsidRPr="00ED370D">
        <w:rPr>
          <w:rFonts w:asciiTheme="minorHAnsi" w:hAnsiTheme="minorHAnsi"/>
          <w:sz w:val="20"/>
        </w:rPr>
        <w:t xml:space="preserve"> complex matters</w:t>
      </w:r>
      <w:r w:rsidR="008D2CF8" w:rsidRPr="00ED370D">
        <w:rPr>
          <w:rFonts w:asciiTheme="minorHAnsi" w:hAnsiTheme="minorHAnsi"/>
          <w:sz w:val="20"/>
        </w:rPr>
        <w:t xml:space="preserve"> to </w:t>
      </w:r>
      <w:r w:rsidR="00B65823" w:rsidRPr="00ED370D">
        <w:rPr>
          <w:rFonts w:asciiTheme="minorHAnsi" w:hAnsiTheme="minorHAnsi"/>
          <w:sz w:val="20"/>
        </w:rPr>
        <w:t>diverse</w:t>
      </w:r>
      <w:r w:rsidR="008D2CF8" w:rsidRPr="00ED370D">
        <w:rPr>
          <w:rFonts w:asciiTheme="minorHAnsi" w:hAnsiTheme="minorHAnsi"/>
          <w:sz w:val="20"/>
        </w:rPr>
        <w:t xml:space="preserve"> audiences</w:t>
      </w:r>
      <w:r w:rsidR="00A00D8A" w:rsidRPr="00ED370D">
        <w:rPr>
          <w:rFonts w:asciiTheme="minorHAnsi" w:hAnsiTheme="minorHAnsi"/>
          <w:sz w:val="20"/>
        </w:rPr>
        <w:t xml:space="preserve"> </w:t>
      </w:r>
      <w:r w:rsidR="003A5DE8" w:rsidRPr="00ED370D">
        <w:rPr>
          <w:rFonts w:asciiTheme="minorHAnsi" w:hAnsiTheme="minorHAnsi"/>
          <w:sz w:val="20"/>
        </w:rPr>
        <w:t>both in writing and verbally</w:t>
      </w:r>
      <w:r w:rsidR="00A00D8A" w:rsidRPr="00ED370D">
        <w:rPr>
          <w:rFonts w:asciiTheme="minorHAnsi" w:hAnsiTheme="minorHAnsi"/>
          <w:sz w:val="20"/>
        </w:rPr>
        <w:t>.</w:t>
      </w:r>
    </w:p>
    <w:p w14:paraId="00A65E17" w14:textId="0861EE5F" w:rsidR="009C6358" w:rsidRPr="00ED370D" w:rsidRDefault="00ED370D" w:rsidP="00ED370D">
      <w:pPr>
        <w:pStyle w:val="ListParagraph"/>
        <w:numPr>
          <w:ilvl w:val="0"/>
          <w:numId w:val="32"/>
        </w:numPr>
        <w:spacing w:after="0" w:line="240" w:lineRule="auto"/>
        <w:ind w:right="-166"/>
        <w:contextualSpacing/>
        <w:jc w:val="both"/>
        <w:rPr>
          <w:rFonts w:asciiTheme="minorHAnsi" w:hAnsiTheme="minorHAnsi" w:cs="Arial"/>
          <w:sz w:val="20"/>
        </w:rPr>
      </w:pPr>
      <w:r w:rsidRPr="00ED370D">
        <w:rPr>
          <w:rFonts w:asciiTheme="minorHAnsi" w:hAnsiTheme="minorHAnsi" w:cs="Arial"/>
          <w:sz w:val="20"/>
        </w:rPr>
        <w:t>High-level</w:t>
      </w:r>
      <w:r w:rsidR="009C6358" w:rsidRPr="00ED370D">
        <w:rPr>
          <w:rFonts w:asciiTheme="minorHAnsi" w:hAnsiTheme="minorHAnsi" w:cs="Arial"/>
          <w:sz w:val="20"/>
        </w:rPr>
        <w:t xml:space="preserve"> organisational </w:t>
      </w:r>
      <w:r w:rsidR="003A5DE8" w:rsidRPr="00ED370D">
        <w:rPr>
          <w:rFonts w:asciiTheme="minorHAnsi" w:hAnsiTheme="minorHAnsi" w:cs="Arial"/>
          <w:sz w:val="20"/>
        </w:rPr>
        <w:t xml:space="preserve">and time-management </w:t>
      </w:r>
      <w:r w:rsidR="009C6358" w:rsidRPr="00ED370D">
        <w:rPr>
          <w:rFonts w:asciiTheme="minorHAnsi" w:hAnsiTheme="minorHAnsi" w:cs="Arial"/>
          <w:sz w:val="20"/>
        </w:rPr>
        <w:t xml:space="preserve">skills </w:t>
      </w:r>
      <w:r w:rsidR="003A5DE8" w:rsidRPr="00ED370D">
        <w:rPr>
          <w:rFonts w:asciiTheme="minorHAnsi" w:hAnsiTheme="minorHAnsi" w:cs="Arial"/>
          <w:sz w:val="20"/>
        </w:rPr>
        <w:t xml:space="preserve">with </w:t>
      </w:r>
      <w:r w:rsidR="009C6358" w:rsidRPr="00ED370D">
        <w:rPr>
          <w:rFonts w:asciiTheme="minorHAnsi" w:hAnsiTheme="minorHAnsi" w:cs="Arial"/>
          <w:sz w:val="20"/>
        </w:rPr>
        <w:t>proven ability to manage priorities and deliver quality outcomes in a constantly changing environment with minimal supervision</w:t>
      </w:r>
      <w:r w:rsidR="00DE10E3" w:rsidRPr="00ED370D">
        <w:rPr>
          <w:rFonts w:asciiTheme="minorHAnsi" w:hAnsiTheme="minorHAnsi" w:cs="Arial"/>
          <w:sz w:val="20"/>
        </w:rPr>
        <w:t>.</w:t>
      </w:r>
    </w:p>
    <w:p w14:paraId="45C63929" w14:textId="504B8F8C" w:rsidR="00A00D8A" w:rsidRPr="00ED370D" w:rsidRDefault="00CC142B" w:rsidP="00ED370D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right="227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Highly developed interpersonal and communication skills </w:t>
      </w:r>
      <w:r w:rsidR="009E1219" w:rsidRPr="00ED370D">
        <w:rPr>
          <w:rFonts w:asciiTheme="minorHAnsi" w:hAnsiTheme="minorHAnsi"/>
          <w:sz w:val="20"/>
        </w:rPr>
        <w:t xml:space="preserve">including </w:t>
      </w:r>
      <w:r w:rsidR="00A00D8A" w:rsidRPr="00ED370D">
        <w:rPr>
          <w:rFonts w:asciiTheme="minorHAnsi" w:hAnsiTheme="minorHAnsi"/>
          <w:sz w:val="20"/>
        </w:rPr>
        <w:t>ability to</w:t>
      </w:r>
      <w:r w:rsidR="00A00D8A" w:rsidRPr="00ED370D">
        <w:rPr>
          <w:rFonts w:asciiTheme="minorHAnsi" w:hAnsiTheme="minorHAnsi"/>
          <w:spacing w:val="-3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build</w:t>
      </w:r>
      <w:r w:rsidR="00A00D8A" w:rsidRPr="00ED370D">
        <w:rPr>
          <w:rFonts w:asciiTheme="minorHAnsi" w:hAnsiTheme="minorHAnsi"/>
          <w:spacing w:val="-1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and</w:t>
      </w:r>
      <w:r w:rsidR="00A00D8A" w:rsidRPr="00ED370D">
        <w:rPr>
          <w:rFonts w:asciiTheme="minorHAnsi" w:hAnsiTheme="minorHAnsi"/>
          <w:spacing w:val="-1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maintain</w:t>
      </w:r>
      <w:r w:rsidR="00A00D8A" w:rsidRPr="00ED370D">
        <w:rPr>
          <w:rFonts w:asciiTheme="minorHAnsi" w:hAnsiTheme="minorHAnsi"/>
          <w:spacing w:val="-2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effective</w:t>
      </w:r>
      <w:r w:rsidR="00A00D8A" w:rsidRPr="00ED370D">
        <w:rPr>
          <w:rFonts w:asciiTheme="minorHAnsi" w:hAnsiTheme="minorHAnsi"/>
          <w:spacing w:val="-2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networks</w:t>
      </w:r>
      <w:r w:rsidR="00A00D8A" w:rsidRPr="00ED370D">
        <w:rPr>
          <w:rFonts w:asciiTheme="minorHAnsi" w:hAnsiTheme="minorHAnsi"/>
          <w:spacing w:val="-1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with</w:t>
      </w:r>
      <w:r w:rsidR="00A00D8A" w:rsidRPr="00ED370D">
        <w:rPr>
          <w:rFonts w:asciiTheme="minorHAnsi" w:hAnsiTheme="minorHAnsi"/>
          <w:spacing w:val="-3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a</w:t>
      </w:r>
      <w:r w:rsidR="00A00D8A" w:rsidRPr="00ED370D">
        <w:rPr>
          <w:rFonts w:asciiTheme="minorHAnsi" w:hAnsiTheme="minorHAnsi"/>
          <w:spacing w:val="-1"/>
          <w:sz w:val="20"/>
        </w:rPr>
        <w:t xml:space="preserve"> </w:t>
      </w:r>
      <w:r w:rsidR="00147B30" w:rsidRPr="00ED370D">
        <w:rPr>
          <w:rFonts w:asciiTheme="minorHAnsi" w:hAnsiTheme="minorHAnsi"/>
          <w:spacing w:val="-1"/>
          <w:sz w:val="20"/>
        </w:rPr>
        <w:t xml:space="preserve">diverse </w:t>
      </w:r>
      <w:r w:rsidR="00A00D8A" w:rsidRPr="00ED370D">
        <w:rPr>
          <w:rFonts w:asciiTheme="minorHAnsi" w:hAnsiTheme="minorHAnsi"/>
          <w:sz w:val="20"/>
        </w:rPr>
        <w:t>range</w:t>
      </w:r>
      <w:r w:rsidR="00A00D8A" w:rsidRPr="00ED370D">
        <w:rPr>
          <w:rFonts w:asciiTheme="minorHAnsi" w:hAnsiTheme="minorHAnsi"/>
          <w:spacing w:val="-1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of</w:t>
      </w:r>
      <w:r w:rsidR="00A00D8A" w:rsidRPr="00ED370D">
        <w:rPr>
          <w:rFonts w:asciiTheme="minorHAnsi" w:hAnsiTheme="minorHAnsi"/>
          <w:spacing w:val="-3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internal</w:t>
      </w:r>
      <w:r w:rsidR="00A00D8A" w:rsidRPr="00ED370D">
        <w:rPr>
          <w:rFonts w:asciiTheme="minorHAnsi" w:hAnsiTheme="minorHAnsi"/>
          <w:spacing w:val="-1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and</w:t>
      </w:r>
      <w:r w:rsidR="00A00D8A" w:rsidRPr="00ED370D">
        <w:rPr>
          <w:rFonts w:asciiTheme="minorHAnsi" w:hAnsiTheme="minorHAnsi"/>
          <w:spacing w:val="-2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external</w:t>
      </w:r>
      <w:r w:rsidR="00A00D8A" w:rsidRPr="00ED370D">
        <w:rPr>
          <w:rFonts w:asciiTheme="minorHAnsi" w:hAnsiTheme="minorHAnsi"/>
          <w:spacing w:val="-2"/>
          <w:sz w:val="20"/>
        </w:rPr>
        <w:t xml:space="preserve"> </w:t>
      </w:r>
      <w:r w:rsidR="00A00D8A" w:rsidRPr="00ED370D">
        <w:rPr>
          <w:rFonts w:asciiTheme="minorHAnsi" w:hAnsiTheme="minorHAnsi"/>
          <w:sz w:val="20"/>
        </w:rPr>
        <w:t>stakeholders</w:t>
      </w:r>
      <w:r w:rsidR="00814F40" w:rsidRPr="00ED370D">
        <w:rPr>
          <w:rFonts w:asciiTheme="minorHAnsi" w:hAnsiTheme="minorHAnsi"/>
          <w:sz w:val="20"/>
        </w:rPr>
        <w:t>.</w:t>
      </w:r>
    </w:p>
    <w:p w14:paraId="1E2E16B6" w14:textId="77777777" w:rsidR="005573A3" w:rsidRPr="00ED370D" w:rsidRDefault="005573A3" w:rsidP="00ED370D">
      <w:pPr>
        <w:pStyle w:val="Heading1"/>
        <w:rPr>
          <w:rFonts w:asciiTheme="minorHAnsi" w:hAnsiTheme="minorHAnsi"/>
          <w:b w:val="0"/>
          <w:sz w:val="20"/>
        </w:rPr>
      </w:pPr>
      <w:r w:rsidRPr="00ED370D">
        <w:rPr>
          <w:rFonts w:asciiTheme="minorHAnsi" w:hAnsiTheme="minorHAnsi"/>
          <w:sz w:val="20"/>
        </w:rPr>
        <w:t>Desirable</w:t>
      </w:r>
    </w:p>
    <w:p w14:paraId="554A5CC9" w14:textId="6CDBA71E" w:rsidR="000D5649" w:rsidRPr="00ED370D" w:rsidRDefault="00D761CA" w:rsidP="00ED370D">
      <w:pPr>
        <w:pStyle w:val="ListParagraph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 xml:space="preserve">Degree of relevant discipline such as public administration, business administration, law, </w:t>
      </w:r>
      <w:r w:rsidR="000D5649" w:rsidRPr="00ED370D">
        <w:rPr>
          <w:rFonts w:asciiTheme="minorHAnsi" w:hAnsiTheme="minorHAnsi"/>
          <w:sz w:val="20"/>
        </w:rPr>
        <w:t xml:space="preserve">social science, </w:t>
      </w:r>
      <w:r w:rsidRPr="00ED370D">
        <w:rPr>
          <w:rFonts w:asciiTheme="minorHAnsi" w:hAnsiTheme="minorHAnsi"/>
          <w:sz w:val="20"/>
        </w:rPr>
        <w:t>accounting, economics</w:t>
      </w:r>
      <w:r w:rsidR="00E704B8" w:rsidRPr="00ED370D">
        <w:rPr>
          <w:rFonts w:asciiTheme="minorHAnsi" w:hAnsiTheme="minorHAnsi"/>
          <w:sz w:val="20"/>
        </w:rPr>
        <w:t xml:space="preserve"> or similar.</w:t>
      </w:r>
    </w:p>
    <w:p w14:paraId="4C33FF99" w14:textId="403FEED9" w:rsidR="00D34FFE" w:rsidRPr="00ED370D" w:rsidRDefault="00D34FFE" w:rsidP="00D34FFE">
      <w:pPr>
        <w:pStyle w:val="Heading1"/>
        <w:spacing w:before="120"/>
        <w:jc w:val="both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sz w:val="20"/>
        </w:rPr>
        <w:t>Further Information</w:t>
      </w:r>
    </w:p>
    <w:p w14:paraId="01E16122" w14:textId="77777777" w:rsidR="00D34FFE" w:rsidRPr="00ED370D" w:rsidRDefault="00D34FFE" w:rsidP="00D34FFE">
      <w:pPr>
        <w:spacing w:after="0" w:line="240" w:lineRule="auto"/>
        <w:jc w:val="both"/>
        <w:rPr>
          <w:rFonts w:asciiTheme="minorHAnsi" w:hAnsiTheme="minorHAnsi" w:cs="Arial"/>
          <w:bCs/>
          <w:iCs/>
          <w:sz w:val="20"/>
          <w:lang w:val="en-GB"/>
        </w:rPr>
      </w:pPr>
      <w:r w:rsidRPr="00ED370D">
        <w:rPr>
          <w:rFonts w:asciiTheme="minorHAnsi" w:hAnsiTheme="minorHAnsi" w:cs="Arial"/>
          <w:sz w:val="20"/>
        </w:rPr>
        <w:t>The successful applicant must have a current Working with Children Clearance Notice or be in the process of obtaining prior to commencement.</w:t>
      </w:r>
    </w:p>
    <w:p w14:paraId="5C1C7EA9" w14:textId="77777777" w:rsidR="00D34FFE" w:rsidRPr="00ED370D" w:rsidRDefault="00D34FFE" w:rsidP="00D34FFE">
      <w:pPr>
        <w:tabs>
          <w:tab w:val="clear" w:pos="4136"/>
          <w:tab w:val="left" w:pos="-180"/>
          <w:tab w:val="left" w:pos="284"/>
        </w:tabs>
        <w:spacing w:after="0" w:line="240" w:lineRule="auto"/>
        <w:ind w:right="-142"/>
        <w:contextualSpacing/>
        <w:jc w:val="both"/>
        <w:rPr>
          <w:rFonts w:asciiTheme="minorHAnsi" w:hAnsiTheme="minorHAnsi" w:cs="Arial"/>
          <w:iCs/>
          <w:sz w:val="20"/>
          <w:lang w:eastAsia="en-US"/>
        </w:rPr>
      </w:pPr>
    </w:p>
    <w:p w14:paraId="11EB22A4" w14:textId="77777777" w:rsidR="00435EF5" w:rsidRPr="00ED370D" w:rsidRDefault="00435EF5" w:rsidP="007F60BB">
      <w:pPr>
        <w:rPr>
          <w:rFonts w:asciiTheme="minorHAnsi" w:hAnsiTheme="minorHAnsi"/>
          <w:sz w:val="20"/>
        </w:rPr>
      </w:pPr>
    </w:p>
    <w:p w14:paraId="5E3B8B6A" w14:textId="3FAAB1D8" w:rsidR="00B14257" w:rsidRPr="00ED370D" w:rsidRDefault="003514F9" w:rsidP="0091710E">
      <w:pPr>
        <w:tabs>
          <w:tab w:val="clear" w:pos="4136"/>
          <w:tab w:val="left" w:pos="4253"/>
        </w:tabs>
        <w:autoSpaceDE w:val="0"/>
        <w:autoSpaceDN w:val="0"/>
        <w:adjustRightInd w:val="0"/>
        <w:spacing w:after="480" w:line="240" w:lineRule="auto"/>
        <w:rPr>
          <w:rFonts w:asciiTheme="minorHAnsi" w:hAnsiTheme="minorHAnsi"/>
          <w:sz w:val="20"/>
        </w:rPr>
      </w:pPr>
      <w:r w:rsidRPr="00ED370D">
        <w:rPr>
          <w:rFonts w:asciiTheme="minorHAnsi" w:hAnsiTheme="minorHAnsi"/>
          <w:b/>
          <w:sz w:val="20"/>
        </w:rPr>
        <w:t xml:space="preserve">Approved: </w:t>
      </w:r>
      <w:r w:rsidR="00CC53C1" w:rsidRPr="00ED370D">
        <w:rPr>
          <w:rFonts w:asciiTheme="minorHAnsi" w:hAnsiTheme="minorHAnsi"/>
          <w:b/>
          <w:sz w:val="20"/>
        </w:rPr>
        <w:t xml:space="preserve">September </w:t>
      </w:r>
      <w:r w:rsidR="006A6292" w:rsidRPr="00ED370D">
        <w:rPr>
          <w:rFonts w:asciiTheme="minorHAnsi" w:hAnsiTheme="minorHAnsi"/>
          <w:b/>
          <w:sz w:val="20"/>
        </w:rPr>
        <w:t>2023</w:t>
      </w:r>
      <w:r w:rsidR="00F70E51" w:rsidRPr="00ED370D">
        <w:rPr>
          <w:rFonts w:asciiTheme="minorHAnsi" w:hAnsiTheme="minorHAnsi"/>
          <w:b/>
          <w:sz w:val="20"/>
        </w:rPr>
        <w:tab/>
      </w:r>
      <w:r w:rsidR="008D2CF8" w:rsidRPr="00ED370D">
        <w:rPr>
          <w:rFonts w:asciiTheme="minorHAnsi" w:hAnsiTheme="minorHAnsi"/>
          <w:b/>
          <w:sz w:val="20"/>
        </w:rPr>
        <w:t>Tony Considine, Executive Director Quality Standards and Regulation</w:t>
      </w:r>
    </w:p>
    <w:sectPr w:rsidR="00B14257" w:rsidRPr="00ED370D" w:rsidSect="00ED370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36" w:right="566" w:bottom="1418" w:left="709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CC6DE" w14:textId="77777777" w:rsidR="00A569F2" w:rsidRDefault="00A569F2" w:rsidP="00EF0B77">
      <w:r>
        <w:separator/>
      </w:r>
    </w:p>
  </w:endnote>
  <w:endnote w:type="continuationSeparator" w:id="0">
    <w:p w14:paraId="2BB36059" w14:textId="77777777" w:rsidR="00A569F2" w:rsidRDefault="00A569F2" w:rsidP="00EF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5C1B" w14:textId="77777777" w:rsidR="00983000" w:rsidRDefault="00983000" w:rsidP="00EF0B77"/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7F92794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3F9147D5" w14:textId="77777777" w:rsidR="00784A4B" w:rsidRDefault="00784A4B" w:rsidP="00EF0B77">
          <w:pPr>
            <w:rPr>
              <w:rStyle w:val="PageNumber"/>
              <w:b/>
            </w:rPr>
          </w:pPr>
          <w:r>
            <w:rPr>
              <w:rStyle w:val="PageNumber"/>
            </w:rPr>
            <w:t>Office of the Commissioner for Public Employment</w:t>
          </w:r>
        </w:p>
        <w:p w14:paraId="437D8FEB" w14:textId="373194B3" w:rsidR="00CA36A0" w:rsidRDefault="00A569F2" w:rsidP="00EF0B77">
          <w:pPr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88578170"/>
              <w:placeholder>
                <w:docPart w:val="5F882C1D1891416F922BB14291026BD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45CC7">
                <w:rPr>
                  <w:rStyle w:val="PageNumber"/>
                </w:rPr>
                <w:t>Date</w:t>
              </w:r>
            </w:sdtContent>
          </w:sdt>
          <w:r w:rsidR="00784A4B" w:rsidRPr="00CE6614">
            <w:rPr>
              <w:rStyle w:val="PageNumber"/>
            </w:rPr>
            <w:t xml:space="preserve"> | </w:t>
          </w:r>
          <w:r w:rsidR="00784A4B" w:rsidRPr="00AC4488">
            <w:rPr>
              <w:rStyle w:val="PageNumber"/>
            </w:rPr>
            <w:t xml:space="preserve">Page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PAGE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ED370D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  <w:r w:rsidR="00784A4B" w:rsidRPr="00AC4488">
            <w:rPr>
              <w:rStyle w:val="PageNumber"/>
            </w:rPr>
            <w:t xml:space="preserve"> of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NUMPAGES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ED370D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</w:p>
        <w:p w14:paraId="43070688" w14:textId="77777777" w:rsidR="00784A4B" w:rsidRPr="00AC4488" w:rsidRDefault="00784A4B" w:rsidP="00EF0B77">
          <w:pPr>
            <w:rPr>
              <w:rStyle w:val="PageNumber"/>
            </w:rPr>
          </w:pPr>
        </w:p>
      </w:tc>
    </w:tr>
  </w:tbl>
  <w:p w14:paraId="31438BE2" w14:textId="77777777" w:rsidR="00CA36A0" w:rsidRPr="00B11C67" w:rsidRDefault="00CA36A0" w:rsidP="00EF0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3148"/>
    </w:tblGrid>
    <w:tr w:rsidR="0071700C" w:rsidRPr="00132658" w14:paraId="477B35C8" w14:textId="77777777" w:rsidTr="004D29D1">
      <w:trPr>
        <w:cantSplit/>
        <w:trHeight w:val="836"/>
      </w:trPr>
      <w:tc>
        <w:tcPr>
          <w:tcW w:w="7767" w:type="dxa"/>
          <w:vAlign w:val="bottom"/>
        </w:tcPr>
        <w:p w14:paraId="5BB62073" w14:textId="4F29EA95" w:rsidR="00784A4B" w:rsidRPr="00CE30CF" w:rsidRDefault="00D47DC7" w:rsidP="00EF0B77">
          <w:pPr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A683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A683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148" w:type="dxa"/>
          <w:vAlign w:val="bottom"/>
        </w:tcPr>
        <w:p w14:paraId="7507CE1D" w14:textId="6B624615" w:rsidR="0071700C" w:rsidRPr="001E14EB" w:rsidRDefault="00C0624C" w:rsidP="004D29D1">
          <w:pPr>
            <w:spacing w:before="60" w:line="240" w:lineRule="auto"/>
            <w:ind w:right="136"/>
            <w:jc w:val="right"/>
          </w:pPr>
          <w:r>
            <w:rPr>
              <w:noProof/>
            </w:rPr>
            <w:drawing>
              <wp:inline distT="0" distB="0" distL="0" distR="0" wp14:anchorId="34278140" wp14:editId="0D1412FA">
                <wp:extent cx="1332000" cy="475715"/>
                <wp:effectExtent l="0" t="0" r="1905" b="635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4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CB0E40" w14:textId="77777777" w:rsidR="00784A4B" w:rsidRPr="00661BE1" w:rsidRDefault="00784A4B" w:rsidP="00EF0B77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D885" w14:textId="77777777" w:rsidR="00A569F2" w:rsidRDefault="00A569F2" w:rsidP="00EF0B77">
      <w:r>
        <w:separator/>
      </w:r>
    </w:p>
  </w:footnote>
  <w:footnote w:type="continuationSeparator" w:id="0">
    <w:p w14:paraId="273B4821" w14:textId="77777777" w:rsidR="00A569F2" w:rsidRDefault="00A569F2" w:rsidP="00EF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99F8" w14:textId="77777777" w:rsidR="00983000" w:rsidRPr="00162207" w:rsidRDefault="00A569F2" w:rsidP="00EF0B77">
    <w:pPr>
      <w:pStyle w:val="Header"/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4A4B">
          <w:t>Job description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2AFA8D39" w14:textId="77777777" w:rsidR="00E54F9E" w:rsidRPr="00AD61DC" w:rsidRDefault="00784A4B" w:rsidP="00AD61DC">
        <w:pPr>
          <w:pStyle w:val="Title"/>
        </w:pPr>
        <w:r w:rsidRPr="00AD61DC">
          <w:t>Job description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F03"/>
    <w:multiLevelType w:val="multilevel"/>
    <w:tmpl w:val="F5A2F970"/>
    <w:lvl w:ilvl="0">
      <w:start w:val="1"/>
      <w:numFmt w:val="decimal"/>
      <w:pStyle w:val="CriteriaNumberin"/>
      <w:lvlText w:val="%1."/>
      <w:lvlJc w:val="left"/>
      <w:pPr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" w15:restartNumberingAfterBreak="0">
    <w:nsid w:val="04C479C3"/>
    <w:multiLevelType w:val="hybridMultilevel"/>
    <w:tmpl w:val="6E4CCC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8A2"/>
    <w:multiLevelType w:val="hybridMultilevel"/>
    <w:tmpl w:val="2544214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0592"/>
    <w:multiLevelType w:val="multilevel"/>
    <w:tmpl w:val="9896489E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096A577F"/>
    <w:multiLevelType w:val="hybridMultilevel"/>
    <w:tmpl w:val="55E215A0"/>
    <w:lvl w:ilvl="0" w:tplc="64020CB4">
      <w:start w:val="1"/>
      <w:numFmt w:val="decimal"/>
      <w:lvlText w:val="%1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138377B"/>
    <w:multiLevelType w:val="multilevel"/>
    <w:tmpl w:val="6AE2BB0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6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7" w15:restartNumberingAfterBreak="0">
    <w:nsid w:val="1E42138F"/>
    <w:multiLevelType w:val="hybridMultilevel"/>
    <w:tmpl w:val="F77C04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9" w15:restartNumberingAfterBreak="0">
    <w:nsid w:val="23BD5306"/>
    <w:multiLevelType w:val="hybridMultilevel"/>
    <w:tmpl w:val="F7123158"/>
    <w:lvl w:ilvl="0" w:tplc="7FBE2B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5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6" w15:restartNumberingAfterBreak="0">
    <w:nsid w:val="32385771"/>
    <w:multiLevelType w:val="hybridMultilevel"/>
    <w:tmpl w:val="A6C8BF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8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9" w15:restartNumberingAfterBreak="0">
    <w:nsid w:val="39D31E77"/>
    <w:multiLevelType w:val="hybridMultilevel"/>
    <w:tmpl w:val="FEF46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1" w15:restartNumberingAfterBreak="0">
    <w:nsid w:val="3F736DC4"/>
    <w:multiLevelType w:val="hybridMultilevel"/>
    <w:tmpl w:val="60EA4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4F0D5C04"/>
    <w:multiLevelType w:val="hybridMultilevel"/>
    <w:tmpl w:val="88E2BE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842BC6"/>
    <w:multiLevelType w:val="multilevel"/>
    <w:tmpl w:val="0C78A7AC"/>
    <w:numStyleLink w:val="Tablebulletlist"/>
  </w:abstractNum>
  <w:abstractNum w:abstractNumId="3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0" w15:restartNumberingAfterBreak="0">
    <w:nsid w:val="5B952541"/>
    <w:multiLevelType w:val="hybridMultilevel"/>
    <w:tmpl w:val="C61A70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4" w15:restartNumberingAfterBreak="0">
    <w:nsid w:val="702F01DB"/>
    <w:multiLevelType w:val="hybridMultilevel"/>
    <w:tmpl w:val="FEF46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7" w15:restartNumberingAfterBreak="0">
    <w:nsid w:val="7883170E"/>
    <w:multiLevelType w:val="hybridMultilevel"/>
    <w:tmpl w:val="6A9C67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ADA5EDC"/>
    <w:multiLevelType w:val="hybridMultilevel"/>
    <w:tmpl w:val="EA66E7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4204DE"/>
    <w:multiLevelType w:val="hybridMultilevel"/>
    <w:tmpl w:val="FEF46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61184A"/>
    <w:multiLevelType w:val="hybridMultilevel"/>
    <w:tmpl w:val="916A1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8"/>
  </w:num>
  <w:num w:numId="2">
    <w:abstractNumId w:val="18"/>
  </w:num>
  <w:num w:numId="3">
    <w:abstractNumId w:val="48"/>
  </w:num>
  <w:num w:numId="4">
    <w:abstractNumId w:val="33"/>
  </w:num>
  <w:num w:numId="5">
    <w:abstractNumId w:val="23"/>
  </w:num>
  <w:num w:numId="6">
    <w:abstractNumId w:val="13"/>
  </w:num>
  <w:num w:numId="7">
    <w:abstractNumId w:val="36"/>
  </w:num>
  <w:num w:numId="8">
    <w:abstractNumId w:val="22"/>
  </w:num>
  <w:num w:numId="9">
    <w:abstractNumId w:val="0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0"/>
  </w:num>
  <w:num w:numId="19">
    <w:abstractNumId w:val="44"/>
  </w:num>
  <w:num w:numId="20">
    <w:abstractNumId w:val="3"/>
  </w:num>
  <w:num w:numId="21">
    <w:abstractNumId w:val="2"/>
  </w:num>
  <w:num w:numId="22">
    <w:abstractNumId w:val="19"/>
  </w:num>
  <w:num w:numId="23">
    <w:abstractNumId w:val="4"/>
  </w:num>
  <w:num w:numId="24">
    <w:abstractNumId w:val="3"/>
  </w:num>
  <w:num w:numId="25">
    <w:abstractNumId w:val="3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</w:num>
  <w:num w:numId="28">
    <w:abstractNumId w:val="35"/>
  </w:num>
  <w:num w:numId="29">
    <w:abstractNumId w:val="31"/>
  </w:num>
  <w:num w:numId="30">
    <w:abstractNumId w:val="1"/>
  </w:num>
  <w:num w:numId="31">
    <w:abstractNumId w:val="26"/>
  </w:num>
  <w:num w:numId="32">
    <w:abstractNumId w:val="17"/>
  </w:num>
  <w:num w:numId="33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B"/>
    <w:rsid w:val="00001DDF"/>
    <w:rsid w:val="00002A35"/>
    <w:rsid w:val="0000322D"/>
    <w:rsid w:val="00003456"/>
    <w:rsid w:val="00007670"/>
    <w:rsid w:val="00010665"/>
    <w:rsid w:val="00010683"/>
    <w:rsid w:val="0002393A"/>
    <w:rsid w:val="00027DB8"/>
    <w:rsid w:val="00031A96"/>
    <w:rsid w:val="00040BF3"/>
    <w:rsid w:val="0004211C"/>
    <w:rsid w:val="00042C0E"/>
    <w:rsid w:val="00046C59"/>
    <w:rsid w:val="0005119F"/>
    <w:rsid w:val="00051362"/>
    <w:rsid w:val="00051F45"/>
    <w:rsid w:val="00052953"/>
    <w:rsid w:val="0005341A"/>
    <w:rsid w:val="00056DEF"/>
    <w:rsid w:val="00056EDC"/>
    <w:rsid w:val="00060E93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2413"/>
    <w:rsid w:val="00092923"/>
    <w:rsid w:val="00094771"/>
    <w:rsid w:val="000962C5"/>
    <w:rsid w:val="00097865"/>
    <w:rsid w:val="000A4317"/>
    <w:rsid w:val="000A559C"/>
    <w:rsid w:val="000B2CA1"/>
    <w:rsid w:val="000B5589"/>
    <w:rsid w:val="000C0D8D"/>
    <w:rsid w:val="000C3D9C"/>
    <w:rsid w:val="000D1F29"/>
    <w:rsid w:val="000D2007"/>
    <w:rsid w:val="000D5649"/>
    <w:rsid w:val="000D633D"/>
    <w:rsid w:val="000E342B"/>
    <w:rsid w:val="000E3ED2"/>
    <w:rsid w:val="000E5DD2"/>
    <w:rsid w:val="000E748F"/>
    <w:rsid w:val="000F2958"/>
    <w:rsid w:val="000F3850"/>
    <w:rsid w:val="000F604F"/>
    <w:rsid w:val="000F6504"/>
    <w:rsid w:val="00102582"/>
    <w:rsid w:val="00104E7F"/>
    <w:rsid w:val="001137EC"/>
    <w:rsid w:val="001152F5"/>
    <w:rsid w:val="00117743"/>
    <w:rsid w:val="00117F5B"/>
    <w:rsid w:val="00120B2B"/>
    <w:rsid w:val="00127488"/>
    <w:rsid w:val="00131B36"/>
    <w:rsid w:val="00132658"/>
    <w:rsid w:val="001379C4"/>
    <w:rsid w:val="00144126"/>
    <w:rsid w:val="00147B30"/>
    <w:rsid w:val="00150DC0"/>
    <w:rsid w:val="0015394D"/>
    <w:rsid w:val="00156CD4"/>
    <w:rsid w:val="0016153B"/>
    <w:rsid w:val="00162207"/>
    <w:rsid w:val="00164A3E"/>
    <w:rsid w:val="00166FF6"/>
    <w:rsid w:val="00176123"/>
    <w:rsid w:val="00180690"/>
    <w:rsid w:val="00181620"/>
    <w:rsid w:val="00187130"/>
    <w:rsid w:val="00187B72"/>
    <w:rsid w:val="001957AD"/>
    <w:rsid w:val="00195B24"/>
    <w:rsid w:val="00195D56"/>
    <w:rsid w:val="00196F8E"/>
    <w:rsid w:val="001A2B7F"/>
    <w:rsid w:val="001A3AFD"/>
    <w:rsid w:val="001A496C"/>
    <w:rsid w:val="001A576A"/>
    <w:rsid w:val="001B13A5"/>
    <w:rsid w:val="001B2616"/>
    <w:rsid w:val="001B28DA"/>
    <w:rsid w:val="001B2B6C"/>
    <w:rsid w:val="001B5E90"/>
    <w:rsid w:val="001D01C4"/>
    <w:rsid w:val="001D4F99"/>
    <w:rsid w:val="001D52B0"/>
    <w:rsid w:val="001D5A18"/>
    <w:rsid w:val="001D7CA4"/>
    <w:rsid w:val="001E057F"/>
    <w:rsid w:val="001E14EB"/>
    <w:rsid w:val="001F59E6"/>
    <w:rsid w:val="002025ED"/>
    <w:rsid w:val="00203F1C"/>
    <w:rsid w:val="00205790"/>
    <w:rsid w:val="00206936"/>
    <w:rsid w:val="00206C6F"/>
    <w:rsid w:val="00206FBD"/>
    <w:rsid w:val="00207746"/>
    <w:rsid w:val="00216740"/>
    <w:rsid w:val="002235C5"/>
    <w:rsid w:val="00230031"/>
    <w:rsid w:val="002343EC"/>
    <w:rsid w:val="00235007"/>
    <w:rsid w:val="00235C01"/>
    <w:rsid w:val="00247343"/>
    <w:rsid w:val="00251A62"/>
    <w:rsid w:val="00255806"/>
    <w:rsid w:val="00260C6D"/>
    <w:rsid w:val="00264005"/>
    <w:rsid w:val="00265C56"/>
    <w:rsid w:val="002716CD"/>
    <w:rsid w:val="00274D4B"/>
    <w:rsid w:val="002806F5"/>
    <w:rsid w:val="00281577"/>
    <w:rsid w:val="0028253A"/>
    <w:rsid w:val="00287D73"/>
    <w:rsid w:val="002926BC"/>
    <w:rsid w:val="00293A72"/>
    <w:rsid w:val="002942D4"/>
    <w:rsid w:val="00297887"/>
    <w:rsid w:val="002A0160"/>
    <w:rsid w:val="002A30C3"/>
    <w:rsid w:val="002A321B"/>
    <w:rsid w:val="002A6F6A"/>
    <w:rsid w:val="002A7712"/>
    <w:rsid w:val="002B3488"/>
    <w:rsid w:val="002B38F7"/>
    <w:rsid w:val="002B4F50"/>
    <w:rsid w:val="002B521F"/>
    <w:rsid w:val="002B5591"/>
    <w:rsid w:val="002B6AA4"/>
    <w:rsid w:val="002C1FE9"/>
    <w:rsid w:val="002C243B"/>
    <w:rsid w:val="002C68C2"/>
    <w:rsid w:val="002D3008"/>
    <w:rsid w:val="002D3A57"/>
    <w:rsid w:val="002D6524"/>
    <w:rsid w:val="002D72F9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16ED"/>
    <w:rsid w:val="003164BA"/>
    <w:rsid w:val="003258E6"/>
    <w:rsid w:val="0033613D"/>
    <w:rsid w:val="00342283"/>
    <w:rsid w:val="00343A87"/>
    <w:rsid w:val="00344A36"/>
    <w:rsid w:val="003456F4"/>
    <w:rsid w:val="00347FB6"/>
    <w:rsid w:val="0035018D"/>
    <w:rsid w:val="003504FD"/>
    <w:rsid w:val="00350881"/>
    <w:rsid w:val="003514F9"/>
    <w:rsid w:val="00357D55"/>
    <w:rsid w:val="00363513"/>
    <w:rsid w:val="003657E5"/>
    <w:rsid w:val="0036589C"/>
    <w:rsid w:val="00371312"/>
    <w:rsid w:val="00371DC7"/>
    <w:rsid w:val="00373F03"/>
    <w:rsid w:val="00375EE8"/>
    <w:rsid w:val="00377B21"/>
    <w:rsid w:val="00382A7F"/>
    <w:rsid w:val="00382FEF"/>
    <w:rsid w:val="00390862"/>
    <w:rsid w:val="00390CE3"/>
    <w:rsid w:val="00394876"/>
    <w:rsid w:val="00394AAF"/>
    <w:rsid w:val="00394CE5"/>
    <w:rsid w:val="003A2FD0"/>
    <w:rsid w:val="003A49F6"/>
    <w:rsid w:val="003A5DE8"/>
    <w:rsid w:val="003A6341"/>
    <w:rsid w:val="003A6836"/>
    <w:rsid w:val="003B0288"/>
    <w:rsid w:val="003B67FD"/>
    <w:rsid w:val="003B6A61"/>
    <w:rsid w:val="003C1F95"/>
    <w:rsid w:val="003C2198"/>
    <w:rsid w:val="003C4941"/>
    <w:rsid w:val="003C54D0"/>
    <w:rsid w:val="003D0F63"/>
    <w:rsid w:val="003D1FD2"/>
    <w:rsid w:val="003D42C0"/>
    <w:rsid w:val="003D4A8F"/>
    <w:rsid w:val="003D5B29"/>
    <w:rsid w:val="003D7818"/>
    <w:rsid w:val="003E2445"/>
    <w:rsid w:val="003E3BB2"/>
    <w:rsid w:val="003F2C34"/>
    <w:rsid w:val="003F5B58"/>
    <w:rsid w:val="00400197"/>
    <w:rsid w:val="0040222A"/>
    <w:rsid w:val="004047BC"/>
    <w:rsid w:val="004069B6"/>
    <w:rsid w:val="004100F7"/>
    <w:rsid w:val="00414CB3"/>
    <w:rsid w:val="0041563D"/>
    <w:rsid w:val="004159C8"/>
    <w:rsid w:val="00422A3F"/>
    <w:rsid w:val="00426E25"/>
    <w:rsid w:val="00427D9C"/>
    <w:rsid w:val="00427E7E"/>
    <w:rsid w:val="00430DDC"/>
    <w:rsid w:val="0043465D"/>
    <w:rsid w:val="00435082"/>
    <w:rsid w:val="00435EF5"/>
    <w:rsid w:val="00443B6E"/>
    <w:rsid w:val="00450636"/>
    <w:rsid w:val="0045420A"/>
    <w:rsid w:val="00455301"/>
    <w:rsid w:val="004554D4"/>
    <w:rsid w:val="00461744"/>
    <w:rsid w:val="004622DB"/>
    <w:rsid w:val="0046240B"/>
    <w:rsid w:val="00464EF4"/>
    <w:rsid w:val="00466185"/>
    <w:rsid w:val="00466303"/>
    <w:rsid w:val="004668A7"/>
    <w:rsid w:val="00466D96"/>
    <w:rsid w:val="00467747"/>
    <w:rsid w:val="00470017"/>
    <w:rsid w:val="004703EE"/>
    <w:rsid w:val="0047105A"/>
    <w:rsid w:val="00473C98"/>
    <w:rsid w:val="00474965"/>
    <w:rsid w:val="00482DF8"/>
    <w:rsid w:val="004864DE"/>
    <w:rsid w:val="00493845"/>
    <w:rsid w:val="00494BE5"/>
    <w:rsid w:val="004A0EBA"/>
    <w:rsid w:val="004A2538"/>
    <w:rsid w:val="004A331E"/>
    <w:rsid w:val="004A38EB"/>
    <w:rsid w:val="004A59C3"/>
    <w:rsid w:val="004A7FC2"/>
    <w:rsid w:val="004B0C15"/>
    <w:rsid w:val="004B35EA"/>
    <w:rsid w:val="004B69E4"/>
    <w:rsid w:val="004C27EC"/>
    <w:rsid w:val="004C61BD"/>
    <w:rsid w:val="004C6C39"/>
    <w:rsid w:val="004C7E9A"/>
    <w:rsid w:val="004D075F"/>
    <w:rsid w:val="004D1B76"/>
    <w:rsid w:val="004D29D1"/>
    <w:rsid w:val="004D344E"/>
    <w:rsid w:val="004D3EE7"/>
    <w:rsid w:val="004D464A"/>
    <w:rsid w:val="004E019E"/>
    <w:rsid w:val="004E06EC"/>
    <w:rsid w:val="004E0A3F"/>
    <w:rsid w:val="004E2CB7"/>
    <w:rsid w:val="004F016A"/>
    <w:rsid w:val="004F02AC"/>
    <w:rsid w:val="004F3971"/>
    <w:rsid w:val="00500F94"/>
    <w:rsid w:val="00502FB3"/>
    <w:rsid w:val="00503DE9"/>
    <w:rsid w:val="0050530C"/>
    <w:rsid w:val="00505DEA"/>
    <w:rsid w:val="005060D8"/>
    <w:rsid w:val="00507782"/>
    <w:rsid w:val="00512A04"/>
    <w:rsid w:val="00520499"/>
    <w:rsid w:val="005249F5"/>
    <w:rsid w:val="005260F7"/>
    <w:rsid w:val="00536D3D"/>
    <w:rsid w:val="00543BD1"/>
    <w:rsid w:val="005558EA"/>
    <w:rsid w:val="00556113"/>
    <w:rsid w:val="005573A3"/>
    <w:rsid w:val="00564C12"/>
    <w:rsid w:val="005654B8"/>
    <w:rsid w:val="00570D94"/>
    <w:rsid w:val="00573534"/>
    <w:rsid w:val="005762CC"/>
    <w:rsid w:val="00582D3D"/>
    <w:rsid w:val="00590040"/>
    <w:rsid w:val="00595386"/>
    <w:rsid w:val="00597234"/>
    <w:rsid w:val="005974AE"/>
    <w:rsid w:val="005A4AC0"/>
    <w:rsid w:val="005A539B"/>
    <w:rsid w:val="005A5FDF"/>
    <w:rsid w:val="005B0FB7"/>
    <w:rsid w:val="005B122A"/>
    <w:rsid w:val="005B1FCB"/>
    <w:rsid w:val="005B5AC2"/>
    <w:rsid w:val="005C2833"/>
    <w:rsid w:val="005C7265"/>
    <w:rsid w:val="005E144D"/>
    <w:rsid w:val="005E1500"/>
    <w:rsid w:val="005E277C"/>
    <w:rsid w:val="005E3A43"/>
    <w:rsid w:val="005E45F3"/>
    <w:rsid w:val="005E77C4"/>
    <w:rsid w:val="005F0B17"/>
    <w:rsid w:val="005F13D5"/>
    <w:rsid w:val="005F6602"/>
    <w:rsid w:val="005F77C7"/>
    <w:rsid w:val="00604C49"/>
    <w:rsid w:val="00605CA0"/>
    <w:rsid w:val="00612CBA"/>
    <w:rsid w:val="00620675"/>
    <w:rsid w:val="00622910"/>
    <w:rsid w:val="006254B6"/>
    <w:rsid w:val="00625D67"/>
    <w:rsid w:val="006273A2"/>
    <w:rsid w:val="00627FC8"/>
    <w:rsid w:val="00636E7B"/>
    <w:rsid w:val="006433C3"/>
    <w:rsid w:val="0064651D"/>
    <w:rsid w:val="00650F5B"/>
    <w:rsid w:val="006670D7"/>
    <w:rsid w:val="006719EA"/>
    <w:rsid w:val="00671F13"/>
    <w:rsid w:val="0067400A"/>
    <w:rsid w:val="00674A0B"/>
    <w:rsid w:val="00680582"/>
    <w:rsid w:val="006847AD"/>
    <w:rsid w:val="006865FC"/>
    <w:rsid w:val="006875EA"/>
    <w:rsid w:val="0069047A"/>
    <w:rsid w:val="0069114B"/>
    <w:rsid w:val="00691FC9"/>
    <w:rsid w:val="006931C9"/>
    <w:rsid w:val="00693E7D"/>
    <w:rsid w:val="006944C1"/>
    <w:rsid w:val="006946A7"/>
    <w:rsid w:val="006949A3"/>
    <w:rsid w:val="00694FEA"/>
    <w:rsid w:val="006A5CFF"/>
    <w:rsid w:val="006A6292"/>
    <w:rsid w:val="006A756A"/>
    <w:rsid w:val="006C0EC2"/>
    <w:rsid w:val="006D055E"/>
    <w:rsid w:val="006D506D"/>
    <w:rsid w:val="006D5F7D"/>
    <w:rsid w:val="006D66F7"/>
    <w:rsid w:val="006D7765"/>
    <w:rsid w:val="006F186A"/>
    <w:rsid w:val="0070172C"/>
    <w:rsid w:val="00705C9D"/>
    <w:rsid w:val="00705F13"/>
    <w:rsid w:val="0070624C"/>
    <w:rsid w:val="00714F1D"/>
    <w:rsid w:val="00715225"/>
    <w:rsid w:val="00716ADB"/>
    <w:rsid w:val="0071700C"/>
    <w:rsid w:val="00720662"/>
    <w:rsid w:val="00720CC6"/>
    <w:rsid w:val="0072196C"/>
    <w:rsid w:val="00722DDB"/>
    <w:rsid w:val="00722F65"/>
    <w:rsid w:val="00724728"/>
    <w:rsid w:val="00724F98"/>
    <w:rsid w:val="00730620"/>
    <w:rsid w:val="00730B9B"/>
    <w:rsid w:val="0073182E"/>
    <w:rsid w:val="007332FF"/>
    <w:rsid w:val="007408F5"/>
    <w:rsid w:val="00741EAE"/>
    <w:rsid w:val="00755248"/>
    <w:rsid w:val="007609CA"/>
    <w:rsid w:val="0076190B"/>
    <w:rsid w:val="0076355D"/>
    <w:rsid w:val="00763A2D"/>
    <w:rsid w:val="007676A4"/>
    <w:rsid w:val="00774D60"/>
    <w:rsid w:val="00777795"/>
    <w:rsid w:val="007829A1"/>
    <w:rsid w:val="00783A57"/>
    <w:rsid w:val="00784A4B"/>
    <w:rsid w:val="00784C92"/>
    <w:rsid w:val="007859CD"/>
    <w:rsid w:val="00785C24"/>
    <w:rsid w:val="007907E4"/>
    <w:rsid w:val="00796461"/>
    <w:rsid w:val="00797F43"/>
    <w:rsid w:val="007A120C"/>
    <w:rsid w:val="007A6586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50AF"/>
    <w:rsid w:val="007E70CF"/>
    <w:rsid w:val="007E74A4"/>
    <w:rsid w:val="007F1B6F"/>
    <w:rsid w:val="007F21D4"/>
    <w:rsid w:val="007F263F"/>
    <w:rsid w:val="007F60BB"/>
    <w:rsid w:val="007F6371"/>
    <w:rsid w:val="008015A8"/>
    <w:rsid w:val="0080766E"/>
    <w:rsid w:val="00811169"/>
    <w:rsid w:val="00814F40"/>
    <w:rsid w:val="00815297"/>
    <w:rsid w:val="008170DB"/>
    <w:rsid w:val="00817BA1"/>
    <w:rsid w:val="00822F7A"/>
    <w:rsid w:val="00823022"/>
    <w:rsid w:val="0082634E"/>
    <w:rsid w:val="008313C4"/>
    <w:rsid w:val="00831A37"/>
    <w:rsid w:val="00835434"/>
    <w:rsid w:val="008358C0"/>
    <w:rsid w:val="00842838"/>
    <w:rsid w:val="00850205"/>
    <w:rsid w:val="008536D8"/>
    <w:rsid w:val="00854EC1"/>
    <w:rsid w:val="0085797F"/>
    <w:rsid w:val="00857D34"/>
    <w:rsid w:val="008618F2"/>
    <w:rsid w:val="00861DC3"/>
    <w:rsid w:val="00864E37"/>
    <w:rsid w:val="00867019"/>
    <w:rsid w:val="00872EF1"/>
    <w:rsid w:val="008735A9"/>
    <w:rsid w:val="00877BC5"/>
    <w:rsid w:val="00877D20"/>
    <w:rsid w:val="00880EB4"/>
    <w:rsid w:val="00881C48"/>
    <w:rsid w:val="00885B80"/>
    <w:rsid w:val="00885C30"/>
    <w:rsid w:val="00885E9B"/>
    <w:rsid w:val="0089368E"/>
    <w:rsid w:val="00893C96"/>
    <w:rsid w:val="00894119"/>
    <w:rsid w:val="0089500A"/>
    <w:rsid w:val="00895FA7"/>
    <w:rsid w:val="00897C94"/>
    <w:rsid w:val="008A4B30"/>
    <w:rsid w:val="008A7C12"/>
    <w:rsid w:val="008B03CE"/>
    <w:rsid w:val="008B0D50"/>
    <w:rsid w:val="008B529E"/>
    <w:rsid w:val="008C0FAF"/>
    <w:rsid w:val="008C17FB"/>
    <w:rsid w:val="008C2D32"/>
    <w:rsid w:val="008C70BB"/>
    <w:rsid w:val="008D1B00"/>
    <w:rsid w:val="008D2207"/>
    <w:rsid w:val="008D2CF8"/>
    <w:rsid w:val="008D57B8"/>
    <w:rsid w:val="008D7FAA"/>
    <w:rsid w:val="008E03FC"/>
    <w:rsid w:val="008E510B"/>
    <w:rsid w:val="00902B13"/>
    <w:rsid w:val="00903EEE"/>
    <w:rsid w:val="0090409B"/>
    <w:rsid w:val="0090633A"/>
    <w:rsid w:val="00911941"/>
    <w:rsid w:val="0091294B"/>
    <w:rsid w:val="009150F4"/>
    <w:rsid w:val="0091710E"/>
    <w:rsid w:val="0092024D"/>
    <w:rsid w:val="009247F9"/>
    <w:rsid w:val="00925146"/>
    <w:rsid w:val="00925F0F"/>
    <w:rsid w:val="00931DD5"/>
    <w:rsid w:val="00932F6B"/>
    <w:rsid w:val="009430CD"/>
    <w:rsid w:val="009444F0"/>
    <w:rsid w:val="009468BC"/>
    <w:rsid w:val="00947FAE"/>
    <w:rsid w:val="009616DF"/>
    <w:rsid w:val="0096542F"/>
    <w:rsid w:val="009656B1"/>
    <w:rsid w:val="00967FA7"/>
    <w:rsid w:val="009710C2"/>
    <w:rsid w:val="00971645"/>
    <w:rsid w:val="00977919"/>
    <w:rsid w:val="0098021D"/>
    <w:rsid w:val="00983000"/>
    <w:rsid w:val="009870FA"/>
    <w:rsid w:val="00990EE7"/>
    <w:rsid w:val="009921C3"/>
    <w:rsid w:val="0099551D"/>
    <w:rsid w:val="009A1622"/>
    <w:rsid w:val="009A5897"/>
    <w:rsid w:val="009A5F24"/>
    <w:rsid w:val="009A7A0E"/>
    <w:rsid w:val="009B0B09"/>
    <w:rsid w:val="009B0B3E"/>
    <w:rsid w:val="009B1913"/>
    <w:rsid w:val="009B6657"/>
    <w:rsid w:val="009B6966"/>
    <w:rsid w:val="009C6358"/>
    <w:rsid w:val="009D0EB5"/>
    <w:rsid w:val="009D14F9"/>
    <w:rsid w:val="009D1556"/>
    <w:rsid w:val="009D161F"/>
    <w:rsid w:val="009D2B74"/>
    <w:rsid w:val="009D63FF"/>
    <w:rsid w:val="009E1219"/>
    <w:rsid w:val="009E175D"/>
    <w:rsid w:val="009E3CC2"/>
    <w:rsid w:val="009F06BD"/>
    <w:rsid w:val="009F2A4D"/>
    <w:rsid w:val="009F3399"/>
    <w:rsid w:val="00A00828"/>
    <w:rsid w:val="00A00D8A"/>
    <w:rsid w:val="00A030C3"/>
    <w:rsid w:val="00A03290"/>
    <w:rsid w:val="00A0387E"/>
    <w:rsid w:val="00A05BFD"/>
    <w:rsid w:val="00A06DD6"/>
    <w:rsid w:val="00A07490"/>
    <w:rsid w:val="00A10145"/>
    <w:rsid w:val="00A10655"/>
    <w:rsid w:val="00A12B64"/>
    <w:rsid w:val="00A149F9"/>
    <w:rsid w:val="00A14F5C"/>
    <w:rsid w:val="00A14F9A"/>
    <w:rsid w:val="00A160E8"/>
    <w:rsid w:val="00A22C38"/>
    <w:rsid w:val="00A2470F"/>
    <w:rsid w:val="00A25193"/>
    <w:rsid w:val="00A26E80"/>
    <w:rsid w:val="00A31AE8"/>
    <w:rsid w:val="00A3739D"/>
    <w:rsid w:val="00A37DDA"/>
    <w:rsid w:val="00A37FDC"/>
    <w:rsid w:val="00A45005"/>
    <w:rsid w:val="00A45CC7"/>
    <w:rsid w:val="00A512AF"/>
    <w:rsid w:val="00A567EE"/>
    <w:rsid w:val="00A569F2"/>
    <w:rsid w:val="00A57722"/>
    <w:rsid w:val="00A7079F"/>
    <w:rsid w:val="00A70DD8"/>
    <w:rsid w:val="00A76790"/>
    <w:rsid w:val="00A83AC0"/>
    <w:rsid w:val="00A84D6D"/>
    <w:rsid w:val="00A85D0C"/>
    <w:rsid w:val="00A925EC"/>
    <w:rsid w:val="00A92630"/>
    <w:rsid w:val="00A929AA"/>
    <w:rsid w:val="00A92B6B"/>
    <w:rsid w:val="00AA541E"/>
    <w:rsid w:val="00AB3809"/>
    <w:rsid w:val="00AC1772"/>
    <w:rsid w:val="00AD0DA4"/>
    <w:rsid w:val="00AD0EB4"/>
    <w:rsid w:val="00AD4169"/>
    <w:rsid w:val="00AD61DC"/>
    <w:rsid w:val="00AE25C6"/>
    <w:rsid w:val="00AE306C"/>
    <w:rsid w:val="00AE532B"/>
    <w:rsid w:val="00AF28C1"/>
    <w:rsid w:val="00AF4F21"/>
    <w:rsid w:val="00B00D22"/>
    <w:rsid w:val="00B02EF1"/>
    <w:rsid w:val="00B07C97"/>
    <w:rsid w:val="00B11C67"/>
    <w:rsid w:val="00B1352F"/>
    <w:rsid w:val="00B14257"/>
    <w:rsid w:val="00B15754"/>
    <w:rsid w:val="00B16002"/>
    <w:rsid w:val="00B2046E"/>
    <w:rsid w:val="00B20E8B"/>
    <w:rsid w:val="00B2249D"/>
    <w:rsid w:val="00B257E1"/>
    <w:rsid w:val="00B2599A"/>
    <w:rsid w:val="00B27AC4"/>
    <w:rsid w:val="00B30EE4"/>
    <w:rsid w:val="00B3398D"/>
    <w:rsid w:val="00B343CC"/>
    <w:rsid w:val="00B4125D"/>
    <w:rsid w:val="00B5084A"/>
    <w:rsid w:val="00B57D84"/>
    <w:rsid w:val="00B606A1"/>
    <w:rsid w:val="00B614F7"/>
    <w:rsid w:val="00B61B26"/>
    <w:rsid w:val="00B65823"/>
    <w:rsid w:val="00B65E6B"/>
    <w:rsid w:val="00B675B2"/>
    <w:rsid w:val="00B67C00"/>
    <w:rsid w:val="00B709C1"/>
    <w:rsid w:val="00B81261"/>
    <w:rsid w:val="00B8223E"/>
    <w:rsid w:val="00B832AE"/>
    <w:rsid w:val="00B84E17"/>
    <w:rsid w:val="00B86678"/>
    <w:rsid w:val="00B92F9B"/>
    <w:rsid w:val="00B941B3"/>
    <w:rsid w:val="00B96513"/>
    <w:rsid w:val="00BA1D47"/>
    <w:rsid w:val="00BA66F0"/>
    <w:rsid w:val="00BB2239"/>
    <w:rsid w:val="00BB2AE7"/>
    <w:rsid w:val="00BB432E"/>
    <w:rsid w:val="00BB4F24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624C"/>
    <w:rsid w:val="00C10B5E"/>
    <w:rsid w:val="00C10F10"/>
    <w:rsid w:val="00C15D4D"/>
    <w:rsid w:val="00C175DC"/>
    <w:rsid w:val="00C22495"/>
    <w:rsid w:val="00C30171"/>
    <w:rsid w:val="00C309D8"/>
    <w:rsid w:val="00C323AD"/>
    <w:rsid w:val="00C41D70"/>
    <w:rsid w:val="00C4335F"/>
    <w:rsid w:val="00C43519"/>
    <w:rsid w:val="00C45263"/>
    <w:rsid w:val="00C51537"/>
    <w:rsid w:val="00C52BC3"/>
    <w:rsid w:val="00C546B5"/>
    <w:rsid w:val="00C61AFA"/>
    <w:rsid w:val="00C61D64"/>
    <w:rsid w:val="00C62099"/>
    <w:rsid w:val="00C62A34"/>
    <w:rsid w:val="00C64EA3"/>
    <w:rsid w:val="00C658D0"/>
    <w:rsid w:val="00C6675C"/>
    <w:rsid w:val="00C67166"/>
    <w:rsid w:val="00C71446"/>
    <w:rsid w:val="00C72867"/>
    <w:rsid w:val="00C74D5E"/>
    <w:rsid w:val="00C75E81"/>
    <w:rsid w:val="00C837D3"/>
    <w:rsid w:val="00C83BB6"/>
    <w:rsid w:val="00C86609"/>
    <w:rsid w:val="00C92B4C"/>
    <w:rsid w:val="00C954F6"/>
    <w:rsid w:val="00CA13C1"/>
    <w:rsid w:val="00CA36A0"/>
    <w:rsid w:val="00CA6BC5"/>
    <w:rsid w:val="00CB0AB1"/>
    <w:rsid w:val="00CB6129"/>
    <w:rsid w:val="00CC142B"/>
    <w:rsid w:val="00CC4261"/>
    <w:rsid w:val="00CC53C1"/>
    <w:rsid w:val="00CC571B"/>
    <w:rsid w:val="00CC61CD"/>
    <w:rsid w:val="00CC6C02"/>
    <w:rsid w:val="00CC737B"/>
    <w:rsid w:val="00CD199A"/>
    <w:rsid w:val="00CD5011"/>
    <w:rsid w:val="00CE1DD3"/>
    <w:rsid w:val="00CE640F"/>
    <w:rsid w:val="00CE76BC"/>
    <w:rsid w:val="00CF540E"/>
    <w:rsid w:val="00D02F07"/>
    <w:rsid w:val="00D11D08"/>
    <w:rsid w:val="00D15D88"/>
    <w:rsid w:val="00D20905"/>
    <w:rsid w:val="00D265D1"/>
    <w:rsid w:val="00D27D49"/>
    <w:rsid w:val="00D27EBE"/>
    <w:rsid w:val="00D34FFE"/>
    <w:rsid w:val="00D36A49"/>
    <w:rsid w:val="00D47DC7"/>
    <w:rsid w:val="00D517C6"/>
    <w:rsid w:val="00D71D84"/>
    <w:rsid w:val="00D72464"/>
    <w:rsid w:val="00D72A57"/>
    <w:rsid w:val="00D761CA"/>
    <w:rsid w:val="00D768EB"/>
    <w:rsid w:val="00D81E17"/>
    <w:rsid w:val="00D82D1E"/>
    <w:rsid w:val="00D832D9"/>
    <w:rsid w:val="00D90F00"/>
    <w:rsid w:val="00D96804"/>
    <w:rsid w:val="00D975C0"/>
    <w:rsid w:val="00D97CD0"/>
    <w:rsid w:val="00DA2801"/>
    <w:rsid w:val="00DA33A1"/>
    <w:rsid w:val="00DA5285"/>
    <w:rsid w:val="00DA5D99"/>
    <w:rsid w:val="00DA7597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C7AA8"/>
    <w:rsid w:val="00DD0931"/>
    <w:rsid w:val="00DD4E59"/>
    <w:rsid w:val="00DE0AA1"/>
    <w:rsid w:val="00DE10E3"/>
    <w:rsid w:val="00DE33B5"/>
    <w:rsid w:val="00DE5E18"/>
    <w:rsid w:val="00DE7FF6"/>
    <w:rsid w:val="00DF0487"/>
    <w:rsid w:val="00DF2B43"/>
    <w:rsid w:val="00DF5EA4"/>
    <w:rsid w:val="00E02681"/>
    <w:rsid w:val="00E02792"/>
    <w:rsid w:val="00E034D8"/>
    <w:rsid w:val="00E04CC0"/>
    <w:rsid w:val="00E0732E"/>
    <w:rsid w:val="00E12B29"/>
    <w:rsid w:val="00E143D4"/>
    <w:rsid w:val="00E15816"/>
    <w:rsid w:val="00E15FA7"/>
    <w:rsid w:val="00E160D5"/>
    <w:rsid w:val="00E21EAB"/>
    <w:rsid w:val="00E239FF"/>
    <w:rsid w:val="00E27D7B"/>
    <w:rsid w:val="00E30556"/>
    <w:rsid w:val="00E30981"/>
    <w:rsid w:val="00E31E14"/>
    <w:rsid w:val="00E33136"/>
    <w:rsid w:val="00E34D7C"/>
    <w:rsid w:val="00E3723D"/>
    <w:rsid w:val="00E44C89"/>
    <w:rsid w:val="00E457A6"/>
    <w:rsid w:val="00E5067F"/>
    <w:rsid w:val="00E51F58"/>
    <w:rsid w:val="00E54F9E"/>
    <w:rsid w:val="00E56F6A"/>
    <w:rsid w:val="00E61BA2"/>
    <w:rsid w:val="00E63864"/>
    <w:rsid w:val="00E6403F"/>
    <w:rsid w:val="00E704B8"/>
    <w:rsid w:val="00E75451"/>
    <w:rsid w:val="00E75EA9"/>
    <w:rsid w:val="00E76AD6"/>
    <w:rsid w:val="00E770C4"/>
    <w:rsid w:val="00E82F46"/>
    <w:rsid w:val="00E84C5A"/>
    <w:rsid w:val="00E861DB"/>
    <w:rsid w:val="00E908F1"/>
    <w:rsid w:val="00E93406"/>
    <w:rsid w:val="00E956C5"/>
    <w:rsid w:val="00E95C39"/>
    <w:rsid w:val="00EA2C39"/>
    <w:rsid w:val="00EA33DF"/>
    <w:rsid w:val="00EA3543"/>
    <w:rsid w:val="00EA7C3B"/>
    <w:rsid w:val="00EB0A3C"/>
    <w:rsid w:val="00EB0A96"/>
    <w:rsid w:val="00EB77F9"/>
    <w:rsid w:val="00EC5769"/>
    <w:rsid w:val="00EC7D00"/>
    <w:rsid w:val="00EC7E54"/>
    <w:rsid w:val="00ED0304"/>
    <w:rsid w:val="00ED370D"/>
    <w:rsid w:val="00ED4B95"/>
    <w:rsid w:val="00ED4FF7"/>
    <w:rsid w:val="00ED5B7B"/>
    <w:rsid w:val="00EE00A9"/>
    <w:rsid w:val="00EE2D16"/>
    <w:rsid w:val="00EE38FA"/>
    <w:rsid w:val="00EE3E2C"/>
    <w:rsid w:val="00EE5D23"/>
    <w:rsid w:val="00EE750D"/>
    <w:rsid w:val="00EF0B77"/>
    <w:rsid w:val="00EF3CA4"/>
    <w:rsid w:val="00EF49A8"/>
    <w:rsid w:val="00EF7859"/>
    <w:rsid w:val="00F014DA"/>
    <w:rsid w:val="00F0184D"/>
    <w:rsid w:val="00F02591"/>
    <w:rsid w:val="00F07B42"/>
    <w:rsid w:val="00F24D96"/>
    <w:rsid w:val="00F25FA1"/>
    <w:rsid w:val="00F264EA"/>
    <w:rsid w:val="00F30AE1"/>
    <w:rsid w:val="00F31469"/>
    <w:rsid w:val="00F33D27"/>
    <w:rsid w:val="00F36774"/>
    <w:rsid w:val="00F37E15"/>
    <w:rsid w:val="00F4205B"/>
    <w:rsid w:val="00F5696E"/>
    <w:rsid w:val="00F60EFF"/>
    <w:rsid w:val="00F64E10"/>
    <w:rsid w:val="00F67D2D"/>
    <w:rsid w:val="00F70E51"/>
    <w:rsid w:val="00F8194F"/>
    <w:rsid w:val="00F830D7"/>
    <w:rsid w:val="00F858F2"/>
    <w:rsid w:val="00F860CC"/>
    <w:rsid w:val="00F94398"/>
    <w:rsid w:val="00FA6415"/>
    <w:rsid w:val="00FB2B56"/>
    <w:rsid w:val="00FB5407"/>
    <w:rsid w:val="00FB55D5"/>
    <w:rsid w:val="00FC0C8A"/>
    <w:rsid w:val="00FC0DD6"/>
    <w:rsid w:val="00FC12BF"/>
    <w:rsid w:val="00FC1BD3"/>
    <w:rsid w:val="00FC2C60"/>
    <w:rsid w:val="00FD3E6F"/>
    <w:rsid w:val="00FD51B9"/>
    <w:rsid w:val="00FD5849"/>
    <w:rsid w:val="00FE03E4"/>
    <w:rsid w:val="00FE198F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BFC6D"/>
  <w15:docId w15:val="{EC70F2C8-9F83-4446-BD29-61575F7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A1"/>
    <w:pPr>
      <w:tabs>
        <w:tab w:val="left" w:pos="4136"/>
      </w:tabs>
      <w:spacing w:after="40" w:line="210" w:lineRule="exact"/>
    </w:pPr>
    <w:rPr>
      <w:rFonts w:ascii="Lato" w:hAnsi="Lato"/>
      <w:sz w:val="19"/>
      <w:szCs w:val="20"/>
      <w:lang w:eastAsia="en-AU"/>
    </w:rPr>
  </w:style>
  <w:style w:type="paragraph" w:styleId="Heading1">
    <w:name w:val="heading 1"/>
    <w:next w:val="Normal"/>
    <w:link w:val="Heading1Char"/>
    <w:uiPriority w:val="2"/>
    <w:qFormat/>
    <w:rsid w:val="00DE0AA1"/>
    <w:pPr>
      <w:spacing w:before="60" w:after="0"/>
      <w:outlineLvl w:val="0"/>
    </w:pPr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paragraph" w:styleId="Heading2">
    <w:name w:val="heading 2"/>
    <w:next w:val="Normal"/>
    <w:link w:val="Heading2Char"/>
    <w:uiPriority w:val="2"/>
    <w:qFormat/>
    <w:rsid w:val="007F60BB"/>
    <w:pPr>
      <w:spacing w:before="60" w:after="0"/>
      <w:outlineLvl w:val="1"/>
    </w:pPr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E0AA1"/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7F60BB"/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Title">
    <w:name w:val="Title"/>
    <w:next w:val="Normal"/>
    <w:link w:val="TitleChar"/>
    <w:qFormat/>
    <w:rsid w:val="00AD61DC"/>
    <w:pPr>
      <w:spacing w:after="40"/>
    </w:pPr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character" w:customStyle="1" w:styleId="TitleChar">
    <w:name w:val="Title Char"/>
    <w:basedOn w:val="DefaultParagraphFont"/>
    <w:link w:val="Title"/>
    <w:rsid w:val="00AD61DC"/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link w:val="ListParagraphChar"/>
    <w:uiPriority w:val="34"/>
    <w:qFormat/>
    <w:rsid w:val="00AD61DC"/>
    <w:pPr>
      <w:numPr>
        <w:numId w:val="11"/>
      </w:numPr>
      <w:spacing w:after="20" w:line="220" w:lineRule="exact"/>
    </w:pPr>
    <w:rPr>
      <w:rFonts w:ascii="Lato" w:eastAsiaTheme="minorEastAsia" w:hAnsi="Lato"/>
      <w:iCs/>
      <w:sz w:val="19"/>
      <w:szCs w:val="20"/>
      <w:lang w:eastAsia="en-AU"/>
    </w:r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CriteriaNumberin">
    <w:name w:val="CriteriaNumberin"/>
    <w:basedOn w:val="ListParagraph"/>
    <w:link w:val="CriteriaNumberinChar"/>
    <w:rsid w:val="002A321B"/>
    <w:pPr>
      <w:numPr>
        <w:numId w:val="9"/>
      </w:numPr>
      <w:ind w:right="-166"/>
    </w:pPr>
    <w:rPr>
      <w:sz w:val="20"/>
    </w:rPr>
  </w:style>
  <w:style w:type="character" w:customStyle="1" w:styleId="BlockTextChar">
    <w:name w:val="Block Text Char"/>
    <w:basedOn w:val="DefaultParagraphFont"/>
    <w:link w:val="BlockText"/>
    <w:semiHidden/>
    <w:rsid w:val="002A321B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AD61DC"/>
    <w:rPr>
      <w:rFonts w:ascii="Lato" w:eastAsiaTheme="minorEastAsia" w:hAnsi="Lato"/>
      <w:iCs/>
      <w:sz w:val="19"/>
      <w:szCs w:val="20"/>
      <w:lang w:eastAsia="en-AU"/>
    </w:rPr>
  </w:style>
  <w:style w:type="character" w:customStyle="1" w:styleId="CriteriaNumberinChar">
    <w:name w:val="CriteriaNumberin Char"/>
    <w:basedOn w:val="ListParagraphChar"/>
    <w:link w:val="CriteriaNumberin"/>
    <w:rsid w:val="002A321B"/>
    <w:rPr>
      <w:rFonts w:ascii="Lato" w:eastAsiaTheme="minorEastAsia" w:hAnsi="Lato"/>
      <w:iCs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5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6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6D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D8"/>
    <w:rPr>
      <w:rFonts w:ascii="Lato" w:hAnsi="Lat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F7D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2D72F9"/>
    <w:pPr>
      <w:spacing w:after="0"/>
    </w:pPr>
    <w:rPr>
      <w:rFonts w:ascii="Lato" w:hAnsi="Lato"/>
      <w:sz w:val="19"/>
      <w:szCs w:val="20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5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ucation.nt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krissy.breed1@education.nt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cpe.nt.gov.au/employment-conditions-appeals-grievances/special-measur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cpe.nt.gov.au/employment-conditions-appeals-grievances/applying-for-and-filling-jobs/information-for-applicant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bs.nt.gov.au/Home/JobDetails?rtfId=278858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882C1D1891416F922BB1429102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67BA-C8F5-4F60-A56D-65DD27578D47}"/>
      </w:docPartPr>
      <w:docPartBody>
        <w:p w:rsidR="0021636C" w:rsidRDefault="002B0E17" w:rsidP="002B0E17">
          <w:pPr>
            <w:pStyle w:val="5F882C1D1891416F922BB14291026BD8"/>
          </w:pPr>
          <w:r>
            <w:rPr>
              <w:rStyle w:val="PlaceholderText"/>
              <w:sz w:val="20"/>
            </w:rPr>
            <w:t>Enter work unit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7"/>
    <w:rsid w:val="00044A43"/>
    <w:rsid w:val="00045B9C"/>
    <w:rsid w:val="000540D4"/>
    <w:rsid w:val="00066D5A"/>
    <w:rsid w:val="00073248"/>
    <w:rsid w:val="00096C8F"/>
    <w:rsid w:val="000F2F7C"/>
    <w:rsid w:val="00137DA6"/>
    <w:rsid w:val="0021636C"/>
    <w:rsid w:val="00271128"/>
    <w:rsid w:val="002A0B8E"/>
    <w:rsid w:val="002B0E17"/>
    <w:rsid w:val="002F5191"/>
    <w:rsid w:val="003808C4"/>
    <w:rsid w:val="00380ED1"/>
    <w:rsid w:val="00482DB6"/>
    <w:rsid w:val="004D76A1"/>
    <w:rsid w:val="00543B83"/>
    <w:rsid w:val="00611EB4"/>
    <w:rsid w:val="006A6B3E"/>
    <w:rsid w:val="006D0FE8"/>
    <w:rsid w:val="006E062B"/>
    <w:rsid w:val="00740510"/>
    <w:rsid w:val="007611DF"/>
    <w:rsid w:val="0079478A"/>
    <w:rsid w:val="00832F8A"/>
    <w:rsid w:val="00891C52"/>
    <w:rsid w:val="00910BC7"/>
    <w:rsid w:val="009705E7"/>
    <w:rsid w:val="00977B5D"/>
    <w:rsid w:val="00A053D4"/>
    <w:rsid w:val="00A0562C"/>
    <w:rsid w:val="00A442F3"/>
    <w:rsid w:val="00AD765D"/>
    <w:rsid w:val="00C01696"/>
    <w:rsid w:val="00C30A36"/>
    <w:rsid w:val="00CD0B36"/>
    <w:rsid w:val="00D75979"/>
    <w:rsid w:val="00DD07B1"/>
    <w:rsid w:val="00DD2561"/>
    <w:rsid w:val="00DD6E9B"/>
    <w:rsid w:val="00DF19B3"/>
    <w:rsid w:val="00DF5ED3"/>
    <w:rsid w:val="00F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FE8"/>
    <w:rPr>
      <w:color w:val="808080"/>
    </w:rPr>
  </w:style>
  <w:style w:type="paragraph" w:customStyle="1" w:styleId="5F882C1D1891416F922BB14291026BD8">
    <w:name w:val="5F882C1D1891416F922BB14291026BD8"/>
    <w:rsid w:val="002B0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71bbc-e324-45e0-8fb3-e59aeca590e2">
      <Terms xmlns="http://schemas.microsoft.com/office/infopath/2007/PartnerControls"/>
    </lcf76f155ced4ddcb4097134ff3c332f>
    <TaxCatchAll xmlns="121c1cc4-57e0-446d-b0ea-4daabe7577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F360F5AD8364596BF83B6224A4A49" ma:contentTypeVersion="15" ma:contentTypeDescription="Create a new document." ma:contentTypeScope="" ma:versionID="2655a51dc028781ae023adb9b2d9d5ab">
  <xsd:schema xmlns:xsd="http://www.w3.org/2001/XMLSchema" xmlns:xs="http://www.w3.org/2001/XMLSchema" xmlns:p="http://schemas.microsoft.com/office/2006/metadata/properties" xmlns:ns2="53e71bbc-e324-45e0-8fb3-e59aeca590e2" xmlns:ns3="121c1cc4-57e0-446d-b0ea-4daabe757731" targetNamespace="http://schemas.microsoft.com/office/2006/metadata/properties" ma:root="true" ma:fieldsID="71f823c9c1054282e3abd4618a6a19d5" ns2:_="" ns3:_="">
    <xsd:import namespace="53e71bbc-e324-45e0-8fb3-e59aeca590e2"/>
    <xsd:import namespace="121c1cc4-57e0-446d-b0ea-4daabe757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71bbc-e324-45e0-8fb3-e59aeca5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1cc4-57e0-446d-b0ea-4daabe757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3cae0b4-07ca-4ba8-8b15-3f315a78ab6d}" ma:internalName="TaxCatchAll" ma:showField="CatchAllData" ma:web="121c1cc4-57e0-446d-b0ea-4daabe757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298517-B136-46EE-ABFF-FF500C7BDA98}">
  <ds:schemaRefs>
    <ds:schemaRef ds:uri="http://schemas.microsoft.com/office/2006/metadata/properties"/>
    <ds:schemaRef ds:uri="http://schemas.microsoft.com/office/infopath/2007/PartnerControls"/>
    <ds:schemaRef ds:uri="53e71bbc-e324-45e0-8fb3-e59aeca590e2"/>
    <ds:schemaRef ds:uri="121c1cc4-57e0-446d-b0ea-4daabe757731"/>
  </ds:schemaRefs>
</ds:datastoreItem>
</file>

<file path=customXml/itemProps3.xml><?xml version="1.0" encoding="utf-8"?>
<ds:datastoreItem xmlns:ds="http://schemas.openxmlformats.org/officeDocument/2006/customXml" ds:itemID="{E653357C-0890-4A6A-8B0B-366E65168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71bbc-e324-45e0-8fb3-e59aeca590e2"/>
    <ds:schemaRef ds:uri="121c1cc4-57e0-446d-b0ea-4daabe757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960E7-5726-4A33-9520-48C92E192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B3C3DE-CE6D-4640-A79A-D9795BCB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&lt;NAME&gt;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Northern Territory Government</dc:creator>
  <cp:lastModifiedBy>Chantal Vigona-Ross</cp:lastModifiedBy>
  <cp:revision>3</cp:revision>
  <cp:lastPrinted>2022-03-17T00:52:00Z</cp:lastPrinted>
  <dcterms:created xsi:type="dcterms:W3CDTF">2023-09-29T06:24:00Z</dcterms:created>
  <dcterms:modified xsi:type="dcterms:W3CDTF">2023-09-29T06:25:00Z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0x0101008C5F360F5AD8364596BF83B6224A4A49</vt:lpwstr>
  </property>
  <property fmtid="{D5CDD505-2E9C-101B-9397-08002B2CF9AE}" pid="3" name="MediaServiceImageTags">
    <vt:lpwstr/>
  </property>
</Properties>
</file>