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125C" w:rsidRDefault="00D7302F">
      <w:pPr>
        <w:spacing w:after="0"/>
        <w:jc w:val="center"/>
        <w:rPr>
          <w:sz w:val="24"/>
          <w:szCs w:val="24"/>
        </w:rPr>
      </w:pPr>
      <w:bookmarkStart w:id="0" w:name="_gjdgxs" w:colFirst="0" w:colLast="0"/>
      <w:bookmarkEnd w:id="0"/>
      <w:r>
        <w:rPr>
          <w:b/>
          <w:color w:val="000000"/>
          <w:sz w:val="24"/>
          <w:szCs w:val="24"/>
        </w:rPr>
        <w:t>THE STREETLY ACADEMY</w:t>
      </w:r>
    </w:p>
    <w:p w14:paraId="00000002" w14:textId="77777777" w:rsidR="0081125C" w:rsidRDefault="0081125C">
      <w:pPr>
        <w:spacing w:after="0"/>
        <w:jc w:val="left"/>
        <w:rPr>
          <w:sz w:val="24"/>
          <w:szCs w:val="24"/>
        </w:rPr>
      </w:pPr>
    </w:p>
    <w:p w14:paraId="00000003" w14:textId="77777777" w:rsidR="0081125C" w:rsidRDefault="00D7302F">
      <w:pPr>
        <w:spacing w:after="0"/>
        <w:jc w:val="center"/>
        <w:rPr>
          <w:sz w:val="24"/>
          <w:szCs w:val="24"/>
        </w:rPr>
      </w:pPr>
      <w:r>
        <w:rPr>
          <w:b/>
          <w:color w:val="000000"/>
          <w:sz w:val="24"/>
          <w:szCs w:val="24"/>
        </w:rPr>
        <w:t>GEOGRAPHY DEPARTMENT</w:t>
      </w:r>
    </w:p>
    <w:p w14:paraId="00000004" w14:textId="77777777" w:rsidR="0081125C" w:rsidRDefault="0081125C">
      <w:pPr>
        <w:spacing w:after="0"/>
        <w:jc w:val="left"/>
        <w:rPr>
          <w:sz w:val="24"/>
          <w:szCs w:val="24"/>
        </w:rPr>
      </w:pPr>
    </w:p>
    <w:p w14:paraId="00000005" w14:textId="77777777" w:rsidR="0081125C" w:rsidRDefault="00D7302F">
      <w:pPr>
        <w:spacing w:after="0"/>
        <w:rPr>
          <w:color w:val="000000"/>
          <w:sz w:val="24"/>
          <w:szCs w:val="24"/>
        </w:rPr>
      </w:pPr>
      <w:r>
        <w:rPr>
          <w:color w:val="000000"/>
          <w:sz w:val="24"/>
          <w:szCs w:val="24"/>
        </w:rPr>
        <w:t>Geography is a popular and successful subject at The Streetly Academy, and we have high expectations of our students. </w:t>
      </w:r>
    </w:p>
    <w:p w14:paraId="00000006" w14:textId="77777777" w:rsidR="0081125C" w:rsidRDefault="0081125C">
      <w:pPr>
        <w:pBdr>
          <w:top w:val="none" w:sz="0" w:space="0" w:color="E5E7EB"/>
          <w:left w:val="none" w:sz="0" w:space="0" w:color="E5E7EB"/>
          <w:bottom w:val="none" w:sz="0" w:space="0" w:color="E5E7EB"/>
          <w:right w:val="none" w:sz="0" w:space="0" w:color="E5E7EB"/>
          <w:between w:val="none" w:sz="0" w:space="0" w:color="E5E7EB"/>
        </w:pBdr>
        <w:spacing w:after="120"/>
        <w:rPr>
          <w:b/>
          <w:color w:val="4D545F"/>
          <w:sz w:val="24"/>
          <w:szCs w:val="24"/>
        </w:rPr>
      </w:pPr>
    </w:p>
    <w:p w14:paraId="00000007"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rPr>
          <w:b/>
          <w:color w:val="4D545F"/>
          <w:sz w:val="24"/>
          <w:szCs w:val="24"/>
        </w:rPr>
      </w:pPr>
      <w:r>
        <w:rPr>
          <w:b/>
          <w:color w:val="4D545F"/>
          <w:sz w:val="24"/>
          <w:szCs w:val="24"/>
        </w:rPr>
        <w:t>We are looking for:</w:t>
      </w:r>
    </w:p>
    <w:p w14:paraId="00000008" w14:textId="4121EEC5"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A Geography teacher, who has a Geography degree and a Postgradua</w:t>
      </w:r>
      <w:r w:rsidR="0098632A">
        <w:rPr>
          <w:sz w:val="24"/>
          <w:szCs w:val="24"/>
        </w:rPr>
        <w:t xml:space="preserve">te Certificate of Education or </w:t>
      </w:r>
      <w:r>
        <w:rPr>
          <w:sz w:val="24"/>
          <w:szCs w:val="24"/>
        </w:rPr>
        <w:t>equivalent teaching qualification in secondary education</w:t>
      </w:r>
      <w:bookmarkStart w:id="1" w:name="_GoBack"/>
      <w:bookmarkEnd w:id="1"/>
      <w:r>
        <w:rPr>
          <w:sz w:val="24"/>
          <w:szCs w:val="24"/>
        </w:rPr>
        <w:t>.</w:t>
      </w:r>
    </w:p>
    <w:p w14:paraId="00000009"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xml:space="preserve">The successful candidate will: </w:t>
      </w:r>
    </w:p>
    <w:p w14:paraId="0000000A" w14:textId="77777777" w:rsidR="0081125C" w:rsidRDefault="00D7302F">
      <w:pPr>
        <w:widowControl w:val="0"/>
        <w:spacing w:after="0"/>
        <w:jc w:val="left"/>
        <w:rPr>
          <w:sz w:val="24"/>
          <w:szCs w:val="24"/>
        </w:rPr>
      </w:pPr>
      <w:r>
        <w:rPr>
          <w:sz w:val="24"/>
          <w:szCs w:val="24"/>
        </w:rPr>
        <w:t xml:space="preserve">●Teach Geography to all year groups from Year 7 to A Level. </w:t>
      </w:r>
    </w:p>
    <w:p w14:paraId="0000000B" w14:textId="77777777" w:rsidR="0081125C" w:rsidRDefault="00D7302F">
      <w:pPr>
        <w:widowControl w:val="0"/>
        <w:spacing w:before="31" w:after="0" w:line="259" w:lineRule="auto"/>
        <w:ind w:right="421"/>
        <w:jc w:val="left"/>
        <w:rPr>
          <w:sz w:val="24"/>
          <w:szCs w:val="24"/>
        </w:rPr>
      </w:pPr>
      <w:r>
        <w:rPr>
          <w:sz w:val="24"/>
          <w:szCs w:val="24"/>
        </w:rPr>
        <w:t xml:space="preserve">● Plan and teach challenging and differentiated lessons which enable high levels of progress. </w:t>
      </w:r>
    </w:p>
    <w:p w14:paraId="0000000C" w14:textId="77777777" w:rsidR="0081125C" w:rsidRDefault="00D7302F">
      <w:pPr>
        <w:widowControl w:val="0"/>
        <w:spacing w:before="12" w:after="0"/>
        <w:jc w:val="left"/>
        <w:rPr>
          <w:sz w:val="24"/>
          <w:szCs w:val="24"/>
        </w:rPr>
      </w:pPr>
      <w:r>
        <w:rPr>
          <w:sz w:val="24"/>
          <w:szCs w:val="24"/>
        </w:rPr>
        <w:t>● An enthusiastic teacher who has a passion for the subject and an ability to bring it to life in the classroom.</w:t>
      </w:r>
    </w:p>
    <w:p w14:paraId="0000000D" w14:textId="77777777" w:rsidR="0081125C" w:rsidRDefault="00D7302F">
      <w:pPr>
        <w:widowControl w:val="0"/>
        <w:spacing w:before="31" w:after="0" w:line="259" w:lineRule="auto"/>
        <w:ind w:right="266"/>
        <w:jc w:val="left"/>
        <w:rPr>
          <w:sz w:val="24"/>
          <w:szCs w:val="24"/>
        </w:rPr>
      </w:pPr>
      <w:r>
        <w:rPr>
          <w:sz w:val="24"/>
          <w:szCs w:val="24"/>
        </w:rPr>
        <w:t>● Maintain discipline in lessons to ensure that learning can take place.</w:t>
      </w:r>
    </w:p>
    <w:p w14:paraId="0000000E" w14:textId="77777777" w:rsidR="0081125C" w:rsidRDefault="00D7302F">
      <w:pPr>
        <w:widowControl w:val="0"/>
        <w:spacing w:before="31" w:after="0" w:line="259" w:lineRule="auto"/>
        <w:ind w:right="266"/>
        <w:jc w:val="left"/>
        <w:rPr>
          <w:sz w:val="24"/>
          <w:szCs w:val="24"/>
        </w:rPr>
      </w:pPr>
      <w:r>
        <w:rPr>
          <w:sz w:val="24"/>
          <w:szCs w:val="24"/>
        </w:rPr>
        <w:t>● Mark pupils’ work, giving constructive feedback to aid improved performance, and  monitor their progress.</w:t>
      </w:r>
    </w:p>
    <w:p w14:paraId="0000000F" w14:textId="77777777" w:rsidR="0081125C" w:rsidRDefault="00D7302F">
      <w:pPr>
        <w:widowControl w:val="0"/>
        <w:spacing w:before="12" w:after="0" w:line="259" w:lineRule="auto"/>
        <w:ind w:right="200"/>
        <w:jc w:val="left"/>
        <w:rPr>
          <w:sz w:val="24"/>
          <w:szCs w:val="24"/>
        </w:rPr>
      </w:pPr>
      <w:r>
        <w:rPr>
          <w:sz w:val="24"/>
          <w:szCs w:val="24"/>
        </w:rPr>
        <w:t>● Communicate regularly with the Head of Department about pupil performance and  achievement .</w:t>
      </w:r>
    </w:p>
    <w:p w14:paraId="00000010" w14:textId="77777777" w:rsidR="0081125C" w:rsidRDefault="00D7302F">
      <w:pPr>
        <w:widowControl w:val="0"/>
        <w:spacing w:before="12" w:after="0" w:line="259" w:lineRule="auto"/>
        <w:ind w:right="1678"/>
        <w:jc w:val="left"/>
        <w:rPr>
          <w:sz w:val="24"/>
          <w:szCs w:val="24"/>
        </w:rPr>
      </w:pPr>
      <w:r>
        <w:rPr>
          <w:sz w:val="24"/>
          <w:szCs w:val="24"/>
        </w:rPr>
        <w:t xml:space="preserve">● Use relevant pupil data to help pupils to achieve their full potential. </w:t>
      </w:r>
    </w:p>
    <w:p w14:paraId="00000011" w14:textId="77777777" w:rsidR="0081125C" w:rsidRDefault="00D7302F">
      <w:pPr>
        <w:widowControl w:val="0"/>
        <w:spacing w:before="12" w:after="0" w:line="259" w:lineRule="auto"/>
        <w:ind w:right="-7"/>
        <w:jc w:val="left"/>
        <w:rPr>
          <w:sz w:val="24"/>
          <w:szCs w:val="24"/>
        </w:rPr>
      </w:pPr>
      <w:r>
        <w:rPr>
          <w:sz w:val="24"/>
          <w:szCs w:val="24"/>
        </w:rPr>
        <w:t xml:space="preserve">●  An innovative teacher, keen to develop Geography teaching in the school. </w:t>
      </w:r>
    </w:p>
    <w:p w14:paraId="00000012"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xml:space="preserve">. </w:t>
      </w:r>
    </w:p>
    <w:p w14:paraId="00000013"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Skills and attributes:</w:t>
      </w:r>
    </w:p>
    <w:p w14:paraId="00000014"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A team player who  develops and maintains  positive relationships with teaching and associate staff.</w:t>
      </w:r>
    </w:p>
    <w:p w14:paraId="00000015"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A teacher who is committed to delivering active and engaging learning, which motivates young people to succeed.</w:t>
      </w:r>
    </w:p>
    <w:p w14:paraId="00000016" w14:textId="77777777" w:rsidR="0081125C" w:rsidRDefault="00D7302F">
      <w:pPr>
        <w:widowControl w:val="0"/>
        <w:spacing w:before="31" w:after="0"/>
        <w:jc w:val="left"/>
        <w:rPr>
          <w:sz w:val="24"/>
          <w:szCs w:val="24"/>
        </w:rPr>
      </w:pPr>
      <w:r>
        <w:rPr>
          <w:sz w:val="24"/>
          <w:szCs w:val="24"/>
        </w:rPr>
        <w:t xml:space="preserve">●  A teacher who has good oral and written communication skills. </w:t>
      </w:r>
    </w:p>
    <w:p w14:paraId="00000017" w14:textId="77777777" w:rsidR="0081125C" w:rsidRDefault="00D7302F">
      <w:pPr>
        <w:widowControl w:val="0"/>
        <w:spacing w:before="31" w:after="0"/>
        <w:jc w:val="left"/>
        <w:rPr>
          <w:sz w:val="24"/>
          <w:szCs w:val="24"/>
        </w:rPr>
      </w:pPr>
      <w:r>
        <w:rPr>
          <w:sz w:val="24"/>
          <w:szCs w:val="24"/>
        </w:rPr>
        <w:t>● You will have well-developed ICT skills.</w:t>
      </w:r>
    </w:p>
    <w:p w14:paraId="00000018" w14:textId="77777777" w:rsidR="0081125C" w:rsidRDefault="00D7302F">
      <w:pPr>
        <w:widowControl w:val="0"/>
        <w:spacing w:before="12" w:after="0" w:line="259" w:lineRule="auto"/>
        <w:ind w:right="-7"/>
        <w:jc w:val="left"/>
        <w:rPr>
          <w:sz w:val="24"/>
          <w:szCs w:val="24"/>
        </w:rPr>
      </w:pPr>
      <w:r>
        <w:rPr>
          <w:sz w:val="24"/>
          <w:szCs w:val="24"/>
        </w:rPr>
        <w:t>● You will have a commitment to the ethos of the school and a willingness to  contribute to enrichment activities .</w:t>
      </w:r>
    </w:p>
    <w:p w14:paraId="00000019" w14:textId="77777777" w:rsidR="0081125C" w:rsidRDefault="00D7302F">
      <w:pPr>
        <w:widowControl w:val="0"/>
        <w:spacing w:before="12" w:after="0" w:line="259" w:lineRule="auto"/>
        <w:ind w:right="148"/>
        <w:jc w:val="left"/>
        <w:rPr>
          <w:sz w:val="24"/>
          <w:szCs w:val="24"/>
        </w:rPr>
      </w:pPr>
      <w:r>
        <w:rPr>
          <w:sz w:val="24"/>
          <w:szCs w:val="24"/>
        </w:rPr>
        <w:t xml:space="preserve">● You will be willing to be involved in the pastoral life of the school and act in the role  of form tutor. </w:t>
      </w:r>
    </w:p>
    <w:p w14:paraId="0000001A" w14:textId="77777777" w:rsidR="0081125C" w:rsidRDefault="00D7302F">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r>
        <w:rPr>
          <w:sz w:val="24"/>
          <w:szCs w:val="24"/>
        </w:rPr>
        <w:t>●  A teacher with a continued commitment to their own professional development.</w:t>
      </w:r>
    </w:p>
    <w:p w14:paraId="0000001B" w14:textId="77777777" w:rsidR="0081125C" w:rsidRDefault="0081125C">
      <w:pPr>
        <w:pBdr>
          <w:top w:val="none" w:sz="0" w:space="0" w:color="E5E7EB"/>
          <w:left w:val="none" w:sz="0" w:space="0" w:color="E5E7EB"/>
          <w:bottom w:val="none" w:sz="0" w:space="0" w:color="E5E7EB"/>
          <w:right w:val="none" w:sz="0" w:space="0" w:color="E5E7EB"/>
          <w:between w:val="none" w:sz="0" w:space="0" w:color="E5E7EB"/>
        </w:pBdr>
        <w:spacing w:after="120"/>
        <w:jc w:val="left"/>
        <w:rPr>
          <w:sz w:val="24"/>
          <w:szCs w:val="24"/>
        </w:rPr>
      </w:pPr>
    </w:p>
    <w:p w14:paraId="0000001E" w14:textId="5059F3CC" w:rsidR="0081125C" w:rsidRDefault="0081125C">
      <w:pPr>
        <w:spacing w:after="0"/>
        <w:jc w:val="left"/>
        <w:rPr>
          <w:sz w:val="24"/>
          <w:szCs w:val="24"/>
        </w:rPr>
      </w:pPr>
    </w:p>
    <w:p w14:paraId="25EAB68C" w14:textId="3869DFBE" w:rsidR="00FB3F88" w:rsidRDefault="00FB3F88">
      <w:pPr>
        <w:spacing w:after="0"/>
        <w:jc w:val="left"/>
        <w:rPr>
          <w:sz w:val="24"/>
          <w:szCs w:val="24"/>
        </w:rPr>
      </w:pPr>
    </w:p>
    <w:p w14:paraId="50B94F6B" w14:textId="70289C14" w:rsidR="00FB3F88" w:rsidRDefault="00FB3F88">
      <w:pPr>
        <w:spacing w:after="0"/>
        <w:jc w:val="left"/>
        <w:rPr>
          <w:sz w:val="24"/>
          <w:szCs w:val="24"/>
        </w:rPr>
      </w:pPr>
    </w:p>
    <w:p w14:paraId="60F88DCB" w14:textId="3A649F8E" w:rsidR="00FB3F88" w:rsidRDefault="00FB3F88">
      <w:pPr>
        <w:spacing w:after="0"/>
        <w:jc w:val="left"/>
        <w:rPr>
          <w:sz w:val="24"/>
          <w:szCs w:val="24"/>
        </w:rPr>
      </w:pPr>
    </w:p>
    <w:p w14:paraId="4149D943" w14:textId="4920AE8A" w:rsidR="00FB3F88" w:rsidRDefault="00FB3F88">
      <w:pPr>
        <w:spacing w:after="0"/>
        <w:jc w:val="left"/>
        <w:rPr>
          <w:sz w:val="24"/>
          <w:szCs w:val="24"/>
        </w:rPr>
      </w:pPr>
    </w:p>
    <w:p w14:paraId="05D4BDC0" w14:textId="77777777" w:rsidR="00FB3F88" w:rsidRDefault="00FB3F88">
      <w:pPr>
        <w:spacing w:after="0"/>
        <w:jc w:val="left"/>
        <w:rPr>
          <w:sz w:val="24"/>
          <w:szCs w:val="24"/>
        </w:rPr>
      </w:pPr>
    </w:p>
    <w:p w14:paraId="0000001F" w14:textId="77777777" w:rsidR="0081125C" w:rsidRDefault="00D7302F">
      <w:pPr>
        <w:spacing w:after="0"/>
        <w:jc w:val="left"/>
        <w:rPr>
          <w:b/>
          <w:sz w:val="24"/>
          <w:szCs w:val="24"/>
        </w:rPr>
      </w:pPr>
      <w:r>
        <w:rPr>
          <w:b/>
          <w:sz w:val="24"/>
          <w:szCs w:val="24"/>
        </w:rPr>
        <w:lastRenderedPageBreak/>
        <w:t>Department information</w:t>
      </w:r>
    </w:p>
    <w:p w14:paraId="00000020" w14:textId="77777777" w:rsidR="0081125C" w:rsidRDefault="0081125C">
      <w:pPr>
        <w:spacing w:after="0"/>
        <w:jc w:val="left"/>
        <w:rPr>
          <w:b/>
          <w:sz w:val="24"/>
          <w:szCs w:val="24"/>
        </w:rPr>
      </w:pPr>
    </w:p>
    <w:p w14:paraId="00000021" w14:textId="77777777" w:rsidR="0081125C" w:rsidRDefault="00D7302F">
      <w:pPr>
        <w:spacing w:after="0"/>
        <w:jc w:val="left"/>
        <w:rPr>
          <w:sz w:val="24"/>
          <w:szCs w:val="24"/>
        </w:rPr>
      </w:pPr>
      <w:r>
        <w:rPr>
          <w:color w:val="000000"/>
          <w:sz w:val="24"/>
          <w:szCs w:val="24"/>
        </w:rPr>
        <w:t>There are currently five members of staff within Geography.</w:t>
      </w:r>
    </w:p>
    <w:p w14:paraId="00000022" w14:textId="77777777" w:rsidR="0081125C" w:rsidRDefault="0081125C">
      <w:pPr>
        <w:spacing w:after="0"/>
        <w:jc w:val="left"/>
        <w:rPr>
          <w:sz w:val="24"/>
          <w:szCs w:val="24"/>
        </w:rPr>
      </w:pPr>
    </w:p>
    <w:p w14:paraId="00000023" w14:textId="77777777" w:rsidR="0081125C" w:rsidRDefault="00D7302F">
      <w:pPr>
        <w:spacing w:after="0"/>
        <w:jc w:val="left"/>
        <w:rPr>
          <w:sz w:val="24"/>
          <w:szCs w:val="24"/>
        </w:rPr>
      </w:pPr>
      <w:r>
        <w:rPr>
          <w:color w:val="000000"/>
          <w:sz w:val="24"/>
          <w:szCs w:val="24"/>
        </w:rPr>
        <w:t>The Department occupies four specialist Geography rooms and has a wide range of resources. Google classroom is our VLE platform, to which we upload resources and lessons to use with our students. We place a great deal of importance on sharing good practice which benefits our students. Throughout each Key Stage there is a strong emphasis on fieldwork in developing a rounded understanding of the subject.</w:t>
      </w:r>
    </w:p>
    <w:p w14:paraId="00000024" w14:textId="77777777" w:rsidR="0081125C" w:rsidRDefault="0081125C">
      <w:pPr>
        <w:spacing w:after="0"/>
        <w:jc w:val="left"/>
        <w:rPr>
          <w:sz w:val="24"/>
          <w:szCs w:val="24"/>
        </w:rPr>
      </w:pPr>
    </w:p>
    <w:p w14:paraId="00000025" w14:textId="77777777" w:rsidR="0081125C" w:rsidRDefault="00D7302F">
      <w:pPr>
        <w:spacing w:after="0"/>
        <w:jc w:val="left"/>
        <w:rPr>
          <w:sz w:val="24"/>
          <w:szCs w:val="24"/>
        </w:rPr>
      </w:pPr>
      <w:r>
        <w:rPr>
          <w:b/>
          <w:color w:val="000000"/>
          <w:sz w:val="24"/>
          <w:szCs w:val="24"/>
        </w:rPr>
        <w:t>Key Stage 3</w:t>
      </w:r>
    </w:p>
    <w:p w14:paraId="00000026" w14:textId="77777777" w:rsidR="0081125C" w:rsidRDefault="0081125C">
      <w:pPr>
        <w:spacing w:after="0"/>
        <w:jc w:val="left"/>
        <w:rPr>
          <w:sz w:val="24"/>
          <w:szCs w:val="24"/>
        </w:rPr>
      </w:pPr>
    </w:p>
    <w:p w14:paraId="00000027" w14:textId="77777777" w:rsidR="0081125C" w:rsidRDefault="00D7302F">
      <w:pPr>
        <w:spacing w:after="0"/>
        <w:jc w:val="left"/>
        <w:rPr>
          <w:sz w:val="24"/>
          <w:szCs w:val="24"/>
        </w:rPr>
      </w:pPr>
      <w:r>
        <w:rPr>
          <w:color w:val="000000"/>
          <w:sz w:val="24"/>
          <w:szCs w:val="24"/>
        </w:rPr>
        <w:t>In Key Stage 3, students are taught for 3 or 4 lessons a fortnight in Years 7, 8 and 9. The students are taught in mixed ability classes. We cover a wide range of topics from physical and human Geography</w:t>
      </w:r>
      <w:r>
        <w:rPr>
          <w:sz w:val="24"/>
          <w:szCs w:val="24"/>
        </w:rPr>
        <w:t xml:space="preserve"> with fieldwork opportunities integrated into the scheme of work.</w:t>
      </w:r>
    </w:p>
    <w:p w14:paraId="00000028" w14:textId="77777777" w:rsidR="0081125C" w:rsidRDefault="0081125C">
      <w:pPr>
        <w:spacing w:after="0"/>
        <w:jc w:val="left"/>
        <w:rPr>
          <w:sz w:val="24"/>
          <w:szCs w:val="24"/>
        </w:rPr>
      </w:pPr>
    </w:p>
    <w:p w14:paraId="00000029" w14:textId="77777777" w:rsidR="0081125C" w:rsidRDefault="00D7302F">
      <w:pPr>
        <w:spacing w:after="0"/>
        <w:jc w:val="left"/>
        <w:rPr>
          <w:sz w:val="24"/>
          <w:szCs w:val="24"/>
        </w:rPr>
      </w:pPr>
      <w:r>
        <w:rPr>
          <w:b/>
          <w:color w:val="000000"/>
          <w:sz w:val="24"/>
          <w:szCs w:val="24"/>
        </w:rPr>
        <w:t>Key Stage 4</w:t>
      </w:r>
    </w:p>
    <w:p w14:paraId="0000002A" w14:textId="77777777" w:rsidR="0081125C" w:rsidRDefault="0081125C">
      <w:pPr>
        <w:spacing w:after="0"/>
        <w:jc w:val="left"/>
        <w:rPr>
          <w:sz w:val="24"/>
          <w:szCs w:val="24"/>
        </w:rPr>
      </w:pPr>
    </w:p>
    <w:p w14:paraId="0000002B" w14:textId="77777777" w:rsidR="0081125C" w:rsidRDefault="00D7302F">
      <w:pPr>
        <w:spacing w:after="0"/>
        <w:jc w:val="left"/>
        <w:rPr>
          <w:sz w:val="24"/>
          <w:szCs w:val="24"/>
        </w:rPr>
      </w:pPr>
      <w:r>
        <w:rPr>
          <w:color w:val="000000"/>
          <w:sz w:val="24"/>
          <w:szCs w:val="24"/>
        </w:rPr>
        <w:t>In Years 10 and 11 students are taught for five periods over a two week cycle. Currently, there are seven groups in Year 10 following the AQA GCSE course. The topics covered this year are Unit 1: Living with the physical environment, The living world and Physical Landscapes in the UK (Coasts and Rivers options).</w:t>
      </w:r>
    </w:p>
    <w:p w14:paraId="0000002C" w14:textId="77777777" w:rsidR="0081125C" w:rsidRDefault="0081125C">
      <w:pPr>
        <w:spacing w:after="0"/>
        <w:jc w:val="left"/>
        <w:rPr>
          <w:sz w:val="24"/>
          <w:szCs w:val="24"/>
        </w:rPr>
      </w:pPr>
    </w:p>
    <w:p w14:paraId="0000002D" w14:textId="77777777" w:rsidR="0081125C" w:rsidRDefault="00D7302F">
      <w:pPr>
        <w:spacing w:after="0"/>
        <w:jc w:val="left"/>
        <w:rPr>
          <w:sz w:val="24"/>
          <w:szCs w:val="24"/>
        </w:rPr>
      </w:pPr>
      <w:r>
        <w:rPr>
          <w:color w:val="000000"/>
          <w:sz w:val="24"/>
          <w:szCs w:val="24"/>
        </w:rPr>
        <w:t>There are seven groups in Year 11, following the GCSE in AQA.  The topics covered are Paper 2: Urban Challenges, Changing economic world and Challenge of resource management. Paper 3: two fieldwork opportunities and one Issue evaluation. GCSE Geography is a highly successful subject in the school.</w:t>
      </w:r>
    </w:p>
    <w:p w14:paraId="0000002E" w14:textId="77777777" w:rsidR="0081125C" w:rsidRDefault="0081125C">
      <w:pPr>
        <w:spacing w:after="0"/>
        <w:jc w:val="left"/>
        <w:rPr>
          <w:sz w:val="24"/>
          <w:szCs w:val="24"/>
        </w:rPr>
      </w:pPr>
    </w:p>
    <w:p w14:paraId="0000002F" w14:textId="77777777" w:rsidR="0081125C" w:rsidRDefault="00D7302F">
      <w:pPr>
        <w:spacing w:after="0"/>
        <w:jc w:val="left"/>
        <w:rPr>
          <w:sz w:val="24"/>
          <w:szCs w:val="24"/>
        </w:rPr>
      </w:pPr>
      <w:r>
        <w:rPr>
          <w:b/>
          <w:color w:val="000000"/>
          <w:sz w:val="24"/>
          <w:szCs w:val="24"/>
        </w:rPr>
        <w:t>Post 16</w:t>
      </w:r>
    </w:p>
    <w:p w14:paraId="00000030" w14:textId="77777777" w:rsidR="0081125C" w:rsidRDefault="0081125C">
      <w:pPr>
        <w:spacing w:after="0"/>
        <w:jc w:val="left"/>
        <w:rPr>
          <w:sz w:val="24"/>
          <w:szCs w:val="24"/>
        </w:rPr>
      </w:pPr>
    </w:p>
    <w:p w14:paraId="00000031" w14:textId="77777777" w:rsidR="0081125C" w:rsidRDefault="00D7302F">
      <w:pPr>
        <w:spacing w:after="0"/>
        <w:jc w:val="left"/>
        <w:rPr>
          <w:sz w:val="24"/>
          <w:szCs w:val="24"/>
        </w:rPr>
      </w:pPr>
      <w:bookmarkStart w:id="2" w:name="_30j0zll" w:colFirst="0" w:colLast="0"/>
      <w:bookmarkEnd w:id="2"/>
      <w:r>
        <w:rPr>
          <w:color w:val="000000"/>
          <w:sz w:val="24"/>
          <w:szCs w:val="24"/>
        </w:rPr>
        <w:t>In Year 12, students are studying the AQA syllabus.  They undertake a residential fieldwork course in Year 12 at a Study Centre in Yorkshire.   At AS the students study Urban Environments, Coastal systems and Hazards.  Currently Year 13 are engaged in writing their NEA as well as studying Changing Places, Global systems and Global governance, and Water and the Carbon Cycle. A Level Geography is a highly successful and popular subject.</w:t>
      </w:r>
    </w:p>
    <w:p w14:paraId="00000032" w14:textId="77777777" w:rsidR="0081125C" w:rsidRDefault="00D7302F">
      <w:pPr>
        <w:spacing w:after="240"/>
        <w:jc w:val="left"/>
        <w:rPr>
          <w:sz w:val="24"/>
          <w:szCs w:val="24"/>
        </w:rPr>
      </w:pPr>
      <w:r>
        <w:rPr>
          <w:color w:val="000000"/>
          <w:sz w:val="24"/>
          <w:szCs w:val="24"/>
        </w:rPr>
        <w:br/>
      </w:r>
      <w:r>
        <w:rPr>
          <w:color w:val="000000"/>
          <w:sz w:val="24"/>
          <w:szCs w:val="24"/>
        </w:rPr>
        <w:br/>
        <w:t>Miss J Blayney</w:t>
      </w:r>
    </w:p>
    <w:p w14:paraId="00000033" w14:textId="77777777" w:rsidR="0081125C" w:rsidRDefault="00D7302F">
      <w:pPr>
        <w:spacing w:after="0"/>
        <w:jc w:val="left"/>
        <w:rPr>
          <w:color w:val="000000"/>
          <w:sz w:val="24"/>
          <w:szCs w:val="24"/>
        </w:rPr>
      </w:pPr>
      <w:r>
        <w:rPr>
          <w:color w:val="000000"/>
          <w:sz w:val="24"/>
          <w:szCs w:val="24"/>
        </w:rPr>
        <w:t>Head of Geography</w:t>
      </w:r>
    </w:p>
    <w:p w14:paraId="00000034" w14:textId="6B2A4638" w:rsidR="0081125C" w:rsidRDefault="0098632A">
      <w:pPr>
        <w:spacing w:after="0"/>
        <w:jc w:val="left"/>
        <w:rPr>
          <w:sz w:val="24"/>
          <w:szCs w:val="24"/>
        </w:rPr>
      </w:pPr>
      <w:bookmarkStart w:id="3" w:name="_1fob9te" w:colFirst="0" w:colLast="0"/>
      <w:bookmarkEnd w:id="3"/>
      <w:r>
        <w:rPr>
          <w:color w:val="000000"/>
          <w:sz w:val="24"/>
          <w:szCs w:val="24"/>
        </w:rPr>
        <w:t>Dec</w:t>
      </w:r>
      <w:r w:rsidR="00D7302F">
        <w:rPr>
          <w:color w:val="000000"/>
          <w:sz w:val="24"/>
          <w:szCs w:val="24"/>
        </w:rPr>
        <w:t xml:space="preserve"> 2024</w:t>
      </w:r>
    </w:p>
    <w:p w14:paraId="00000035" w14:textId="77777777" w:rsidR="0081125C" w:rsidRDefault="00D7302F">
      <w:pPr>
        <w:spacing w:after="0"/>
        <w:jc w:val="left"/>
        <w:rPr>
          <w:sz w:val="24"/>
          <w:szCs w:val="24"/>
        </w:rPr>
      </w:pPr>
      <w:r>
        <w:rPr>
          <w:color w:val="000000"/>
          <w:sz w:val="24"/>
          <w:szCs w:val="24"/>
        </w:rPr>
        <w:t>deps/geog</w:t>
      </w:r>
    </w:p>
    <w:p w14:paraId="00000036" w14:textId="1C646CB0" w:rsidR="0081125C" w:rsidRDefault="0081125C"/>
    <w:p w14:paraId="53AA65D1" w14:textId="4B10E083" w:rsidR="00E50543" w:rsidRDefault="00E50543"/>
    <w:p w14:paraId="6181D668" w14:textId="4D0B454C" w:rsidR="00E50543" w:rsidRDefault="00E50543"/>
    <w:p w14:paraId="446E5591" w14:textId="629D21AE" w:rsidR="00E50543" w:rsidRDefault="00E50543">
      <w:r>
        <w:t>StepéhanÉ</w:t>
      </w:r>
    </w:p>
    <w:sectPr w:rsidR="00E5054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C34F" w14:textId="77777777" w:rsidR="00FB3F88" w:rsidRDefault="00FB3F88" w:rsidP="00FB3F88">
      <w:pPr>
        <w:spacing w:after="0"/>
      </w:pPr>
      <w:r>
        <w:separator/>
      </w:r>
    </w:p>
  </w:endnote>
  <w:endnote w:type="continuationSeparator" w:id="0">
    <w:p w14:paraId="415EBD84" w14:textId="77777777" w:rsidR="00FB3F88" w:rsidRDefault="00FB3F88" w:rsidP="00FB3F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1CD5" w14:textId="77777777" w:rsidR="00FB3F88" w:rsidRDefault="00FB3F88" w:rsidP="00FB3F88">
      <w:pPr>
        <w:spacing w:after="0"/>
      </w:pPr>
      <w:r>
        <w:separator/>
      </w:r>
    </w:p>
  </w:footnote>
  <w:footnote w:type="continuationSeparator" w:id="0">
    <w:p w14:paraId="2BF05E40" w14:textId="77777777" w:rsidR="00FB3F88" w:rsidRDefault="00FB3F88" w:rsidP="00FB3F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5C"/>
    <w:rsid w:val="002E13E4"/>
    <w:rsid w:val="006167E1"/>
    <w:rsid w:val="0081125C"/>
    <w:rsid w:val="0098632A"/>
    <w:rsid w:val="00D7302F"/>
    <w:rsid w:val="00E50543"/>
    <w:rsid w:val="00FB3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22E2"/>
  <w15:docId w15:val="{D85EA0B0-D7ED-476E-9A4D-FC141340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Header">
    <w:name w:val="header"/>
    <w:basedOn w:val="Normal"/>
    <w:link w:val="HeaderChar"/>
    <w:uiPriority w:val="99"/>
    <w:unhideWhenUsed/>
    <w:rsid w:val="00FB3F88"/>
    <w:pPr>
      <w:tabs>
        <w:tab w:val="center" w:pos="4513"/>
        <w:tab w:val="right" w:pos="9026"/>
      </w:tabs>
      <w:spacing w:after="0"/>
    </w:pPr>
  </w:style>
  <w:style w:type="character" w:customStyle="1" w:styleId="HeaderChar">
    <w:name w:val="Header Char"/>
    <w:basedOn w:val="DefaultParagraphFont"/>
    <w:link w:val="Header"/>
    <w:uiPriority w:val="99"/>
    <w:rsid w:val="00FB3F88"/>
  </w:style>
  <w:style w:type="paragraph" w:styleId="Footer">
    <w:name w:val="footer"/>
    <w:basedOn w:val="Normal"/>
    <w:link w:val="FooterChar"/>
    <w:uiPriority w:val="99"/>
    <w:unhideWhenUsed/>
    <w:rsid w:val="00FB3F88"/>
    <w:pPr>
      <w:tabs>
        <w:tab w:val="center" w:pos="4513"/>
        <w:tab w:val="right" w:pos="9026"/>
      </w:tabs>
      <w:spacing w:after="0"/>
    </w:pPr>
  </w:style>
  <w:style w:type="character" w:customStyle="1" w:styleId="FooterChar">
    <w:name w:val="Footer Char"/>
    <w:basedOn w:val="DefaultParagraphFont"/>
    <w:link w:val="Footer"/>
    <w:uiPriority w:val="99"/>
    <w:rsid w:val="00FB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Cameron (Staff)</dc:creator>
  <cp:lastModifiedBy>F Cameron (Staff)</cp:lastModifiedBy>
  <cp:revision>2</cp:revision>
  <cp:lastPrinted>2024-12-16T12:28:00Z</cp:lastPrinted>
  <dcterms:created xsi:type="dcterms:W3CDTF">2024-12-16T12:28:00Z</dcterms:created>
  <dcterms:modified xsi:type="dcterms:W3CDTF">2024-12-16T12:28:00Z</dcterms:modified>
</cp:coreProperties>
</file>