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61E2C" w:rsidR="00361E2C" w:rsidP="00361E2C" w:rsidRDefault="00361E2C" w14:paraId="144D5321" w14:textId="77777777">
      <w:pPr>
        <w:shd w:val="clear" w:color="auto" w:fill="FFFFFF"/>
        <w:spacing w:after="150" w:line="240" w:lineRule="auto"/>
        <w:outlineLvl w:val="3"/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>About this Role</w:t>
      </w:r>
    </w:p>
    <w:p w:rsidRPr="00361E2C" w:rsidR="00361E2C" w:rsidP="00361E2C" w:rsidRDefault="00361E2C" w14:paraId="757AE2B7" w14:textId="790A5904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>TITLE:  Teacher of Maths</w:t>
      </w:r>
      <w:r w:rsidRPr="00215D5E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 xml:space="preserve"> – Numeracy Lead</w:t>
      </w:r>
    </w:p>
    <w:p w:rsidRPr="00361E2C" w:rsidR="00361E2C" w:rsidP="00361E2C" w:rsidRDefault="00361E2C" w14:paraId="06587C7F" w14:textId="41F32ECC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>SALARY:  MPR / UPR</w:t>
      </w:r>
      <w:r w:rsidRPr="00215D5E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 xml:space="preserve"> plus TLR2a</w:t>
      </w:r>
    </w:p>
    <w:p w:rsidRPr="00361E2C" w:rsidR="00361E2C" w:rsidP="00361E2C" w:rsidRDefault="00361E2C" w14:paraId="0BACCAEA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>CONTRAC</w:t>
      </w:r>
      <w:r w:rsidRPr="00361E2C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T:  Permanent</w:t>
      </w:r>
    </w:p>
    <w:p w:rsidRPr="00361E2C" w:rsidR="00361E2C" w:rsidP="00361E2C" w:rsidRDefault="00361E2C" w14:paraId="7EF11E03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>RESPONSIBLE TO:  Executive Headteacher, </w:t>
      </w:r>
      <w:r w:rsidRPr="00361E2C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via Vice Principal via Head of Department</w:t>
      </w:r>
    </w:p>
    <w:p w:rsidRPr="00361E2C" w:rsidR="00361E2C" w:rsidP="00361E2C" w:rsidRDefault="00361E2C" w14:paraId="03196356" w14:textId="43129BBD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>EFFECTIVE FROM:  September 2024 or earlier</w:t>
      </w:r>
      <w:r w:rsidRPr="00215D5E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  <w:t xml:space="preserve"> if available</w:t>
      </w:r>
    </w:p>
    <w:p w:rsidRPr="00361E2C" w:rsidR="00361E2C" w:rsidP="00361E2C" w:rsidRDefault="00361E2C" w14:paraId="000492AB" w14:textId="1742A558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 w:rsidR="00361E2C">
        <w:rPr>
          <w:rFonts w:ascii="Calibri" w:hAnsi="Calibri" w:eastAsia="Times New Roman" w:cs="Calibri"/>
          <w:color w:val="000000"/>
          <w:kern w:val="0"/>
          <w:sz w:val="20"/>
          <w:szCs w:val="20"/>
          <w:lang w:eastAsia="en-GB"/>
          <w14:ligatures w14:val="none"/>
        </w:rPr>
        <w:t>Chantry Academy is a thriving and ambitious, Ofsted rated good academy </w:t>
      </w:r>
      <w:r w:rsidRPr="00361E2C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located</w:t>
      </w:r>
      <w:r w:rsidRPr="00361E2C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 at the heart of our local community and is supported by parents and carers. In September 202</w:t>
      </w:r>
      <w:r w:rsidRPr="00215D5E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4</w:t>
      </w:r>
      <w:r w:rsidRPr="00361E2C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, we </w:t>
      </w:r>
      <w:r w:rsidRPr="00215D5E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expect to be oversubscribed</w:t>
      </w:r>
      <w:r w:rsidRPr="00361E2C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 for the </w:t>
      </w:r>
      <w:r w:rsidRPr="00215D5E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eight</w:t>
      </w:r>
      <w:r w:rsidRPr="00361E2C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 consecutive </w:t>
      </w:r>
      <w:r w:rsidRPr="00361E2C" w:rsidR="4D814743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years</w:t>
      </w:r>
      <w:r w:rsidRPr="00361E2C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, and we are proud to be first choice school for the local area. </w:t>
      </w:r>
    </w:p>
    <w:p w:rsidRPr="00215D5E" w:rsidR="00361E2C" w:rsidP="00361E2C" w:rsidRDefault="00361E2C" w14:paraId="4A7B54FB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This is an exciting opportunity for an outstanding, enthusiastic, and inspiring teacher of Maths to join our ambitious and high-performing Maths Department. The successful candidate will be creative, imaginative and an excellent team player with a proven record of excellence in the classroom. You will provide consistently high-quality teaching and enable the effective use of resources to facilitate </w:t>
      </w:r>
      <w:bookmarkStart w:name="_Int_Kt5jnkBw" w:id="0"/>
      <w:r w:rsidRPr="00361E2C">
        <w:rPr>
          <w:rFonts w:ascii="Calibri" w:hAnsi="Calibri" w:eastAsia="Times New Roman" w:cs="Calibri"/>
          <w:color w:val="F06D2D"/>
          <w:kern w:val="0"/>
          <w:sz w:val="20"/>
          <w:szCs w:val="20"/>
          <w:shd w:val="clear" w:color="auto" w:fill="FFFFFF"/>
          <w:lang w:eastAsia="en-GB"/>
          <w14:ligatures w14:val="none"/>
        </w:rPr>
        <w:t>high standards</w:t>
      </w:r>
      <w:bookmarkEnd w:id="0"/>
      <w:r w:rsidRP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 of learning and achievement for all students.</w:t>
      </w:r>
    </w:p>
    <w:p w:rsidRPr="00361E2C" w:rsidR="00361E2C" w:rsidP="00361E2C" w:rsidRDefault="00361E2C" w14:paraId="6DBE350E" w14:textId="7D926D75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As </w:t>
      </w:r>
      <w:r w:rsidRPr="00215D5E" w:rsid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Numerac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y 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Lead 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you will 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oversee developing the numeracy curriculum that provides pupils with a range of opportunities and the skills they need to prepare for later life. 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You will be responsible for d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evelop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ing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 and monitor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ing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 the numeracy provision across the school. Lead staff development of numeracy skills and whole school curriculum development of numeracy.</w:t>
      </w:r>
    </w:p>
    <w:p w:rsidRPr="00361E2C" w:rsidR="00361E2C" w:rsidP="00361E2C" w:rsidRDefault="00361E2C" w14:paraId="78780E1F" w14:textId="566702A5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This position will suit an experienced professional or Early Career Teacher (ECT), we have established mentoring systems in place to support a teacher in the initial stages of their career. </w:t>
      </w:r>
    </w:p>
    <w:p w:rsidRPr="00215D5E" w:rsidR="00215D5E" w:rsidP="00215D5E" w:rsidRDefault="00361E2C" w14:paraId="6F7517C5" w14:textId="77777777">
      <w:pPr>
        <w:rPr>
          <w:rFonts w:ascii="Calibri" w:hAnsi="Calibri" w:cs="Calibri"/>
          <w:sz w:val="20"/>
          <w:szCs w:val="20"/>
        </w:rPr>
      </w:pPr>
      <w:r w:rsidRPr="00361E2C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u w:val="single"/>
          <w:lang w:eastAsia="en-GB"/>
          <w14:ligatures w14:val="none"/>
        </w:rPr>
        <w:t>The Opportunity</w:t>
      </w:r>
      <w:r w:rsidRPr="00215D5E" w:rsidR="00215D5E">
        <w:rPr>
          <w:rFonts w:ascii="Calibri" w:hAnsi="Calibri" w:cs="Calibri"/>
          <w:sz w:val="20"/>
          <w:szCs w:val="20"/>
        </w:rPr>
        <w:t xml:space="preserve"> </w:t>
      </w:r>
    </w:p>
    <w:p w:rsidRPr="00361E2C" w:rsidR="00361E2C" w:rsidP="00215D5E" w:rsidRDefault="00215D5E" w14:paraId="411E0458" w14:textId="2A3CC17E">
      <w:pPr>
        <w:rPr>
          <w:rFonts w:ascii="Calibri" w:hAnsi="Calibri" w:cs="Calibri"/>
          <w:sz w:val="20"/>
          <w:szCs w:val="20"/>
        </w:rPr>
      </w:pPr>
      <w:r w:rsidRPr="00215D5E">
        <w:rPr>
          <w:rFonts w:ascii="Calibri" w:hAnsi="Calibri" w:cs="Calibri"/>
          <w:sz w:val="20"/>
          <w:szCs w:val="20"/>
        </w:rPr>
        <w:t>A great chance to work with a strong, fun, and enthusiastic team. To contribute to the design and provision of an engaging curriculum</w:t>
      </w:r>
      <w:r w:rsidRPr="00215D5E">
        <w:rPr>
          <w:rFonts w:ascii="Calibri" w:hAnsi="Calibri" w:cs="Calibri"/>
          <w:sz w:val="20"/>
          <w:szCs w:val="20"/>
        </w:rPr>
        <w:t xml:space="preserve"> &amp; 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t</w:t>
      </w:r>
      <w:r w:rsidRPr="00361E2C" w:rsid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o establish a safe and stimulating environment for 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pupils.</w:t>
      </w:r>
    </w:p>
    <w:p w:rsidRPr="00215D5E" w:rsidR="00361E2C" w:rsidP="00361E2C" w:rsidRDefault="00361E2C" w14:paraId="20722BB8" w14:textId="3EDE606A">
      <w:pPr>
        <w:spacing w:after="150" w:line="330" w:lineRule="atLeast"/>
        <w:jc w:val="both"/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u w:val="single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u w:val="single"/>
          <w:lang w:eastAsia="en-GB"/>
          <w14:ligatures w14:val="none"/>
        </w:rPr>
        <w:t>The ideal candidate:</w:t>
      </w:r>
    </w:p>
    <w:p w:rsidRPr="00215D5E" w:rsidR="00361E2C" w:rsidP="00361E2C" w:rsidRDefault="00361E2C" w14:paraId="5703E59E" w14:textId="263B8A4A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An outstandin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g 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teacher (or an ECT aspiring to be outstanding).</w:t>
      </w:r>
    </w:p>
    <w:p w:rsidRPr="00215D5E" w:rsidR="00361E2C" w:rsidP="00361E2C" w:rsidRDefault="00361E2C" w14:paraId="5989E21E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Innovative, creative, and enthusiastic – able to deliver results.</w:t>
      </w:r>
    </w:p>
    <w:p w:rsidRPr="00215D5E" w:rsidR="00361E2C" w:rsidP="00361E2C" w:rsidRDefault="00361E2C" w14:paraId="07076A2E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Have a clear, fully inclusive, and educational philosophy.</w:t>
      </w:r>
    </w:p>
    <w:p w:rsidRPr="00215D5E" w:rsidR="00361E2C" w:rsidP="00361E2C" w:rsidRDefault="00361E2C" w14:paraId="7D3D1463" w14:textId="6B7BCA29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Possess excellent interpersonal skills to effectively influence.</w:t>
      </w:r>
    </w:p>
    <w:p w:rsidRPr="00215D5E" w:rsidR="00361E2C" w:rsidP="00361E2C" w:rsidRDefault="00361E2C" w14:paraId="6BCCD679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Be a team player, with a ‘can do’ solution focused attitude.</w:t>
      </w:r>
    </w:p>
    <w:p w:rsidRPr="00215D5E" w:rsidR="00361E2C" w:rsidP="00361E2C" w:rsidRDefault="00361E2C" w14:paraId="51524237" w14:textId="0BF7E406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Possess outstanding communication skills and personal integrity.</w:t>
      </w:r>
    </w:p>
    <w:p w:rsidRPr="00215D5E" w:rsidR="00361E2C" w:rsidP="00361E2C" w:rsidRDefault="00361E2C" w14:paraId="5BC31A83" w14:textId="77777777">
      <w:pPr>
        <w:spacing w:after="150" w:line="330" w:lineRule="atLeast"/>
        <w:jc w:val="both"/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u w:val="single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u w:val="single"/>
          <w:lang w:eastAsia="en-GB"/>
          <w14:ligatures w14:val="none"/>
        </w:rPr>
        <w:t>In return we will offer you:</w:t>
      </w:r>
    </w:p>
    <w:p w:rsidRPr="00215D5E" w:rsidR="00361E2C" w:rsidP="00361E2C" w:rsidRDefault="00361E2C" w14:paraId="5AE2EFF2" w14:textId="3E489C7C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A thriving, innovative learning community, committed to excellence.</w:t>
      </w:r>
    </w:p>
    <w:p w:rsidRPr="00215D5E" w:rsidR="00361E2C" w:rsidP="00361E2C" w:rsidRDefault="00361E2C" w14:paraId="218ACCB7" w14:textId="32A2E094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A supportive, welcoming community of professionals.</w:t>
      </w:r>
    </w:p>
    <w:p w:rsidRPr="00215D5E" w:rsidR="00361E2C" w:rsidP="00361E2C" w:rsidRDefault="00361E2C" w14:paraId="6BF94A93" w14:textId="4815B959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lastRenderedPageBreak/>
        <w:t>Extensive support and development opportunities.</w:t>
      </w:r>
    </w:p>
    <w:p w:rsidRPr="00361E2C" w:rsidR="00361E2C" w:rsidP="00361E2C" w:rsidRDefault="00361E2C" w14:paraId="535B409B" w14:textId="02A8078F">
      <w:pPr>
        <w:spacing w:after="150" w:line="330" w:lineRule="atLeast"/>
        <w:jc w:val="both"/>
        <w:rPr>
          <w:rFonts w:ascii="Calibri" w:hAnsi="Calibri" w:eastAsia="Times New Roman" w:cs="Calibri"/>
          <w:b/>
          <w:bCs/>
          <w:color w:val="414042"/>
          <w:kern w:val="0"/>
          <w:sz w:val="20"/>
          <w:szCs w:val="20"/>
          <w:lang w:eastAsia="en-GB"/>
          <w14:ligatures w14:val="none"/>
        </w:rPr>
      </w:pPr>
      <w:r w:rsidRPr="00215D5E">
        <w:rPr>
          <w:rFonts w:ascii="Calibri" w:hAnsi="Calibri" w:cs="Calibri"/>
          <w:b/>
          <w:bCs/>
          <w:color w:val="343433"/>
          <w:sz w:val="20"/>
          <w:szCs w:val="20"/>
          <w:shd w:val="clear" w:color="auto" w:fill="FFFFFF"/>
        </w:rPr>
        <w:t>DFE (Department for Education) Levelling up criteria ‘may’ apply to this role.</w:t>
      </w:r>
    </w:p>
    <w:p w:rsidRPr="00361E2C" w:rsidR="00361E2C" w:rsidP="00361E2C" w:rsidRDefault="00361E2C" w14:paraId="1EAB3EFE" w14:textId="3A88AF8D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 xml:space="preserve">Full details can be found in the attached Job Description and </w:t>
      </w:r>
      <w:r w:rsidRPr="00215D5E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additional role requirements document.</w:t>
      </w:r>
    </w:p>
    <w:p w:rsidRPr="00361E2C" w:rsidR="00361E2C" w:rsidP="00361E2C" w:rsidRDefault="00361E2C" w14:paraId="3D1FFA62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For further details, and informal discussion with the Head of Maths, Aleksandra Kaminska-Smith </w:t>
      </w:r>
      <w:hyperlink w:history="1" r:id="rId4">
        <w:r w:rsidRPr="00361E2C">
          <w:rPr>
            <w:rFonts w:ascii="Calibri" w:hAnsi="Calibri" w:eastAsia="Times New Roman" w:cs="Calibri"/>
            <w:color w:val="F06D2D"/>
            <w:kern w:val="0"/>
            <w:sz w:val="20"/>
            <w:szCs w:val="20"/>
            <w:u w:val="single"/>
            <w:lang w:eastAsia="en-GB"/>
            <w14:ligatures w14:val="none"/>
          </w:rPr>
          <w:t>akaminska-smith@chantryacademy.org</w:t>
        </w:r>
      </w:hyperlink>
      <w:r w:rsidRP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 </w:t>
      </w:r>
      <w:r w:rsidRPr="00361E2C">
        <w:rPr>
          <w:rFonts w:ascii="Calibri" w:hAnsi="Calibri" w:eastAsia="Times New Roman" w:cs="Calibri"/>
          <w:color w:val="000000"/>
          <w:kern w:val="0"/>
          <w:sz w:val="20"/>
          <w:szCs w:val="20"/>
          <w:lang w:eastAsia="en-GB"/>
          <w14:ligatures w14:val="none"/>
        </w:rPr>
        <w:t>or to plan to visit the academy, please contact </w:t>
      </w:r>
      <w:hyperlink w:history="1" r:id="rId5">
        <w:r w:rsidRPr="00361E2C">
          <w:rPr>
            <w:rFonts w:ascii="Calibri" w:hAnsi="Calibri" w:eastAsia="Times New Roman" w:cs="Calibri"/>
            <w:color w:val="F06D2D"/>
            <w:kern w:val="0"/>
            <w:sz w:val="20"/>
            <w:szCs w:val="20"/>
            <w:u w:val="single"/>
            <w:lang w:eastAsia="en-GB"/>
            <w14:ligatures w14:val="none"/>
          </w:rPr>
          <w:t>klambert@chantryacademy.org</w:t>
        </w:r>
      </w:hyperlink>
      <w:r w:rsidRPr="00361E2C"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  <w:t> </w:t>
      </w:r>
      <w:r w:rsidRPr="00361E2C">
        <w:rPr>
          <w:rFonts w:ascii="Calibri" w:hAnsi="Calibri" w:eastAsia="Times New Roman" w:cs="Calibri"/>
          <w:color w:val="000000"/>
          <w:kern w:val="0"/>
          <w:sz w:val="20"/>
          <w:szCs w:val="20"/>
          <w:lang w:eastAsia="en-GB"/>
          <w14:ligatures w14:val="none"/>
        </w:rPr>
        <w:t>or telephone 01473 687181.</w:t>
      </w:r>
    </w:p>
    <w:p w:rsidRPr="00361E2C" w:rsidR="00361E2C" w:rsidP="00361E2C" w:rsidRDefault="00361E2C" w14:paraId="0ED54F61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</w:p>
    <w:p w:rsidRPr="00361E2C" w:rsidR="00361E2C" w:rsidP="00361E2C" w:rsidRDefault="00361E2C" w14:paraId="2853048C" w14:textId="77777777">
      <w:pPr>
        <w:spacing w:after="150" w:line="330" w:lineRule="atLeast"/>
        <w:jc w:val="both"/>
        <w:rPr>
          <w:rFonts w:ascii="Calibri" w:hAnsi="Calibri" w:eastAsia="Times New Roman" w:cs="Calibri"/>
          <w:color w:val="414042"/>
          <w:kern w:val="0"/>
          <w:sz w:val="20"/>
          <w:szCs w:val="20"/>
          <w:lang w:eastAsia="en-GB"/>
          <w14:ligatures w14:val="none"/>
        </w:rPr>
      </w:pPr>
      <w:r w:rsidRPr="00361E2C">
        <w:rPr>
          <w:rFonts w:ascii="Calibri" w:hAnsi="Calibri" w:eastAsia="Times New Roman" w:cs="Calibri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>The Active Learning Trust reserves the right to interview and appoint prior to the advert closing date. With this in mind, we encourage you to apply as soon as possible.</w:t>
      </w:r>
    </w:p>
    <w:sectPr w:rsidRPr="00361E2C" w:rsidR="00361E2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t5jnkBw" int2:invalidationBookmarkName="" int2:hashCode="30HHAZnkc4RXWk" int2:id="dFYwGhEc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2C"/>
    <w:rsid w:val="00215D5E"/>
    <w:rsid w:val="002F6C44"/>
    <w:rsid w:val="00354F75"/>
    <w:rsid w:val="00361E2C"/>
    <w:rsid w:val="009935D8"/>
    <w:rsid w:val="00D105EA"/>
    <w:rsid w:val="00FB27D4"/>
    <w:rsid w:val="4D814743"/>
    <w:rsid w:val="627DE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AEB5"/>
  <w15:chartTrackingRefBased/>
  <w15:docId w15:val="{CB21FDBD-610B-43CF-943C-AEDB148B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1E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1E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1E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1E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1E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1E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1E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1E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1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61E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1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1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1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klambert@chantryacademy.org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mailto:akaminska-smith@chantryacademy.org" TargetMode="Externa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a19f9e68fbba40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1AE049BC13D41B61716BBACFC95D7" ma:contentTypeVersion="15" ma:contentTypeDescription="Create a new document." ma:contentTypeScope="" ma:versionID="3cec69c28b2d609ef0f2b03c9e733536">
  <xsd:schema xmlns:xsd="http://www.w3.org/2001/XMLSchema" xmlns:xs="http://www.w3.org/2001/XMLSchema" xmlns:p="http://schemas.microsoft.com/office/2006/metadata/properties" xmlns:ns2="ce68b156-58e9-40ca-a4ea-525c690e9705" xmlns:ns3="a67aff1d-4a70-4f23-a518-cd4a836fc5cc" targetNamespace="http://schemas.microsoft.com/office/2006/metadata/properties" ma:root="true" ma:fieldsID="628a49845e498e5707a249a9554cd21f" ns2:_="" ns3:_="">
    <xsd:import namespace="ce68b156-58e9-40ca-a4ea-525c690e9705"/>
    <xsd:import namespace="a67aff1d-4a70-4f23-a518-cd4a836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b156-58e9-40ca-a4ea-525c690e97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b23b0ab-707d-4bb2-bdea-beec78a25a2a}" ma:internalName="TaxCatchAll" ma:showField="CatchAllData" ma:web="ce68b156-58e9-40ca-a4ea-525c690e9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aff1d-4a70-4f23-a518-cd4a836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f74d92-cc71-4641-a7bf-06a89bbdb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8b156-58e9-40ca-a4ea-525c690e9705" xsi:nil="true"/>
    <lcf76f155ced4ddcb4097134ff3c332f xmlns="a67aff1d-4a70-4f23-a518-cd4a836fc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916A4D-14D9-4504-AD0C-88042F09A6C9}"/>
</file>

<file path=customXml/itemProps2.xml><?xml version="1.0" encoding="utf-8"?>
<ds:datastoreItem xmlns:ds="http://schemas.openxmlformats.org/officeDocument/2006/customXml" ds:itemID="{427B13E3-3B73-4BD0-A9A1-AE4D532A482D}"/>
</file>

<file path=customXml/itemProps3.xml><?xml version="1.0" encoding="utf-8"?>
<ds:datastoreItem xmlns:ds="http://schemas.openxmlformats.org/officeDocument/2006/customXml" ds:itemID="{42474AC4-EFC6-4E4C-B823-C5A1676A1E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Carver</dc:creator>
  <cp:keywords/>
  <dc:description/>
  <cp:lastModifiedBy>Dawn Carver</cp:lastModifiedBy>
  <cp:revision>2</cp:revision>
  <dcterms:created xsi:type="dcterms:W3CDTF">2024-05-07T14:11:00Z</dcterms:created>
  <dcterms:modified xsi:type="dcterms:W3CDTF">2024-05-07T14:38:06Z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0x010100E171AE049BC13D41B61716BBACFC95D7</vt:lpwstr>
  </property>
  <property fmtid="{D5CDD505-2E9C-101B-9397-08002B2CF9AE}" pid="3" name="MediaServiceImageTags">
    <vt:lpwstr/>
  </property>
</Properties>
</file>