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B72A7" w14:textId="77777777" w:rsidR="002E2A42" w:rsidRPr="00FD3B36" w:rsidRDefault="002E2A42" w:rsidP="001C0F0D">
      <w:pPr>
        <w:jc w:val="center"/>
        <w:rPr>
          <w:rFonts w:asciiTheme="minorHAnsi" w:hAnsiTheme="minorHAnsi" w:cstheme="minorHAnsi"/>
          <w:b/>
          <w:bCs/>
          <w:sz w:val="32"/>
          <w:szCs w:val="22"/>
        </w:rPr>
      </w:pPr>
      <w:r w:rsidRPr="00FD3B36">
        <w:rPr>
          <w:rFonts w:asciiTheme="minorHAnsi" w:hAnsiTheme="minorHAnsi" w:cstheme="minorHAnsi"/>
          <w:b/>
          <w:bCs/>
          <w:sz w:val="32"/>
          <w:szCs w:val="22"/>
        </w:rPr>
        <w:t xml:space="preserve">Job Description and Personal Specification </w:t>
      </w:r>
      <w:r w:rsidR="003B475C">
        <w:rPr>
          <w:rFonts w:asciiTheme="minorHAnsi" w:hAnsiTheme="minorHAnsi" w:cstheme="minorHAnsi"/>
          <w:b/>
          <w:bCs/>
          <w:sz w:val="32"/>
          <w:szCs w:val="22"/>
        </w:rPr>
        <w:t>– Subject Teacher</w:t>
      </w:r>
    </w:p>
    <w:p w14:paraId="49FA4975" w14:textId="77777777" w:rsidR="002E2A42" w:rsidRPr="00FD3B36" w:rsidRDefault="002E2A42">
      <w:pPr>
        <w:jc w:val="center"/>
        <w:rPr>
          <w:rFonts w:asciiTheme="minorHAnsi" w:hAnsiTheme="minorHAnsi" w:cstheme="minorHAnsi"/>
          <w:b/>
          <w:bCs/>
          <w:sz w:val="22"/>
          <w:szCs w:val="22"/>
        </w:rPr>
      </w:pPr>
    </w:p>
    <w:p w14:paraId="21E0F0B6" w14:textId="77777777" w:rsidR="003B475C" w:rsidRDefault="003B475C">
      <w:pPr>
        <w:rPr>
          <w:rFonts w:asciiTheme="minorHAnsi" w:hAnsiTheme="minorHAnsi" w:cstheme="minorHAnsi"/>
          <w:b/>
          <w:bCs/>
          <w:sz w:val="22"/>
          <w:szCs w:val="22"/>
        </w:rPr>
      </w:pPr>
    </w:p>
    <w:p w14:paraId="4D7F3C79" w14:textId="77777777" w:rsidR="003B475C" w:rsidRDefault="003B475C">
      <w:pPr>
        <w:rPr>
          <w:rFonts w:asciiTheme="minorHAnsi" w:hAnsiTheme="minorHAnsi" w:cstheme="minorHAnsi"/>
          <w:b/>
          <w:bCs/>
          <w:sz w:val="22"/>
          <w:szCs w:val="22"/>
        </w:rPr>
      </w:pPr>
    </w:p>
    <w:p w14:paraId="253FDD4D" w14:textId="77777777" w:rsidR="002E2A42" w:rsidRPr="00FD3B36" w:rsidRDefault="001C0F0D">
      <w:pPr>
        <w:rPr>
          <w:rFonts w:asciiTheme="minorHAnsi" w:hAnsiTheme="minorHAnsi" w:cstheme="minorHAnsi"/>
          <w:b/>
          <w:bCs/>
          <w:sz w:val="22"/>
          <w:szCs w:val="22"/>
        </w:rPr>
      </w:pPr>
      <w:r w:rsidRPr="00FD3B36">
        <w:rPr>
          <w:rFonts w:asciiTheme="minorHAnsi" w:hAnsiTheme="minorHAnsi" w:cstheme="minorHAnsi"/>
          <w:b/>
          <w:bCs/>
          <w:sz w:val="22"/>
          <w:szCs w:val="22"/>
        </w:rPr>
        <w:t xml:space="preserve">Responsible to - </w:t>
      </w:r>
      <w:r w:rsidRPr="00FD3B36">
        <w:rPr>
          <w:rFonts w:asciiTheme="minorHAnsi" w:hAnsiTheme="minorHAnsi" w:cstheme="minorHAnsi"/>
          <w:b/>
          <w:bCs/>
          <w:sz w:val="22"/>
          <w:szCs w:val="22"/>
        </w:rPr>
        <w:tab/>
      </w:r>
      <w:r w:rsidR="00FD3B36" w:rsidRPr="00FD3B36">
        <w:rPr>
          <w:rFonts w:asciiTheme="minorHAnsi" w:hAnsiTheme="minorHAnsi" w:cstheme="minorHAnsi"/>
          <w:b/>
          <w:bCs/>
          <w:sz w:val="22"/>
          <w:szCs w:val="22"/>
        </w:rPr>
        <w:t>Principal</w:t>
      </w:r>
      <w:r w:rsidR="00C227B2">
        <w:rPr>
          <w:rFonts w:asciiTheme="minorHAnsi" w:hAnsiTheme="minorHAnsi" w:cstheme="minorHAnsi"/>
          <w:b/>
          <w:bCs/>
          <w:sz w:val="22"/>
          <w:szCs w:val="22"/>
        </w:rPr>
        <w:t>,</w:t>
      </w:r>
      <w:r w:rsidR="00FD3B36" w:rsidRPr="00FD3B36">
        <w:rPr>
          <w:rFonts w:asciiTheme="minorHAnsi" w:hAnsiTheme="minorHAnsi" w:cstheme="minorHAnsi"/>
          <w:b/>
          <w:bCs/>
          <w:sz w:val="22"/>
          <w:szCs w:val="22"/>
        </w:rPr>
        <w:t xml:space="preserve"> Assistant Principal</w:t>
      </w:r>
      <w:r w:rsidR="00C227B2">
        <w:rPr>
          <w:rFonts w:asciiTheme="minorHAnsi" w:hAnsiTheme="minorHAnsi" w:cstheme="minorHAnsi"/>
          <w:b/>
          <w:bCs/>
          <w:sz w:val="22"/>
          <w:szCs w:val="22"/>
        </w:rPr>
        <w:t xml:space="preserve"> or Director of Dept</w:t>
      </w:r>
    </w:p>
    <w:p w14:paraId="1E19A9AB" w14:textId="77777777" w:rsidR="002E2A42" w:rsidRPr="00FD3B36" w:rsidRDefault="002E2A42">
      <w:pPr>
        <w:rPr>
          <w:rFonts w:asciiTheme="minorHAnsi" w:hAnsiTheme="minorHAnsi" w:cstheme="minorHAnsi"/>
          <w:b/>
          <w:bCs/>
          <w:sz w:val="22"/>
          <w:szCs w:val="22"/>
        </w:rPr>
      </w:pPr>
    </w:p>
    <w:p w14:paraId="598EBEAA" w14:textId="77777777" w:rsidR="002E2A42" w:rsidRPr="00FD3B36" w:rsidRDefault="005A66E0" w:rsidP="005A66E0">
      <w:pPr>
        <w:tabs>
          <w:tab w:val="left" w:pos="5760"/>
        </w:tabs>
        <w:rPr>
          <w:rFonts w:asciiTheme="minorHAnsi" w:hAnsiTheme="minorHAnsi" w:cstheme="minorHAnsi"/>
          <w:b/>
          <w:bCs/>
          <w:sz w:val="22"/>
          <w:szCs w:val="22"/>
        </w:rPr>
      </w:pPr>
      <w:r w:rsidRPr="00FD3B36">
        <w:rPr>
          <w:rFonts w:asciiTheme="minorHAnsi" w:hAnsiTheme="minorHAnsi" w:cstheme="minorHAnsi"/>
          <w:b/>
          <w:bCs/>
          <w:sz w:val="22"/>
          <w:szCs w:val="22"/>
        </w:rPr>
        <w:tab/>
      </w:r>
    </w:p>
    <w:p w14:paraId="54356CC7" w14:textId="77777777" w:rsidR="00B94B6A" w:rsidRPr="00F74127" w:rsidRDefault="00670C4D" w:rsidP="00E010D7">
      <w:pPr>
        <w:rPr>
          <w:rFonts w:asciiTheme="minorHAnsi" w:hAnsiTheme="minorHAnsi" w:cstheme="minorHAnsi"/>
          <w:b/>
          <w:bCs/>
          <w:sz w:val="22"/>
          <w:szCs w:val="22"/>
          <w:u w:val="single"/>
        </w:rPr>
      </w:pPr>
      <w:r w:rsidRPr="00F74127">
        <w:rPr>
          <w:rFonts w:asciiTheme="minorHAnsi" w:hAnsiTheme="minorHAnsi" w:cstheme="minorHAnsi"/>
          <w:b/>
          <w:bCs/>
          <w:sz w:val="22"/>
          <w:szCs w:val="22"/>
          <w:u w:val="single"/>
        </w:rPr>
        <w:t>Job purpose:</w:t>
      </w:r>
    </w:p>
    <w:p w14:paraId="209AF326" w14:textId="77777777" w:rsidR="00B94B6A" w:rsidRPr="00FD3B36" w:rsidRDefault="00B94B6A" w:rsidP="00E010D7">
      <w:pPr>
        <w:rPr>
          <w:rFonts w:asciiTheme="minorHAnsi" w:hAnsiTheme="minorHAnsi" w:cstheme="minorHAnsi"/>
          <w:b/>
          <w:bCs/>
          <w:sz w:val="22"/>
          <w:szCs w:val="22"/>
        </w:rPr>
      </w:pPr>
    </w:p>
    <w:p w14:paraId="736EBF02" w14:textId="77777777" w:rsidR="00AF40C8" w:rsidRPr="00FD3B36" w:rsidRDefault="00AF40C8" w:rsidP="00EB486F">
      <w:pPr>
        <w:autoSpaceDE w:val="0"/>
        <w:autoSpaceDN w:val="0"/>
        <w:adjustRightInd w:val="0"/>
        <w:jc w:val="both"/>
        <w:rPr>
          <w:rFonts w:asciiTheme="minorHAnsi" w:hAnsiTheme="minorHAnsi" w:cstheme="minorHAnsi"/>
          <w:sz w:val="22"/>
          <w:szCs w:val="22"/>
        </w:rPr>
      </w:pPr>
      <w:r w:rsidRPr="00FD3B36">
        <w:rPr>
          <w:rFonts w:asciiTheme="minorHAnsi" w:hAnsiTheme="minorHAnsi" w:cstheme="minorHAnsi"/>
          <w:sz w:val="22"/>
          <w:szCs w:val="22"/>
        </w:rPr>
        <w:t xml:space="preserve">To provide effective and inspirational teaching and learning of </w:t>
      </w:r>
      <w:r w:rsidR="00D73D44" w:rsidRPr="00FD3B36">
        <w:rPr>
          <w:rFonts w:asciiTheme="minorHAnsi" w:hAnsiTheme="minorHAnsi" w:cstheme="minorHAnsi"/>
          <w:sz w:val="22"/>
          <w:szCs w:val="22"/>
        </w:rPr>
        <w:t>your specialist subject</w:t>
      </w:r>
      <w:r w:rsidRPr="00FD3B36">
        <w:rPr>
          <w:rFonts w:asciiTheme="minorHAnsi" w:hAnsiTheme="minorHAnsi" w:cstheme="minorHAnsi"/>
          <w:sz w:val="22"/>
          <w:szCs w:val="22"/>
        </w:rPr>
        <w:t xml:space="preserve"> as part of an innovative curriculum that is </w:t>
      </w:r>
      <w:r w:rsidR="00380F83" w:rsidRPr="00FD3B36">
        <w:rPr>
          <w:rFonts w:asciiTheme="minorHAnsi" w:hAnsiTheme="minorHAnsi" w:cstheme="minorHAnsi"/>
          <w:sz w:val="22"/>
          <w:szCs w:val="22"/>
        </w:rPr>
        <w:t xml:space="preserve">on occasion </w:t>
      </w:r>
      <w:r w:rsidRPr="00FD3B36">
        <w:rPr>
          <w:rFonts w:asciiTheme="minorHAnsi" w:hAnsiTheme="minorHAnsi" w:cstheme="minorHAnsi"/>
          <w:sz w:val="22"/>
          <w:szCs w:val="22"/>
        </w:rPr>
        <w:t>employer</w:t>
      </w:r>
      <w:r w:rsidR="00380F83" w:rsidRPr="00FD3B36">
        <w:rPr>
          <w:rFonts w:asciiTheme="minorHAnsi" w:hAnsiTheme="minorHAnsi" w:cstheme="minorHAnsi"/>
          <w:sz w:val="22"/>
          <w:szCs w:val="22"/>
        </w:rPr>
        <w:t>-</w:t>
      </w:r>
      <w:r w:rsidRPr="00FD3B36">
        <w:rPr>
          <w:rFonts w:asciiTheme="minorHAnsi" w:hAnsiTheme="minorHAnsi" w:cstheme="minorHAnsi"/>
          <w:sz w:val="22"/>
          <w:szCs w:val="22"/>
        </w:rPr>
        <w:t xml:space="preserve">led. To ensure that each learner in </w:t>
      </w:r>
      <w:r w:rsidR="00D73D44" w:rsidRPr="00FD3B36">
        <w:rPr>
          <w:rFonts w:asciiTheme="minorHAnsi" w:hAnsiTheme="minorHAnsi" w:cstheme="minorHAnsi"/>
          <w:sz w:val="22"/>
          <w:szCs w:val="22"/>
        </w:rPr>
        <w:t>your</w:t>
      </w:r>
      <w:r w:rsidRPr="00FD3B36">
        <w:rPr>
          <w:rFonts w:asciiTheme="minorHAnsi" w:hAnsiTheme="minorHAnsi" w:cstheme="minorHAnsi"/>
          <w:sz w:val="22"/>
          <w:szCs w:val="22"/>
        </w:rPr>
        <w:t xml:space="preserve"> care makes outstanding progress and achieves their potential.  You will provide enthusiastic and innovative delivery to secure outstanding standards</w:t>
      </w:r>
      <w:r w:rsidR="00F74127">
        <w:rPr>
          <w:rFonts w:asciiTheme="minorHAnsi" w:hAnsiTheme="minorHAnsi" w:cstheme="minorHAnsi"/>
          <w:sz w:val="22"/>
          <w:szCs w:val="22"/>
        </w:rPr>
        <w:t>.</w:t>
      </w:r>
    </w:p>
    <w:p w14:paraId="7AA2B77E" w14:textId="77777777" w:rsidR="00FD3B36" w:rsidRPr="00FD3B36" w:rsidRDefault="00FD3B36" w:rsidP="00876DB6">
      <w:pPr>
        <w:rPr>
          <w:rFonts w:asciiTheme="minorHAnsi" w:hAnsiTheme="minorHAnsi" w:cstheme="minorHAnsi"/>
          <w:b/>
          <w:bCs/>
          <w:sz w:val="22"/>
          <w:szCs w:val="22"/>
        </w:rPr>
      </w:pPr>
    </w:p>
    <w:p w14:paraId="4F666212" w14:textId="77777777" w:rsidR="00FD3B36" w:rsidRPr="00FD3B36" w:rsidRDefault="00FD3B36" w:rsidP="00876DB6">
      <w:pPr>
        <w:rPr>
          <w:rFonts w:asciiTheme="minorHAnsi" w:hAnsiTheme="minorHAnsi" w:cstheme="minorHAnsi"/>
          <w:b/>
          <w:bCs/>
          <w:sz w:val="22"/>
          <w:szCs w:val="22"/>
        </w:rPr>
      </w:pPr>
    </w:p>
    <w:p w14:paraId="25CD2BC6" w14:textId="77777777" w:rsidR="00AF40C8" w:rsidRPr="00F74127" w:rsidRDefault="00597773" w:rsidP="00876DB6">
      <w:pPr>
        <w:rPr>
          <w:rFonts w:asciiTheme="minorHAnsi" w:hAnsiTheme="minorHAnsi" w:cstheme="minorHAnsi"/>
          <w:b/>
          <w:bCs/>
          <w:sz w:val="22"/>
          <w:szCs w:val="22"/>
          <w:u w:val="single"/>
        </w:rPr>
      </w:pPr>
      <w:r w:rsidRPr="00F74127">
        <w:rPr>
          <w:rFonts w:asciiTheme="minorHAnsi" w:hAnsiTheme="minorHAnsi" w:cstheme="minorHAnsi"/>
          <w:b/>
          <w:bCs/>
          <w:sz w:val="22"/>
          <w:szCs w:val="22"/>
          <w:u w:val="single"/>
        </w:rPr>
        <w:t>Key</w:t>
      </w:r>
      <w:r w:rsidR="002E2A42" w:rsidRPr="00F74127">
        <w:rPr>
          <w:rFonts w:asciiTheme="minorHAnsi" w:hAnsiTheme="minorHAnsi" w:cstheme="minorHAnsi"/>
          <w:b/>
          <w:bCs/>
          <w:sz w:val="22"/>
          <w:szCs w:val="22"/>
          <w:u w:val="single"/>
        </w:rPr>
        <w:t xml:space="preserve"> responsibilities</w:t>
      </w:r>
      <w:r w:rsidR="007A72C8" w:rsidRPr="00F74127">
        <w:rPr>
          <w:rFonts w:asciiTheme="minorHAnsi" w:hAnsiTheme="minorHAnsi" w:cstheme="minorHAnsi"/>
          <w:b/>
          <w:bCs/>
          <w:sz w:val="22"/>
          <w:szCs w:val="22"/>
          <w:u w:val="single"/>
        </w:rPr>
        <w:t>:</w:t>
      </w:r>
    </w:p>
    <w:p w14:paraId="4B151F99" w14:textId="77777777" w:rsidR="00876DB6" w:rsidRPr="00FD3B36" w:rsidRDefault="00876DB6" w:rsidP="00876DB6">
      <w:pPr>
        <w:rPr>
          <w:rFonts w:asciiTheme="minorHAnsi" w:hAnsiTheme="minorHAnsi" w:cstheme="minorHAnsi"/>
          <w:b/>
          <w:bCs/>
          <w:sz w:val="22"/>
          <w:szCs w:val="22"/>
        </w:rPr>
      </w:pPr>
    </w:p>
    <w:p w14:paraId="046A142A" w14:textId="77777777" w:rsidR="00AF40C8" w:rsidRPr="00FD3B36" w:rsidRDefault="00AF40C8" w:rsidP="00AF40C8">
      <w:pPr>
        <w:numPr>
          <w:ilvl w:val="0"/>
          <w:numId w:val="12"/>
        </w:numPr>
        <w:jc w:val="both"/>
        <w:rPr>
          <w:rFonts w:asciiTheme="minorHAnsi" w:hAnsiTheme="minorHAnsi" w:cstheme="minorHAnsi"/>
          <w:sz w:val="22"/>
          <w:szCs w:val="22"/>
        </w:rPr>
      </w:pPr>
      <w:r w:rsidRPr="00FD3B36">
        <w:rPr>
          <w:rFonts w:asciiTheme="minorHAnsi" w:hAnsiTheme="minorHAnsi" w:cstheme="minorHAnsi"/>
          <w:b/>
          <w:bCs/>
          <w:sz w:val="22"/>
          <w:szCs w:val="22"/>
        </w:rPr>
        <w:t>To ensure consistently high standards of teaching and learning</w:t>
      </w:r>
      <w:r w:rsidRPr="00FD3B36">
        <w:rPr>
          <w:rFonts w:asciiTheme="minorHAnsi" w:hAnsiTheme="minorHAnsi" w:cstheme="minorHAnsi"/>
          <w:sz w:val="22"/>
          <w:szCs w:val="22"/>
        </w:rPr>
        <w:t>;</w:t>
      </w:r>
    </w:p>
    <w:p w14:paraId="74945217" w14:textId="77777777" w:rsidR="00AF40C8" w:rsidRPr="00FD3B36" w:rsidRDefault="00AF40C8" w:rsidP="00AF40C8">
      <w:pPr>
        <w:numPr>
          <w:ilvl w:val="0"/>
          <w:numId w:val="13"/>
        </w:numPr>
        <w:jc w:val="both"/>
        <w:rPr>
          <w:rFonts w:asciiTheme="minorHAnsi" w:hAnsiTheme="minorHAnsi" w:cstheme="minorHAnsi"/>
          <w:sz w:val="22"/>
          <w:szCs w:val="22"/>
        </w:rPr>
      </w:pPr>
      <w:r w:rsidRPr="00FD3B36">
        <w:rPr>
          <w:rFonts w:asciiTheme="minorHAnsi" w:hAnsiTheme="minorHAnsi" w:cstheme="minorHAnsi"/>
          <w:sz w:val="22"/>
          <w:szCs w:val="22"/>
        </w:rPr>
        <w:t>Clear learning objectives and success criteria</w:t>
      </w:r>
    </w:p>
    <w:p w14:paraId="791E3D74" w14:textId="77777777" w:rsidR="00AF40C8" w:rsidRPr="00FD3B36" w:rsidRDefault="00AF40C8" w:rsidP="00AF40C8">
      <w:pPr>
        <w:numPr>
          <w:ilvl w:val="0"/>
          <w:numId w:val="13"/>
        </w:numPr>
        <w:jc w:val="both"/>
        <w:rPr>
          <w:rFonts w:asciiTheme="minorHAnsi" w:hAnsiTheme="minorHAnsi" w:cstheme="minorHAnsi"/>
          <w:sz w:val="22"/>
          <w:szCs w:val="22"/>
        </w:rPr>
      </w:pPr>
      <w:r w:rsidRPr="00FD3B36">
        <w:rPr>
          <w:rFonts w:asciiTheme="minorHAnsi" w:hAnsiTheme="minorHAnsi" w:cstheme="minorHAnsi"/>
          <w:sz w:val="22"/>
          <w:szCs w:val="22"/>
        </w:rPr>
        <w:t>Stimulate and challenge learners</w:t>
      </w:r>
    </w:p>
    <w:p w14:paraId="18288A26" w14:textId="77777777" w:rsidR="00AF40C8" w:rsidRPr="00FD3B36" w:rsidRDefault="00AF40C8" w:rsidP="00AF40C8">
      <w:pPr>
        <w:numPr>
          <w:ilvl w:val="0"/>
          <w:numId w:val="13"/>
        </w:numPr>
        <w:jc w:val="both"/>
        <w:rPr>
          <w:rFonts w:asciiTheme="minorHAnsi" w:hAnsiTheme="minorHAnsi" w:cstheme="minorHAnsi"/>
          <w:sz w:val="22"/>
          <w:szCs w:val="22"/>
        </w:rPr>
      </w:pPr>
      <w:r w:rsidRPr="00FD3B36">
        <w:rPr>
          <w:rFonts w:asciiTheme="minorHAnsi" w:hAnsiTheme="minorHAnsi" w:cstheme="minorHAnsi"/>
          <w:sz w:val="22"/>
          <w:szCs w:val="22"/>
        </w:rPr>
        <w:t xml:space="preserve">Range of methodologies including the use of technologies and the </w:t>
      </w:r>
    </w:p>
    <w:p w14:paraId="664882C8" w14:textId="77777777" w:rsidR="00AF40C8" w:rsidRPr="00FD3B36" w:rsidRDefault="00AF40C8" w:rsidP="00AF40C8">
      <w:pPr>
        <w:numPr>
          <w:ilvl w:val="0"/>
          <w:numId w:val="13"/>
        </w:numPr>
        <w:jc w:val="both"/>
        <w:rPr>
          <w:rFonts w:asciiTheme="minorHAnsi" w:hAnsiTheme="minorHAnsi" w:cstheme="minorHAnsi"/>
          <w:sz w:val="22"/>
          <w:szCs w:val="22"/>
        </w:rPr>
      </w:pPr>
      <w:r w:rsidRPr="00FD3B36">
        <w:rPr>
          <w:rFonts w:asciiTheme="minorHAnsi" w:hAnsiTheme="minorHAnsi" w:cstheme="minorHAnsi"/>
          <w:sz w:val="22"/>
          <w:szCs w:val="22"/>
        </w:rPr>
        <w:t>Active and independent learning that is related to the UTC ethos</w:t>
      </w:r>
    </w:p>
    <w:p w14:paraId="06CE2E97" w14:textId="77777777" w:rsidR="00AF40C8" w:rsidRPr="00FD3B36" w:rsidRDefault="00AF40C8" w:rsidP="00AF40C8">
      <w:pPr>
        <w:ind w:left="1440"/>
        <w:jc w:val="both"/>
        <w:rPr>
          <w:rFonts w:asciiTheme="minorHAnsi" w:hAnsiTheme="minorHAnsi" w:cstheme="minorHAnsi"/>
          <w:sz w:val="22"/>
          <w:szCs w:val="22"/>
        </w:rPr>
      </w:pPr>
    </w:p>
    <w:p w14:paraId="2EDE1AF7" w14:textId="77777777" w:rsidR="00AF40C8" w:rsidRPr="00FD3B36" w:rsidRDefault="00AF40C8" w:rsidP="00AF40C8">
      <w:pPr>
        <w:numPr>
          <w:ilvl w:val="0"/>
          <w:numId w:val="12"/>
        </w:numPr>
        <w:jc w:val="both"/>
        <w:rPr>
          <w:rFonts w:asciiTheme="minorHAnsi" w:hAnsiTheme="minorHAnsi" w:cstheme="minorHAnsi"/>
          <w:b/>
          <w:sz w:val="22"/>
          <w:szCs w:val="22"/>
        </w:rPr>
      </w:pPr>
      <w:r w:rsidRPr="00FD3B36">
        <w:rPr>
          <w:rFonts w:asciiTheme="minorHAnsi" w:hAnsiTheme="minorHAnsi" w:cstheme="minorHAnsi"/>
          <w:sz w:val="22"/>
          <w:szCs w:val="22"/>
        </w:rPr>
        <w:t xml:space="preserve"> </w:t>
      </w:r>
      <w:r w:rsidR="00591B0E" w:rsidRPr="00FD3B36">
        <w:rPr>
          <w:rFonts w:asciiTheme="minorHAnsi" w:hAnsiTheme="minorHAnsi" w:cstheme="minorHAnsi"/>
          <w:b/>
          <w:sz w:val="22"/>
          <w:szCs w:val="22"/>
        </w:rPr>
        <w:t xml:space="preserve">To develop </w:t>
      </w:r>
      <w:r w:rsidRPr="00FD3B36">
        <w:rPr>
          <w:rFonts w:asciiTheme="minorHAnsi" w:hAnsiTheme="minorHAnsi" w:cstheme="minorHAnsi"/>
          <w:b/>
          <w:sz w:val="22"/>
          <w:szCs w:val="22"/>
        </w:rPr>
        <w:t xml:space="preserve">and follow schemes of work for </w:t>
      </w:r>
      <w:r w:rsidR="00591B0E" w:rsidRPr="00FD3B36">
        <w:rPr>
          <w:rFonts w:asciiTheme="minorHAnsi" w:hAnsiTheme="minorHAnsi" w:cstheme="minorHAnsi"/>
          <w:b/>
          <w:sz w:val="22"/>
          <w:szCs w:val="22"/>
        </w:rPr>
        <w:t>subject</w:t>
      </w:r>
      <w:r w:rsidRPr="00FD3B36">
        <w:rPr>
          <w:rFonts w:asciiTheme="minorHAnsi" w:hAnsiTheme="minorHAnsi" w:cstheme="minorHAnsi"/>
          <w:b/>
          <w:sz w:val="22"/>
          <w:szCs w:val="22"/>
        </w:rPr>
        <w:t xml:space="preserve"> that;</w:t>
      </w:r>
    </w:p>
    <w:p w14:paraId="19BD53D8" w14:textId="77777777" w:rsidR="00AF40C8" w:rsidRPr="00FD3B36" w:rsidRDefault="00AF40C8" w:rsidP="00AF40C8">
      <w:pPr>
        <w:numPr>
          <w:ilvl w:val="0"/>
          <w:numId w:val="14"/>
        </w:numPr>
        <w:jc w:val="both"/>
        <w:rPr>
          <w:rFonts w:asciiTheme="minorHAnsi" w:hAnsiTheme="minorHAnsi" w:cstheme="minorHAnsi"/>
          <w:sz w:val="22"/>
          <w:szCs w:val="22"/>
        </w:rPr>
      </w:pPr>
      <w:r w:rsidRPr="00FD3B36">
        <w:rPr>
          <w:rFonts w:asciiTheme="minorHAnsi" w:hAnsiTheme="minorHAnsi" w:cstheme="minorHAnsi"/>
          <w:sz w:val="22"/>
          <w:szCs w:val="22"/>
        </w:rPr>
        <w:t>Clear objectives, activities, assessment for learning opportunities</w:t>
      </w:r>
    </w:p>
    <w:p w14:paraId="0F463E58" w14:textId="77777777" w:rsidR="00AF40C8" w:rsidRPr="00FD3B36" w:rsidRDefault="00AF40C8" w:rsidP="00AF40C8">
      <w:pPr>
        <w:numPr>
          <w:ilvl w:val="0"/>
          <w:numId w:val="14"/>
        </w:numPr>
        <w:jc w:val="both"/>
        <w:rPr>
          <w:rFonts w:asciiTheme="minorHAnsi" w:hAnsiTheme="minorHAnsi" w:cstheme="minorHAnsi"/>
          <w:sz w:val="22"/>
          <w:szCs w:val="22"/>
        </w:rPr>
      </w:pPr>
      <w:r w:rsidRPr="00FD3B36">
        <w:rPr>
          <w:rFonts w:asciiTheme="minorHAnsi" w:hAnsiTheme="minorHAnsi" w:cstheme="minorHAnsi"/>
          <w:sz w:val="22"/>
          <w:szCs w:val="22"/>
        </w:rPr>
        <w:t>Cover examination board specification.</w:t>
      </w:r>
    </w:p>
    <w:p w14:paraId="14D26447" w14:textId="77777777" w:rsidR="00AF40C8" w:rsidRPr="00FD3B36" w:rsidRDefault="00AF40C8" w:rsidP="00AF40C8">
      <w:pPr>
        <w:numPr>
          <w:ilvl w:val="0"/>
          <w:numId w:val="14"/>
        </w:numPr>
        <w:jc w:val="both"/>
        <w:rPr>
          <w:rFonts w:asciiTheme="minorHAnsi" w:hAnsiTheme="minorHAnsi" w:cstheme="minorHAnsi"/>
          <w:sz w:val="22"/>
          <w:szCs w:val="22"/>
        </w:rPr>
      </w:pPr>
      <w:r w:rsidRPr="00FD3B36">
        <w:rPr>
          <w:rFonts w:asciiTheme="minorHAnsi" w:hAnsiTheme="minorHAnsi" w:cstheme="minorHAnsi"/>
          <w:sz w:val="22"/>
          <w:szCs w:val="22"/>
        </w:rPr>
        <w:t xml:space="preserve">Differentiation </w:t>
      </w:r>
    </w:p>
    <w:p w14:paraId="665DB502" w14:textId="77777777" w:rsidR="00AF40C8" w:rsidRPr="00FD3B36" w:rsidRDefault="00AF40C8" w:rsidP="00AF40C8">
      <w:pPr>
        <w:numPr>
          <w:ilvl w:val="0"/>
          <w:numId w:val="14"/>
        </w:numPr>
        <w:jc w:val="both"/>
        <w:rPr>
          <w:rFonts w:asciiTheme="minorHAnsi" w:hAnsiTheme="minorHAnsi" w:cstheme="minorHAnsi"/>
          <w:sz w:val="22"/>
          <w:szCs w:val="22"/>
        </w:rPr>
      </w:pPr>
      <w:r w:rsidRPr="00FD3B36">
        <w:rPr>
          <w:rFonts w:asciiTheme="minorHAnsi" w:hAnsiTheme="minorHAnsi" w:cstheme="minorHAnsi"/>
          <w:sz w:val="22"/>
          <w:szCs w:val="22"/>
        </w:rPr>
        <w:t>Evaluation, review and improvement of existing Schemes of Work</w:t>
      </w:r>
    </w:p>
    <w:p w14:paraId="33F5F6ED" w14:textId="77777777" w:rsidR="00AF40C8" w:rsidRPr="00FD3B36" w:rsidRDefault="00AF40C8" w:rsidP="00AF40C8">
      <w:pPr>
        <w:ind w:left="1440"/>
        <w:jc w:val="both"/>
        <w:rPr>
          <w:rFonts w:asciiTheme="minorHAnsi" w:hAnsiTheme="minorHAnsi" w:cstheme="minorHAnsi"/>
          <w:sz w:val="22"/>
          <w:szCs w:val="22"/>
        </w:rPr>
      </w:pPr>
    </w:p>
    <w:p w14:paraId="7E0EBCD5" w14:textId="77777777" w:rsidR="00AF40C8" w:rsidRPr="00FD3B36" w:rsidRDefault="00AF40C8" w:rsidP="00AF40C8">
      <w:pPr>
        <w:numPr>
          <w:ilvl w:val="0"/>
          <w:numId w:val="12"/>
        </w:numPr>
        <w:jc w:val="both"/>
        <w:rPr>
          <w:rFonts w:asciiTheme="minorHAnsi" w:hAnsiTheme="minorHAnsi" w:cstheme="minorHAnsi"/>
          <w:b/>
          <w:sz w:val="22"/>
          <w:szCs w:val="22"/>
        </w:rPr>
      </w:pPr>
      <w:r w:rsidRPr="00FD3B36">
        <w:rPr>
          <w:rFonts w:asciiTheme="minorHAnsi" w:hAnsiTheme="minorHAnsi" w:cstheme="minorHAnsi"/>
          <w:b/>
          <w:sz w:val="22"/>
          <w:szCs w:val="22"/>
        </w:rPr>
        <w:t xml:space="preserve">To keep up to date with educational developments, with particular reference to teaching and learning in </w:t>
      </w:r>
      <w:r w:rsidR="00591B0E" w:rsidRPr="00FD3B36">
        <w:rPr>
          <w:rFonts w:asciiTheme="minorHAnsi" w:hAnsiTheme="minorHAnsi" w:cstheme="minorHAnsi"/>
          <w:b/>
          <w:sz w:val="22"/>
          <w:szCs w:val="22"/>
        </w:rPr>
        <w:t>subject</w:t>
      </w:r>
      <w:r w:rsidR="00F74127">
        <w:rPr>
          <w:rFonts w:asciiTheme="minorHAnsi" w:hAnsiTheme="minorHAnsi" w:cstheme="minorHAnsi"/>
          <w:b/>
          <w:sz w:val="22"/>
          <w:szCs w:val="22"/>
        </w:rPr>
        <w:t>.</w:t>
      </w:r>
    </w:p>
    <w:p w14:paraId="166F364F" w14:textId="77777777" w:rsidR="00AF40C8" w:rsidRPr="00FD3B36" w:rsidRDefault="00AF40C8" w:rsidP="00AF40C8">
      <w:pPr>
        <w:ind w:left="720"/>
        <w:jc w:val="both"/>
        <w:rPr>
          <w:rFonts w:asciiTheme="minorHAnsi" w:hAnsiTheme="minorHAnsi" w:cstheme="minorHAnsi"/>
          <w:sz w:val="22"/>
          <w:szCs w:val="22"/>
        </w:rPr>
      </w:pPr>
    </w:p>
    <w:p w14:paraId="43834326" w14:textId="77777777" w:rsidR="00AF40C8" w:rsidRPr="00FD3B36" w:rsidRDefault="00AF40C8" w:rsidP="00AF40C8">
      <w:pPr>
        <w:numPr>
          <w:ilvl w:val="0"/>
          <w:numId w:val="12"/>
        </w:numPr>
        <w:jc w:val="both"/>
        <w:rPr>
          <w:rFonts w:asciiTheme="minorHAnsi" w:hAnsiTheme="minorHAnsi" w:cstheme="minorHAnsi"/>
          <w:sz w:val="22"/>
          <w:szCs w:val="22"/>
        </w:rPr>
      </w:pPr>
      <w:r w:rsidRPr="00FD3B36">
        <w:rPr>
          <w:rFonts w:asciiTheme="minorHAnsi" w:hAnsiTheme="minorHAnsi" w:cstheme="minorHAnsi"/>
          <w:b/>
          <w:bCs/>
          <w:sz w:val="22"/>
          <w:szCs w:val="22"/>
        </w:rPr>
        <w:t xml:space="preserve">To set independent study </w:t>
      </w:r>
      <w:r w:rsidR="00591B0E" w:rsidRPr="00FD3B36">
        <w:rPr>
          <w:rFonts w:asciiTheme="minorHAnsi" w:hAnsiTheme="minorHAnsi" w:cstheme="minorHAnsi"/>
          <w:b/>
          <w:bCs/>
          <w:sz w:val="22"/>
          <w:szCs w:val="22"/>
        </w:rPr>
        <w:t>projects for students that extend</w:t>
      </w:r>
      <w:r w:rsidRPr="00FD3B36">
        <w:rPr>
          <w:rFonts w:asciiTheme="minorHAnsi" w:hAnsiTheme="minorHAnsi" w:cstheme="minorHAnsi"/>
          <w:b/>
          <w:bCs/>
          <w:sz w:val="22"/>
          <w:szCs w:val="22"/>
        </w:rPr>
        <w:t xml:space="preserve"> the learning in lessons and to encourage independent learning.  </w:t>
      </w:r>
    </w:p>
    <w:p w14:paraId="1DB3E977" w14:textId="77777777" w:rsidR="00AF40C8" w:rsidRPr="00FD3B36" w:rsidRDefault="00AF40C8" w:rsidP="00AF40C8">
      <w:pPr>
        <w:pStyle w:val="ListParagraph"/>
        <w:rPr>
          <w:rFonts w:asciiTheme="minorHAnsi" w:hAnsiTheme="minorHAnsi" w:cstheme="minorHAnsi"/>
          <w:b/>
          <w:bCs/>
          <w:sz w:val="22"/>
          <w:szCs w:val="22"/>
        </w:rPr>
      </w:pPr>
    </w:p>
    <w:p w14:paraId="1A1039D9" w14:textId="77777777" w:rsidR="00AF40C8" w:rsidRPr="00FD3B36" w:rsidRDefault="00AF40C8" w:rsidP="00AF40C8">
      <w:pPr>
        <w:numPr>
          <w:ilvl w:val="0"/>
          <w:numId w:val="12"/>
        </w:numPr>
        <w:jc w:val="both"/>
        <w:rPr>
          <w:rFonts w:asciiTheme="minorHAnsi" w:hAnsiTheme="minorHAnsi" w:cstheme="minorHAnsi"/>
          <w:sz w:val="22"/>
          <w:szCs w:val="22"/>
        </w:rPr>
      </w:pPr>
      <w:r w:rsidRPr="00FD3B36">
        <w:rPr>
          <w:rFonts w:asciiTheme="minorHAnsi" w:hAnsiTheme="minorHAnsi" w:cstheme="minorHAnsi"/>
          <w:b/>
          <w:bCs/>
          <w:sz w:val="22"/>
          <w:szCs w:val="22"/>
        </w:rPr>
        <w:t>To establish and maintain high professional standards in accordance with UTC and procedures.</w:t>
      </w:r>
      <w:r w:rsidRPr="00FD3B36">
        <w:rPr>
          <w:rFonts w:asciiTheme="minorHAnsi" w:hAnsiTheme="minorHAnsi" w:cstheme="minorHAnsi"/>
          <w:sz w:val="22"/>
          <w:szCs w:val="22"/>
        </w:rPr>
        <w:t xml:space="preserve">  </w:t>
      </w:r>
    </w:p>
    <w:p w14:paraId="7B87F579" w14:textId="77777777" w:rsidR="00AF40C8" w:rsidRPr="00FD3B36" w:rsidRDefault="00AF40C8" w:rsidP="00AF40C8">
      <w:pPr>
        <w:numPr>
          <w:ilvl w:val="0"/>
          <w:numId w:val="15"/>
        </w:numPr>
        <w:jc w:val="both"/>
        <w:rPr>
          <w:rFonts w:asciiTheme="minorHAnsi" w:hAnsiTheme="minorHAnsi" w:cstheme="minorHAnsi"/>
          <w:sz w:val="22"/>
          <w:szCs w:val="22"/>
        </w:rPr>
      </w:pPr>
      <w:r w:rsidRPr="00FD3B36">
        <w:rPr>
          <w:rFonts w:asciiTheme="minorHAnsi" w:hAnsiTheme="minorHAnsi" w:cstheme="minorHAnsi"/>
          <w:sz w:val="22"/>
          <w:szCs w:val="22"/>
        </w:rPr>
        <w:t xml:space="preserve">Ensure that lessons are well planned and managed, </w:t>
      </w:r>
    </w:p>
    <w:p w14:paraId="29E11347" w14:textId="77777777" w:rsidR="00AF40C8" w:rsidRPr="00FD3B36" w:rsidRDefault="00AF40C8" w:rsidP="00AF40C8">
      <w:pPr>
        <w:numPr>
          <w:ilvl w:val="0"/>
          <w:numId w:val="15"/>
        </w:numPr>
        <w:jc w:val="both"/>
        <w:rPr>
          <w:rFonts w:asciiTheme="minorHAnsi" w:hAnsiTheme="minorHAnsi" w:cstheme="minorHAnsi"/>
          <w:sz w:val="22"/>
          <w:szCs w:val="22"/>
        </w:rPr>
      </w:pPr>
      <w:r w:rsidRPr="00FD3B36">
        <w:rPr>
          <w:rFonts w:asciiTheme="minorHAnsi" w:hAnsiTheme="minorHAnsi" w:cstheme="minorHAnsi"/>
          <w:sz w:val="22"/>
          <w:szCs w:val="22"/>
        </w:rPr>
        <w:t>Lessons start promptly and begin and end in a controlled and orderly manner</w:t>
      </w:r>
    </w:p>
    <w:p w14:paraId="3AAD490F" w14:textId="77777777" w:rsidR="00AF40C8" w:rsidRPr="00FD3B36" w:rsidRDefault="00AF40C8" w:rsidP="00AF40C8">
      <w:pPr>
        <w:numPr>
          <w:ilvl w:val="0"/>
          <w:numId w:val="15"/>
        </w:numPr>
        <w:jc w:val="both"/>
        <w:rPr>
          <w:rFonts w:asciiTheme="minorHAnsi" w:hAnsiTheme="minorHAnsi" w:cstheme="minorHAnsi"/>
          <w:sz w:val="22"/>
          <w:szCs w:val="22"/>
        </w:rPr>
      </w:pPr>
      <w:r w:rsidRPr="00FD3B36">
        <w:rPr>
          <w:rFonts w:asciiTheme="minorHAnsi" w:hAnsiTheme="minorHAnsi" w:cstheme="minorHAnsi"/>
          <w:sz w:val="22"/>
          <w:szCs w:val="22"/>
        </w:rPr>
        <w:t xml:space="preserve">Appropriate activities and tasks are set </w:t>
      </w:r>
    </w:p>
    <w:p w14:paraId="24D89C1E" w14:textId="77777777" w:rsidR="00AF40C8" w:rsidRPr="00FD3B36" w:rsidRDefault="00AF40C8" w:rsidP="00AF40C8">
      <w:pPr>
        <w:numPr>
          <w:ilvl w:val="0"/>
          <w:numId w:val="15"/>
        </w:numPr>
        <w:jc w:val="both"/>
        <w:rPr>
          <w:rFonts w:asciiTheme="minorHAnsi" w:hAnsiTheme="minorHAnsi" w:cstheme="minorHAnsi"/>
          <w:sz w:val="22"/>
          <w:szCs w:val="22"/>
        </w:rPr>
      </w:pPr>
      <w:r w:rsidRPr="00FD3B36">
        <w:rPr>
          <w:rFonts w:asciiTheme="minorHAnsi" w:hAnsiTheme="minorHAnsi" w:cstheme="minorHAnsi"/>
          <w:sz w:val="22"/>
          <w:szCs w:val="22"/>
        </w:rPr>
        <w:t>Work is checked and marked regularly in accordance with the UTC policy</w:t>
      </w:r>
    </w:p>
    <w:p w14:paraId="24E9F24F" w14:textId="77777777" w:rsidR="00AF40C8" w:rsidRPr="00FD3B36" w:rsidRDefault="00AF40C8" w:rsidP="00AF40C8">
      <w:pPr>
        <w:numPr>
          <w:ilvl w:val="0"/>
          <w:numId w:val="15"/>
        </w:numPr>
        <w:jc w:val="both"/>
        <w:rPr>
          <w:rFonts w:asciiTheme="minorHAnsi" w:hAnsiTheme="minorHAnsi" w:cstheme="minorHAnsi"/>
          <w:sz w:val="22"/>
          <w:szCs w:val="22"/>
        </w:rPr>
      </w:pPr>
      <w:r w:rsidRPr="00FD3B36">
        <w:rPr>
          <w:rFonts w:asciiTheme="minorHAnsi" w:hAnsiTheme="minorHAnsi" w:cstheme="minorHAnsi"/>
          <w:sz w:val="22"/>
          <w:szCs w:val="22"/>
        </w:rPr>
        <w:t>Appropriate verbal and written feedback and constructive advice are given to enable learners to achieve their aspirational targets</w:t>
      </w:r>
    </w:p>
    <w:p w14:paraId="3E017826" w14:textId="77777777" w:rsidR="00AF40C8" w:rsidRPr="00FD3B36" w:rsidRDefault="00AF40C8" w:rsidP="00AF40C8">
      <w:pPr>
        <w:numPr>
          <w:ilvl w:val="0"/>
          <w:numId w:val="15"/>
        </w:numPr>
        <w:jc w:val="both"/>
        <w:rPr>
          <w:rFonts w:asciiTheme="minorHAnsi" w:hAnsiTheme="minorHAnsi" w:cstheme="minorHAnsi"/>
          <w:sz w:val="22"/>
          <w:szCs w:val="22"/>
        </w:rPr>
      </w:pPr>
      <w:r w:rsidRPr="00FD3B36">
        <w:rPr>
          <w:rFonts w:asciiTheme="minorHAnsi" w:hAnsiTheme="minorHAnsi" w:cstheme="minorHAnsi"/>
          <w:sz w:val="22"/>
          <w:szCs w:val="22"/>
        </w:rPr>
        <w:t>Keep accurate assessment records.</w:t>
      </w:r>
    </w:p>
    <w:p w14:paraId="596B0D2A" w14:textId="77777777" w:rsidR="00AF40C8" w:rsidRPr="00FD3B36" w:rsidRDefault="00AF40C8" w:rsidP="00AF40C8">
      <w:pPr>
        <w:numPr>
          <w:ilvl w:val="0"/>
          <w:numId w:val="15"/>
        </w:numPr>
        <w:jc w:val="both"/>
        <w:rPr>
          <w:rFonts w:asciiTheme="minorHAnsi" w:hAnsiTheme="minorHAnsi" w:cstheme="minorHAnsi"/>
          <w:sz w:val="22"/>
          <w:szCs w:val="22"/>
        </w:rPr>
      </w:pPr>
      <w:r w:rsidRPr="00FD3B36">
        <w:rPr>
          <w:rFonts w:asciiTheme="minorHAnsi" w:hAnsiTheme="minorHAnsi" w:cstheme="minorHAnsi"/>
          <w:sz w:val="22"/>
          <w:szCs w:val="22"/>
        </w:rPr>
        <w:t>Promote independent reading of fiction with the students.</w:t>
      </w:r>
    </w:p>
    <w:p w14:paraId="7AE4E968" w14:textId="77777777" w:rsidR="00AF40C8" w:rsidRPr="00FD3B36" w:rsidRDefault="00AF40C8" w:rsidP="00AF40C8">
      <w:pPr>
        <w:ind w:left="1440"/>
        <w:jc w:val="both"/>
        <w:rPr>
          <w:rFonts w:asciiTheme="minorHAnsi" w:hAnsiTheme="minorHAnsi" w:cstheme="minorHAnsi"/>
          <w:sz w:val="22"/>
          <w:szCs w:val="22"/>
        </w:rPr>
      </w:pPr>
    </w:p>
    <w:p w14:paraId="3ADB433A" w14:textId="77777777" w:rsidR="00AF40C8" w:rsidRPr="00FD3B36" w:rsidRDefault="00AF40C8" w:rsidP="00AF40C8">
      <w:pPr>
        <w:numPr>
          <w:ilvl w:val="0"/>
          <w:numId w:val="12"/>
        </w:numPr>
        <w:jc w:val="both"/>
        <w:rPr>
          <w:rFonts w:asciiTheme="minorHAnsi" w:hAnsiTheme="minorHAnsi" w:cstheme="minorHAnsi"/>
          <w:sz w:val="22"/>
          <w:szCs w:val="22"/>
        </w:rPr>
      </w:pPr>
      <w:r w:rsidRPr="00FD3B36">
        <w:rPr>
          <w:rFonts w:asciiTheme="minorHAnsi" w:hAnsiTheme="minorHAnsi" w:cstheme="minorHAnsi"/>
          <w:b/>
          <w:bCs/>
          <w:sz w:val="22"/>
          <w:szCs w:val="22"/>
        </w:rPr>
        <w:t xml:space="preserve">To ensure learning is </w:t>
      </w:r>
      <w:proofErr w:type="spellStart"/>
      <w:r w:rsidRPr="00FD3B36">
        <w:rPr>
          <w:rFonts w:asciiTheme="minorHAnsi" w:hAnsiTheme="minorHAnsi" w:cstheme="minorHAnsi"/>
          <w:b/>
          <w:bCs/>
          <w:sz w:val="22"/>
          <w:szCs w:val="22"/>
        </w:rPr>
        <w:t>personalised</w:t>
      </w:r>
      <w:proofErr w:type="spellEnd"/>
      <w:r w:rsidRPr="00FD3B36">
        <w:rPr>
          <w:rFonts w:asciiTheme="minorHAnsi" w:hAnsiTheme="minorHAnsi" w:cstheme="minorHAnsi"/>
          <w:b/>
          <w:bCs/>
          <w:sz w:val="22"/>
          <w:szCs w:val="22"/>
        </w:rPr>
        <w:t xml:space="preserve"> dependent on learner’s needs and abilities.</w:t>
      </w:r>
    </w:p>
    <w:p w14:paraId="08AED912" w14:textId="77777777" w:rsidR="00AF40C8" w:rsidRPr="00FD3B36" w:rsidRDefault="00AF40C8" w:rsidP="00AF40C8">
      <w:pPr>
        <w:numPr>
          <w:ilvl w:val="0"/>
          <w:numId w:val="16"/>
        </w:numPr>
        <w:jc w:val="both"/>
        <w:rPr>
          <w:rFonts w:asciiTheme="minorHAnsi" w:hAnsiTheme="minorHAnsi" w:cstheme="minorHAnsi"/>
          <w:sz w:val="22"/>
          <w:szCs w:val="22"/>
        </w:rPr>
      </w:pPr>
      <w:r w:rsidRPr="00FD3B36">
        <w:rPr>
          <w:rFonts w:asciiTheme="minorHAnsi" w:hAnsiTheme="minorHAnsi" w:cstheme="minorHAnsi"/>
          <w:sz w:val="22"/>
          <w:szCs w:val="22"/>
        </w:rPr>
        <w:t>Work is differentiated to meet the needs of learners.</w:t>
      </w:r>
    </w:p>
    <w:p w14:paraId="36CA4894" w14:textId="77777777" w:rsidR="00AF40C8" w:rsidRPr="00FD3B36" w:rsidRDefault="00AF40C8" w:rsidP="00AF40C8">
      <w:pPr>
        <w:numPr>
          <w:ilvl w:val="0"/>
          <w:numId w:val="16"/>
        </w:numPr>
        <w:jc w:val="both"/>
        <w:rPr>
          <w:rFonts w:asciiTheme="minorHAnsi" w:hAnsiTheme="minorHAnsi" w:cstheme="minorHAnsi"/>
          <w:sz w:val="22"/>
          <w:szCs w:val="22"/>
        </w:rPr>
      </w:pPr>
      <w:r w:rsidRPr="00FD3B36">
        <w:rPr>
          <w:rFonts w:asciiTheme="minorHAnsi" w:hAnsiTheme="minorHAnsi" w:cstheme="minorHAnsi"/>
          <w:sz w:val="22"/>
          <w:szCs w:val="22"/>
        </w:rPr>
        <w:lastRenderedPageBreak/>
        <w:t xml:space="preserve">Prepare stimulating and interesting teaching materials appropriate to learners abilities including the use of the </w:t>
      </w:r>
      <w:r w:rsidR="00591B0E" w:rsidRPr="00FD3B36">
        <w:rPr>
          <w:rFonts w:asciiTheme="minorHAnsi" w:hAnsiTheme="minorHAnsi" w:cstheme="minorHAnsi"/>
          <w:sz w:val="22"/>
          <w:szCs w:val="22"/>
        </w:rPr>
        <w:t>ICT</w:t>
      </w:r>
    </w:p>
    <w:p w14:paraId="094F22B8" w14:textId="77777777" w:rsidR="00AF40C8" w:rsidRPr="00FD3B36" w:rsidRDefault="00AF40C8" w:rsidP="00AF40C8">
      <w:pPr>
        <w:numPr>
          <w:ilvl w:val="0"/>
          <w:numId w:val="16"/>
        </w:numPr>
        <w:jc w:val="both"/>
        <w:rPr>
          <w:rFonts w:asciiTheme="minorHAnsi" w:hAnsiTheme="minorHAnsi" w:cstheme="minorHAnsi"/>
          <w:sz w:val="22"/>
          <w:szCs w:val="22"/>
        </w:rPr>
      </w:pPr>
      <w:r w:rsidRPr="00FD3B36">
        <w:rPr>
          <w:rFonts w:asciiTheme="minorHAnsi" w:hAnsiTheme="minorHAnsi" w:cstheme="minorHAnsi"/>
          <w:sz w:val="22"/>
          <w:szCs w:val="22"/>
        </w:rPr>
        <w:t xml:space="preserve">Specialist Support </w:t>
      </w:r>
      <w:r w:rsidR="00591B0E" w:rsidRPr="00FD3B36">
        <w:rPr>
          <w:rFonts w:asciiTheme="minorHAnsi" w:hAnsiTheme="minorHAnsi" w:cstheme="minorHAnsi"/>
          <w:sz w:val="22"/>
          <w:szCs w:val="22"/>
        </w:rPr>
        <w:t>staff</w:t>
      </w:r>
      <w:r w:rsidRPr="00FD3B36">
        <w:rPr>
          <w:rFonts w:asciiTheme="minorHAnsi" w:hAnsiTheme="minorHAnsi" w:cstheme="minorHAnsi"/>
          <w:sz w:val="22"/>
          <w:szCs w:val="22"/>
        </w:rPr>
        <w:t xml:space="preserve"> are deployed effectively in lessons and learners are supported in their learning.</w:t>
      </w:r>
    </w:p>
    <w:p w14:paraId="3BF3B53A" w14:textId="77777777" w:rsidR="00AF40C8" w:rsidRPr="00FD3B36" w:rsidRDefault="00AF40C8" w:rsidP="00AF40C8">
      <w:pPr>
        <w:ind w:left="1440"/>
        <w:jc w:val="both"/>
        <w:rPr>
          <w:rFonts w:asciiTheme="minorHAnsi" w:hAnsiTheme="minorHAnsi" w:cstheme="minorHAnsi"/>
          <w:sz w:val="22"/>
          <w:szCs w:val="22"/>
        </w:rPr>
      </w:pPr>
    </w:p>
    <w:p w14:paraId="0F7C3762" w14:textId="77777777" w:rsidR="00821FCB" w:rsidRPr="00FD3B36" w:rsidRDefault="00821FCB" w:rsidP="00AF40C8">
      <w:pPr>
        <w:ind w:left="1440"/>
        <w:jc w:val="both"/>
        <w:rPr>
          <w:rFonts w:asciiTheme="minorHAnsi" w:hAnsiTheme="minorHAnsi" w:cstheme="minorHAnsi"/>
          <w:sz w:val="22"/>
          <w:szCs w:val="22"/>
        </w:rPr>
      </w:pPr>
    </w:p>
    <w:p w14:paraId="2B655EC1" w14:textId="77777777" w:rsidR="00AF40C8" w:rsidRPr="00FD3B36" w:rsidRDefault="00AF40C8" w:rsidP="00AF40C8">
      <w:pPr>
        <w:numPr>
          <w:ilvl w:val="0"/>
          <w:numId w:val="12"/>
        </w:numPr>
        <w:jc w:val="both"/>
        <w:rPr>
          <w:rFonts w:asciiTheme="minorHAnsi" w:hAnsiTheme="minorHAnsi" w:cstheme="minorHAnsi"/>
          <w:sz w:val="22"/>
          <w:szCs w:val="22"/>
        </w:rPr>
      </w:pPr>
      <w:r w:rsidRPr="00FD3B36">
        <w:rPr>
          <w:rFonts w:asciiTheme="minorHAnsi" w:hAnsiTheme="minorHAnsi" w:cstheme="minorHAnsi"/>
          <w:b/>
          <w:bCs/>
          <w:sz w:val="22"/>
          <w:szCs w:val="22"/>
        </w:rPr>
        <w:t xml:space="preserve">To ensure that the learning environment promotes outstanding teaching and learning.  </w:t>
      </w:r>
    </w:p>
    <w:p w14:paraId="6AF0D5C5" w14:textId="77777777" w:rsidR="00AF40C8" w:rsidRPr="00FD3B36" w:rsidRDefault="00AF40C8" w:rsidP="00AF40C8">
      <w:pPr>
        <w:numPr>
          <w:ilvl w:val="0"/>
          <w:numId w:val="17"/>
        </w:numPr>
        <w:jc w:val="both"/>
        <w:rPr>
          <w:rFonts w:asciiTheme="minorHAnsi" w:hAnsiTheme="minorHAnsi" w:cstheme="minorHAnsi"/>
          <w:sz w:val="22"/>
          <w:szCs w:val="22"/>
        </w:rPr>
      </w:pPr>
      <w:r w:rsidRPr="00FD3B36">
        <w:rPr>
          <w:rFonts w:asciiTheme="minorHAnsi" w:hAnsiTheme="minorHAnsi" w:cstheme="minorHAnsi"/>
          <w:sz w:val="22"/>
          <w:szCs w:val="22"/>
        </w:rPr>
        <w:t>Displays are stimulating and are in accordance with the UTC ethos</w:t>
      </w:r>
    </w:p>
    <w:p w14:paraId="3445E798" w14:textId="77777777" w:rsidR="00AF40C8" w:rsidRPr="00FD3B36" w:rsidRDefault="00AF40C8" w:rsidP="00AF40C8">
      <w:pPr>
        <w:numPr>
          <w:ilvl w:val="0"/>
          <w:numId w:val="17"/>
        </w:numPr>
        <w:jc w:val="both"/>
        <w:rPr>
          <w:rFonts w:asciiTheme="minorHAnsi" w:hAnsiTheme="minorHAnsi" w:cstheme="minorHAnsi"/>
          <w:sz w:val="22"/>
          <w:szCs w:val="22"/>
        </w:rPr>
      </w:pPr>
      <w:r w:rsidRPr="00FD3B36">
        <w:rPr>
          <w:rFonts w:asciiTheme="minorHAnsi" w:hAnsiTheme="minorHAnsi" w:cstheme="minorHAnsi"/>
          <w:sz w:val="22"/>
          <w:szCs w:val="22"/>
        </w:rPr>
        <w:t xml:space="preserve">Teaching and learning areas are well </w:t>
      </w:r>
      <w:proofErr w:type="spellStart"/>
      <w:r w:rsidRPr="00FD3B36">
        <w:rPr>
          <w:rFonts w:asciiTheme="minorHAnsi" w:hAnsiTheme="minorHAnsi" w:cstheme="minorHAnsi"/>
          <w:sz w:val="22"/>
          <w:szCs w:val="22"/>
        </w:rPr>
        <w:t>organised</w:t>
      </w:r>
      <w:proofErr w:type="spellEnd"/>
      <w:r w:rsidRPr="00FD3B36">
        <w:rPr>
          <w:rFonts w:asciiTheme="minorHAnsi" w:hAnsiTheme="minorHAnsi" w:cstheme="minorHAnsi"/>
          <w:sz w:val="22"/>
          <w:szCs w:val="22"/>
        </w:rPr>
        <w:t>, tidy and reflect the business ethos of the UTC</w:t>
      </w:r>
    </w:p>
    <w:p w14:paraId="78D283F6" w14:textId="77777777" w:rsidR="00AF40C8" w:rsidRPr="00FD3B36" w:rsidRDefault="00AF40C8" w:rsidP="00AF40C8">
      <w:pPr>
        <w:ind w:left="1440"/>
        <w:jc w:val="both"/>
        <w:rPr>
          <w:rFonts w:asciiTheme="minorHAnsi" w:hAnsiTheme="minorHAnsi" w:cstheme="minorHAnsi"/>
          <w:sz w:val="22"/>
          <w:szCs w:val="22"/>
        </w:rPr>
      </w:pPr>
    </w:p>
    <w:p w14:paraId="3F1D7B17" w14:textId="596ED00B" w:rsidR="00AF40C8" w:rsidRPr="00FD3B36" w:rsidRDefault="00AF40C8" w:rsidP="00AF40C8">
      <w:pPr>
        <w:numPr>
          <w:ilvl w:val="0"/>
          <w:numId w:val="12"/>
        </w:numPr>
        <w:jc w:val="both"/>
        <w:rPr>
          <w:rFonts w:asciiTheme="minorHAnsi" w:hAnsiTheme="minorHAnsi" w:cstheme="minorHAnsi"/>
          <w:sz w:val="22"/>
          <w:szCs w:val="22"/>
        </w:rPr>
      </w:pPr>
      <w:r w:rsidRPr="00FD3B36">
        <w:rPr>
          <w:rFonts w:asciiTheme="minorHAnsi" w:hAnsiTheme="minorHAnsi" w:cstheme="minorHAnsi"/>
          <w:b/>
          <w:bCs/>
          <w:sz w:val="22"/>
          <w:szCs w:val="22"/>
        </w:rPr>
        <w:t xml:space="preserve">To use UTC’s </w:t>
      </w:r>
      <w:r w:rsidR="00A93F3E" w:rsidRPr="00FD3B36">
        <w:rPr>
          <w:rFonts w:asciiTheme="minorHAnsi" w:hAnsiTheme="minorHAnsi" w:cstheme="minorHAnsi"/>
          <w:b/>
          <w:bCs/>
          <w:sz w:val="22"/>
          <w:szCs w:val="22"/>
        </w:rPr>
        <w:t>Behavior</w:t>
      </w:r>
      <w:r w:rsidR="00913F8C" w:rsidRPr="00FD3B36">
        <w:rPr>
          <w:rFonts w:asciiTheme="minorHAnsi" w:hAnsiTheme="minorHAnsi" w:cstheme="minorHAnsi"/>
          <w:b/>
          <w:bCs/>
          <w:sz w:val="22"/>
          <w:szCs w:val="22"/>
        </w:rPr>
        <w:t xml:space="preserve"> Policy</w:t>
      </w:r>
      <w:r w:rsidRPr="00FD3B36">
        <w:rPr>
          <w:rFonts w:asciiTheme="minorHAnsi" w:hAnsiTheme="minorHAnsi" w:cstheme="minorHAnsi"/>
          <w:b/>
          <w:bCs/>
          <w:sz w:val="22"/>
          <w:szCs w:val="22"/>
        </w:rPr>
        <w:t xml:space="preserve"> consistently and fairly.</w:t>
      </w:r>
    </w:p>
    <w:p w14:paraId="6907EB9B" w14:textId="4495D15E" w:rsidR="00AF40C8" w:rsidRPr="00FD3B36" w:rsidRDefault="00AF40C8" w:rsidP="00AF40C8">
      <w:pPr>
        <w:numPr>
          <w:ilvl w:val="0"/>
          <w:numId w:val="18"/>
        </w:numPr>
        <w:jc w:val="both"/>
        <w:rPr>
          <w:rFonts w:asciiTheme="minorHAnsi" w:hAnsiTheme="minorHAnsi" w:cstheme="minorHAnsi"/>
          <w:sz w:val="22"/>
          <w:szCs w:val="22"/>
        </w:rPr>
      </w:pPr>
      <w:r w:rsidRPr="00FD3B36">
        <w:rPr>
          <w:rFonts w:asciiTheme="minorHAnsi" w:hAnsiTheme="minorHAnsi" w:cstheme="minorHAnsi"/>
          <w:sz w:val="22"/>
          <w:szCs w:val="22"/>
        </w:rPr>
        <w:t xml:space="preserve">Positive </w:t>
      </w:r>
      <w:r w:rsidR="00A93F3E" w:rsidRPr="00FD3B36">
        <w:rPr>
          <w:rFonts w:asciiTheme="minorHAnsi" w:hAnsiTheme="minorHAnsi" w:cstheme="minorHAnsi"/>
          <w:sz w:val="22"/>
          <w:szCs w:val="22"/>
        </w:rPr>
        <w:t>behavior</w:t>
      </w:r>
      <w:r w:rsidRPr="00FD3B36">
        <w:rPr>
          <w:rFonts w:asciiTheme="minorHAnsi" w:hAnsiTheme="minorHAnsi" w:cstheme="minorHAnsi"/>
          <w:sz w:val="22"/>
          <w:szCs w:val="22"/>
        </w:rPr>
        <w:t xml:space="preserve"> management strategi</w:t>
      </w:r>
      <w:r w:rsidR="00591B0E" w:rsidRPr="00FD3B36">
        <w:rPr>
          <w:rFonts w:asciiTheme="minorHAnsi" w:hAnsiTheme="minorHAnsi" w:cstheme="minorHAnsi"/>
          <w:sz w:val="22"/>
          <w:szCs w:val="22"/>
        </w:rPr>
        <w:t>es, based on the principle of Professional Conduct and Respect for all</w:t>
      </w:r>
      <w:r w:rsidRPr="00FD3B36">
        <w:rPr>
          <w:rFonts w:asciiTheme="minorHAnsi" w:hAnsiTheme="minorHAnsi" w:cstheme="minorHAnsi"/>
          <w:sz w:val="22"/>
          <w:szCs w:val="22"/>
        </w:rPr>
        <w:t xml:space="preserve"> </w:t>
      </w:r>
    </w:p>
    <w:p w14:paraId="6FE699BC" w14:textId="77777777" w:rsidR="00591B0E" w:rsidRPr="00FD3B36" w:rsidRDefault="00AF40C8" w:rsidP="00AF40C8">
      <w:pPr>
        <w:numPr>
          <w:ilvl w:val="0"/>
          <w:numId w:val="18"/>
        </w:numPr>
        <w:jc w:val="both"/>
        <w:rPr>
          <w:rFonts w:asciiTheme="minorHAnsi" w:hAnsiTheme="minorHAnsi" w:cstheme="minorHAnsi"/>
          <w:sz w:val="22"/>
          <w:szCs w:val="22"/>
        </w:rPr>
      </w:pPr>
      <w:r w:rsidRPr="00FD3B36">
        <w:rPr>
          <w:rFonts w:asciiTheme="minorHAnsi" w:hAnsiTheme="minorHAnsi" w:cstheme="minorHAnsi"/>
          <w:sz w:val="22"/>
          <w:szCs w:val="22"/>
        </w:rPr>
        <w:t>I</w:t>
      </w:r>
      <w:r w:rsidR="00591B0E" w:rsidRPr="00FD3B36">
        <w:rPr>
          <w:rFonts w:asciiTheme="minorHAnsi" w:hAnsiTheme="minorHAnsi" w:cstheme="minorHAnsi"/>
          <w:sz w:val="22"/>
          <w:szCs w:val="22"/>
        </w:rPr>
        <w:t>nsisting upon adherence to the Dress Code</w:t>
      </w:r>
    </w:p>
    <w:p w14:paraId="7CA4A7DF" w14:textId="77777777" w:rsidR="00AF40C8" w:rsidRPr="00FD3B36" w:rsidRDefault="00591B0E" w:rsidP="00AF40C8">
      <w:pPr>
        <w:numPr>
          <w:ilvl w:val="0"/>
          <w:numId w:val="18"/>
        </w:numPr>
        <w:jc w:val="both"/>
        <w:rPr>
          <w:rFonts w:asciiTheme="minorHAnsi" w:hAnsiTheme="minorHAnsi" w:cstheme="minorHAnsi"/>
          <w:sz w:val="22"/>
          <w:szCs w:val="22"/>
        </w:rPr>
      </w:pPr>
      <w:r w:rsidRPr="00FD3B36">
        <w:rPr>
          <w:rFonts w:asciiTheme="minorHAnsi" w:hAnsiTheme="minorHAnsi" w:cstheme="minorHAnsi"/>
          <w:sz w:val="22"/>
          <w:szCs w:val="22"/>
        </w:rPr>
        <w:t>Ensuring all learners are properly prepared and equipped for learning</w:t>
      </w:r>
    </w:p>
    <w:p w14:paraId="53C9097A" w14:textId="0656C034" w:rsidR="00AF40C8" w:rsidRPr="00FD3B36" w:rsidRDefault="00AF40C8" w:rsidP="00AF40C8">
      <w:pPr>
        <w:numPr>
          <w:ilvl w:val="0"/>
          <w:numId w:val="18"/>
        </w:numPr>
        <w:jc w:val="both"/>
        <w:rPr>
          <w:rFonts w:asciiTheme="minorHAnsi" w:hAnsiTheme="minorHAnsi" w:cstheme="minorHAnsi"/>
          <w:sz w:val="22"/>
          <w:szCs w:val="22"/>
        </w:rPr>
      </w:pPr>
      <w:r w:rsidRPr="00FD3B36">
        <w:rPr>
          <w:rFonts w:asciiTheme="minorHAnsi" w:hAnsiTheme="minorHAnsi" w:cstheme="minorHAnsi"/>
          <w:sz w:val="22"/>
          <w:szCs w:val="22"/>
        </w:rPr>
        <w:t xml:space="preserve">Consistent use of rewards and sanctions in line with the UTC </w:t>
      </w:r>
      <w:r w:rsidR="00A93F3E" w:rsidRPr="00FD3B36">
        <w:rPr>
          <w:rFonts w:asciiTheme="minorHAnsi" w:hAnsiTheme="minorHAnsi" w:cstheme="minorHAnsi"/>
          <w:sz w:val="22"/>
          <w:szCs w:val="22"/>
        </w:rPr>
        <w:t>Behavior</w:t>
      </w:r>
      <w:r w:rsidR="002E7684" w:rsidRPr="00FD3B36">
        <w:rPr>
          <w:rFonts w:asciiTheme="minorHAnsi" w:hAnsiTheme="minorHAnsi" w:cstheme="minorHAnsi"/>
          <w:sz w:val="22"/>
          <w:szCs w:val="22"/>
        </w:rPr>
        <w:t xml:space="preserve"> Policy</w:t>
      </w:r>
    </w:p>
    <w:p w14:paraId="627D63B6" w14:textId="77777777" w:rsidR="00AF40C8" w:rsidRPr="00FD3B36" w:rsidRDefault="00AF40C8" w:rsidP="00AF40C8">
      <w:pPr>
        <w:jc w:val="both"/>
        <w:rPr>
          <w:rFonts w:asciiTheme="minorHAnsi" w:hAnsiTheme="minorHAnsi" w:cstheme="minorHAnsi"/>
          <w:sz w:val="22"/>
          <w:szCs w:val="22"/>
        </w:rPr>
      </w:pPr>
      <w:r w:rsidRPr="00FD3B36">
        <w:rPr>
          <w:rFonts w:asciiTheme="minorHAnsi" w:hAnsiTheme="minorHAnsi" w:cstheme="minorHAnsi"/>
          <w:sz w:val="22"/>
          <w:szCs w:val="22"/>
        </w:rPr>
        <w:t xml:space="preserve"> </w:t>
      </w:r>
    </w:p>
    <w:p w14:paraId="7F672783" w14:textId="77777777" w:rsidR="00AF40C8" w:rsidRPr="00F74127" w:rsidRDefault="00AF40C8" w:rsidP="00F74127">
      <w:pPr>
        <w:numPr>
          <w:ilvl w:val="0"/>
          <w:numId w:val="12"/>
        </w:numPr>
        <w:jc w:val="both"/>
        <w:rPr>
          <w:rFonts w:asciiTheme="minorHAnsi" w:hAnsiTheme="minorHAnsi" w:cstheme="minorHAnsi"/>
          <w:sz w:val="22"/>
          <w:szCs w:val="22"/>
        </w:rPr>
      </w:pPr>
      <w:r w:rsidRPr="00FD3B36">
        <w:rPr>
          <w:rFonts w:asciiTheme="minorHAnsi" w:hAnsiTheme="minorHAnsi" w:cstheme="minorHAnsi"/>
          <w:b/>
          <w:bCs/>
          <w:sz w:val="22"/>
          <w:szCs w:val="22"/>
        </w:rPr>
        <w:t>Promote equal opportunities and deal with any issues that arise in accordance with UTC policy and procedures.</w:t>
      </w:r>
      <w:r w:rsidRPr="00FD3B36">
        <w:rPr>
          <w:rFonts w:asciiTheme="minorHAnsi" w:hAnsiTheme="minorHAnsi" w:cstheme="minorHAnsi"/>
          <w:sz w:val="22"/>
          <w:szCs w:val="22"/>
        </w:rPr>
        <w:t xml:space="preserve">  </w:t>
      </w:r>
      <w:r w:rsidRPr="00F74127">
        <w:rPr>
          <w:rFonts w:asciiTheme="minorHAnsi" w:hAnsiTheme="minorHAnsi" w:cstheme="minorHAnsi"/>
          <w:sz w:val="22"/>
          <w:szCs w:val="22"/>
        </w:rPr>
        <w:t xml:space="preserve">This will involve dealing promptly and appropriately with </w:t>
      </w:r>
      <w:r w:rsidR="00591B0E" w:rsidRPr="00F74127">
        <w:rPr>
          <w:rFonts w:asciiTheme="minorHAnsi" w:hAnsiTheme="minorHAnsi" w:cstheme="minorHAnsi"/>
          <w:b/>
          <w:sz w:val="22"/>
          <w:szCs w:val="22"/>
        </w:rPr>
        <w:t xml:space="preserve">all </w:t>
      </w:r>
      <w:r w:rsidRPr="00F74127">
        <w:rPr>
          <w:rFonts w:asciiTheme="minorHAnsi" w:hAnsiTheme="minorHAnsi" w:cstheme="minorHAnsi"/>
          <w:sz w:val="22"/>
          <w:szCs w:val="22"/>
        </w:rPr>
        <w:t xml:space="preserve">incidents of bullying and </w:t>
      </w:r>
      <w:r w:rsidR="00591B0E" w:rsidRPr="00F74127">
        <w:rPr>
          <w:rFonts w:asciiTheme="minorHAnsi" w:hAnsiTheme="minorHAnsi" w:cstheme="minorHAnsi"/>
          <w:sz w:val="22"/>
          <w:szCs w:val="22"/>
        </w:rPr>
        <w:t xml:space="preserve">all </w:t>
      </w:r>
      <w:r w:rsidRPr="00F74127">
        <w:rPr>
          <w:rFonts w:asciiTheme="minorHAnsi" w:hAnsiTheme="minorHAnsi" w:cstheme="minorHAnsi"/>
          <w:sz w:val="22"/>
          <w:szCs w:val="22"/>
        </w:rPr>
        <w:t>other forms of prejudice and discrimination.</w:t>
      </w:r>
    </w:p>
    <w:p w14:paraId="3363CA19" w14:textId="77777777" w:rsidR="00AF40C8" w:rsidRPr="00FD3B36" w:rsidRDefault="00AF40C8" w:rsidP="00AF40C8">
      <w:pPr>
        <w:ind w:left="720"/>
        <w:jc w:val="both"/>
        <w:rPr>
          <w:rFonts w:asciiTheme="minorHAnsi" w:hAnsiTheme="minorHAnsi" w:cstheme="minorHAnsi"/>
          <w:sz w:val="22"/>
          <w:szCs w:val="22"/>
        </w:rPr>
      </w:pPr>
    </w:p>
    <w:p w14:paraId="164CDE27" w14:textId="77777777" w:rsidR="00AF40C8" w:rsidRPr="00FD3B36" w:rsidRDefault="00AF40C8" w:rsidP="00AF40C8">
      <w:pPr>
        <w:numPr>
          <w:ilvl w:val="0"/>
          <w:numId w:val="12"/>
        </w:numPr>
        <w:jc w:val="both"/>
        <w:rPr>
          <w:rFonts w:asciiTheme="minorHAnsi" w:hAnsiTheme="minorHAnsi" w:cstheme="minorHAnsi"/>
          <w:sz w:val="22"/>
          <w:szCs w:val="22"/>
        </w:rPr>
      </w:pPr>
      <w:r w:rsidRPr="00FD3B36">
        <w:rPr>
          <w:rFonts w:asciiTheme="minorHAnsi" w:hAnsiTheme="minorHAnsi" w:cstheme="minorHAnsi"/>
          <w:b/>
          <w:bCs/>
          <w:sz w:val="22"/>
          <w:szCs w:val="22"/>
        </w:rPr>
        <w:t>To ensure learner progress is outstanding through using a range of assessment strategies and regular reviews against target.</w:t>
      </w:r>
    </w:p>
    <w:p w14:paraId="1DF33312" w14:textId="77777777" w:rsidR="00AF40C8" w:rsidRPr="00FD3B36" w:rsidRDefault="00AF40C8" w:rsidP="00AF40C8">
      <w:pPr>
        <w:numPr>
          <w:ilvl w:val="0"/>
          <w:numId w:val="19"/>
        </w:numPr>
        <w:jc w:val="both"/>
        <w:rPr>
          <w:rFonts w:asciiTheme="minorHAnsi" w:hAnsiTheme="minorHAnsi" w:cstheme="minorHAnsi"/>
          <w:sz w:val="22"/>
          <w:szCs w:val="22"/>
        </w:rPr>
      </w:pPr>
      <w:r w:rsidRPr="00FD3B36">
        <w:rPr>
          <w:rFonts w:asciiTheme="minorHAnsi" w:hAnsiTheme="minorHAnsi" w:cstheme="minorHAnsi"/>
          <w:sz w:val="22"/>
          <w:szCs w:val="22"/>
        </w:rPr>
        <w:t xml:space="preserve">Learners who are under achieving are discussed with the </w:t>
      </w:r>
      <w:r w:rsidR="00591B0E" w:rsidRPr="00FD3B36">
        <w:rPr>
          <w:rFonts w:asciiTheme="minorHAnsi" w:hAnsiTheme="minorHAnsi" w:cstheme="minorHAnsi"/>
          <w:sz w:val="22"/>
          <w:szCs w:val="22"/>
        </w:rPr>
        <w:t>subject leader or equivalent</w:t>
      </w:r>
    </w:p>
    <w:p w14:paraId="15FAF629" w14:textId="77777777" w:rsidR="00AF40C8" w:rsidRPr="00FD3B36" w:rsidRDefault="00AF40C8" w:rsidP="00AF40C8">
      <w:pPr>
        <w:numPr>
          <w:ilvl w:val="0"/>
          <w:numId w:val="19"/>
        </w:numPr>
        <w:jc w:val="both"/>
        <w:rPr>
          <w:rFonts w:asciiTheme="minorHAnsi" w:hAnsiTheme="minorHAnsi" w:cstheme="minorHAnsi"/>
          <w:sz w:val="22"/>
          <w:szCs w:val="22"/>
        </w:rPr>
      </w:pPr>
      <w:r w:rsidRPr="00FD3B36">
        <w:rPr>
          <w:rFonts w:asciiTheme="minorHAnsi" w:hAnsiTheme="minorHAnsi" w:cstheme="minorHAnsi"/>
          <w:sz w:val="22"/>
          <w:szCs w:val="22"/>
        </w:rPr>
        <w:t xml:space="preserve">To use </w:t>
      </w:r>
      <w:r w:rsidR="00591B0E" w:rsidRPr="00FD3B36">
        <w:rPr>
          <w:rFonts w:asciiTheme="minorHAnsi" w:hAnsiTheme="minorHAnsi" w:cstheme="minorHAnsi"/>
          <w:sz w:val="22"/>
          <w:szCs w:val="22"/>
        </w:rPr>
        <w:t xml:space="preserve">appropriate </w:t>
      </w:r>
      <w:r w:rsidRPr="00FD3B36">
        <w:rPr>
          <w:rFonts w:asciiTheme="minorHAnsi" w:hAnsiTheme="minorHAnsi" w:cstheme="minorHAnsi"/>
          <w:sz w:val="22"/>
          <w:szCs w:val="22"/>
        </w:rPr>
        <w:t>intervention strategies, such as catch up sessions, to improve learners achievement</w:t>
      </w:r>
    </w:p>
    <w:p w14:paraId="57C23459" w14:textId="77777777" w:rsidR="00AF40C8" w:rsidRPr="00FD3B36" w:rsidRDefault="00AF40C8" w:rsidP="00AF40C8">
      <w:pPr>
        <w:numPr>
          <w:ilvl w:val="0"/>
          <w:numId w:val="19"/>
        </w:numPr>
        <w:jc w:val="both"/>
        <w:rPr>
          <w:rFonts w:asciiTheme="minorHAnsi" w:hAnsiTheme="minorHAnsi" w:cstheme="minorHAnsi"/>
          <w:sz w:val="22"/>
          <w:szCs w:val="22"/>
        </w:rPr>
      </w:pPr>
      <w:r w:rsidRPr="00FD3B36">
        <w:rPr>
          <w:rFonts w:asciiTheme="minorHAnsi" w:hAnsiTheme="minorHAnsi" w:cstheme="minorHAnsi"/>
          <w:sz w:val="22"/>
          <w:szCs w:val="22"/>
        </w:rPr>
        <w:t>To keep careful accurate records and ensure timely reporting</w:t>
      </w:r>
    </w:p>
    <w:p w14:paraId="505F0FAD" w14:textId="77777777" w:rsidR="00AF40C8" w:rsidRPr="00FD3B36" w:rsidRDefault="00AF40C8" w:rsidP="00AF40C8">
      <w:pPr>
        <w:numPr>
          <w:ilvl w:val="0"/>
          <w:numId w:val="19"/>
        </w:numPr>
        <w:jc w:val="both"/>
        <w:rPr>
          <w:rFonts w:asciiTheme="minorHAnsi" w:hAnsiTheme="minorHAnsi" w:cstheme="minorHAnsi"/>
          <w:sz w:val="22"/>
          <w:szCs w:val="22"/>
        </w:rPr>
      </w:pPr>
      <w:r w:rsidRPr="00FD3B36">
        <w:rPr>
          <w:rFonts w:asciiTheme="minorHAnsi" w:hAnsiTheme="minorHAnsi" w:cstheme="minorHAnsi"/>
          <w:sz w:val="22"/>
          <w:szCs w:val="22"/>
        </w:rPr>
        <w:t xml:space="preserve">To liaise with the </w:t>
      </w:r>
      <w:r w:rsidR="00591B0E" w:rsidRPr="00FD3B36">
        <w:rPr>
          <w:rFonts w:asciiTheme="minorHAnsi" w:hAnsiTheme="minorHAnsi" w:cstheme="minorHAnsi"/>
          <w:sz w:val="22"/>
          <w:szCs w:val="22"/>
        </w:rPr>
        <w:t>subject leader (or equivalent)</w:t>
      </w:r>
      <w:r w:rsidRPr="00FD3B36">
        <w:rPr>
          <w:rFonts w:asciiTheme="minorHAnsi" w:hAnsiTheme="minorHAnsi" w:cstheme="minorHAnsi"/>
          <w:sz w:val="22"/>
          <w:szCs w:val="22"/>
        </w:rPr>
        <w:t xml:space="preserve"> over external examination entries and internal assessment opportunities</w:t>
      </w:r>
    </w:p>
    <w:p w14:paraId="69E9356A" w14:textId="77777777" w:rsidR="00AF40C8" w:rsidRPr="00FD3B36" w:rsidRDefault="00AF40C8" w:rsidP="00AF40C8">
      <w:pPr>
        <w:numPr>
          <w:ilvl w:val="0"/>
          <w:numId w:val="19"/>
        </w:numPr>
        <w:jc w:val="both"/>
        <w:rPr>
          <w:rFonts w:asciiTheme="minorHAnsi" w:hAnsiTheme="minorHAnsi" w:cstheme="minorHAnsi"/>
          <w:sz w:val="22"/>
          <w:szCs w:val="22"/>
        </w:rPr>
      </w:pPr>
      <w:r w:rsidRPr="00FD3B36">
        <w:rPr>
          <w:rFonts w:asciiTheme="minorHAnsi" w:hAnsiTheme="minorHAnsi" w:cstheme="minorHAnsi"/>
          <w:sz w:val="22"/>
          <w:szCs w:val="22"/>
        </w:rPr>
        <w:t>To provide work as appropriate for learners not in lessons</w:t>
      </w:r>
    </w:p>
    <w:p w14:paraId="32B30DFB" w14:textId="77777777" w:rsidR="00AF40C8" w:rsidRPr="00FD3B36" w:rsidRDefault="00AF40C8" w:rsidP="00AF40C8">
      <w:pPr>
        <w:jc w:val="both"/>
        <w:rPr>
          <w:rFonts w:asciiTheme="minorHAnsi" w:hAnsiTheme="minorHAnsi" w:cstheme="minorHAnsi"/>
          <w:sz w:val="22"/>
          <w:szCs w:val="22"/>
        </w:rPr>
      </w:pPr>
      <w:r w:rsidRPr="00FD3B36">
        <w:rPr>
          <w:rFonts w:asciiTheme="minorHAnsi" w:hAnsiTheme="minorHAnsi" w:cstheme="minorHAnsi"/>
          <w:sz w:val="22"/>
          <w:szCs w:val="22"/>
        </w:rPr>
        <w:t>.</w:t>
      </w:r>
    </w:p>
    <w:p w14:paraId="1A2C344C" w14:textId="77777777" w:rsidR="00AF40C8" w:rsidRPr="00FD3B36" w:rsidRDefault="00AF40C8" w:rsidP="00AF40C8">
      <w:pPr>
        <w:numPr>
          <w:ilvl w:val="0"/>
          <w:numId w:val="12"/>
        </w:numPr>
        <w:jc w:val="both"/>
        <w:rPr>
          <w:rFonts w:asciiTheme="minorHAnsi" w:hAnsiTheme="minorHAnsi" w:cstheme="minorHAnsi"/>
          <w:sz w:val="22"/>
          <w:szCs w:val="22"/>
        </w:rPr>
      </w:pPr>
      <w:r w:rsidRPr="00FD3B36">
        <w:rPr>
          <w:rFonts w:asciiTheme="minorHAnsi" w:hAnsiTheme="minorHAnsi" w:cstheme="minorHAnsi"/>
          <w:b/>
          <w:bCs/>
          <w:sz w:val="22"/>
          <w:szCs w:val="22"/>
        </w:rPr>
        <w:t xml:space="preserve">Ensure that appropriate work is set in case of absence </w:t>
      </w:r>
      <w:r w:rsidRPr="00FD3B36">
        <w:rPr>
          <w:rFonts w:asciiTheme="minorHAnsi" w:hAnsiTheme="minorHAnsi" w:cstheme="minorHAnsi"/>
          <w:b/>
          <w:sz w:val="22"/>
          <w:szCs w:val="22"/>
        </w:rPr>
        <w:t>so that pupils are able to consolidate their learning</w:t>
      </w:r>
      <w:r w:rsidRPr="00FD3B36">
        <w:rPr>
          <w:rFonts w:asciiTheme="minorHAnsi" w:hAnsiTheme="minorHAnsi" w:cstheme="minorHAnsi"/>
          <w:b/>
          <w:bCs/>
          <w:sz w:val="22"/>
          <w:szCs w:val="22"/>
        </w:rPr>
        <w:t xml:space="preserve"> </w:t>
      </w:r>
      <w:r w:rsidRPr="00FD3B36">
        <w:rPr>
          <w:rFonts w:asciiTheme="minorHAnsi" w:hAnsiTheme="minorHAnsi" w:cstheme="minorHAnsi"/>
          <w:b/>
          <w:sz w:val="22"/>
          <w:szCs w:val="22"/>
        </w:rPr>
        <w:t>and continue to make good progress.</w:t>
      </w:r>
      <w:r w:rsidRPr="00FD3B36">
        <w:rPr>
          <w:rFonts w:asciiTheme="minorHAnsi" w:hAnsiTheme="minorHAnsi" w:cstheme="minorHAnsi"/>
          <w:sz w:val="22"/>
          <w:szCs w:val="22"/>
        </w:rPr>
        <w:t xml:space="preserve">  </w:t>
      </w:r>
    </w:p>
    <w:p w14:paraId="2CDF007B" w14:textId="77777777" w:rsidR="00AF40C8" w:rsidRPr="00FD3B36" w:rsidRDefault="00AF40C8" w:rsidP="00AF40C8">
      <w:pPr>
        <w:ind w:left="720"/>
        <w:jc w:val="both"/>
        <w:rPr>
          <w:rFonts w:asciiTheme="minorHAnsi" w:hAnsiTheme="minorHAnsi" w:cstheme="minorHAnsi"/>
          <w:sz w:val="22"/>
          <w:szCs w:val="22"/>
        </w:rPr>
      </w:pPr>
    </w:p>
    <w:p w14:paraId="0222435B" w14:textId="77777777" w:rsidR="00AF40C8" w:rsidRPr="00FD3B36" w:rsidRDefault="00AF40C8" w:rsidP="00AF40C8">
      <w:pPr>
        <w:numPr>
          <w:ilvl w:val="0"/>
          <w:numId w:val="12"/>
        </w:numPr>
        <w:jc w:val="both"/>
        <w:rPr>
          <w:rFonts w:asciiTheme="minorHAnsi" w:hAnsiTheme="minorHAnsi" w:cstheme="minorHAnsi"/>
          <w:sz w:val="22"/>
          <w:szCs w:val="22"/>
        </w:rPr>
      </w:pPr>
      <w:r w:rsidRPr="00FD3B36">
        <w:rPr>
          <w:rFonts w:asciiTheme="minorHAnsi" w:hAnsiTheme="minorHAnsi" w:cstheme="minorHAnsi"/>
          <w:b/>
          <w:bCs/>
          <w:sz w:val="22"/>
          <w:szCs w:val="22"/>
        </w:rPr>
        <w:t>Inform parents about their child’s learning and development</w:t>
      </w:r>
    </w:p>
    <w:p w14:paraId="777EB746" w14:textId="77777777" w:rsidR="00AF40C8" w:rsidRPr="00FD3B36" w:rsidRDefault="00AF40C8" w:rsidP="00AF40C8">
      <w:pPr>
        <w:numPr>
          <w:ilvl w:val="0"/>
          <w:numId w:val="20"/>
        </w:numPr>
        <w:jc w:val="both"/>
        <w:rPr>
          <w:rFonts w:asciiTheme="minorHAnsi" w:hAnsiTheme="minorHAnsi" w:cstheme="minorHAnsi"/>
          <w:sz w:val="22"/>
          <w:szCs w:val="22"/>
        </w:rPr>
      </w:pPr>
      <w:r w:rsidRPr="00FD3B36">
        <w:rPr>
          <w:rFonts w:asciiTheme="minorHAnsi" w:hAnsiTheme="minorHAnsi" w:cstheme="minorHAnsi"/>
          <w:sz w:val="22"/>
          <w:szCs w:val="22"/>
        </w:rPr>
        <w:t xml:space="preserve">through the </w:t>
      </w:r>
      <w:r w:rsidR="00591B0E" w:rsidRPr="00FD3B36">
        <w:rPr>
          <w:rFonts w:asciiTheme="minorHAnsi" w:hAnsiTheme="minorHAnsi" w:cstheme="minorHAnsi"/>
          <w:sz w:val="22"/>
          <w:szCs w:val="22"/>
        </w:rPr>
        <w:t>UTC reporting system</w:t>
      </w:r>
      <w:r w:rsidRPr="00FD3B36">
        <w:rPr>
          <w:rFonts w:asciiTheme="minorHAnsi" w:hAnsiTheme="minorHAnsi" w:cstheme="minorHAnsi"/>
          <w:sz w:val="22"/>
          <w:szCs w:val="22"/>
        </w:rPr>
        <w:t xml:space="preserve"> </w:t>
      </w:r>
    </w:p>
    <w:p w14:paraId="5349E1A1" w14:textId="77777777" w:rsidR="00AF40C8" w:rsidRPr="00FD3B36" w:rsidRDefault="00AF40C8" w:rsidP="00AF40C8">
      <w:pPr>
        <w:numPr>
          <w:ilvl w:val="0"/>
          <w:numId w:val="20"/>
        </w:numPr>
        <w:jc w:val="both"/>
        <w:rPr>
          <w:rFonts w:asciiTheme="minorHAnsi" w:hAnsiTheme="minorHAnsi" w:cstheme="minorHAnsi"/>
          <w:sz w:val="22"/>
          <w:szCs w:val="22"/>
        </w:rPr>
      </w:pPr>
      <w:r w:rsidRPr="00FD3B36">
        <w:rPr>
          <w:rFonts w:asciiTheme="minorHAnsi" w:hAnsiTheme="minorHAnsi" w:cstheme="minorHAnsi"/>
          <w:sz w:val="22"/>
          <w:szCs w:val="22"/>
        </w:rPr>
        <w:t>parents’ evenings</w:t>
      </w:r>
      <w:r w:rsidR="00591B0E" w:rsidRPr="00FD3B36">
        <w:rPr>
          <w:rFonts w:asciiTheme="minorHAnsi" w:hAnsiTheme="minorHAnsi" w:cstheme="minorHAnsi"/>
          <w:sz w:val="22"/>
          <w:szCs w:val="22"/>
        </w:rPr>
        <w:t xml:space="preserve"> or other equivalent activities</w:t>
      </w:r>
    </w:p>
    <w:p w14:paraId="5461CF4E" w14:textId="77777777" w:rsidR="00AF40C8" w:rsidRPr="00FD3B36" w:rsidRDefault="00AF40C8" w:rsidP="00AF40C8">
      <w:pPr>
        <w:jc w:val="both"/>
        <w:rPr>
          <w:rFonts w:asciiTheme="minorHAnsi" w:hAnsiTheme="minorHAnsi" w:cstheme="minorHAnsi"/>
          <w:sz w:val="22"/>
          <w:szCs w:val="22"/>
        </w:rPr>
      </w:pPr>
    </w:p>
    <w:p w14:paraId="475AB9CE" w14:textId="6A1CFE6D" w:rsidR="00AF40C8" w:rsidRPr="00FD3B36" w:rsidRDefault="00AF40C8" w:rsidP="00AF40C8">
      <w:pPr>
        <w:numPr>
          <w:ilvl w:val="0"/>
          <w:numId w:val="12"/>
        </w:numPr>
        <w:jc w:val="both"/>
        <w:rPr>
          <w:rFonts w:asciiTheme="minorHAnsi" w:hAnsiTheme="minorHAnsi" w:cstheme="minorHAnsi"/>
          <w:b/>
          <w:sz w:val="22"/>
          <w:szCs w:val="22"/>
        </w:rPr>
      </w:pPr>
      <w:r w:rsidRPr="00FD3B36">
        <w:rPr>
          <w:rFonts w:asciiTheme="minorHAnsi" w:hAnsiTheme="minorHAnsi" w:cstheme="minorHAnsi"/>
          <w:b/>
          <w:sz w:val="22"/>
          <w:szCs w:val="22"/>
        </w:rPr>
        <w:t xml:space="preserve">To contribute to the </w:t>
      </w:r>
      <w:r w:rsidR="00591B0E" w:rsidRPr="00FD3B36">
        <w:rPr>
          <w:rFonts w:asciiTheme="minorHAnsi" w:hAnsiTheme="minorHAnsi" w:cstheme="minorHAnsi"/>
          <w:b/>
          <w:sz w:val="22"/>
          <w:szCs w:val="22"/>
        </w:rPr>
        <w:t>Pastoral</w:t>
      </w:r>
      <w:r w:rsidRPr="00FD3B36">
        <w:rPr>
          <w:rFonts w:asciiTheme="minorHAnsi" w:hAnsiTheme="minorHAnsi" w:cstheme="minorHAnsi"/>
          <w:b/>
          <w:sz w:val="22"/>
          <w:szCs w:val="22"/>
        </w:rPr>
        <w:t xml:space="preserve"> program:</w:t>
      </w:r>
    </w:p>
    <w:p w14:paraId="7E96DED6" w14:textId="77777777" w:rsidR="00AF40C8" w:rsidRPr="00FD3B36" w:rsidRDefault="00591B0E" w:rsidP="00AF40C8">
      <w:pPr>
        <w:numPr>
          <w:ilvl w:val="0"/>
          <w:numId w:val="21"/>
        </w:numPr>
        <w:jc w:val="both"/>
        <w:rPr>
          <w:rFonts w:asciiTheme="minorHAnsi" w:hAnsiTheme="minorHAnsi" w:cstheme="minorHAnsi"/>
          <w:sz w:val="22"/>
          <w:szCs w:val="22"/>
        </w:rPr>
      </w:pPr>
      <w:r w:rsidRPr="00FD3B36">
        <w:rPr>
          <w:rFonts w:asciiTheme="minorHAnsi" w:hAnsiTheme="minorHAnsi" w:cstheme="minorHAnsi"/>
          <w:sz w:val="22"/>
          <w:szCs w:val="22"/>
        </w:rPr>
        <w:t>To act as a</w:t>
      </w:r>
      <w:r w:rsidR="00AF40C8" w:rsidRPr="00FD3B36">
        <w:rPr>
          <w:rFonts w:asciiTheme="minorHAnsi" w:hAnsiTheme="minorHAnsi" w:cstheme="minorHAnsi"/>
          <w:sz w:val="22"/>
          <w:szCs w:val="22"/>
        </w:rPr>
        <w:t xml:space="preserve"> personal tutor for a </w:t>
      </w:r>
      <w:r w:rsidRPr="00FD3B36">
        <w:rPr>
          <w:rFonts w:asciiTheme="minorHAnsi" w:hAnsiTheme="minorHAnsi" w:cstheme="minorHAnsi"/>
          <w:sz w:val="22"/>
          <w:szCs w:val="22"/>
        </w:rPr>
        <w:t xml:space="preserve">group of students as directed by the </w:t>
      </w:r>
      <w:r w:rsidR="00380F83" w:rsidRPr="00FD3B36">
        <w:rPr>
          <w:rFonts w:asciiTheme="minorHAnsi" w:hAnsiTheme="minorHAnsi" w:cstheme="minorHAnsi"/>
          <w:sz w:val="22"/>
          <w:szCs w:val="22"/>
        </w:rPr>
        <w:t>Assistant</w:t>
      </w:r>
      <w:r w:rsidRPr="00FD3B36">
        <w:rPr>
          <w:rFonts w:asciiTheme="minorHAnsi" w:hAnsiTheme="minorHAnsi" w:cstheme="minorHAnsi"/>
          <w:sz w:val="22"/>
          <w:szCs w:val="22"/>
        </w:rPr>
        <w:t xml:space="preserve"> Principal</w:t>
      </w:r>
    </w:p>
    <w:p w14:paraId="7CEFB11F" w14:textId="0A83D80C" w:rsidR="00AF40C8" w:rsidRPr="00FD3B36" w:rsidRDefault="00AF40C8" w:rsidP="00AF40C8">
      <w:pPr>
        <w:numPr>
          <w:ilvl w:val="0"/>
          <w:numId w:val="21"/>
        </w:numPr>
        <w:jc w:val="both"/>
        <w:rPr>
          <w:rFonts w:asciiTheme="minorHAnsi" w:hAnsiTheme="minorHAnsi" w:cstheme="minorHAnsi"/>
          <w:sz w:val="22"/>
          <w:szCs w:val="22"/>
        </w:rPr>
      </w:pPr>
      <w:r w:rsidRPr="00FD3B36">
        <w:rPr>
          <w:rFonts w:asciiTheme="minorHAnsi" w:hAnsiTheme="minorHAnsi" w:cstheme="minorHAnsi"/>
          <w:sz w:val="22"/>
          <w:szCs w:val="22"/>
        </w:rPr>
        <w:t xml:space="preserve">To ensure </w:t>
      </w:r>
      <w:r w:rsidR="00380F83" w:rsidRPr="00FD3B36">
        <w:rPr>
          <w:rFonts w:asciiTheme="minorHAnsi" w:hAnsiTheme="minorHAnsi" w:cstheme="minorHAnsi"/>
          <w:sz w:val="22"/>
          <w:szCs w:val="22"/>
        </w:rPr>
        <w:t>tutor</w:t>
      </w:r>
      <w:r w:rsidRPr="00FD3B36">
        <w:rPr>
          <w:rFonts w:asciiTheme="minorHAnsi" w:hAnsiTheme="minorHAnsi" w:cstheme="minorHAnsi"/>
          <w:sz w:val="22"/>
          <w:szCs w:val="22"/>
        </w:rPr>
        <w:t xml:space="preserve"> time is used effectively in the delivery of the UTC pastoral </w:t>
      </w:r>
      <w:r w:rsidR="00380F83" w:rsidRPr="00FD3B36">
        <w:rPr>
          <w:rFonts w:asciiTheme="minorHAnsi" w:hAnsiTheme="minorHAnsi" w:cstheme="minorHAnsi"/>
          <w:sz w:val="22"/>
          <w:szCs w:val="22"/>
        </w:rPr>
        <w:t xml:space="preserve">and PSHE </w:t>
      </w:r>
      <w:r w:rsidR="00A93F3E" w:rsidRPr="00FD3B36">
        <w:rPr>
          <w:rFonts w:asciiTheme="minorHAnsi" w:hAnsiTheme="minorHAnsi" w:cstheme="minorHAnsi"/>
          <w:sz w:val="22"/>
          <w:szCs w:val="22"/>
        </w:rPr>
        <w:t>programs</w:t>
      </w:r>
    </w:p>
    <w:p w14:paraId="126AFC5C" w14:textId="77777777" w:rsidR="00AF40C8" w:rsidRPr="00FD3B36" w:rsidRDefault="00AF40C8" w:rsidP="00AF40C8">
      <w:pPr>
        <w:numPr>
          <w:ilvl w:val="0"/>
          <w:numId w:val="21"/>
        </w:numPr>
        <w:jc w:val="both"/>
        <w:rPr>
          <w:rFonts w:asciiTheme="minorHAnsi" w:hAnsiTheme="minorHAnsi" w:cstheme="minorHAnsi"/>
          <w:sz w:val="22"/>
          <w:szCs w:val="22"/>
        </w:rPr>
      </w:pPr>
      <w:r w:rsidRPr="00FD3B36">
        <w:rPr>
          <w:rFonts w:asciiTheme="minorHAnsi" w:hAnsiTheme="minorHAnsi" w:cstheme="minorHAnsi"/>
          <w:sz w:val="22"/>
          <w:szCs w:val="22"/>
        </w:rPr>
        <w:t>To communicate regula</w:t>
      </w:r>
      <w:r w:rsidR="00591B0E" w:rsidRPr="00FD3B36">
        <w:rPr>
          <w:rFonts w:asciiTheme="minorHAnsi" w:hAnsiTheme="minorHAnsi" w:cstheme="minorHAnsi"/>
          <w:sz w:val="22"/>
          <w:szCs w:val="22"/>
        </w:rPr>
        <w:t>rly with parents of these learners</w:t>
      </w:r>
      <w:r w:rsidR="003906B5" w:rsidRPr="00FD3B36">
        <w:rPr>
          <w:rFonts w:asciiTheme="minorHAnsi" w:hAnsiTheme="minorHAnsi" w:cstheme="minorHAnsi"/>
          <w:sz w:val="22"/>
          <w:szCs w:val="22"/>
        </w:rPr>
        <w:t xml:space="preserve"> when required</w:t>
      </w:r>
    </w:p>
    <w:p w14:paraId="2D5FFFE8" w14:textId="57DA23B6" w:rsidR="00AF40C8" w:rsidRPr="00FD3B36" w:rsidRDefault="00AF40C8" w:rsidP="00AF40C8">
      <w:pPr>
        <w:numPr>
          <w:ilvl w:val="0"/>
          <w:numId w:val="21"/>
        </w:numPr>
        <w:jc w:val="both"/>
        <w:rPr>
          <w:rFonts w:asciiTheme="minorHAnsi" w:hAnsiTheme="minorHAnsi" w:cstheme="minorHAnsi"/>
          <w:sz w:val="22"/>
          <w:szCs w:val="22"/>
        </w:rPr>
      </w:pPr>
      <w:r w:rsidRPr="00FD3B36">
        <w:rPr>
          <w:rFonts w:asciiTheme="minorHAnsi" w:hAnsiTheme="minorHAnsi" w:cstheme="minorHAnsi"/>
          <w:sz w:val="22"/>
          <w:szCs w:val="22"/>
        </w:rPr>
        <w:t>To deliver PSHE and C</w:t>
      </w:r>
      <w:r w:rsidR="00380F83" w:rsidRPr="00FD3B36">
        <w:rPr>
          <w:rFonts w:asciiTheme="minorHAnsi" w:hAnsiTheme="minorHAnsi" w:cstheme="minorHAnsi"/>
          <w:sz w:val="22"/>
          <w:szCs w:val="22"/>
        </w:rPr>
        <w:t>areers</w:t>
      </w:r>
      <w:r w:rsidRPr="00FD3B36">
        <w:rPr>
          <w:rFonts w:asciiTheme="minorHAnsi" w:hAnsiTheme="minorHAnsi" w:cstheme="minorHAnsi"/>
          <w:sz w:val="22"/>
          <w:szCs w:val="22"/>
        </w:rPr>
        <w:t xml:space="preserve"> </w:t>
      </w:r>
      <w:r w:rsidR="00A93F3E" w:rsidRPr="00FD3B36">
        <w:rPr>
          <w:rFonts w:asciiTheme="minorHAnsi" w:hAnsiTheme="minorHAnsi" w:cstheme="minorHAnsi"/>
          <w:sz w:val="22"/>
          <w:szCs w:val="22"/>
        </w:rPr>
        <w:t>programs</w:t>
      </w:r>
      <w:r w:rsidRPr="00FD3B36">
        <w:rPr>
          <w:rFonts w:asciiTheme="minorHAnsi" w:hAnsiTheme="minorHAnsi" w:cstheme="minorHAnsi"/>
          <w:sz w:val="22"/>
          <w:szCs w:val="22"/>
        </w:rPr>
        <w:t xml:space="preserve"> </w:t>
      </w:r>
    </w:p>
    <w:p w14:paraId="56E940BF" w14:textId="77777777" w:rsidR="00AF40C8" w:rsidRPr="00FD3B36" w:rsidRDefault="00AF40C8" w:rsidP="00AF40C8">
      <w:pPr>
        <w:ind w:left="1364"/>
        <w:jc w:val="both"/>
        <w:rPr>
          <w:rFonts w:asciiTheme="minorHAnsi" w:hAnsiTheme="minorHAnsi" w:cstheme="minorHAnsi"/>
          <w:sz w:val="22"/>
          <w:szCs w:val="22"/>
        </w:rPr>
      </w:pPr>
    </w:p>
    <w:p w14:paraId="4D65B494" w14:textId="482E5939" w:rsidR="00AF40C8" w:rsidRPr="00FD3B36" w:rsidRDefault="00AF40C8" w:rsidP="00AF40C8">
      <w:pPr>
        <w:numPr>
          <w:ilvl w:val="0"/>
          <w:numId w:val="12"/>
        </w:numPr>
        <w:jc w:val="both"/>
        <w:rPr>
          <w:rFonts w:asciiTheme="minorHAnsi" w:hAnsiTheme="minorHAnsi" w:cstheme="minorHAnsi"/>
          <w:b/>
          <w:sz w:val="22"/>
          <w:szCs w:val="22"/>
        </w:rPr>
      </w:pPr>
      <w:r w:rsidRPr="00FD3B36">
        <w:rPr>
          <w:rFonts w:asciiTheme="minorHAnsi" w:hAnsiTheme="minorHAnsi" w:cstheme="minorHAnsi"/>
          <w:b/>
          <w:sz w:val="22"/>
          <w:szCs w:val="22"/>
        </w:rPr>
        <w:t xml:space="preserve">To contribute to the enrichment </w:t>
      </w:r>
      <w:r w:rsidR="00A93F3E" w:rsidRPr="00FD3B36">
        <w:rPr>
          <w:rFonts w:asciiTheme="minorHAnsi" w:hAnsiTheme="minorHAnsi" w:cstheme="minorHAnsi"/>
          <w:b/>
          <w:sz w:val="22"/>
          <w:szCs w:val="22"/>
        </w:rPr>
        <w:t>program</w:t>
      </w:r>
    </w:p>
    <w:p w14:paraId="51CD7FC2" w14:textId="77777777" w:rsidR="00AF40C8" w:rsidRPr="00FD3B36" w:rsidRDefault="00AF40C8" w:rsidP="00AF40C8">
      <w:pPr>
        <w:numPr>
          <w:ilvl w:val="1"/>
          <w:numId w:val="12"/>
        </w:numPr>
        <w:jc w:val="both"/>
        <w:rPr>
          <w:rFonts w:asciiTheme="minorHAnsi" w:hAnsiTheme="minorHAnsi" w:cstheme="minorHAnsi"/>
          <w:sz w:val="22"/>
          <w:szCs w:val="22"/>
        </w:rPr>
      </w:pPr>
      <w:r w:rsidRPr="00FD3B36">
        <w:rPr>
          <w:rFonts w:asciiTheme="minorHAnsi" w:hAnsiTheme="minorHAnsi" w:cstheme="minorHAnsi"/>
          <w:sz w:val="22"/>
          <w:szCs w:val="22"/>
        </w:rPr>
        <w:t xml:space="preserve">To </w:t>
      </w:r>
      <w:proofErr w:type="spellStart"/>
      <w:r w:rsidRPr="00FD3B36">
        <w:rPr>
          <w:rFonts w:asciiTheme="minorHAnsi" w:hAnsiTheme="minorHAnsi" w:cstheme="minorHAnsi"/>
          <w:sz w:val="22"/>
          <w:szCs w:val="22"/>
        </w:rPr>
        <w:t>organise</w:t>
      </w:r>
      <w:proofErr w:type="spellEnd"/>
      <w:r w:rsidRPr="00FD3B36">
        <w:rPr>
          <w:rFonts w:asciiTheme="minorHAnsi" w:hAnsiTheme="minorHAnsi" w:cstheme="minorHAnsi"/>
          <w:sz w:val="22"/>
          <w:szCs w:val="22"/>
        </w:rPr>
        <w:t xml:space="preserve"> and run enrichment sessions </w:t>
      </w:r>
    </w:p>
    <w:p w14:paraId="53AB2831" w14:textId="77777777" w:rsidR="00AF40C8" w:rsidRPr="00FD3B36" w:rsidRDefault="00AF40C8" w:rsidP="00AF40C8">
      <w:pPr>
        <w:numPr>
          <w:ilvl w:val="1"/>
          <w:numId w:val="12"/>
        </w:numPr>
        <w:jc w:val="both"/>
        <w:rPr>
          <w:rFonts w:asciiTheme="minorHAnsi" w:hAnsiTheme="minorHAnsi" w:cstheme="minorHAnsi"/>
          <w:sz w:val="22"/>
          <w:szCs w:val="22"/>
        </w:rPr>
      </w:pPr>
      <w:r w:rsidRPr="00FD3B36">
        <w:rPr>
          <w:rFonts w:asciiTheme="minorHAnsi" w:hAnsiTheme="minorHAnsi" w:cstheme="minorHAnsi"/>
          <w:sz w:val="22"/>
          <w:szCs w:val="22"/>
        </w:rPr>
        <w:lastRenderedPageBreak/>
        <w:t>To ensure that learners are appropriately challenged in their enrichment session and enriching their curriculum</w:t>
      </w:r>
    </w:p>
    <w:p w14:paraId="6831BD29" w14:textId="77777777" w:rsidR="00AF40C8" w:rsidRPr="00FD3B36" w:rsidRDefault="00AF40C8" w:rsidP="00AF40C8">
      <w:pPr>
        <w:numPr>
          <w:ilvl w:val="1"/>
          <w:numId w:val="12"/>
        </w:numPr>
        <w:jc w:val="both"/>
        <w:rPr>
          <w:rFonts w:asciiTheme="minorHAnsi" w:hAnsiTheme="minorHAnsi" w:cstheme="minorHAnsi"/>
          <w:sz w:val="22"/>
          <w:szCs w:val="22"/>
        </w:rPr>
      </w:pPr>
      <w:r w:rsidRPr="00FD3B36">
        <w:rPr>
          <w:rFonts w:asciiTheme="minorHAnsi" w:hAnsiTheme="minorHAnsi" w:cstheme="minorHAnsi"/>
          <w:sz w:val="22"/>
          <w:szCs w:val="22"/>
        </w:rPr>
        <w:t xml:space="preserve">To create opportunities for curriculum enrichment through </w:t>
      </w:r>
      <w:proofErr w:type="spellStart"/>
      <w:r w:rsidRPr="00FD3B36">
        <w:rPr>
          <w:rFonts w:asciiTheme="minorHAnsi" w:hAnsiTheme="minorHAnsi" w:cstheme="minorHAnsi"/>
          <w:sz w:val="22"/>
          <w:szCs w:val="22"/>
        </w:rPr>
        <w:t>organisation</w:t>
      </w:r>
      <w:proofErr w:type="spellEnd"/>
      <w:r w:rsidRPr="00FD3B36">
        <w:rPr>
          <w:rFonts w:asciiTheme="minorHAnsi" w:hAnsiTheme="minorHAnsi" w:cstheme="minorHAnsi"/>
          <w:sz w:val="22"/>
          <w:szCs w:val="22"/>
        </w:rPr>
        <w:t xml:space="preserve"> of trips, visits, speakers, or other activities designed to increase student engagement which involve a ‘real’ audience and purpose</w:t>
      </w:r>
    </w:p>
    <w:p w14:paraId="5732B42C" w14:textId="77777777" w:rsidR="00AF40C8" w:rsidRPr="00FD3B36" w:rsidRDefault="00AF40C8" w:rsidP="00AF40C8">
      <w:pPr>
        <w:ind w:left="1440"/>
        <w:jc w:val="both"/>
        <w:rPr>
          <w:rFonts w:asciiTheme="minorHAnsi" w:hAnsiTheme="minorHAnsi" w:cstheme="minorHAnsi"/>
          <w:sz w:val="22"/>
          <w:szCs w:val="22"/>
        </w:rPr>
      </w:pPr>
    </w:p>
    <w:p w14:paraId="4F36D380" w14:textId="77777777" w:rsidR="00821FCB" w:rsidRPr="00FD3B36" w:rsidRDefault="00821FCB" w:rsidP="00AF40C8">
      <w:pPr>
        <w:ind w:left="1440"/>
        <w:jc w:val="both"/>
        <w:rPr>
          <w:rFonts w:asciiTheme="minorHAnsi" w:hAnsiTheme="minorHAnsi" w:cstheme="minorHAnsi"/>
          <w:sz w:val="22"/>
          <w:szCs w:val="22"/>
        </w:rPr>
      </w:pPr>
    </w:p>
    <w:p w14:paraId="055CB556" w14:textId="77777777" w:rsidR="00AF40C8" w:rsidRPr="00FD3B36" w:rsidRDefault="00AF40C8" w:rsidP="003906B5">
      <w:pPr>
        <w:numPr>
          <w:ilvl w:val="0"/>
          <w:numId w:val="12"/>
        </w:numPr>
        <w:jc w:val="both"/>
        <w:rPr>
          <w:rFonts w:asciiTheme="minorHAnsi" w:hAnsiTheme="minorHAnsi" w:cstheme="minorHAnsi"/>
          <w:sz w:val="22"/>
          <w:szCs w:val="22"/>
        </w:rPr>
      </w:pPr>
      <w:r w:rsidRPr="00FD3B36">
        <w:rPr>
          <w:rFonts w:asciiTheme="minorHAnsi" w:hAnsiTheme="minorHAnsi" w:cstheme="minorHAnsi"/>
          <w:b/>
          <w:bCs/>
          <w:sz w:val="22"/>
          <w:szCs w:val="22"/>
        </w:rPr>
        <w:t>Contr</w:t>
      </w:r>
      <w:r w:rsidR="003906B5" w:rsidRPr="00FD3B36">
        <w:rPr>
          <w:rFonts w:asciiTheme="minorHAnsi" w:hAnsiTheme="minorHAnsi" w:cstheme="minorHAnsi"/>
          <w:b/>
          <w:bCs/>
          <w:sz w:val="22"/>
          <w:szCs w:val="22"/>
        </w:rPr>
        <w:t xml:space="preserve">ibute to the progress and achievement of </w:t>
      </w:r>
      <w:r w:rsidRPr="00FD3B36">
        <w:rPr>
          <w:rFonts w:asciiTheme="minorHAnsi" w:hAnsiTheme="minorHAnsi" w:cstheme="minorHAnsi"/>
          <w:b/>
          <w:bCs/>
          <w:sz w:val="22"/>
          <w:szCs w:val="22"/>
        </w:rPr>
        <w:t xml:space="preserve">UTC vision, ethos, aims and objectives </w:t>
      </w:r>
    </w:p>
    <w:p w14:paraId="50A563EE" w14:textId="77777777" w:rsidR="003906B5" w:rsidRPr="00FD3B36" w:rsidRDefault="003906B5" w:rsidP="003906B5">
      <w:pPr>
        <w:numPr>
          <w:ilvl w:val="1"/>
          <w:numId w:val="12"/>
        </w:numPr>
        <w:jc w:val="both"/>
        <w:rPr>
          <w:rFonts w:asciiTheme="minorHAnsi" w:hAnsiTheme="minorHAnsi" w:cstheme="minorHAnsi"/>
          <w:sz w:val="22"/>
          <w:szCs w:val="22"/>
        </w:rPr>
      </w:pPr>
      <w:r w:rsidRPr="00FD3B36">
        <w:rPr>
          <w:rFonts w:asciiTheme="minorHAnsi" w:hAnsiTheme="minorHAnsi" w:cstheme="minorHAnsi"/>
          <w:sz w:val="22"/>
          <w:szCs w:val="22"/>
        </w:rPr>
        <w:t xml:space="preserve">To develop project based learning activities that </w:t>
      </w:r>
      <w:r w:rsidR="00380F83" w:rsidRPr="00FD3B36">
        <w:rPr>
          <w:rFonts w:asciiTheme="minorHAnsi" w:hAnsiTheme="minorHAnsi" w:cstheme="minorHAnsi"/>
          <w:sz w:val="22"/>
          <w:szCs w:val="22"/>
        </w:rPr>
        <w:t xml:space="preserve">help </w:t>
      </w:r>
      <w:r w:rsidRPr="00FD3B36">
        <w:rPr>
          <w:rFonts w:asciiTheme="minorHAnsi" w:hAnsiTheme="minorHAnsi" w:cstheme="minorHAnsi"/>
          <w:sz w:val="22"/>
          <w:szCs w:val="22"/>
        </w:rPr>
        <w:t xml:space="preserve">embed </w:t>
      </w:r>
      <w:r w:rsidR="00380F83" w:rsidRPr="00FD3B36">
        <w:rPr>
          <w:rFonts w:asciiTheme="minorHAnsi" w:hAnsiTheme="minorHAnsi" w:cstheme="minorHAnsi"/>
          <w:sz w:val="22"/>
          <w:szCs w:val="22"/>
        </w:rPr>
        <w:t>our STEM focus</w:t>
      </w:r>
    </w:p>
    <w:p w14:paraId="73F78A6F" w14:textId="77777777" w:rsidR="00876DB6" w:rsidRPr="00FD3B36" w:rsidRDefault="00876DB6" w:rsidP="003906B5">
      <w:pPr>
        <w:numPr>
          <w:ilvl w:val="1"/>
          <w:numId w:val="12"/>
        </w:numPr>
        <w:jc w:val="both"/>
        <w:rPr>
          <w:rFonts w:asciiTheme="minorHAnsi" w:hAnsiTheme="minorHAnsi" w:cstheme="minorHAnsi"/>
          <w:sz w:val="22"/>
          <w:szCs w:val="22"/>
        </w:rPr>
      </w:pPr>
      <w:r w:rsidRPr="00FD3B36">
        <w:rPr>
          <w:rFonts w:asciiTheme="minorHAnsi" w:hAnsiTheme="minorHAnsi" w:cstheme="minorHAnsi"/>
          <w:sz w:val="22"/>
          <w:szCs w:val="22"/>
        </w:rPr>
        <w:t>To take part in student recruitment and marketing events as reasonably required</w:t>
      </w:r>
    </w:p>
    <w:p w14:paraId="7A86B084" w14:textId="77777777" w:rsidR="003906B5" w:rsidRPr="00FD3B36" w:rsidRDefault="003906B5" w:rsidP="003906B5">
      <w:pPr>
        <w:ind w:left="644"/>
        <w:jc w:val="both"/>
        <w:rPr>
          <w:rFonts w:asciiTheme="minorHAnsi" w:hAnsiTheme="minorHAnsi" w:cstheme="minorHAnsi"/>
          <w:sz w:val="22"/>
          <w:szCs w:val="22"/>
        </w:rPr>
      </w:pPr>
    </w:p>
    <w:p w14:paraId="1C2EC33F" w14:textId="77777777" w:rsidR="00AF40C8" w:rsidRPr="00FD3B36" w:rsidRDefault="00AF40C8" w:rsidP="00AF40C8">
      <w:pPr>
        <w:numPr>
          <w:ilvl w:val="0"/>
          <w:numId w:val="12"/>
        </w:numPr>
        <w:jc w:val="both"/>
        <w:rPr>
          <w:rFonts w:asciiTheme="minorHAnsi" w:hAnsiTheme="minorHAnsi" w:cstheme="minorHAnsi"/>
          <w:sz w:val="22"/>
          <w:szCs w:val="22"/>
        </w:rPr>
      </w:pPr>
      <w:r w:rsidRPr="00FD3B36">
        <w:rPr>
          <w:rFonts w:asciiTheme="minorHAnsi" w:hAnsiTheme="minorHAnsi" w:cstheme="minorHAnsi"/>
          <w:b/>
          <w:bCs/>
          <w:sz w:val="22"/>
          <w:szCs w:val="22"/>
        </w:rPr>
        <w:t>Attend and contribute to meetings as required,</w:t>
      </w:r>
      <w:r w:rsidRPr="00FD3B36">
        <w:rPr>
          <w:rFonts w:asciiTheme="minorHAnsi" w:hAnsiTheme="minorHAnsi" w:cstheme="minorHAnsi"/>
          <w:sz w:val="22"/>
          <w:szCs w:val="22"/>
        </w:rPr>
        <w:t xml:space="preserve"> ensuring that good lines of communication and professional working relationships are maintained.  </w:t>
      </w:r>
    </w:p>
    <w:p w14:paraId="49051523" w14:textId="77777777" w:rsidR="00AF40C8" w:rsidRPr="00FD3B36" w:rsidRDefault="00AF40C8" w:rsidP="00AF40C8">
      <w:pPr>
        <w:ind w:left="644"/>
        <w:jc w:val="both"/>
        <w:rPr>
          <w:rFonts w:asciiTheme="minorHAnsi" w:hAnsiTheme="minorHAnsi" w:cstheme="minorHAnsi"/>
          <w:sz w:val="22"/>
          <w:szCs w:val="22"/>
        </w:rPr>
      </w:pPr>
    </w:p>
    <w:p w14:paraId="6308C3F8" w14:textId="77777777" w:rsidR="00876DB6" w:rsidRPr="00FD3B36" w:rsidRDefault="00876DB6" w:rsidP="00876DB6">
      <w:pPr>
        <w:numPr>
          <w:ilvl w:val="0"/>
          <w:numId w:val="12"/>
        </w:numPr>
        <w:jc w:val="both"/>
        <w:rPr>
          <w:rFonts w:asciiTheme="minorHAnsi" w:hAnsiTheme="minorHAnsi" w:cstheme="minorHAnsi"/>
          <w:sz w:val="22"/>
          <w:szCs w:val="22"/>
        </w:rPr>
      </w:pPr>
      <w:r w:rsidRPr="00FD3B36">
        <w:rPr>
          <w:rFonts w:asciiTheme="minorHAnsi" w:hAnsiTheme="minorHAnsi" w:cstheme="minorHAnsi"/>
          <w:b/>
          <w:bCs/>
          <w:sz w:val="22"/>
          <w:szCs w:val="22"/>
        </w:rPr>
        <w:t>Actively engage in professional development activities</w:t>
      </w:r>
    </w:p>
    <w:p w14:paraId="6252DC48" w14:textId="77777777" w:rsidR="00876DB6" w:rsidRPr="00FD3B36" w:rsidRDefault="00AF40C8" w:rsidP="00876DB6">
      <w:pPr>
        <w:numPr>
          <w:ilvl w:val="1"/>
          <w:numId w:val="12"/>
        </w:numPr>
        <w:jc w:val="both"/>
        <w:rPr>
          <w:rFonts w:asciiTheme="minorHAnsi" w:hAnsiTheme="minorHAnsi" w:cstheme="minorHAnsi"/>
          <w:sz w:val="22"/>
          <w:szCs w:val="22"/>
        </w:rPr>
      </w:pPr>
      <w:r w:rsidRPr="00FD3B36">
        <w:rPr>
          <w:rFonts w:asciiTheme="minorHAnsi" w:hAnsiTheme="minorHAnsi" w:cstheme="minorHAnsi"/>
          <w:bCs/>
          <w:sz w:val="22"/>
          <w:szCs w:val="22"/>
        </w:rPr>
        <w:t>Take part positively in the scheduled Performance Management meetings.</w:t>
      </w:r>
      <w:r w:rsidRPr="00FD3B36">
        <w:rPr>
          <w:rFonts w:asciiTheme="minorHAnsi" w:hAnsiTheme="minorHAnsi" w:cstheme="minorHAnsi"/>
          <w:sz w:val="22"/>
          <w:szCs w:val="22"/>
        </w:rPr>
        <w:t xml:space="preserve"> </w:t>
      </w:r>
    </w:p>
    <w:p w14:paraId="1FD9922C" w14:textId="77777777" w:rsidR="009B2E8E" w:rsidRPr="00FD3B36" w:rsidRDefault="00AF40C8" w:rsidP="00876DB6">
      <w:pPr>
        <w:numPr>
          <w:ilvl w:val="1"/>
          <w:numId w:val="12"/>
        </w:numPr>
        <w:jc w:val="both"/>
        <w:rPr>
          <w:rFonts w:asciiTheme="minorHAnsi" w:hAnsiTheme="minorHAnsi" w:cstheme="minorHAnsi"/>
          <w:b/>
          <w:bCs/>
          <w:sz w:val="22"/>
          <w:szCs w:val="22"/>
        </w:rPr>
      </w:pPr>
      <w:r w:rsidRPr="00FD3B36">
        <w:rPr>
          <w:rFonts w:asciiTheme="minorHAnsi" w:hAnsiTheme="minorHAnsi" w:cstheme="minorHAnsi"/>
          <w:bCs/>
          <w:sz w:val="22"/>
          <w:szCs w:val="22"/>
        </w:rPr>
        <w:t>Seek further professional development and training opportunities to improve performance and broaden experience.</w:t>
      </w:r>
      <w:r w:rsidRPr="00FD3B36">
        <w:rPr>
          <w:rFonts w:asciiTheme="minorHAnsi" w:hAnsiTheme="minorHAnsi" w:cstheme="minorHAnsi"/>
          <w:sz w:val="22"/>
          <w:szCs w:val="22"/>
        </w:rPr>
        <w:t xml:space="preserve"> </w:t>
      </w:r>
    </w:p>
    <w:p w14:paraId="78C9578E" w14:textId="77777777" w:rsidR="00876DB6" w:rsidRPr="00FD3B36" w:rsidRDefault="00876DB6" w:rsidP="00876DB6">
      <w:pPr>
        <w:ind w:left="1440"/>
        <w:jc w:val="both"/>
        <w:rPr>
          <w:rFonts w:asciiTheme="minorHAnsi" w:hAnsiTheme="minorHAnsi" w:cstheme="minorHAnsi"/>
          <w:b/>
          <w:bCs/>
          <w:sz w:val="22"/>
          <w:szCs w:val="22"/>
        </w:rPr>
      </w:pPr>
    </w:p>
    <w:p w14:paraId="5F30DDEB" w14:textId="77777777" w:rsidR="00425E7F" w:rsidRPr="00FD3B36" w:rsidRDefault="003E4ADC" w:rsidP="00B94B6A">
      <w:pPr>
        <w:jc w:val="center"/>
        <w:rPr>
          <w:rFonts w:asciiTheme="minorHAnsi" w:hAnsiTheme="minorHAnsi" w:cstheme="minorHAnsi"/>
          <w:bCs/>
          <w:sz w:val="22"/>
          <w:szCs w:val="22"/>
        </w:rPr>
      </w:pPr>
      <w:r w:rsidRPr="00FD3B36">
        <w:rPr>
          <w:rFonts w:asciiTheme="minorHAnsi" w:hAnsiTheme="minorHAnsi" w:cstheme="minorHAnsi"/>
          <w:b/>
          <w:bCs/>
          <w:sz w:val="22"/>
          <w:szCs w:val="22"/>
        </w:rPr>
        <w:t xml:space="preserve">Any other </w:t>
      </w:r>
      <w:r w:rsidR="0045378E" w:rsidRPr="00FD3B36">
        <w:rPr>
          <w:rFonts w:asciiTheme="minorHAnsi" w:hAnsiTheme="minorHAnsi" w:cstheme="minorHAnsi"/>
          <w:b/>
          <w:bCs/>
          <w:sz w:val="22"/>
          <w:szCs w:val="22"/>
        </w:rPr>
        <w:t xml:space="preserve">reasonable </w:t>
      </w:r>
      <w:r w:rsidRPr="00FD3B36">
        <w:rPr>
          <w:rFonts w:asciiTheme="minorHAnsi" w:hAnsiTheme="minorHAnsi" w:cstheme="minorHAnsi"/>
          <w:b/>
          <w:bCs/>
          <w:sz w:val="22"/>
          <w:szCs w:val="22"/>
        </w:rPr>
        <w:t>duties commensurate with the level of this post as directed by the Principal.</w:t>
      </w:r>
    </w:p>
    <w:p w14:paraId="70BE599C" w14:textId="77777777" w:rsidR="002E2A42" w:rsidRPr="00FD3B36" w:rsidRDefault="002E2A42">
      <w:pPr>
        <w:pStyle w:val="ListParagraph"/>
        <w:rPr>
          <w:rFonts w:asciiTheme="minorHAnsi" w:hAnsiTheme="minorHAnsi" w:cstheme="minorHAnsi"/>
          <w:b/>
          <w:bCs/>
          <w:sz w:val="22"/>
          <w:szCs w:val="22"/>
        </w:rPr>
      </w:pPr>
    </w:p>
    <w:p w14:paraId="51809C53" w14:textId="77777777" w:rsidR="00145E71" w:rsidRPr="00FD3B36" w:rsidRDefault="00145E71">
      <w:pPr>
        <w:rPr>
          <w:rFonts w:asciiTheme="minorHAnsi" w:hAnsiTheme="minorHAnsi" w:cstheme="minorHAnsi"/>
          <w:b/>
          <w:bCs/>
          <w:sz w:val="22"/>
          <w:szCs w:val="22"/>
        </w:rPr>
      </w:pPr>
    </w:p>
    <w:p w14:paraId="4DF9F04C" w14:textId="77777777" w:rsidR="002E2A42" w:rsidRPr="00F74127" w:rsidRDefault="002E2A42">
      <w:pPr>
        <w:rPr>
          <w:rFonts w:asciiTheme="minorHAnsi" w:hAnsiTheme="minorHAnsi" w:cstheme="minorHAnsi"/>
          <w:b/>
          <w:bCs/>
          <w:sz w:val="22"/>
          <w:szCs w:val="22"/>
          <w:u w:val="single"/>
        </w:rPr>
      </w:pPr>
      <w:r w:rsidRPr="00F74127">
        <w:rPr>
          <w:rFonts w:asciiTheme="minorHAnsi" w:hAnsiTheme="minorHAnsi" w:cstheme="minorHAnsi"/>
          <w:b/>
          <w:bCs/>
          <w:sz w:val="22"/>
          <w:szCs w:val="22"/>
          <w:u w:val="single"/>
        </w:rPr>
        <w:t xml:space="preserve">Wider </w:t>
      </w:r>
      <w:r w:rsidR="00BA3FE4" w:rsidRPr="00F74127">
        <w:rPr>
          <w:rFonts w:asciiTheme="minorHAnsi" w:hAnsiTheme="minorHAnsi" w:cstheme="minorHAnsi"/>
          <w:b/>
          <w:bCs/>
          <w:sz w:val="22"/>
          <w:szCs w:val="22"/>
          <w:u w:val="single"/>
        </w:rPr>
        <w:t>expectations</w:t>
      </w:r>
      <w:r w:rsidRPr="00F74127">
        <w:rPr>
          <w:rFonts w:asciiTheme="minorHAnsi" w:hAnsiTheme="minorHAnsi" w:cstheme="minorHAnsi"/>
          <w:b/>
          <w:bCs/>
          <w:sz w:val="22"/>
          <w:szCs w:val="22"/>
          <w:u w:val="single"/>
        </w:rPr>
        <w:t>:</w:t>
      </w:r>
    </w:p>
    <w:p w14:paraId="08846CC7" w14:textId="77777777" w:rsidR="00BA3FE4" w:rsidRPr="00FD3B36" w:rsidRDefault="00BA3FE4">
      <w:pPr>
        <w:rPr>
          <w:rFonts w:asciiTheme="minorHAnsi" w:hAnsiTheme="minorHAnsi" w:cstheme="minorHAnsi"/>
          <w:b/>
          <w:bCs/>
          <w:sz w:val="22"/>
          <w:szCs w:val="22"/>
        </w:rPr>
      </w:pPr>
    </w:p>
    <w:p w14:paraId="5B4DC79D" w14:textId="77777777" w:rsidR="00BA3FE4" w:rsidRPr="00FD3B36" w:rsidRDefault="00BA3FE4" w:rsidP="000472B2">
      <w:pPr>
        <w:pStyle w:val="ListParagraph"/>
        <w:numPr>
          <w:ilvl w:val="0"/>
          <w:numId w:val="9"/>
        </w:numPr>
        <w:spacing w:after="120"/>
        <w:rPr>
          <w:rFonts w:asciiTheme="minorHAnsi" w:hAnsiTheme="minorHAnsi" w:cstheme="minorHAnsi"/>
          <w:bCs/>
          <w:sz w:val="22"/>
          <w:szCs w:val="22"/>
        </w:rPr>
      </w:pPr>
      <w:r w:rsidRPr="00FD3B36">
        <w:rPr>
          <w:rFonts w:asciiTheme="minorHAnsi" w:hAnsiTheme="minorHAnsi" w:cstheme="minorHAnsi"/>
          <w:bCs/>
          <w:sz w:val="22"/>
          <w:szCs w:val="22"/>
        </w:rPr>
        <w:t>Lead</w:t>
      </w:r>
      <w:r w:rsidR="002E2A42" w:rsidRPr="00FD3B36">
        <w:rPr>
          <w:rFonts w:asciiTheme="minorHAnsi" w:hAnsiTheme="minorHAnsi" w:cstheme="minorHAnsi"/>
          <w:bCs/>
          <w:sz w:val="22"/>
          <w:szCs w:val="22"/>
        </w:rPr>
        <w:t xml:space="preserve"> by</w:t>
      </w:r>
      <w:r w:rsidRPr="00FD3B36">
        <w:rPr>
          <w:rFonts w:asciiTheme="minorHAnsi" w:hAnsiTheme="minorHAnsi" w:cstheme="minorHAnsi"/>
          <w:bCs/>
          <w:sz w:val="22"/>
          <w:szCs w:val="22"/>
        </w:rPr>
        <w:t xml:space="preserve"> example to upho</w:t>
      </w:r>
      <w:r w:rsidR="00CF565A" w:rsidRPr="00FD3B36">
        <w:rPr>
          <w:rFonts w:asciiTheme="minorHAnsi" w:hAnsiTheme="minorHAnsi" w:cstheme="minorHAnsi"/>
          <w:bCs/>
          <w:sz w:val="22"/>
          <w:szCs w:val="22"/>
        </w:rPr>
        <w:t xml:space="preserve">ld the vision and values of the </w:t>
      </w:r>
      <w:r w:rsidRPr="00FD3B36">
        <w:rPr>
          <w:rFonts w:asciiTheme="minorHAnsi" w:hAnsiTheme="minorHAnsi" w:cstheme="minorHAnsi"/>
          <w:bCs/>
          <w:sz w:val="22"/>
          <w:szCs w:val="22"/>
        </w:rPr>
        <w:t>UTC</w:t>
      </w:r>
      <w:r w:rsidR="00F74127">
        <w:rPr>
          <w:rFonts w:asciiTheme="minorHAnsi" w:hAnsiTheme="minorHAnsi" w:cstheme="minorHAnsi"/>
          <w:bCs/>
          <w:sz w:val="22"/>
          <w:szCs w:val="22"/>
        </w:rPr>
        <w:t>.</w:t>
      </w:r>
    </w:p>
    <w:p w14:paraId="51EFAA26" w14:textId="77777777" w:rsidR="00BA3FE4" w:rsidRPr="00FD3B36" w:rsidRDefault="00BA3FE4" w:rsidP="000472B2">
      <w:pPr>
        <w:pStyle w:val="ListParagraph"/>
        <w:numPr>
          <w:ilvl w:val="0"/>
          <w:numId w:val="9"/>
        </w:numPr>
        <w:spacing w:after="120"/>
        <w:rPr>
          <w:rFonts w:asciiTheme="minorHAnsi" w:hAnsiTheme="minorHAnsi" w:cstheme="minorHAnsi"/>
          <w:bCs/>
          <w:sz w:val="22"/>
          <w:szCs w:val="22"/>
        </w:rPr>
      </w:pPr>
      <w:r w:rsidRPr="00FD3B36">
        <w:rPr>
          <w:rFonts w:asciiTheme="minorHAnsi" w:hAnsiTheme="minorHAnsi" w:cstheme="minorHAnsi"/>
          <w:bCs/>
          <w:sz w:val="22"/>
          <w:szCs w:val="22"/>
        </w:rPr>
        <w:t xml:space="preserve">Work collaboratively </w:t>
      </w:r>
      <w:r w:rsidR="002E2A42" w:rsidRPr="00FD3B36">
        <w:rPr>
          <w:rFonts w:asciiTheme="minorHAnsi" w:hAnsiTheme="minorHAnsi" w:cstheme="minorHAnsi"/>
          <w:bCs/>
          <w:sz w:val="22"/>
          <w:szCs w:val="22"/>
        </w:rPr>
        <w:t>with partners to provide inspiration and motivation and embody for the students, staff, governors, parents, and the wider community the vision, purpose and leadership of the UTC.</w:t>
      </w:r>
    </w:p>
    <w:p w14:paraId="725F6505" w14:textId="77777777" w:rsidR="003E4ADC" w:rsidRPr="00FD3B36" w:rsidRDefault="00BA3FE4" w:rsidP="000472B2">
      <w:pPr>
        <w:pStyle w:val="ListParagraph"/>
        <w:numPr>
          <w:ilvl w:val="0"/>
          <w:numId w:val="9"/>
        </w:numPr>
        <w:spacing w:after="120"/>
        <w:rPr>
          <w:rFonts w:asciiTheme="minorHAnsi" w:hAnsiTheme="minorHAnsi" w:cstheme="minorHAnsi"/>
          <w:bCs/>
          <w:sz w:val="22"/>
          <w:szCs w:val="22"/>
        </w:rPr>
      </w:pPr>
      <w:r w:rsidRPr="00FD3B36">
        <w:rPr>
          <w:rFonts w:asciiTheme="minorHAnsi" w:hAnsiTheme="minorHAnsi" w:cstheme="minorHAnsi"/>
          <w:bCs/>
          <w:sz w:val="22"/>
          <w:szCs w:val="22"/>
        </w:rPr>
        <w:t>P</w:t>
      </w:r>
      <w:r w:rsidR="00162FC4" w:rsidRPr="00FD3B36">
        <w:rPr>
          <w:rFonts w:asciiTheme="minorHAnsi" w:hAnsiTheme="minorHAnsi" w:cstheme="minorHAnsi"/>
          <w:bCs/>
          <w:sz w:val="22"/>
          <w:szCs w:val="22"/>
        </w:rPr>
        <w:t xml:space="preserve">roactively develop strong educational relationships with partner </w:t>
      </w:r>
      <w:proofErr w:type="spellStart"/>
      <w:r w:rsidR="00162FC4" w:rsidRPr="00FD3B36">
        <w:rPr>
          <w:rFonts w:asciiTheme="minorHAnsi" w:hAnsiTheme="minorHAnsi" w:cstheme="minorHAnsi"/>
          <w:bCs/>
          <w:sz w:val="22"/>
          <w:szCs w:val="22"/>
        </w:rPr>
        <w:t>organisation</w:t>
      </w:r>
      <w:r w:rsidR="003E4ADC" w:rsidRPr="00FD3B36">
        <w:rPr>
          <w:rFonts w:asciiTheme="minorHAnsi" w:hAnsiTheme="minorHAnsi" w:cstheme="minorHAnsi"/>
          <w:bCs/>
          <w:sz w:val="22"/>
          <w:szCs w:val="22"/>
        </w:rPr>
        <w:t>s</w:t>
      </w:r>
      <w:proofErr w:type="spellEnd"/>
      <w:r w:rsidR="003E4ADC" w:rsidRPr="00FD3B36">
        <w:rPr>
          <w:rFonts w:asciiTheme="minorHAnsi" w:hAnsiTheme="minorHAnsi" w:cstheme="minorHAnsi"/>
          <w:bCs/>
          <w:sz w:val="22"/>
          <w:szCs w:val="22"/>
        </w:rPr>
        <w:t>.</w:t>
      </w:r>
    </w:p>
    <w:p w14:paraId="50B35C43" w14:textId="77777777" w:rsidR="00A20F25" w:rsidRPr="00FD3B36" w:rsidRDefault="00C41C20" w:rsidP="000472B2">
      <w:pPr>
        <w:pStyle w:val="ListParagraph"/>
        <w:numPr>
          <w:ilvl w:val="0"/>
          <w:numId w:val="9"/>
        </w:numPr>
        <w:spacing w:after="120"/>
        <w:rPr>
          <w:rFonts w:asciiTheme="minorHAnsi" w:hAnsiTheme="minorHAnsi" w:cstheme="minorHAnsi"/>
          <w:bCs/>
          <w:sz w:val="22"/>
          <w:szCs w:val="22"/>
        </w:rPr>
      </w:pPr>
      <w:r w:rsidRPr="00FD3B36">
        <w:rPr>
          <w:rFonts w:asciiTheme="minorHAnsi" w:hAnsiTheme="minorHAnsi" w:cstheme="minorHAnsi"/>
          <w:bCs/>
          <w:sz w:val="22"/>
          <w:szCs w:val="22"/>
        </w:rPr>
        <w:t>P</w:t>
      </w:r>
      <w:r w:rsidR="00A20F25" w:rsidRPr="00FD3B36">
        <w:rPr>
          <w:rFonts w:asciiTheme="minorHAnsi" w:hAnsiTheme="minorHAnsi" w:cstheme="minorHAnsi"/>
          <w:bCs/>
          <w:sz w:val="22"/>
          <w:szCs w:val="22"/>
        </w:rPr>
        <w:t xml:space="preserve">articipate in appropriate meetings as necessary within the </w:t>
      </w:r>
      <w:r w:rsidR="00380F83" w:rsidRPr="00FD3B36">
        <w:rPr>
          <w:rFonts w:asciiTheme="minorHAnsi" w:hAnsiTheme="minorHAnsi" w:cstheme="minorHAnsi"/>
          <w:bCs/>
          <w:sz w:val="22"/>
          <w:szCs w:val="22"/>
        </w:rPr>
        <w:t>UTC</w:t>
      </w:r>
      <w:r w:rsidR="00A20F25" w:rsidRPr="00FD3B36">
        <w:rPr>
          <w:rFonts w:asciiTheme="minorHAnsi" w:hAnsiTheme="minorHAnsi" w:cstheme="minorHAnsi"/>
          <w:bCs/>
          <w:sz w:val="22"/>
          <w:szCs w:val="22"/>
        </w:rPr>
        <w:t>.</w:t>
      </w:r>
    </w:p>
    <w:p w14:paraId="0BE76277" w14:textId="77777777" w:rsidR="00B94B6A" w:rsidRPr="00FD3B36" w:rsidRDefault="00B94B6A" w:rsidP="000472B2">
      <w:pPr>
        <w:pStyle w:val="ListParagraph"/>
        <w:numPr>
          <w:ilvl w:val="0"/>
          <w:numId w:val="9"/>
        </w:numPr>
        <w:spacing w:after="120"/>
        <w:rPr>
          <w:rFonts w:asciiTheme="minorHAnsi" w:hAnsiTheme="minorHAnsi" w:cstheme="minorHAnsi"/>
          <w:bCs/>
          <w:sz w:val="22"/>
          <w:szCs w:val="22"/>
        </w:rPr>
      </w:pPr>
      <w:r w:rsidRPr="00FD3B36">
        <w:rPr>
          <w:rFonts w:asciiTheme="minorHAnsi" w:hAnsiTheme="minorHAnsi" w:cstheme="minorHAnsi"/>
          <w:bCs/>
          <w:sz w:val="22"/>
          <w:szCs w:val="22"/>
        </w:rPr>
        <w:t>Ensure students and staff maintain high standards of professional conduct and respect.</w:t>
      </w:r>
    </w:p>
    <w:p w14:paraId="46B926D4" w14:textId="77777777" w:rsidR="002E2A42" w:rsidRPr="00FD3B36" w:rsidRDefault="00BA3FE4" w:rsidP="000472B2">
      <w:pPr>
        <w:pStyle w:val="ListParagraph"/>
        <w:numPr>
          <w:ilvl w:val="0"/>
          <w:numId w:val="9"/>
        </w:numPr>
        <w:spacing w:after="120"/>
        <w:rPr>
          <w:rFonts w:asciiTheme="minorHAnsi" w:hAnsiTheme="minorHAnsi" w:cstheme="minorHAnsi"/>
          <w:bCs/>
          <w:sz w:val="22"/>
          <w:szCs w:val="22"/>
        </w:rPr>
      </w:pPr>
      <w:r w:rsidRPr="00FD3B36">
        <w:rPr>
          <w:rFonts w:asciiTheme="minorHAnsi" w:hAnsiTheme="minorHAnsi" w:cstheme="minorHAnsi"/>
          <w:bCs/>
          <w:sz w:val="22"/>
          <w:szCs w:val="22"/>
        </w:rPr>
        <w:t>E</w:t>
      </w:r>
      <w:r w:rsidR="002E2A42" w:rsidRPr="00FD3B36">
        <w:rPr>
          <w:rFonts w:asciiTheme="minorHAnsi" w:hAnsiTheme="minorHAnsi" w:cstheme="minorHAnsi"/>
          <w:bCs/>
          <w:sz w:val="22"/>
          <w:szCs w:val="22"/>
        </w:rPr>
        <w:t>nsure a safe, secure and healthy learning environment for all students, staff and visitors.</w:t>
      </w:r>
    </w:p>
    <w:p w14:paraId="48136450" w14:textId="77777777" w:rsidR="002E2A42" w:rsidRPr="00FD3B36" w:rsidRDefault="00BA3FE4" w:rsidP="000472B2">
      <w:pPr>
        <w:pStyle w:val="ListParagraph"/>
        <w:numPr>
          <w:ilvl w:val="0"/>
          <w:numId w:val="9"/>
        </w:numPr>
        <w:spacing w:after="120"/>
        <w:rPr>
          <w:rFonts w:asciiTheme="minorHAnsi" w:hAnsiTheme="minorHAnsi" w:cstheme="minorHAnsi"/>
          <w:bCs/>
          <w:sz w:val="22"/>
          <w:szCs w:val="22"/>
        </w:rPr>
      </w:pPr>
      <w:r w:rsidRPr="00FD3B36">
        <w:rPr>
          <w:rFonts w:asciiTheme="minorHAnsi" w:hAnsiTheme="minorHAnsi" w:cstheme="minorHAnsi"/>
          <w:bCs/>
          <w:sz w:val="22"/>
          <w:szCs w:val="22"/>
        </w:rPr>
        <w:t>M</w:t>
      </w:r>
      <w:r w:rsidR="002E2A42" w:rsidRPr="00FD3B36">
        <w:rPr>
          <w:rFonts w:asciiTheme="minorHAnsi" w:hAnsiTheme="minorHAnsi" w:cstheme="minorHAnsi"/>
          <w:bCs/>
          <w:sz w:val="22"/>
          <w:szCs w:val="22"/>
        </w:rPr>
        <w:t>aintain high professional standards of attendance, punctuality, appearance, conduct and positive, courteous relations with students, parents and colleagues.</w:t>
      </w:r>
    </w:p>
    <w:p w14:paraId="2AFC2DFA" w14:textId="77777777" w:rsidR="002E2A42" w:rsidRPr="00FD3B36" w:rsidRDefault="003E4ADC" w:rsidP="000472B2">
      <w:pPr>
        <w:pStyle w:val="ListParagraph"/>
        <w:numPr>
          <w:ilvl w:val="0"/>
          <w:numId w:val="9"/>
        </w:numPr>
        <w:spacing w:after="120"/>
        <w:rPr>
          <w:rFonts w:asciiTheme="minorHAnsi" w:hAnsiTheme="minorHAnsi" w:cstheme="minorHAnsi"/>
          <w:bCs/>
          <w:sz w:val="22"/>
          <w:szCs w:val="22"/>
        </w:rPr>
      </w:pPr>
      <w:r w:rsidRPr="00FD3B36">
        <w:rPr>
          <w:rFonts w:asciiTheme="minorHAnsi" w:hAnsiTheme="minorHAnsi" w:cstheme="minorHAnsi"/>
          <w:bCs/>
          <w:sz w:val="22"/>
          <w:szCs w:val="22"/>
        </w:rPr>
        <w:t>Ensure</w:t>
      </w:r>
      <w:r w:rsidR="002E2A42" w:rsidRPr="00FD3B36">
        <w:rPr>
          <w:rFonts w:asciiTheme="minorHAnsi" w:hAnsiTheme="minorHAnsi" w:cstheme="minorHAnsi"/>
          <w:bCs/>
          <w:sz w:val="22"/>
          <w:szCs w:val="22"/>
        </w:rPr>
        <w:t xml:space="preserve"> equal opportunities for all free from harassment, bullying or discrimination.</w:t>
      </w:r>
    </w:p>
    <w:p w14:paraId="277C8C4A" w14:textId="77777777" w:rsidR="00CF565A" w:rsidRPr="00FD3B36" w:rsidRDefault="00CF565A" w:rsidP="000472B2">
      <w:pPr>
        <w:pStyle w:val="ListParagraph"/>
        <w:numPr>
          <w:ilvl w:val="0"/>
          <w:numId w:val="9"/>
        </w:numPr>
        <w:spacing w:after="120"/>
        <w:rPr>
          <w:rFonts w:asciiTheme="minorHAnsi" w:hAnsiTheme="minorHAnsi" w:cstheme="minorHAnsi"/>
          <w:bCs/>
          <w:sz w:val="22"/>
          <w:szCs w:val="22"/>
        </w:rPr>
      </w:pPr>
      <w:r w:rsidRPr="00FD3B36">
        <w:rPr>
          <w:rFonts w:asciiTheme="minorHAnsi" w:hAnsiTheme="minorHAnsi" w:cstheme="minorHAnsi"/>
          <w:bCs/>
          <w:sz w:val="22"/>
          <w:szCs w:val="22"/>
        </w:rPr>
        <w:t>To attend and participate in parents’ evenings, recruitment events or similar as reasonably required.</w:t>
      </w:r>
    </w:p>
    <w:p w14:paraId="701EBCC2" w14:textId="77777777" w:rsidR="00CF565A" w:rsidRPr="00FD3B36" w:rsidRDefault="00CF565A" w:rsidP="000472B2">
      <w:pPr>
        <w:pStyle w:val="ListParagraph"/>
        <w:numPr>
          <w:ilvl w:val="0"/>
          <w:numId w:val="9"/>
        </w:numPr>
        <w:spacing w:after="120"/>
        <w:rPr>
          <w:rFonts w:asciiTheme="minorHAnsi" w:hAnsiTheme="minorHAnsi" w:cstheme="minorHAnsi"/>
          <w:bCs/>
          <w:sz w:val="22"/>
          <w:szCs w:val="22"/>
        </w:rPr>
      </w:pPr>
      <w:r w:rsidRPr="00FD3B36">
        <w:rPr>
          <w:rFonts w:asciiTheme="minorHAnsi" w:hAnsiTheme="minorHAnsi" w:cstheme="minorHAnsi"/>
          <w:bCs/>
          <w:sz w:val="22"/>
          <w:szCs w:val="22"/>
        </w:rPr>
        <w:t>To provide cover for teaching staff as required</w:t>
      </w:r>
      <w:r w:rsidR="00F74127">
        <w:rPr>
          <w:rFonts w:asciiTheme="minorHAnsi" w:hAnsiTheme="minorHAnsi" w:cstheme="minorHAnsi"/>
          <w:bCs/>
          <w:sz w:val="22"/>
          <w:szCs w:val="22"/>
        </w:rPr>
        <w:t>.</w:t>
      </w:r>
    </w:p>
    <w:p w14:paraId="663C626C" w14:textId="77777777" w:rsidR="002E2A42" w:rsidRPr="00FD3B36" w:rsidRDefault="002E2A42">
      <w:pPr>
        <w:pStyle w:val="Pa0"/>
        <w:rPr>
          <w:rFonts w:asciiTheme="minorHAnsi" w:hAnsiTheme="minorHAnsi" w:cstheme="minorHAnsi"/>
          <w:b/>
          <w:bCs/>
          <w:sz w:val="22"/>
          <w:szCs w:val="22"/>
        </w:rPr>
      </w:pPr>
    </w:p>
    <w:p w14:paraId="3598C47E" w14:textId="77777777" w:rsidR="002E2A42" w:rsidRPr="00FD3B36" w:rsidRDefault="002E2A42">
      <w:pPr>
        <w:pStyle w:val="Pa0"/>
        <w:rPr>
          <w:rFonts w:asciiTheme="minorHAnsi" w:hAnsiTheme="minorHAnsi" w:cstheme="minorHAnsi"/>
          <w:b/>
          <w:bCs/>
          <w:color w:val="000000"/>
          <w:sz w:val="22"/>
          <w:szCs w:val="22"/>
        </w:rPr>
      </w:pPr>
      <w:r w:rsidRPr="00FD3B36">
        <w:rPr>
          <w:rFonts w:asciiTheme="minorHAnsi" w:hAnsiTheme="minorHAnsi" w:cstheme="minorHAnsi"/>
          <w:b/>
          <w:bCs/>
          <w:color w:val="000000"/>
          <w:sz w:val="22"/>
          <w:szCs w:val="22"/>
        </w:rPr>
        <w:t>Whilst every attempt has been made to cover the main duties and responsibilities of this post, this list is not exhaustive and each individual task involved in the roles may not be identified.</w:t>
      </w:r>
      <w:r w:rsidRPr="00FD3B36">
        <w:rPr>
          <w:rFonts w:asciiTheme="minorHAnsi" w:hAnsiTheme="minorHAnsi" w:cstheme="minorHAnsi"/>
          <w:b/>
          <w:bCs/>
          <w:sz w:val="22"/>
          <w:szCs w:val="22"/>
        </w:rPr>
        <w:t xml:space="preserve"> This job description is open to discussion at interview to meet a particular individual’s strengths or personal development goals.</w:t>
      </w:r>
    </w:p>
    <w:p w14:paraId="40B6E7E5" w14:textId="77777777" w:rsidR="002E2A42" w:rsidRPr="00FD3B36" w:rsidRDefault="002E2A42">
      <w:pPr>
        <w:rPr>
          <w:rFonts w:asciiTheme="minorHAnsi" w:hAnsiTheme="minorHAnsi" w:cstheme="minorHAnsi"/>
          <w:b/>
          <w:bCs/>
          <w:sz w:val="22"/>
          <w:szCs w:val="22"/>
        </w:rPr>
      </w:pPr>
    </w:p>
    <w:p w14:paraId="43EB1907" w14:textId="77777777" w:rsidR="002E2A42" w:rsidRPr="00FD3B36" w:rsidRDefault="002E2A42">
      <w:pPr>
        <w:rPr>
          <w:rFonts w:asciiTheme="minorHAnsi" w:hAnsiTheme="minorHAnsi" w:cstheme="minorHAnsi"/>
          <w:b/>
          <w:bCs/>
          <w:sz w:val="22"/>
          <w:szCs w:val="22"/>
        </w:rPr>
      </w:pPr>
      <w:r w:rsidRPr="00FD3B36">
        <w:rPr>
          <w:rFonts w:asciiTheme="minorHAnsi" w:hAnsiTheme="minorHAnsi" w:cstheme="minorHAnsi"/>
          <w:b/>
          <w:bCs/>
          <w:sz w:val="22"/>
          <w:szCs w:val="22"/>
        </w:rPr>
        <w:lastRenderedPageBreak/>
        <w:t>Furthermore, the exact nature of the post will be finally determined once the appointment has been made</w:t>
      </w:r>
      <w:r w:rsidR="003E4ADC" w:rsidRPr="00FD3B36">
        <w:rPr>
          <w:rFonts w:asciiTheme="minorHAnsi" w:hAnsiTheme="minorHAnsi" w:cstheme="minorHAnsi"/>
          <w:b/>
          <w:bCs/>
          <w:sz w:val="22"/>
          <w:szCs w:val="22"/>
        </w:rPr>
        <w:t xml:space="preserve"> and reviewed annually</w:t>
      </w:r>
      <w:r w:rsidRPr="00FD3B36">
        <w:rPr>
          <w:rFonts w:asciiTheme="minorHAnsi" w:hAnsiTheme="minorHAnsi" w:cstheme="minorHAnsi"/>
          <w:b/>
          <w:bCs/>
          <w:sz w:val="22"/>
          <w:szCs w:val="22"/>
        </w:rPr>
        <w:t xml:space="preserve">. This will be in full collaboration with the successful candidate taking into account the individual skills and experiences they bring with them. </w:t>
      </w:r>
    </w:p>
    <w:p w14:paraId="2D2BFD68" w14:textId="77777777" w:rsidR="002E2A42" w:rsidRPr="00FD3B36" w:rsidRDefault="002E2A42">
      <w:pPr>
        <w:rPr>
          <w:rFonts w:asciiTheme="minorHAnsi" w:hAnsiTheme="minorHAnsi" w:cstheme="minorHAnsi"/>
          <w:b/>
          <w:bCs/>
          <w:sz w:val="22"/>
          <w:szCs w:val="22"/>
        </w:rPr>
      </w:pPr>
    </w:p>
    <w:p w14:paraId="0BA54CC9" w14:textId="5651FD47" w:rsidR="002E2A42" w:rsidRDefault="002E2A42">
      <w:pPr>
        <w:rPr>
          <w:rFonts w:asciiTheme="minorHAnsi" w:hAnsiTheme="minorHAnsi" w:cs="Arial"/>
          <w:b/>
          <w:bCs/>
          <w:color w:val="666666"/>
          <w:sz w:val="22"/>
          <w:szCs w:val="22"/>
        </w:rPr>
      </w:pPr>
      <w:r w:rsidRPr="00FD3B36">
        <w:rPr>
          <w:rFonts w:asciiTheme="minorHAnsi" w:hAnsiTheme="minorHAnsi" w:cstheme="minorHAnsi"/>
          <w:b/>
          <w:bCs/>
          <w:color w:val="666666"/>
          <w:sz w:val="22"/>
          <w:szCs w:val="22"/>
        </w:rPr>
        <w:t>This post is subject to a criminal records check from the Disclosure &amp; Barring Service (formerly CRB) as part of the UTC’s responsibility for promoting the welfare and safeguarding of children.</w:t>
      </w:r>
      <w:r w:rsidRPr="00821FCB">
        <w:rPr>
          <w:rFonts w:asciiTheme="minorHAnsi" w:hAnsiTheme="minorHAnsi" w:cs="Arial"/>
          <w:b/>
          <w:bCs/>
          <w:color w:val="666666"/>
          <w:sz w:val="22"/>
          <w:szCs w:val="22"/>
        </w:rPr>
        <w:t xml:space="preserve"> Further details regarding the checks are available by visiting </w:t>
      </w:r>
      <w:hyperlink r:id="rId7" w:history="1">
        <w:r w:rsidRPr="00821FCB">
          <w:rPr>
            <w:rStyle w:val="Hyperlink"/>
            <w:rFonts w:asciiTheme="minorHAnsi" w:hAnsiTheme="minorHAnsi" w:cs="Arial"/>
            <w:b/>
            <w:bCs/>
            <w:sz w:val="22"/>
            <w:szCs w:val="22"/>
          </w:rPr>
          <w:t>https://www.gov.uk/dbs</w:t>
        </w:r>
      </w:hyperlink>
      <w:r w:rsidRPr="00821FCB">
        <w:rPr>
          <w:rFonts w:asciiTheme="minorHAnsi" w:hAnsiTheme="minorHAnsi" w:cs="Arial"/>
          <w:b/>
          <w:bCs/>
          <w:color w:val="666666"/>
          <w:sz w:val="22"/>
          <w:szCs w:val="22"/>
        </w:rPr>
        <w:t>.</w:t>
      </w:r>
    </w:p>
    <w:p w14:paraId="226E7E63" w14:textId="03F35D88" w:rsidR="009B7CF0" w:rsidRDefault="009B7CF0">
      <w:pPr>
        <w:rPr>
          <w:rFonts w:asciiTheme="minorHAnsi" w:hAnsiTheme="minorHAnsi" w:cs="Arial"/>
          <w:b/>
          <w:bCs/>
          <w:color w:val="666666"/>
          <w:sz w:val="22"/>
          <w:szCs w:val="22"/>
        </w:rPr>
      </w:pPr>
    </w:p>
    <w:p w14:paraId="101C603B" w14:textId="77777777" w:rsidR="009B7CF0" w:rsidRPr="009B7CF0" w:rsidRDefault="009B7CF0" w:rsidP="009B7CF0">
      <w:pPr>
        <w:rPr>
          <w:rFonts w:asciiTheme="minorHAnsi" w:eastAsiaTheme="minorHAnsi" w:hAnsiTheme="minorHAnsi" w:cstheme="minorHAnsi"/>
          <w:sz w:val="22"/>
          <w:szCs w:val="22"/>
          <w:lang w:val="en-GB"/>
        </w:rPr>
      </w:pPr>
      <w:r w:rsidRPr="009B7CF0">
        <w:rPr>
          <w:rFonts w:asciiTheme="minorHAnsi" w:hAnsiTheme="minorHAnsi" w:cstheme="minorHAnsi"/>
          <w:color w:val="222222"/>
          <w:sz w:val="22"/>
          <w:szCs w:val="22"/>
          <w:shd w:val="clear" w:color="auto" w:fill="FFFFFF"/>
        </w:rPr>
        <w:t>Effective from September 2022, KCSIE, paragraph 221, states as part of the shortlisting process schools and colleges should consider carrying out on-line searches, as part of the due diligence on shortlisted candidates. This is to determine suitability to work with children and keep them safe. All shortlisted candidates are now subject to an on-line check and if there is anything concerning, then the shortlisted candidate will be asked to comment on it either prior or at interview.</w:t>
      </w:r>
    </w:p>
    <w:p w14:paraId="2A57DB69" w14:textId="77777777" w:rsidR="009B7CF0" w:rsidRPr="00821FCB" w:rsidRDefault="009B7CF0">
      <w:pPr>
        <w:rPr>
          <w:rFonts w:asciiTheme="minorHAnsi" w:hAnsiTheme="minorHAnsi" w:cs="Arial"/>
          <w:b/>
          <w:bCs/>
          <w:color w:val="666666"/>
          <w:sz w:val="22"/>
          <w:szCs w:val="22"/>
        </w:rPr>
      </w:pPr>
    </w:p>
    <w:sectPr w:rsidR="009B7CF0" w:rsidRPr="00821FCB" w:rsidSect="00B94B6A">
      <w:headerReference w:type="default" r:id="rId8"/>
      <w:pgSz w:w="11900" w:h="16840"/>
      <w:pgMar w:top="1440" w:right="1474" w:bottom="1135" w:left="147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878FC" w14:textId="77777777" w:rsidR="002661B9" w:rsidRDefault="002661B9">
      <w:pPr>
        <w:rPr>
          <w:rFonts w:ascii="Times New Roman" w:hAnsi="Times New Roman" w:cs="Times New Roman"/>
        </w:rPr>
      </w:pPr>
      <w:r>
        <w:rPr>
          <w:rFonts w:ascii="Times New Roman" w:hAnsi="Times New Roman" w:cs="Times New Roman"/>
        </w:rPr>
        <w:separator/>
      </w:r>
    </w:p>
  </w:endnote>
  <w:endnote w:type="continuationSeparator" w:id="0">
    <w:p w14:paraId="47ACC9AC" w14:textId="77777777" w:rsidR="002661B9" w:rsidRDefault="002661B9">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Segoe UI"/>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F71DE" w14:textId="77777777" w:rsidR="002661B9" w:rsidRDefault="002661B9">
      <w:pPr>
        <w:rPr>
          <w:rFonts w:ascii="Times New Roman" w:hAnsi="Times New Roman" w:cs="Times New Roman"/>
        </w:rPr>
      </w:pPr>
      <w:r>
        <w:rPr>
          <w:rFonts w:ascii="Times New Roman" w:hAnsi="Times New Roman" w:cs="Times New Roman"/>
        </w:rPr>
        <w:separator/>
      </w:r>
    </w:p>
  </w:footnote>
  <w:footnote w:type="continuationSeparator" w:id="0">
    <w:p w14:paraId="3397AEAB" w14:textId="77777777" w:rsidR="002661B9" w:rsidRDefault="002661B9">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18F7" w14:textId="77777777" w:rsidR="00821FCB" w:rsidRDefault="00821FCB" w:rsidP="005A66E0">
    <w:pPr>
      <w:pStyle w:val="Header"/>
      <w:jc w:val="center"/>
    </w:pPr>
    <w:r>
      <w:rPr>
        <w:noProof/>
        <w:lang w:val="en-GB" w:eastAsia="en-GB"/>
      </w:rPr>
      <w:drawing>
        <wp:inline distT="0" distB="0" distL="0" distR="0" wp14:anchorId="5B78EE42" wp14:editId="49593C22">
          <wp:extent cx="295587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etterhead v2.png"/>
                  <pic:cNvPicPr/>
                </pic:nvPicPr>
                <pic:blipFill>
                  <a:blip r:embed="rId1">
                    <a:extLst>
                      <a:ext uri="{28A0092B-C50C-407E-A947-70E740481C1C}">
                        <a14:useLocalDpi xmlns:a14="http://schemas.microsoft.com/office/drawing/2010/main" val="0"/>
                      </a:ext>
                    </a:extLst>
                  </a:blip>
                  <a:stretch>
                    <a:fillRect/>
                  </a:stretch>
                </pic:blipFill>
                <pic:spPr>
                  <a:xfrm>
                    <a:off x="0" y="0"/>
                    <a:ext cx="2966952" cy="9369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0B45CD0"/>
    <w:lvl w:ilvl="0">
      <w:numFmt w:val="bullet"/>
      <w:lvlText w:val="*"/>
      <w:lvlJc w:val="left"/>
    </w:lvl>
  </w:abstractNum>
  <w:abstractNum w:abstractNumId="1" w15:restartNumberingAfterBreak="0">
    <w:nsid w:val="0BB54986"/>
    <w:multiLevelType w:val="hybridMultilevel"/>
    <w:tmpl w:val="6FC0B0A0"/>
    <w:lvl w:ilvl="0" w:tplc="08090001">
      <w:start w:val="1"/>
      <w:numFmt w:val="bullet"/>
      <w:lvlText w:val=""/>
      <w:lvlJc w:val="left"/>
      <w:pPr>
        <w:ind w:left="720" w:hanging="360"/>
      </w:pPr>
      <w:rPr>
        <w:rFonts w:ascii="Symbo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2" w15:restartNumberingAfterBreak="0">
    <w:nsid w:val="0D1757BD"/>
    <w:multiLevelType w:val="hybridMultilevel"/>
    <w:tmpl w:val="6E9018B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10EC6218"/>
    <w:multiLevelType w:val="hybridMultilevel"/>
    <w:tmpl w:val="0C162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15189"/>
    <w:multiLevelType w:val="hybridMultilevel"/>
    <w:tmpl w:val="18EC77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94056D9"/>
    <w:multiLevelType w:val="hybridMultilevel"/>
    <w:tmpl w:val="2CFE93DC"/>
    <w:lvl w:ilvl="0" w:tplc="0809000F">
      <w:start w:val="1"/>
      <w:numFmt w:val="decimal"/>
      <w:lvlText w:val="%1."/>
      <w:lvlJc w:val="left"/>
      <w:pPr>
        <w:tabs>
          <w:tab w:val="num" w:pos="644"/>
        </w:tabs>
        <w:ind w:left="644"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9D15CA"/>
    <w:multiLevelType w:val="hybridMultilevel"/>
    <w:tmpl w:val="48F8B4F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1CC15031"/>
    <w:multiLevelType w:val="hybridMultilevel"/>
    <w:tmpl w:val="695EDA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56A1B1F"/>
    <w:multiLevelType w:val="hybridMultilevel"/>
    <w:tmpl w:val="75AE20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7854F81"/>
    <w:multiLevelType w:val="hybridMultilevel"/>
    <w:tmpl w:val="7D7214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3BD0A02"/>
    <w:multiLevelType w:val="hybridMultilevel"/>
    <w:tmpl w:val="1BB69BF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38780871"/>
    <w:multiLevelType w:val="hybridMultilevel"/>
    <w:tmpl w:val="2040838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45DF3E70"/>
    <w:multiLevelType w:val="hybridMultilevel"/>
    <w:tmpl w:val="2932B81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45E65D6A"/>
    <w:multiLevelType w:val="hybridMultilevel"/>
    <w:tmpl w:val="E11A22E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4F7741E0"/>
    <w:multiLevelType w:val="hybridMultilevel"/>
    <w:tmpl w:val="EE363B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504E170D"/>
    <w:multiLevelType w:val="multilevel"/>
    <w:tmpl w:val="F18C2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AC7352"/>
    <w:multiLevelType w:val="hybridMultilevel"/>
    <w:tmpl w:val="CAAEEAD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53B8759A"/>
    <w:multiLevelType w:val="hybridMultilevel"/>
    <w:tmpl w:val="CFAEF666"/>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8" w15:restartNumberingAfterBreak="0">
    <w:nsid w:val="6ABF7B86"/>
    <w:multiLevelType w:val="hybridMultilevel"/>
    <w:tmpl w:val="23C4764E"/>
    <w:lvl w:ilvl="0" w:tplc="F64414AC">
      <w:start w:val="1"/>
      <w:numFmt w:val="bullet"/>
      <w:lvlText w:val=""/>
      <w:lvlJc w:val="left"/>
      <w:pPr>
        <w:ind w:left="720" w:hanging="360"/>
      </w:pPr>
      <w:rPr>
        <w:rFonts w:ascii="Symbol" w:hAnsi="Symbol" w:cs="Times New Roman"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19" w15:restartNumberingAfterBreak="0">
    <w:nsid w:val="73265CA6"/>
    <w:multiLevelType w:val="hybridMultilevel"/>
    <w:tmpl w:val="217C11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AE45A74"/>
    <w:multiLevelType w:val="hybridMultilevel"/>
    <w:tmpl w:val="C0CE0F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DEA60F8"/>
    <w:multiLevelType w:val="hybridMultilevel"/>
    <w:tmpl w:val="995AB6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1"/>
  </w:num>
  <w:num w:numId="2">
    <w:abstractNumId w:val="2"/>
  </w:num>
  <w:num w:numId="3">
    <w:abstractNumId w:val="13"/>
  </w:num>
  <w:num w:numId="4">
    <w:abstractNumId w:val="6"/>
  </w:num>
  <w:num w:numId="5">
    <w:abstractNumId w:val="12"/>
  </w:num>
  <w:num w:numId="6">
    <w:abstractNumId w:val="11"/>
  </w:num>
  <w:num w:numId="7">
    <w:abstractNumId w:val="10"/>
  </w:num>
  <w:num w:numId="8">
    <w:abstractNumId w:val="3"/>
  </w:num>
  <w:num w:numId="9">
    <w:abstractNumId w:val="18"/>
  </w:num>
  <w:num w:numId="10">
    <w:abstractNumId w:val="0"/>
    <w:lvlOverride w:ilvl="0">
      <w:lvl w:ilvl="0">
        <w:start w:val="1"/>
        <w:numFmt w:val="bullet"/>
        <w:lvlText w:val=""/>
        <w:legacy w:legacy="1" w:legacySpace="120" w:legacyIndent="360"/>
        <w:lvlJc w:val="left"/>
        <w:pPr>
          <w:ind w:left="720" w:hanging="360"/>
        </w:pPr>
        <w:rPr>
          <w:rFonts w:ascii="Symbol" w:hAnsi="Symbol" w:cs="Times New Roman" w:hint="default"/>
        </w:rPr>
      </w:lvl>
    </w:lvlOverride>
  </w:num>
  <w:num w:numId="11">
    <w:abstractNumId w:val="1"/>
  </w:num>
  <w:num w:numId="12">
    <w:abstractNumId w:val="5"/>
  </w:num>
  <w:num w:numId="13">
    <w:abstractNumId w:val="7"/>
  </w:num>
  <w:num w:numId="14">
    <w:abstractNumId w:val="19"/>
  </w:num>
  <w:num w:numId="15">
    <w:abstractNumId w:val="9"/>
  </w:num>
  <w:num w:numId="16">
    <w:abstractNumId w:val="4"/>
  </w:num>
  <w:num w:numId="17">
    <w:abstractNumId w:val="8"/>
  </w:num>
  <w:num w:numId="18">
    <w:abstractNumId w:val="14"/>
  </w:num>
  <w:num w:numId="19">
    <w:abstractNumId w:val="16"/>
  </w:num>
  <w:num w:numId="20">
    <w:abstractNumId w:val="20"/>
  </w:num>
  <w:num w:numId="21">
    <w:abstractNumId w:val="1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proofState w:spelling="clean" w:grammar="clean"/>
  <w:defaultTabStop w:val="720"/>
  <w:doNotHyphenateCaps/>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A42"/>
    <w:rsid w:val="000472B2"/>
    <w:rsid w:val="0009792D"/>
    <w:rsid w:val="00123138"/>
    <w:rsid w:val="00124B5B"/>
    <w:rsid w:val="00145E71"/>
    <w:rsid w:val="00162FC4"/>
    <w:rsid w:val="001C0F0D"/>
    <w:rsid w:val="00242E52"/>
    <w:rsid w:val="002661B9"/>
    <w:rsid w:val="002A4505"/>
    <w:rsid w:val="002E2A42"/>
    <w:rsid w:val="002E6758"/>
    <w:rsid w:val="002E7684"/>
    <w:rsid w:val="003657B7"/>
    <w:rsid w:val="00380F83"/>
    <w:rsid w:val="003812DE"/>
    <w:rsid w:val="003906B5"/>
    <w:rsid w:val="003A2B32"/>
    <w:rsid w:val="003A3347"/>
    <w:rsid w:val="003B475C"/>
    <w:rsid w:val="003E4ADC"/>
    <w:rsid w:val="00425E7F"/>
    <w:rsid w:val="0045378E"/>
    <w:rsid w:val="004E0F43"/>
    <w:rsid w:val="005651AB"/>
    <w:rsid w:val="00591B0E"/>
    <w:rsid w:val="00597773"/>
    <w:rsid w:val="005A66E0"/>
    <w:rsid w:val="006225A1"/>
    <w:rsid w:val="00670C4D"/>
    <w:rsid w:val="006C3EE3"/>
    <w:rsid w:val="007547EB"/>
    <w:rsid w:val="007A72C8"/>
    <w:rsid w:val="007F4BC7"/>
    <w:rsid w:val="00821FCB"/>
    <w:rsid w:val="00876DB6"/>
    <w:rsid w:val="0087796A"/>
    <w:rsid w:val="00886623"/>
    <w:rsid w:val="00913F8C"/>
    <w:rsid w:val="009315E5"/>
    <w:rsid w:val="00953CC8"/>
    <w:rsid w:val="009B2E8E"/>
    <w:rsid w:val="009B7CF0"/>
    <w:rsid w:val="009E471A"/>
    <w:rsid w:val="00A20F25"/>
    <w:rsid w:val="00A93F3E"/>
    <w:rsid w:val="00A954A0"/>
    <w:rsid w:val="00AF40C8"/>
    <w:rsid w:val="00B94B6A"/>
    <w:rsid w:val="00BA3FE4"/>
    <w:rsid w:val="00BC49B2"/>
    <w:rsid w:val="00C227B2"/>
    <w:rsid w:val="00C35489"/>
    <w:rsid w:val="00C41C20"/>
    <w:rsid w:val="00C43A45"/>
    <w:rsid w:val="00CE2BE4"/>
    <w:rsid w:val="00CF565A"/>
    <w:rsid w:val="00D73D44"/>
    <w:rsid w:val="00DE2891"/>
    <w:rsid w:val="00E010D7"/>
    <w:rsid w:val="00EB486F"/>
    <w:rsid w:val="00F028F3"/>
    <w:rsid w:val="00F74127"/>
    <w:rsid w:val="00FD3B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569672D6"/>
  <w15:docId w15:val="{29C79950-2DA2-45DE-A7ED-A24C864B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MS ??" w:hAnsi="Cambria" w:cs="Cambri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NoSpacing">
    <w:name w:val="No Spacing"/>
    <w:uiPriority w:val="99"/>
    <w:qFormat/>
    <w:rPr>
      <w:rFonts w:ascii="PMingLiU" w:eastAsia="MS ??" w:hAnsi="PMingLiU" w:cs="PMingLiU"/>
      <w:lang w:val="en-US" w:eastAsia="en-US"/>
    </w:rPr>
  </w:style>
  <w:style w:type="character" w:customStyle="1" w:styleId="NoSpacingChar">
    <w:name w:val="No Spacing Char"/>
    <w:basedOn w:val="DefaultParagraphFont"/>
    <w:uiPriority w:val="99"/>
    <w:rPr>
      <w:rFonts w:ascii="PMingLiU" w:eastAsia="PMingLiU" w:hAnsi="Times New Roman" w:cs="PMingLiU"/>
      <w:sz w:val="22"/>
      <w:szCs w:val="22"/>
      <w:lang w:val="en-US" w:eastAsia="en-US"/>
    </w:rPr>
  </w:style>
  <w:style w:type="paragraph" w:styleId="BalloonText">
    <w:name w:val="Balloon Text"/>
    <w:basedOn w:val="Normal"/>
    <w:link w:val="BalloonTextChar"/>
    <w:uiPriority w:val="99"/>
    <w:rPr>
      <w:rFonts w:ascii="Lucida Grande" w:hAnsi="Lucida Grande" w:cs="Lucida Grande"/>
      <w:sz w:val="18"/>
      <w:szCs w:val="18"/>
    </w:rPr>
  </w:style>
  <w:style w:type="character" w:customStyle="1" w:styleId="BalloonTextChar">
    <w:name w:val="Balloon Text Char"/>
    <w:basedOn w:val="DefaultParagraphFont"/>
    <w:link w:val="BalloonText"/>
    <w:uiPriority w:val="99"/>
    <w:rPr>
      <w:rFonts w:ascii="Lucida Grande" w:hAnsi="Lucida Grande" w:cs="Lucida Grande"/>
      <w:sz w:val="18"/>
      <w:szCs w:val="18"/>
    </w:rPr>
  </w:style>
  <w:style w:type="paragraph" w:styleId="ListParagraph">
    <w:name w:val="List Paragraph"/>
    <w:basedOn w:val="Normal"/>
    <w:qFormat/>
    <w:pPr>
      <w:ind w:left="720"/>
    </w:pPr>
  </w:style>
  <w:style w:type="paragraph" w:customStyle="1" w:styleId="Pa0">
    <w:name w:val="Pa0"/>
    <w:basedOn w:val="Normal"/>
    <w:next w:val="Normal"/>
    <w:uiPriority w:val="99"/>
    <w:pPr>
      <w:autoSpaceDE w:val="0"/>
      <w:autoSpaceDN w:val="0"/>
      <w:adjustRightInd w:val="0"/>
      <w:spacing w:line="241" w:lineRule="atLeast"/>
    </w:pPr>
    <w:rPr>
      <w:rFonts w:ascii="Century Gothic" w:hAnsi="Century Gothic" w:cs="Century Gothic"/>
    </w:rPr>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lang w:val="en-GB"/>
    </w:rPr>
  </w:style>
  <w:style w:type="paragraph" w:customStyle="1" w:styleId="Default">
    <w:name w:val="Default"/>
    <w:rsid w:val="009E471A"/>
    <w:pPr>
      <w:autoSpaceDE w:val="0"/>
      <w:autoSpaceDN w:val="0"/>
      <w:adjustRightInd w:val="0"/>
    </w:pPr>
    <w:rPr>
      <w:rFonts w:ascii="Comic Sans MS" w:eastAsia="Times New Roman" w:hAnsi="Comic Sans MS" w:cs="Times New Roman"/>
      <w:noProof/>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69423">
      <w:bodyDiv w:val="1"/>
      <w:marLeft w:val="0"/>
      <w:marRight w:val="0"/>
      <w:marTop w:val="0"/>
      <w:marBottom w:val="0"/>
      <w:divBdr>
        <w:top w:val="none" w:sz="0" w:space="0" w:color="auto"/>
        <w:left w:val="none" w:sz="0" w:space="0" w:color="auto"/>
        <w:bottom w:val="none" w:sz="0" w:space="0" w:color="auto"/>
        <w:right w:val="none" w:sz="0" w:space="0" w:color="auto"/>
      </w:divBdr>
    </w:div>
    <w:div w:id="194734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d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1138</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Description and Personal Specification – Vice Principal</vt:lpstr>
    </vt:vector>
  </TitlesOfParts>
  <Company>Hays</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Personal Specification – Vice Principal</dc:title>
  <dc:subject/>
  <dc:creator>Ian Crews</dc:creator>
  <cp:keywords/>
  <dc:description/>
  <cp:lastModifiedBy>Sharon Frost</cp:lastModifiedBy>
  <cp:revision>3</cp:revision>
  <cp:lastPrinted>2014-11-18T08:46:00Z</cp:lastPrinted>
  <dcterms:created xsi:type="dcterms:W3CDTF">2023-11-27T12:53:00Z</dcterms:created>
  <dcterms:modified xsi:type="dcterms:W3CDTF">2024-05-14T10:05:00Z</dcterms:modified>
</cp:coreProperties>
</file>