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9" w:type="dxa"/>
        <w:tblInd w:w="-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7"/>
        <w:gridCol w:w="3811"/>
        <w:gridCol w:w="3811"/>
      </w:tblGrid>
      <w:tr w:rsidR="008E61D2" w:rsidRPr="00ED79AC" w:rsidTr="000434B0">
        <w:trPr>
          <w:trHeight w:hRule="exact" w:val="724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ind w:left="0" w:firstLine="0"/>
              <w:jc w:val="center"/>
              <w:rPr>
                <w:rFonts w:asciiTheme="minorHAnsi" w:hAnsiTheme="minorHAnsi"/>
              </w:rPr>
            </w:pPr>
            <w:r>
              <w:rPr>
                <w:u w:color="000000"/>
              </w:rPr>
              <w:t>PERSON SPECIFICATION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ED79AC">
              <w:rPr>
                <w:rFonts w:asciiTheme="minorHAnsi" w:hAnsiTheme="minorHAnsi"/>
              </w:rPr>
              <w:t>ESSENTIAL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ind w:left="0" w:firstLine="0"/>
              <w:jc w:val="center"/>
              <w:rPr>
                <w:rFonts w:asciiTheme="minorHAnsi" w:hAnsiTheme="minorHAnsi"/>
              </w:rPr>
            </w:pPr>
            <w:r w:rsidRPr="00ED79AC">
              <w:rPr>
                <w:rFonts w:asciiTheme="minorHAnsi" w:hAnsiTheme="minorHAnsi"/>
              </w:rPr>
              <w:t>DESIRABLE</w:t>
            </w:r>
          </w:p>
        </w:tc>
      </w:tr>
      <w:tr w:rsidR="008E61D2" w:rsidRPr="00ED79AC" w:rsidTr="000434B0">
        <w:trPr>
          <w:trHeight w:hRule="exact" w:val="1687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66" w:lineRule="exact"/>
              <w:ind w:left="109" w:right="-20" w:hanging="49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Qualification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and</w:t>
            </w:r>
          </w:p>
          <w:p w:rsidR="008E61D2" w:rsidRPr="00ED79AC" w:rsidRDefault="008E61D2" w:rsidP="000434B0">
            <w:pPr>
              <w:spacing w:after="0" w:line="274" w:lineRule="exact"/>
              <w:ind w:left="109" w:right="-20" w:hanging="49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training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66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good general education.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40" w:lineRule="auto"/>
              <w:ind w:left="104" w:right="-20" w:hanging="25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Evidence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qualifications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in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Special Educational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Needs.</w:t>
            </w:r>
          </w:p>
          <w:p w:rsidR="008E61D2" w:rsidRPr="00ED79AC" w:rsidRDefault="008E61D2" w:rsidP="000434B0">
            <w:pPr>
              <w:spacing w:after="0" w:line="308" w:lineRule="exact"/>
              <w:ind w:left="4" w:right="-20" w:hanging="25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4" w:lineRule="exact"/>
              <w:ind w:left="104" w:right="-20" w:hanging="25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Education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to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A’ level or its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equivalent and beyond.</w:t>
            </w:r>
          </w:p>
          <w:p w:rsidR="008E61D2" w:rsidRPr="00ED79AC" w:rsidRDefault="008E61D2" w:rsidP="000434B0">
            <w:pPr>
              <w:spacing w:after="0" w:line="297" w:lineRule="exact"/>
              <w:ind w:left="4" w:right="-20" w:hanging="25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5" w:lineRule="exact"/>
              <w:ind w:left="104" w:right="-20" w:hanging="25"/>
              <w:rPr>
                <w:rFonts w:asciiTheme="minorHAnsi" w:eastAsia="Arial" w:hAnsiTheme="minorHAnsi" w:cs="Arial"/>
                <w:szCs w:val="24"/>
              </w:rPr>
            </w:pPr>
          </w:p>
        </w:tc>
      </w:tr>
      <w:tr w:rsidR="008E61D2" w:rsidRPr="00ED79AC" w:rsidTr="008E61D2">
        <w:trPr>
          <w:trHeight w:hRule="exact" w:val="2983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66" w:lineRule="exact"/>
              <w:ind w:left="109" w:right="-20" w:hanging="49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Experience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74" w:lineRule="exact"/>
              <w:ind w:left="109" w:right="183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Evidence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having worked with children with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special educational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needs.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74" w:lineRule="exact"/>
              <w:ind w:left="104" w:right="415" w:hanging="25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Relevant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work experience in a similar environment.</w:t>
            </w:r>
          </w:p>
          <w:p w:rsidR="008E61D2" w:rsidRPr="00ED79AC" w:rsidRDefault="008E61D2" w:rsidP="000434B0">
            <w:pPr>
              <w:spacing w:after="0" w:line="298" w:lineRule="exact"/>
              <w:ind w:left="4" w:right="-20" w:hanging="25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0" w:lineRule="exact"/>
              <w:ind w:left="104" w:right="-20" w:hanging="25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Experience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working with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children with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SEN,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preferably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 xml:space="preserve">at </w:t>
            </w:r>
            <w:r>
              <w:rPr>
                <w:rFonts w:asciiTheme="minorHAnsi" w:eastAsia="Arial" w:hAnsiTheme="minorHAnsi" w:cs="Arial"/>
                <w:szCs w:val="24"/>
              </w:rPr>
              <w:t>KS4</w:t>
            </w:r>
            <w:r w:rsidRPr="00ED79AC">
              <w:rPr>
                <w:rFonts w:asciiTheme="minorHAnsi" w:eastAsia="Arial" w:hAnsiTheme="minorHAnsi" w:cs="Arial"/>
                <w:szCs w:val="24"/>
              </w:rPr>
              <w:t xml:space="preserve"> age.</w:t>
            </w:r>
          </w:p>
          <w:p w:rsidR="008E61D2" w:rsidRPr="00ED79AC" w:rsidRDefault="008E61D2" w:rsidP="000434B0">
            <w:pPr>
              <w:spacing w:after="0" w:line="304" w:lineRule="exact"/>
              <w:ind w:left="4" w:right="-20" w:hanging="25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8E61D2">
            <w:pPr>
              <w:spacing w:after="0" w:line="249" w:lineRule="exact"/>
              <w:ind w:left="104" w:right="-20" w:hanging="25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Experience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working with children who have English as an Additional Language (EAL).</w:t>
            </w:r>
            <w:bookmarkStart w:id="0" w:name="_GoBack"/>
            <w:bookmarkEnd w:id="0"/>
          </w:p>
        </w:tc>
      </w:tr>
      <w:tr w:rsidR="008E61D2" w:rsidRPr="00ED79AC" w:rsidTr="000434B0">
        <w:trPr>
          <w:trHeight w:hRule="exact" w:val="5981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74" w:lineRule="exact"/>
              <w:ind w:left="109" w:right="400" w:hanging="49"/>
              <w:jc w:val="both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Qualities,</w:t>
            </w:r>
            <w:r w:rsidRPr="00ED79AC">
              <w:rPr>
                <w:rFonts w:asciiTheme="minorHAnsi" w:eastAsia="Arial" w:hAnsiTheme="minorHAnsi" w:cs="Arial"/>
                <w:spacing w:val="-8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skills, knowledge and abilities.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74" w:lineRule="exact"/>
              <w:ind w:left="109" w:right="96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positive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interest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in working with children.</w:t>
            </w:r>
          </w:p>
          <w:p w:rsidR="008E61D2" w:rsidRPr="00ED79AC" w:rsidRDefault="008E61D2" w:rsidP="000434B0">
            <w:pPr>
              <w:spacing w:after="0" w:line="293" w:lineRule="exact"/>
              <w:ind w:left="4" w:right="-20" w:hanging="67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5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Ability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to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get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the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best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out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child/children.</w:t>
            </w:r>
          </w:p>
          <w:p w:rsidR="008E61D2" w:rsidRPr="00ED79AC" w:rsidRDefault="008E61D2" w:rsidP="000434B0">
            <w:pPr>
              <w:spacing w:after="0" w:line="302" w:lineRule="exact"/>
              <w:ind w:left="4" w:right="-20" w:hanging="67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5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sense of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humour.</w:t>
            </w:r>
          </w:p>
          <w:p w:rsidR="008E61D2" w:rsidRPr="00ED79AC" w:rsidRDefault="008E61D2" w:rsidP="000434B0">
            <w:pPr>
              <w:spacing w:before="16" w:after="0" w:line="260" w:lineRule="exact"/>
              <w:ind w:hanging="67"/>
              <w:rPr>
                <w:rFonts w:asciiTheme="minorHAnsi" w:hAnsiTheme="minorHAnsi"/>
                <w:szCs w:val="24"/>
              </w:rPr>
            </w:pPr>
          </w:p>
          <w:p w:rsidR="008E61D2" w:rsidRPr="00ED79AC" w:rsidRDefault="008E61D2" w:rsidP="000434B0">
            <w:pPr>
              <w:spacing w:after="0" w:line="240" w:lineRule="auto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Adaptability.</w:t>
            </w:r>
          </w:p>
          <w:p w:rsidR="008E61D2" w:rsidRPr="00ED79AC" w:rsidRDefault="008E61D2" w:rsidP="000434B0">
            <w:pPr>
              <w:spacing w:before="10" w:after="0" w:line="280" w:lineRule="exact"/>
              <w:ind w:hanging="67"/>
              <w:rPr>
                <w:rFonts w:asciiTheme="minorHAnsi" w:hAnsiTheme="minorHAnsi"/>
                <w:szCs w:val="24"/>
              </w:rPr>
            </w:pPr>
          </w:p>
          <w:p w:rsidR="008E61D2" w:rsidRPr="00ED79AC" w:rsidRDefault="008E61D2" w:rsidP="000434B0">
            <w:pPr>
              <w:spacing w:after="0" w:line="242" w:lineRule="auto"/>
              <w:ind w:left="109" w:right="197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Able to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work on own and as part of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a team.</w:t>
            </w:r>
          </w:p>
          <w:p w:rsidR="008E61D2" w:rsidRPr="00ED79AC" w:rsidRDefault="008E61D2" w:rsidP="000434B0">
            <w:pPr>
              <w:spacing w:after="0" w:line="295" w:lineRule="exact"/>
              <w:ind w:left="4" w:right="-20" w:hanging="67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5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Ability</w:t>
            </w:r>
            <w:r w:rsidRPr="00ED79AC">
              <w:rPr>
                <w:rFonts w:asciiTheme="minorHAnsi" w:eastAsia="Arial" w:hAnsiTheme="minorHAnsi" w:cs="Arial"/>
                <w:spacing w:val="18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to</w:t>
            </w:r>
            <w:r w:rsidRPr="00ED79AC">
              <w:rPr>
                <w:rFonts w:asciiTheme="minorHAnsi" w:eastAsia="Arial" w:hAnsiTheme="minorHAnsi" w:cs="Arial"/>
                <w:spacing w:val="1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build</w:t>
            </w:r>
            <w:r w:rsidRPr="00ED79AC">
              <w:rPr>
                <w:rFonts w:asciiTheme="minorHAnsi" w:eastAsia="Arial" w:hAnsiTheme="minorHAnsi" w:cs="Arial"/>
                <w:spacing w:val="19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good</w:t>
            </w:r>
            <w:r w:rsidRPr="00ED79AC">
              <w:rPr>
                <w:rFonts w:asciiTheme="minorHAnsi" w:eastAsia="Arial" w:hAnsiTheme="minorHAnsi" w:cs="Arial"/>
                <w:spacing w:val="19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working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relationships</w:t>
            </w:r>
            <w:r w:rsidRPr="00ED79AC">
              <w:rPr>
                <w:rFonts w:asciiTheme="minorHAnsi" w:eastAsia="Arial" w:hAnsiTheme="minorHAnsi" w:cs="Arial"/>
                <w:spacing w:val="1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with</w:t>
            </w:r>
            <w:r w:rsidRPr="00ED79AC">
              <w:rPr>
                <w:rFonts w:asciiTheme="minorHAnsi" w:eastAsia="Arial" w:hAnsiTheme="minorHAnsi" w:cs="Arial"/>
                <w:spacing w:val="15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 w:rsidRPr="00ED79AC">
              <w:rPr>
                <w:rFonts w:asciiTheme="minorHAnsi" w:eastAsia="Arial" w:hAnsiTheme="minorHAnsi" w:cs="Arial"/>
                <w:spacing w:val="1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range</w:t>
            </w:r>
            <w:r w:rsidRPr="00ED79AC">
              <w:rPr>
                <w:rFonts w:asciiTheme="minorHAnsi" w:eastAsia="Arial" w:hAnsiTheme="minorHAnsi" w:cs="Arial"/>
                <w:spacing w:val="1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 colleagues.</w:t>
            </w:r>
          </w:p>
          <w:p w:rsidR="008E61D2" w:rsidRPr="00ED79AC" w:rsidRDefault="008E61D2" w:rsidP="000434B0">
            <w:pPr>
              <w:spacing w:after="0" w:line="298" w:lineRule="exact"/>
              <w:ind w:left="4" w:right="-20" w:hanging="67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50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clear communicator.</w:t>
            </w:r>
          </w:p>
          <w:p w:rsidR="008E61D2" w:rsidRPr="00ED79AC" w:rsidRDefault="008E61D2" w:rsidP="000434B0">
            <w:pPr>
              <w:spacing w:after="0" w:line="308" w:lineRule="exact"/>
              <w:ind w:left="4" w:right="-20" w:hanging="67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49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Ability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to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work calmly and with</w:t>
            </w:r>
            <w:r>
              <w:rPr>
                <w:rFonts w:asciiTheme="minorHAnsi" w:eastAsia="Arial" w:hAnsiTheme="minorHAnsi" w:cs="Arial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patience.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66" w:lineRule="exact"/>
              <w:ind w:left="104" w:right="-20" w:hanging="25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An interest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in ICT.</w:t>
            </w:r>
          </w:p>
        </w:tc>
      </w:tr>
      <w:tr w:rsidR="008E61D2" w:rsidRPr="00ED79AC" w:rsidTr="000434B0">
        <w:trPr>
          <w:trHeight w:hRule="exact" w:val="1402"/>
        </w:trPr>
        <w:tc>
          <w:tcPr>
            <w:tcW w:w="2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66" w:lineRule="exact"/>
              <w:ind w:left="109" w:right="-20" w:hanging="49"/>
              <w:rPr>
                <w:rFonts w:asciiTheme="minorHAnsi" w:eastAsia="Arial" w:hAnsiTheme="minorHAnsi" w:cs="Arial"/>
                <w:szCs w:val="24"/>
              </w:rPr>
            </w:pPr>
            <w:r>
              <w:rPr>
                <w:rFonts w:asciiTheme="minorHAnsi" w:eastAsia="Arial" w:hAnsiTheme="minorHAnsi" w:cs="Arial"/>
                <w:szCs w:val="24"/>
              </w:rPr>
              <w:t>Health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after="0" w:line="266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A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good attendance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record.</w:t>
            </w:r>
          </w:p>
          <w:p w:rsidR="008E61D2" w:rsidRPr="00ED79AC" w:rsidRDefault="008E61D2" w:rsidP="000434B0">
            <w:pPr>
              <w:spacing w:after="0" w:line="308" w:lineRule="exact"/>
              <w:ind w:left="4" w:right="-20" w:hanging="67"/>
              <w:rPr>
                <w:rFonts w:asciiTheme="minorHAnsi" w:hAnsiTheme="minorHAnsi"/>
                <w:szCs w:val="24"/>
              </w:rPr>
            </w:pPr>
            <w:r w:rsidRPr="00ED79AC">
              <w:rPr>
                <w:rFonts w:asciiTheme="minorHAnsi" w:hAnsiTheme="minorHAnsi"/>
                <w:w w:val="24"/>
                <w:position w:val="1"/>
                <w:szCs w:val="24"/>
              </w:rPr>
              <w:t xml:space="preserve">    </w:t>
            </w:r>
          </w:p>
          <w:p w:rsidR="008E61D2" w:rsidRPr="00ED79AC" w:rsidRDefault="008E61D2" w:rsidP="000434B0">
            <w:pPr>
              <w:spacing w:after="0" w:line="249" w:lineRule="exact"/>
              <w:ind w:left="109" w:right="-20" w:hanging="67"/>
              <w:rPr>
                <w:rFonts w:asciiTheme="minorHAnsi" w:eastAsia="Arial" w:hAnsiTheme="minorHAnsi" w:cs="Arial"/>
                <w:szCs w:val="24"/>
              </w:rPr>
            </w:pPr>
            <w:r w:rsidRPr="00ED79AC">
              <w:rPr>
                <w:rFonts w:asciiTheme="minorHAnsi" w:eastAsia="Arial" w:hAnsiTheme="minorHAnsi" w:cs="Arial"/>
                <w:szCs w:val="24"/>
              </w:rPr>
              <w:t>Evidence</w:t>
            </w:r>
            <w:r w:rsidRPr="00ED79AC">
              <w:rPr>
                <w:rFonts w:asciiTheme="minorHAnsi" w:eastAsia="Arial" w:hAnsiTheme="minorHAnsi" w:cs="Arial"/>
                <w:spacing w:val="-6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of</w:t>
            </w:r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the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stamina</w:t>
            </w:r>
            <w:r w:rsidRPr="00ED79AC">
              <w:rPr>
                <w:rFonts w:asciiTheme="minorHAnsi" w:eastAsia="Arial" w:hAnsiTheme="minorHAnsi" w:cs="Arial"/>
                <w:spacing w:val="-4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required</w:t>
            </w:r>
          </w:p>
          <w:p w:rsidR="008E61D2" w:rsidRPr="00ED79AC" w:rsidRDefault="008E61D2" w:rsidP="000434B0">
            <w:pPr>
              <w:spacing w:before="8" w:after="0" w:line="274" w:lineRule="exact"/>
              <w:ind w:left="109" w:right="226" w:hanging="67"/>
              <w:rPr>
                <w:rFonts w:asciiTheme="minorHAnsi" w:eastAsia="Arial" w:hAnsiTheme="minorHAnsi" w:cs="Arial"/>
                <w:szCs w:val="24"/>
              </w:rPr>
            </w:pPr>
            <w:proofErr w:type="gramStart"/>
            <w:r w:rsidRPr="00ED79AC">
              <w:rPr>
                <w:rFonts w:asciiTheme="minorHAnsi" w:eastAsia="Arial" w:hAnsiTheme="minorHAnsi" w:cs="Arial"/>
                <w:szCs w:val="24"/>
              </w:rPr>
              <w:t>to</w:t>
            </w:r>
            <w:proofErr w:type="gramEnd"/>
            <w:r w:rsidRPr="00ED79AC">
              <w:rPr>
                <w:rFonts w:asciiTheme="minorHAnsi" w:eastAsia="Arial" w:hAnsiTheme="minorHAnsi" w:cs="Arial"/>
                <w:spacing w:val="-3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cope with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the</w:t>
            </w:r>
            <w:r w:rsidRPr="00ED79AC">
              <w:rPr>
                <w:rFonts w:asciiTheme="minorHAnsi" w:eastAsia="Arial" w:hAnsiTheme="minorHAnsi" w:cs="Arial"/>
                <w:spacing w:val="-1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>demands of</w:t>
            </w:r>
            <w:r w:rsidRPr="00ED79AC">
              <w:rPr>
                <w:rFonts w:asciiTheme="minorHAnsi" w:eastAsia="Arial" w:hAnsiTheme="minorHAnsi" w:cs="Arial"/>
                <w:spacing w:val="-2"/>
                <w:szCs w:val="24"/>
              </w:rPr>
              <w:t xml:space="preserve"> </w:t>
            </w:r>
            <w:r w:rsidRPr="00ED79AC">
              <w:rPr>
                <w:rFonts w:asciiTheme="minorHAnsi" w:eastAsia="Arial" w:hAnsiTheme="minorHAnsi" w:cs="Arial"/>
                <w:szCs w:val="24"/>
              </w:rPr>
              <w:t xml:space="preserve">the </w:t>
            </w:r>
            <w:r>
              <w:rPr>
                <w:rFonts w:asciiTheme="minorHAnsi" w:eastAsia="Arial" w:hAnsiTheme="minorHAnsi" w:cs="Arial"/>
                <w:szCs w:val="24"/>
              </w:rPr>
              <w:t>p</w:t>
            </w:r>
            <w:r w:rsidRPr="00ED79AC">
              <w:rPr>
                <w:rFonts w:asciiTheme="minorHAnsi" w:eastAsia="Arial" w:hAnsiTheme="minorHAnsi" w:cs="Arial"/>
                <w:szCs w:val="24"/>
              </w:rPr>
              <w:t>ost.</w:t>
            </w:r>
          </w:p>
        </w:tc>
        <w:tc>
          <w:tcPr>
            <w:tcW w:w="3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1D2" w:rsidRPr="00ED79AC" w:rsidRDefault="008E61D2" w:rsidP="000434B0">
            <w:pPr>
              <w:spacing w:before="10" w:after="0" w:line="240" w:lineRule="auto"/>
              <w:ind w:left="4" w:right="-20" w:hanging="25"/>
              <w:rPr>
                <w:rFonts w:asciiTheme="minorHAnsi" w:hAnsiTheme="minorHAnsi"/>
                <w:szCs w:val="24"/>
              </w:rPr>
            </w:pPr>
            <w:r>
              <w:rPr>
                <w:rFonts w:asciiTheme="minorHAnsi" w:hAnsiTheme="minorHAnsi"/>
                <w:w w:val="25"/>
                <w:szCs w:val="24"/>
              </w:rPr>
              <w:t xml:space="preserve"> </w:t>
            </w:r>
          </w:p>
        </w:tc>
      </w:tr>
    </w:tbl>
    <w:p w:rsidR="003F5210" w:rsidRDefault="003F5210" w:rsidP="008E61D2">
      <w:pPr>
        <w:ind w:left="0" w:firstLine="0"/>
      </w:pPr>
    </w:p>
    <w:sectPr w:rsidR="003F52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1D2"/>
    <w:rsid w:val="003F5210"/>
    <w:rsid w:val="008E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718F41-6156-4CB0-9FB9-1E43AB188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1D2"/>
    <w:pPr>
      <w:spacing w:after="43" w:line="250" w:lineRule="auto"/>
      <w:ind w:left="1222" w:right="-15" w:hanging="370"/>
    </w:pPr>
    <w:rPr>
      <w:rFonts w:ascii="Calibri" w:eastAsia="Calibri" w:hAnsi="Calibri" w:cs="Calibri"/>
      <w:color w:val="000000"/>
      <w:sz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Parkfield Free School</Company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E Shutt</dc:creator>
  <cp:keywords/>
  <dc:description/>
  <cp:lastModifiedBy>Mrs E Shutt</cp:lastModifiedBy>
  <cp:revision>1</cp:revision>
  <dcterms:created xsi:type="dcterms:W3CDTF">2017-11-17T12:53:00Z</dcterms:created>
  <dcterms:modified xsi:type="dcterms:W3CDTF">2017-11-17T13:03:00Z</dcterms:modified>
</cp:coreProperties>
</file>