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8A2" w:rsidRDefault="00CD5960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 w:rsidRPr="00315BA6">
        <w:rPr>
          <w:noProof/>
          <w:lang w:val="en-GB" w:eastAsia="en-GB"/>
        </w:rPr>
        <w:drawing>
          <wp:anchor distT="0" distB="0" distL="114300" distR="114300" simplePos="0" relativeHeight="251659264" behindDoc="0" locked="0" layoutInCell="1" allowOverlap="1" wp14:anchorId="12BD7649" wp14:editId="096F788F">
            <wp:simplePos x="0" y="0"/>
            <wp:positionH relativeFrom="page">
              <wp:posOffset>5905500</wp:posOffset>
            </wp:positionH>
            <wp:positionV relativeFrom="paragraph">
              <wp:posOffset>-238125</wp:posOffset>
            </wp:positionV>
            <wp:extent cx="904875" cy="655254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8" r="70055" b="55619"/>
                    <a:stretch/>
                  </pic:blipFill>
                  <pic:spPr bwMode="auto">
                    <a:xfrm>
                      <a:off x="0" y="0"/>
                      <a:ext cx="910798" cy="659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B18A2" w:rsidRDefault="00CD596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9B18A2" w:rsidRDefault="009B18A2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6"/>
        <w:gridCol w:w="8074"/>
      </w:tblGrid>
      <w:tr w:rsidR="009B18A2">
        <w:trPr>
          <w:trHeight w:hRule="exact" w:val="403"/>
        </w:trPr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18A2" w:rsidRDefault="00E47B57">
            <w:pPr>
              <w:pStyle w:val="TableParagraph"/>
              <w:spacing w:before="23"/>
              <w:ind w:left="107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sz w:val="20"/>
                <w:u w:val="thick" w:color="000000"/>
              </w:rPr>
              <w:t>JOB</w:t>
            </w:r>
            <w:r>
              <w:rPr>
                <w:rFonts w:ascii="Verdana"/>
                <w:b/>
                <w:spacing w:val="-9"/>
                <w:sz w:val="20"/>
                <w:u w:val="thick" w:color="000000"/>
              </w:rPr>
              <w:t xml:space="preserve"> </w:t>
            </w:r>
            <w:r>
              <w:rPr>
                <w:rFonts w:ascii="Verdana"/>
                <w:b/>
                <w:sz w:val="20"/>
                <w:u w:val="thick" w:color="000000"/>
              </w:rPr>
              <w:t>DESCRIPTION</w:t>
            </w:r>
          </w:p>
        </w:tc>
      </w:tr>
      <w:tr w:rsidR="009B18A2">
        <w:trPr>
          <w:trHeight w:hRule="exact" w:val="425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:rsidR="009B18A2" w:rsidRDefault="00E47B57">
            <w:pPr>
              <w:pStyle w:val="TableParagraph"/>
              <w:spacing w:before="108"/>
              <w:ind w:left="107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sz w:val="20"/>
              </w:rPr>
              <w:t>JOB</w:t>
            </w:r>
            <w:r>
              <w:rPr>
                <w:rFonts w:ascii="Verdana"/>
                <w:b/>
                <w:spacing w:val="-7"/>
                <w:sz w:val="20"/>
              </w:rPr>
              <w:t xml:space="preserve"> </w:t>
            </w:r>
            <w:r>
              <w:rPr>
                <w:rFonts w:ascii="Verdana"/>
                <w:b/>
                <w:sz w:val="20"/>
              </w:rPr>
              <w:t>TITLE:</w:t>
            </w:r>
          </w:p>
        </w:tc>
        <w:tc>
          <w:tcPr>
            <w:tcW w:w="8074" w:type="dxa"/>
            <w:tcBorders>
              <w:top w:val="nil"/>
              <w:left w:val="nil"/>
              <w:bottom w:val="nil"/>
              <w:right w:val="nil"/>
            </w:tcBorders>
          </w:tcPr>
          <w:p w:rsidR="009B18A2" w:rsidRPr="00F316C9" w:rsidRDefault="00E47B57">
            <w:pPr>
              <w:pStyle w:val="TableParagraph"/>
              <w:spacing w:before="108"/>
              <w:ind w:left="493"/>
              <w:rPr>
                <w:rFonts w:ascii="Verdana" w:eastAsia="Verdana" w:hAnsi="Verdana" w:cs="Verdana"/>
                <w:sz w:val="20"/>
                <w:szCs w:val="20"/>
                <w:u w:val="single"/>
              </w:rPr>
            </w:pPr>
            <w:r>
              <w:rPr>
                <w:rFonts w:ascii="Verdana"/>
                <w:sz w:val="20"/>
              </w:rPr>
              <w:t>TEACHER</w:t>
            </w:r>
          </w:p>
        </w:tc>
      </w:tr>
      <w:tr w:rsidR="009B18A2">
        <w:trPr>
          <w:trHeight w:hRule="exact" w:val="362"/>
        </w:trPr>
        <w:tc>
          <w:tcPr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18A2" w:rsidRPr="00CD5960" w:rsidRDefault="00E47B57" w:rsidP="003552EC">
            <w:pPr>
              <w:pStyle w:val="TableParagraph"/>
              <w:spacing w:before="45"/>
              <w:ind w:left="107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sz w:val="20"/>
              </w:rPr>
              <w:t>JOB</w:t>
            </w:r>
            <w:r>
              <w:rPr>
                <w:rFonts w:ascii="Verdana"/>
                <w:b/>
                <w:spacing w:val="-8"/>
                <w:sz w:val="20"/>
              </w:rPr>
              <w:t xml:space="preserve"> </w:t>
            </w:r>
            <w:r>
              <w:rPr>
                <w:rFonts w:ascii="Verdana"/>
                <w:b/>
                <w:sz w:val="20"/>
              </w:rPr>
              <w:t>HOLDER:</w:t>
            </w:r>
            <w:r w:rsidR="00D8199B">
              <w:rPr>
                <w:rFonts w:ascii="Verdana"/>
                <w:b/>
                <w:sz w:val="20"/>
              </w:rPr>
              <w:tab/>
            </w:r>
            <w:r w:rsidR="00D8199B">
              <w:rPr>
                <w:rFonts w:ascii="Verdana"/>
                <w:b/>
                <w:sz w:val="20"/>
              </w:rPr>
              <w:tab/>
            </w:r>
          </w:p>
        </w:tc>
      </w:tr>
      <w:tr w:rsidR="009B18A2">
        <w:trPr>
          <w:trHeight w:hRule="exact" w:val="362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:rsidR="009B18A2" w:rsidRDefault="00E47B57">
            <w:pPr>
              <w:pStyle w:val="TableParagraph"/>
              <w:spacing w:before="45"/>
              <w:ind w:left="107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sz w:val="20"/>
              </w:rPr>
              <w:t>LOCATION:</w:t>
            </w:r>
          </w:p>
        </w:tc>
        <w:tc>
          <w:tcPr>
            <w:tcW w:w="8074" w:type="dxa"/>
            <w:tcBorders>
              <w:top w:val="nil"/>
              <w:left w:val="nil"/>
              <w:bottom w:val="nil"/>
              <w:right w:val="nil"/>
            </w:tcBorders>
          </w:tcPr>
          <w:p w:rsidR="009B18A2" w:rsidRDefault="008E7797">
            <w:pPr>
              <w:pStyle w:val="TableParagraph"/>
              <w:spacing w:before="45"/>
              <w:ind w:left="493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THE PINGLE ACADEMY</w:t>
            </w:r>
            <w:r w:rsidR="00E47B57">
              <w:rPr>
                <w:rFonts w:ascii="Verdana"/>
                <w:sz w:val="20"/>
              </w:rPr>
              <w:t>, CORONATION STREET, DE11</w:t>
            </w:r>
            <w:r w:rsidR="00E47B57">
              <w:rPr>
                <w:rFonts w:ascii="Verdana"/>
                <w:spacing w:val="-22"/>
                <w:sz w:val="20"/>
              </w:rPr>
              <w:t xml:space="preserve"> </w:t>
            </w:r>
            <w:r w:rsidR="00E47B57">
              <w:rPr>
                <w:rFonts w:ascii="Verdana"/>
                <w:sz w:val="20"/>
              </w:rPr>
              <w:t>OQA</w:t>
            </w:r>
          </w:p>
        </w:tc>
      </w:tr>
      <w:tr w:rsidR="009B18A2">
        <w:trPr>
          <w:trHeight w:hRule="exact" w:val="364"/>
        </w:trPr>
        <w:tc>
          <w:tcPr>
            <w:tcW w:w="2416" w:type="dxa"/>
            <w:tcBorders>
              <w:top w:val="nil"/>
              <w:left w:val="nil"/>
              <w:bottom w:val="nil"/>
              <w:right w:val="nil"/>
            </w:tcBorders>
          </w:tcPr>
          <w:p w:rsidR="009B18A2" w:rsidRDefault="00E47B57">
            <w:pPr>
              <w:pStyle w:val="TableParagraph"/>
              <w:spacing w:before="45"/>
              <w:ind w:left="107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sz w:val="20"/>
              </w:rPr>
              <w:t>LINE</w:t>
            </w:r>
            <w:r>
              <w:rPr>
                <w:rFonts w:ascii="Verdana"/>
                <w:b/>
                <w:spacing w:val="-9"/>
                <w:sz w:val="20"/>
              </w:rPr>
              <w:t xml:space="preserve"> </w:t>
            </w:r>
            <w:r>
              <w:rPr>
                <w:rFonts w:ascii="Verdana"/>
                <w:b/>
                <w:sz w:val="20"/>
              </w:rPr>
              <w:t>MANAGER:</w:t>
            </w:r>
          </w:p>
        </w:tc>
        <w:tc>
          <w:tcPr>
            <w:tcW w:w="8074" w:type="dxa"/>
            <w:tcBorders>
              <w:top w:val="nil"/>
              <w:left w:val="nil"/>
              <w:bottom w:val="nil"/>
              <w:right w:val="nil"/>
            </w:tcBorders>
          </w:tcPr>
          <w:p w:rsidR="009B18A2" w:rsidRPr="00E138FC" w:rsidRDefault="00CD5960">
            <w:pPr>
              <w:pStyle w:val="TableParagraph"/>
              <w:spacing w:before="45"/>
              <w:ind w:left="493"/>
              <w:rPr>
                <w:rFonts w:ascii="Verdana" w:eastAsia="Verdana" w:hAnsi="Verdana" w:cs="Verdana"/>
                <w:sz w:val="20"/>
                <w:szCs w:val="20"/>
              </w:rPr>
            </w:pPr>
            <w:r w:rsidRPr="00E138FC">
              <w:rPr>
                <w:rFonts w:ascii="Verdana"/>
                <w:sz w:val="20"/>
                <w:szCs w:val="20"/>
              </w:rPr>
              <w:t>HEAD OF FACULTY</w:t>
            </w:r>
            <w:r w:rsidR="00E47B57" w:rsidRPr="00E138FC">
              <w:rPr>
                <w:rFonts w:ascii="Verdana"/>
                <w:sz w:val="20"/>
                <w:szCs w:val="20"/>
              </w:rPr>
              <w:t xml:space="preserve"> / ASSISTANT</w:t>
            </w:r>
            <w:r w:rsidRPr="00E138FC">
              <w:rPr>
                <w:rFonts w:ascii="Verdana"/>
                <w:spacing w:val="-20"/>
                <w:sz w:val="20"/>
                <w:szCs w:val="20"/>
              </w:rPr>
              <w:t xml:space="preserve"> PRINCIPAL </w:t>
            </w:r>
          </w:p>
        </w:tc>
      </w:tr>
      <w:tr w:rsidR="009B18A2">
        <w:trPr>
          <w:trHeight w:hRule="exact" w:val="413"/>
        </w:trPr>
        <w:tc>
          <w:tcPr>
            <w:tcW w:w="2416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B18A2" w:rsidRDefault="00E47B57">
            <w:pPr>
              <w:pStyle w:val="TableParagraph"/>
              <w:spacing w:before="46"/>
              <w:ind w:left="107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sz w:val="20"/>
              </w:rPr>
              <w:t>JOB</w:t>
            </w:r>
            <w:r>
              <w:rPr>
                <w:rFonts w:ascii="Verdana"/>
                <w:b/>
                <w:spacing w:val="-7"/>
                <w:sz w:val="20"/>
              </w:rPr>
              <w:t xml:space="preserve"> </w:t>
            </w:r>
            <w:r>
              <w:rPr>
                <w:rFonts w:ascii="Verdana"/>
                <w:b/>
                <w:sz w:val="20"/>
              </w:rPr>
              <w:t>GRADE:</w:t>
            </w:r>
          </w:p>
        </w:tc>
        <w:tc>
          <w:tcPr>
            <w:tcW w:w="8074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B18A2" w:rsidRDefault="00E47B57">
            <w:pPr>
              <w:pStyle w:val="TableParagraph"/>
              <w:spacing w:before="46"/>
              <w:ind w:left="493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TEACHERS PAY</w:t>
            </w:r>
            <w:r>
              <w:rPr>
                <w:rFonts w:ascii="Verdana"/>
                <w:spacing w:val="-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SPINE</w:t>
            </w:r>
          </w:p>
        </w:tc>
      </w:tr>
      <w:tr w:rsidR="009B18A2">
        <w:trPr>
          <w:trHeight w:hRule="exact" w:val="1817"/>
        </w:trPr>
        <w:tc>
          <w:tcPr>
            <w:tcW w:w="104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B18A2" w:rsidRDefault="00E47B57">
            <w:pPr>
              <w:pStyle w:val="TableParagraph"/>
              <w:spacing w:before="120"/>
              <w:ind w:left="107" w:right="119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The post holder is required to advance and execute the </w:t>
            </w:r>
            <w:r w:rsidR="004833E7">
              <w:rPr>
                <w:rFonts w:ascii="Verdana" w:eastAsia="Verdana" w:hAnsi="Verdana" w:cs="Verdana"/>
                <w:sz w:val="20"/>
                <w:szCs w:val="20"/>
              </w:rPr>
              <w:t>academy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’s objectives, policies and</w:t>
            </w:r>
            <w:r>
              <w:rPr>
                <w:rFonts w:ascii="Verdana" w:eastAsia="Verdana" w:hAnsi="Verdana" w:cs="Verdana"/>
                <w:spacing w:val="6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procedures</w:t>
            </w: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so</w:t>
            </w:r>
            <w:r>
              <w:rPr>
                <w:rFonts w:ascii="Verdana" w:eastAsia="Verdana" w:hAnsi="Verdana" w:cs="Verdan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that:</w:t>
            </w:r>
          </w:p>
          <w:p w:rsidR="009B18A2" w:rsidRDefault="00E47B57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spacing w:before="1" w:line="273" w:lineRule="auto"/>
              <w:ind w:right="106" w:hanging="36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Teaching</w:t>
            </w:r>
            <w:r>
              <w:rPr>
                <w:rFonts w:ascii="Verdana"/>
                <w:spacing w:val="4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</w:t>
            </w:r>
            <w:r>
              <w:rPr>
                <w:rFonts w:ascii="Verdana"/>
                <w:spacing w:val="3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learning</w:t>
            </w:r>
            <w:r>
              <w:rPr>
                <w:rFonts w:ascii="Verdana"/>
                <w:spacing w:val="3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are</w:t>
            </w:r>
            <w:r>
              <w:rPr>
                <w:rFonts w:ascii="Verdana"/>
                <w:spacing w:val="4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of</w:t>
            </w:r>
            <w:r>
              <w:rPr>
                <w:rFonts w:ascii="Verdana"/>
                <w:spacing w:val="4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the</w:t>
            </w:r>
            <w:r>
              <w:rPr>
                <w:rFonts w:ascii="Verdana"/>
                <w:spacing w:val="4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highest</w:t>
            </w:r>
            <w:r>
              <w:rPr>
                <w:rFonts w:ascii="Verdana"/>
                <w:spacing w:val="4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possible</w:t>
            </w:r>
            <w:r>
              <w:rPr>
                <w:rFonts w:ascii="Verdana"/>
                <w:spacing w:val="4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quality</w:t>
            </w:r>
            <w:r>
              <w:rPr>
                <w:rFonts w:ascii="Verdana"/>
                <w:spacing w:val="4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</w:t>
            </w:r>
            <w:r>
              <w:rPr>
                <w:rFonts w:ascii="Verdana"/>
                <w:spacing w:val="4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all</w:t>
            </w:r>
            <w:r>
              <w:rPr>
                <w:rFonts w:ascii="Verdana"/>
                <w:spacing w:val="5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students</w:t>
            </w:r>
            <w:r>
              <w:rPr>
                <w:rFonts w:ascii="Verdana"/>
                <w:spacing w:val="4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make</w:t>
            </w:r>
            <w:r>
              <w:rPr>
                <w:rFonts w:ascii="Verdana"/>
                <w:spacing w:val="3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expected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progress or</w:t>
            </w:r>
            <w:r>
              <w:rPr>
                <w:rFonts w:ascii="Verdana"/>
                <w:spacing w:val="-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better</w:t>
            </w:r>
          </w:p>
          <w:p w:rsidR="009B18A2" w:rsidRDefault="00E47B57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spacing w:before="3"/>
              <w:ind w:hanging="36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 xml:space="preserve">Members of the </w:t>
            </w:r>
            <w:r w:rsidR="004833E7">
              <w:rPr>
                <w:rFonts w:ascii="Verdana"/>
                <w:sz w:val="20"/>
              </w:rPr>
              <w:t>academy</w:t>
            </w:r>
            <w:r>
              <w:rPr>
                <w:rFonts w:ascii="Verdana"/>
                <w:sz w:val="20"/>
              </w:rPr>
              <w:t xml:space="preserve"> community support and care for each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other</w:t>
            </w:r>
          </w:p>
          <w:p w:rsidR="009B18A2" w:rsidRDefault="00E47B57">
            <w:pPr>
              <w:pStyle w:val="TableParagraph"/>
              <w:numPr>
                <w:ilvl w:val="0"/>
                <w:numId w:val="5"/>
              </w:numPr>
              <w:tabs>
                <w:tab w:val="left" w:pos="829"/>
              </w:tabs>
              <w:spacing w:before="35"/>
              <w:ind w:hanging="36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Students learn in an ordered and secure</w:t>
            </w:r>
            <w:r>
              <w:rPr>
                <w:rFonts w:ascii="Verdana"/>
                <w:spacing w:val="-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environment</w:t>
            </w:r>
          </w:p>
        </w:tc>
      </w:tr>
      <w:tr w:rsidR="009B18A2">
        <w:trPr>
          <w:trHeight w:hRule="exact" w:val="445"/>
        </w:trPr>
        <w:tc>
          <w:tcPr>
            <w:tcW w:w="1049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18A2" w:rsidRDefault="00E47B57">
            <w:pPr>
              <w:pStyle w:val="TableParagraph"/>
              <w:spacing w:before="123"/>
              <w:ind w:left="107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sz w:val="20"/>
              </w:rPr>
              <w:t>JOB</w:t>
            </w:r>
            <w:r>
              <w:rPr>
                <w:rFonts w:ascii="Verdana"/>
                <w:b/>
                <w:spacing w:val="-11"/>
                <w:sz w:val="20"/>
              </w:rPr>
              <w:t xml:space="preserve"> </w:t>
            </w:r>
            <w:r>
              <w:rPr>
                <w:rFonts w:ascii="Verdana"/>
                <w:b/>
                <w:sz w:val="20"/>
              </w:rPr>
              <w:t>OBJECTIVE</w:t>
            </w:r>
          </w:p>
        </w:tc>
      </w:tr>
      <w:tr w:rsidR="009B18A2">
        <w:trPr>
          <w:trHeight w:hRule="exact" w:val="899"/>
        </w:trPr>
        <w:tc>
          <w:tcPr>
            <w:tcW w:w="1049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B18A2" w:rsidRDefault="00E47B57">
            <w:pPr>
              <w:pStyle w:val="TableParagraph"/>
              <w:spacing w:before="45"/>
              <w:ind w:left="107" w:right="104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 promote the highest professional standards and a positive ethos; the post holder will</w:t>
            </w:r>
            <w:r>
              <w:rPr>
                <w:rFonts w:ascii="Verdana"/>
                <w:spacing w:val="1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implement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 deliver an appropriately board, balanced, relevant and differentiated curriculum for students</w:t>
            </w:r>
            <w:r>
              <w:rPr>
                <w:rFonts w:ascii="Verdana"/>
                <w:spacing w:val="38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to support a designated curriculum area as</w:t>
            </w:r>
            <w:r>
              <w:rPr>
                <w:rFonts w:ascii="Verdana"/>
                <w:spacing w:val="-27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appropriate.</w:t>
            </w:r>
          </w:p>
        </w:tc>
      </w:tr>
      <w:tr w:rsidR="009B18A2">
        <w:trPr>
          <w:trHeight w:hRule="exact" w:val="6717"/>
        </w:trPr>
        <w:tc>
          <w:tcPr>
            <w:tcW w:w="10490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:rsidR="009B18A2" w:rsidRDefault="00E47B57">
            <w:pPr>
              <w:pStyle w:val="TableParagraph"/>
              <w:spacing w:before="120"/>
              <w:ind w:left="107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b/>
                <w:sz w:val="20"/>
              </w:rPr>
              <w:t>MAIN DUTIES AND</w:t>
            </w:r>
            <w:r>
              <w:rPr>
                <w:rFonts w:ascii="Verdana"/>
                <w:b/>
                <w:spacing w:val="-21"/>
                <w:sz w:val="20"/>
              </w:rPr>
              <w:t xml:space="preserve"> </w:t>
            </w:r>
            <w:r>
              <w:rPr>
                <w:rFonts w:ascii="Verdana"/>
                <w:b/>
                <w:sz w:val="20"/>
              </w:rPr>
              <w:t>RESPONSIBILITIES</w:t>
            </w:r>
          </w:p>
          <w:p w:rsidR="009B18A2" w:rsidRDefault="00E47B57">
            <w:pPr>
              <w:pStyle w:val="TableParagraph"/>
              <w:spacing w:before="119"/>
              <w:ind w:left="107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Teaching and</w:t>
            </w:r>
            <w:r>
              <w:rPr>
                <w:rFonts w:ascii="Verdana"/>
                <w:spacing w:val="-8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Learning:</w:t>
            </w:r>
          </w:p>
          <w:p w:rsidR="009B18A2" w:rsidRDefault="00E47B57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spacing w:before="119"/>
              <w:ind w:right="102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 xml:space="preserve">To be flexible in teaching students within the </w:t>
            </w:r>
            <w:r w:rsidR="004833E7">
              <w:rPr>
                <w:rFonts w:ascii="Verdana"/>
                <w:sz w:val="20"/>
              </w:rPr>
              <w:t>f</w:t>
            </w:r>
            <w:r>
              <w:rPr>
                <w:rFonts w:ascii="Verdana"/>
                <w:sz w:val="20"/>
              </w:rPr>
              <w:t>aculty, according to</w:t>
            </w:r>
            <w:r>
              <w:rPr>
                <w:rFonts w:ascii="Verdana"/>
                <w:spacing w:val="1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their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educational needs, including the setting and marking of work to be carried out by the</w:t>
            </w:r>
            <w:r>
              <w:rPr>
                <w:rFonts w:ascii="Verdana"/>
                <w:spacing w:val="6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student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 xml:space="preserve">in </w:t>
            </w:r>
            <w:r w:rsidR="004833E7">
              <w:rPr>
                <w:rFonts w:ascii="Verdana"/>
                <w:sz w:val="20"/>
              </w:rPr>
              <w:t>academy</w:t>
            </w:r>
            <w:r>
              <w:rPr>
                <w:rFonts w:ascii="Verdana"/>
                <w:sz w:val="20"/>
              </w:rPr>
              <w:t xml:space="preserve"> and</w:t>
            </w:r>
            <w:r>
              <w:rPr>
                <w:rFonts w:ascii="Verdana"/>
                <w:spacing w:val="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elsewhere.</w:t>
            </w:r>
          </w:p>
          <w:p w:rsidR="009B18A2" w:rsidRDefault="00E47B57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ind w:right="103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 assess, record and report attendance, progress, development and attainment of</w:t>
            </w:r>
            <w:r>
              <w:rPr>
                <w:rFonts w:ascii="Verdana"/>
                <w:spacing w:val="56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students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 to keep records as required.</w:t>
            </w:r>
          </w:p>
          <w:p w:rsidR="009B18A2" w:rsidRDefault="00E47B57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spacing w:before="1"/>
              <w:ind w:right="109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 provide oral and written assessments, reports and references relating to individual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students and groups of</w:t>
            </w:r>
            <w:r>
              <w:rPr>
                <w:rFonts w:ascii="Verdana"/>
                <w:spacing w:val="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students.</w:t>
            </w:r>
          </w:p>
          <w:p w:rsidR="009B18A2" w:rsidRDefault="00E47B57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ind w:right="115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 xml:space="preserve">To ensure that ICT, SMSC, literacy, numeracy and </w:t>
            </w:r>
            <w:r w:rsidR="004833E7">
              <w:rPr>
                <w:rFonts w:ascii="Verdana"/>
                <w:sz w:val="20"/>
              </w:rPr>
              <w:t>academy</w:t>
            </w:r>
            <w:r>
              <w:rPr>
                <w:rFonts w:ascii="Verdana"/>
                <w:sz w:val="20"/>
              </w:rPr>
              <w:t xml:space="preserve"> subject specialism(s) are</w:t>
            </w:r>
            <w:r>
              <w:rPr>
                <w:rFonts w:ascii="Verdana"/>
                <w:spacing w:val="6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reflected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in the teaching and learning experience of</w:t>
            </w:r>
            <w:r>
              <w:rPr>
                <w:rFonts w:ascii="Verdana"/>
                <w:spacing w:val="-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students.</w:t>
            </w:r>
          </w:p>
          <w:p w:rsidR="009B18A2" w:rsidRDefault="00E47B57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ind w:right="105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To</w:t>
            </w:r>
            <w:r>
              <w:rPr>
                <w:rFonts w:ascii="Verdana" w:eastAsia="Verdana" w:hAnsi="Verdana" w:cs="Verdana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ensure</w:t>
            </w:r>
            <w:r>
              <w:rPr>
                <w:rFonts w:ascii="Verdana" w:eastAsia="Verdana" w:hAnsi="Verdana" w:cs="Verdana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high</w:t>
            </w:r>
            <w:r>
              <w:rPr>
                <w:rFonts w:ascii="Verdana" w:eastAsia="Verdana" w:hAnsi="Verdana" w:cs="Verdana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quality</w:t>
            </w:r>
            <w:r>
              <w:rPr>
                <w:rFonts w:ascii="Verdana" w:eastAsia="Verdana" w:hAnsi="Verdana" w:cs="Verdana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learning</w:t>
            </w:r>
            <w:r>
              <w:rPr>
                <w:rFonts w:ascii="Verdana" w:eastAsia="Verdana" w:hAnsi="Verdana" w:cs="Verdana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experience</w:t>
            </w:r>
            <w:r>
              <w:rPr>
                <w:rFonts w:ascii="Verdana" w:eastAsia="Verdana" w:hAnsi="Verdana" w:cs="Verdana"/>
                <w:spacing w:val="4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is</w:t>
            </w:r>
            <w:r>
              <w:rPr>
                <w:rFonts w:ascii="Verdana" w:eastAsia="Verdana" w:hAnsi="Verdana" w:cs="Verdana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delivered</w:t>
            </w:r>
            <w:r>
              <w:rPr>
                <w:rFonts w:ascii="Verdana" w:eastAsia="Verdana" w:hAnsi="Verdana" w:cs="Verdana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for</w:t>
            </w:r>
            <w:r>
              <w:rPr>
                <w:rFonts w:ascii="Verdana" w:eastAsia="Verdana" w:hAnsi="Verdana" w:cs="Verdana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all</w:t>
            </w:r>
            <w:r>
              <w:rPr>
                <w:rFonts w:ascii="Verdana" w:eastAsia="Verdana" w:hAnsi="Verdana" w:cs="Verdana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students,</w:t>
            </w:r>
            <w:r>
              <w:rPr>
                <w:rFonts w:ascii="Verdana" w:eastAsia="Verdana" w:hAnsi="Verdana" w:cs="Verdana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adhering</w:t>
            </w:r>
            <w:r>
              <w:rPr>
                <w:rFonts w:ascii="Verdana" w:eastAsia="Verdana" w:hAnsi="Verdana" w:cs="Verdana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to</w:t>
            </w:r>
            <w:r>
              <w:rPr>
                <w:rFonts w:ascii="Verdana" w:eastAsia="Verdana" w:hAnsi="Verdana" w:cs="Verdana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the</w:t>
            </w: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 xml:space="preserve"> </w:t>
            </w:r>
            <w:r w:rsidR="004833E7">
              <w:rPr>
                <w:rFonts w:ascii="Verdana" w:eastAsia="Verdana" w:hAnsi="Verdana" w:cs="Verdana"/>
                <w:sz w:val="20"/>
                <w:szCs w:val="20"/>
              </w:rPr>
              <w:t>academy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’s internal and external quality</w:t>
            </w:r>
            <w:r>
              <w:rPr>
                <w:rFonts w:ascii="Verdana" w:eastAsia="Verdana" w:hAnsi="Verdana" w:cs="Verdan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standards.</w:t>
            </w:r>
          </w:p>
          <w:p w:rsidR="009B18A2" w:rsidRDefault="00E47B57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ind w:right="107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</w:t>
            </w:r>
            <w:r>
              <w:rPr>
                <w:rFonts w:ascii="Verdana"/>
                <w:spacing w:val="2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use</w:t>
            </w:r>
            <w:r>
              <w:rPr>
                <w:rFonts w:ascii="Verdana"/>
                <w:spacing w:val="2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</w:t>
            </w:r>
            <w:r>
              <w:rPr>
                <w:rFonts w:ascii="Verdana"/>
                <w:spacing w:val="2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variety</w:t>
            </w:r>
            <w:r>
              <w:rPr>
                <w:rFonts w:ascii="Verdana"/>
                <w:spacing w:val="2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of</w:t>
            </w:r>
            <w:r>
              <w:rPr>
                <w:rFonts w:ascii="Verdana"/>
                <w:spacing w:val="2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delivery</w:t>
            </w:r>
            <w:r>
              <w:rPr>
                <w:rFonts w:ascii="Verdana"/>
                <w:spacing w:val="2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methods,</w:t>
            </w:r>
            <w:r>
              <w:rPr>
                <w:rFonts w:ascii="Verdana"/>
                <w:spacing w:val="2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designed</w:t>
            </w:r>
            <w:r>
              <w:rPr>
                <w:rFonts w:ascii="Verdana"/>
                <w:spacing w:val="2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to</w:t>
            </w:r>
            <w:r>
              <w:rPr>
                <w:rFonts w:ascii="Verdana"/>
                <w:spacing w:val="2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stimulate</w:t>
            </w:r>
            <w:r>
              <w:rPr>
                <w:rFonts w:ascii="Verdana"/>
                <w:spacing w:val="1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learning</w:t>
            </w:r>
            <w:r>
              <w:rPr>
                <w:rFonts w:ascii="Verdana"/>
                <w:spacing w:val="2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appropriate</w:t>
            </w:r>
            <w:r>
              <w:rPr>
                <w:rFonts w:ascii="Verdana"/>
                <w:spacing w:val="2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to</w:t>
            </w:r>
            <w:r>
              <w:rPr>
                <w:rFonts w:ascii="Verdana"/>
                <w:spacing w:val="2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student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needs and demands of the</w:t>
            </w:r>
            <w:r>
              <w:rPr>
                <w:rFonts w:ascii="Verdana"/>
                <w:spacing w:val="-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syllabus.</w:t>
            </w:r>
          </w:p>
          <w:p w:rsidR="009B18A2" w:rsidRDefault="00E47B57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ind w:right="121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To</w:t>
            </w:r>
            <w:r>
              <w:rPr>
                <w:rFonts w:ascii="Verdana" w:eastAsia="Verdana" w:hAnsi="Verdana" w:cs="Verdana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maintain</w:t>
            </w:r>
            <w:r>
              <w:rPr>
                <w:rFonts w:ascii="Verdana" w:eastAsia="Verdana" w:hAnsi="Verdana" w:cs="Verdana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discipline</w:t>
            </w:r>
            <w:r>
              <w:rPr>
                <w:rFonts w:ascii="Verdana" w:eastAsia="Verdana" w:hAnsi="Verdana" w:cs="Verdana"/>
                <w:spacing w:val="3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in</w:t>
            </w:r>
            <w:r>
              <w:rPr>
                <w:rFonts w:ascii="Verdana" w:eastAsia="Verdana" w:hAnsi="Verdana" w:cs="Verdana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accordance</w:t>
            </w:r>
            <w:r>
              <w:rPr>
                <w:rFonts w:ascii="Verdana" w:eastAsia="Verdana" w:hAnsi="Verdana" w:cs="Verdana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with</w:t>
            </w:r>
            <w:r>
              <w:rPr>
                <w:rFonts w:ascii="Verdana" w:eastAsia="Verdana" w:hAnsi="Verdana" w:cs="Verdana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the</w:t>
            </w:r>
            <w:r>
              <w:rPr>
                <w:rFonts w:ascii="Verdana" w:eastAsia="Verdana" w:hAnsi="Verdana" w:cs="Verdana"/>
                <w:spacing w:val="38"/>
                <w:sz w:val="20"/>
                <w:szCs w:val="20"/>
              </w:rPr>
              <w:t xml:space="preserve"> </w:t>
            </w:r>
            <w:r w:rsidR="004833E7">
              <w:rPr>
                <w:rFonts w:ascii="Verdana" w:eastAsia="Verdana" w:hAnsi="Verdana" w:cs="Verdana"/>
                <w:sz w:val="20"/>
                <w:szCs w:val="20"/>
              </w:rPr>
              <w:t>academy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’s</w:t>
            </w:r>
            <w:r>
              <w:rPr>
                <w:rFonts w:ascii="Verdana" w:eastAsia="Verdana" w:hAnsi="Verdana" w:cs="Verdana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procedures,</w:t>
            </w:r>
            <w:r>
              <w:rPr>
                <w:rFonts w:ascii="Verdana" w:eastAsia="Verdana" w:hAnsi="Verdana" w:cs="Verdana"/>
                <w:spacing w:val="3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and</w:t>
            </w:r>
            <w:r>
              <w:rPr>
                <w:rFonts w:ascii="Verdana" w:eastAsia="Verdana" w:hAnsi="Verdana" w:cs="Verdana"/>
                <w:spacing w:val="4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to</w:t>
            </w:r>
            <w:r>
              <w:rPr>
                <w:rFonts w:ascii="Verdana" w:eastAsia="Verdana" w:hAnsi="Verdana" w:cs="Verdana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encourage</w:t>
            </w:r>
            <w:r>
              <w:rPr>
                <w:rFonts w:ascii="Verdana" w:eastAsia="Verdana" w:hAnsi="Verdana" w:cs="Verdana"/>
                <w:spacing w:val="3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good</w:t>
            </w: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practice with regard to punctuality, behaviour, standards of work and</w:t>
            </w:r>
            <w:r>
              <w:rPr>
                <w:rFonts w:ascii="Verdana" w:eastAsia="Verdana" w:hAnsi="Verdana" w:cs="Verdan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homework.</w:t>
            </w:r>
          </w:p>
          <w:p w:rsidR="009B18A2" w:rsidRDefault="00E47B57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spacing w:before="1"/>
              <w:ind w:right="106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 undertake assessment of students as requested by external examination</w:t>
            </w:r>
            <w:r>
              <w:rPr>
                <w:rFonts w:ascii="Verdana"/>
                <w:spacing w:val="2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bodies,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 w:rsidR="004833E7">
              <w:rPr>
                <w:rFonts w:ascii="Verdana"/>
                <w:w w:val="99"/>
                <w:sz w:val="20"/>
              </w:rPr>
              <w:t>faculty</w:t>
            </w:r>
            <w:r>
              <w:rPr>
                <w:rFonts w:ascii="Verdana"/>
                <w:sz w:val="20"/>
              </w:rPr>
              <w:t xml:space="preserve"> and </w:t>
            </w:r>
            <w:r w:rsidR="004833E7">
              <w:rPr>
                <w:rFonts w:ascii="Verdana"/>
                <w:sz w:val="20"/>
              </w:rPr>
              <w:t>academy</w:t>
            </w:r>
            <w:r>
              <w:rPr>
                <w:rFonts w:ascii="Verdana"/>
                <w:spacing w:val="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procedures.</w:t>
            </w:r>
          </w:p>
          <w:p w:rsidR="009B18A2" w:rsidRDefault="00E47B57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spacing w:line="242" w:lineRule="exact"/>
              <w:ind w:hanging="36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 mark, grade and give written, verbal and diagnostic feedback as</w:t>
            </w:r>
            <w:r>
              <w:rPr>
                <w:rFonts w:ascii="Verdana"/>
                <w:spacing w:val="-1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required.</w:t>
            </w:r>
          </w:p>
          <w:p w:rsidR="009B18A2" w:rsidRDefault="00E47B57">
            <w:pPr>
              <w:pStyle w:val="TableParagraph"/>
              <w:numPr>
                <w:ilvl w:val="0"/>
                <w:numId w:val="4"/>
              </w:numPr>
              <w:tabs>
                <w:tab w:val="left" w:pos="822"/>
              </w:tabs>
              <w:ind w:left="821" w:right="104" w:hanging="356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To</w:t>
            </w:r>
            <w:r>
              <w:rPr>
                <w:rFonts w:ascii="Verdana" w:eastAsia="Verdana" w:hAnsi="Verdana" w:cs="Verdana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use</w:t>
            </w:r>
            <w:r>
              <w:rPr>
                <w:rFonts w:ascii="Verdana" w:eastAsia="Verdana" w:hAnsi="Verdana" w:cs="Verdana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data</w:t>
            </w:r>
            <w:r>
              <w:rPr>
                <w:rFonts w:ascii="Verdana" w:eastAsia="Verdana" w:hAnsi="Verdana" w:cs="Verdana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effectively</w:t>
            </w:r>
            <w:r>
              <w:rPr>
                <w:rFonts w:ascii="Verdana" w:eastAsia="Verdana" w:hAnsi="Verdana" w:cs="Verdana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in</w:t>
            </w:r>
            <w:r>
              <w:rPr>
                <w:rFonts w:ascii="Verdana" w:eastAsia="Verdana" w:hAnsi="Verdana" w:cs="Verdana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order</w:t>
            </w:r>
            <w:r>
              <w:rPr>
                <w:rFonts w:ascii="Verdana" w:eastAsia="Verdana" w:hAnsi="Verdana" w:cs="Verdana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to</w:t>
            </w:r>
            <w:r>
              <w:rPr>
                <w:rFonts w:ascii="Verdana" w:eastAsia="Verdana" w:hAnsi="Verdana" w:cs="Verdana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plan</w:t>
            </w:r>
            <w:r>
              <w:rPr>
                <w:rFonts w:ascii="Verdana" w:eastAsia="Verdana" w:hAnsi="Verdana" w:cs="Verdana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for</w:t>
            </w:r>
            <w:r>
              <w:rPr>
                <w:rFonts w:ascii="Verdana" w:eastAsia="Verdana" w:hAnsi="Verdana" w:cs="Verdana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students’</w:t>
            </w:r>
            <w:r>
              <w:rPr>
                <w:rFonts w:ascii="Verdana" w:eastAsia="Verdana" w:hAnsi="Verdana" w:cs="Verdana"/>
                <w:spacing w:val="3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needs,</w:t>
            </w:r>
            <w:r>
              <w:rPr>
                <w:rFonts w:ascii="Verdana" w:eastAsia="Verdana" w:hAnsi="Verdana" w:cs="Verdana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track</w:t>
            </w:r>
            <w:r>
              <w:rPr>
                <w:rFonts w:ascii="Verdana" w:eastAsia="Verdana" w:hAnsi="Verdana" w:cs="Verdana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progress</w:t>
            </w:r>
            <w:r>
              <w:rPr>
                <w:rFonts w:ascii="Verdana" w:eastAsia="Verdana" w:hAnsi="Verdana" w:cs="Verdana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and</w:t>
            </w:r>
            <w:r>
              <w:rPr>
                <w:rFonts w:ascii="Verdana" w:eastAsia="Verdana" w:hAnsi="Verdana" w:cs="Verdana"/>
                <w:spacing w:val="3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implement</w:t>
            </w: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intervention as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required.</w:t>
            </w:r>
          </w:p>
          <w:p w:rsidR="009B18A2" w:rsidRDefault="00E47B57">
            <w:pPr>
              <w:pStyle w:val="TableParagraph"/>
              <w:numPr>
                <w:ilvl w:val="0"/>
                <w:numId w:val="4"/>
              </w:numPr>
              <w:tabs>
                <w:tab w:val="left" w:pos="829"/>
              </w:tabs>
              <w:ind w:right="115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To</w:t>
            </w:r>
            <w:r>
              <w:rPr>
                <w:rFonts w:ascii="Verdana" w:eastAsia="Verdana" w:hAnsi="Verdana" w:cs="Verdana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engage</w:t>
            </w:r>
            <w:r>
              <w:rPr>
                <w:rFonts w:ascii="Verdana" w:eastAsia="Verdana" w:hAnsi="Verdana" w:cs="Verdana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in</w:t>
            </w:r>
            <w:r>
              <w:rPr>
                <w:rFonts w:ascii="Verdana" w:eastAsia="Verdana" w:hAnsi="Verdana" w:cs="Verdana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the</w:t>
            </w:r>
            <w:r>
              <w:rPr>
                <w:rFonts w:ascii="Verdana" w:eastAsia="Verdana" w:hAnsi="Verdana" w:cs="Verdana"/>
                <w:spacing w:val="18"/>
                <w:sz w:val="20"/>
                <w:szCs w:val="20"/>
              </w:rPr>
              <w:t xml:space="preserve"> </w:t>
            </w:r>
            <w:r w:rsidR="004833E7">
              <w:rPr>
                <w:rFonts w:ascii="Verdana" w:eastAsia="Verdana" w:hAnsi="Verdana" w:cs="Verdana"/>
                <w:sz w:val="20"/>
                <w:szCs w:val="20"/>
              </w:rPr>
              <w:t>academy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’s</w:t>
            </w:r>
            <w:r>
              <w:rPr>
                <w:rFonts w:ascii="Verdana" w:eastAsia="Verdana" w:hAnsi="Verdana" w:cs="Verdana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appraisal</w:t>
            </w:r>
            <w:r>
              <w:rPr>
                <w:rFonts w:ascii="Verdana" w:eastAsia="Verdana" w:hAnsi="Verdana" w:cs="Verdana"/>
                <w:spacing w:val="2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and</w:t>
            </w:r>
            <w:r>
              <w:rPr>
                <w:rFonts w:ascii="Verdana" w:eastAsia="Verdana" w:hAnsi="Verdana" w:cs="Verdana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be</w:t>
            </w:r>
            <w:r>
              <w:rPr>
                <w:rFonts w:ascii="Verdana" w:eastAsia="Verdana" w:hAnsi="Verdana" w:cs="Verdana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accountable</w:t>
            </w:r>
            <w:r>
              <w:rPr>
                <w:rFonts w:ascii="Verdana" w:eastAsia="Verdana" w:hAnsi="Verdana" w:cs="Verdana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for</w:t>
            </w:r>
            <w:r>
              <w:rPr>
                <w:rFonts w:ascii="Verdana" w:eastAsia="Verdana" w:hAnsi="Verdana" w:cs="Verdana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their</w:t>
            </w:r>
            <w:r>
              <w:rPr>
                <w:rFonts w:ascii="Verdana" w:eastAsia="Verdana" w:hAnsi="Verdana" w:cs="Verdana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own</w:t>
            </w:r>
            <w:r>
              <w:rPr>
                <w:rFonts w:ascii="Verdana" w:eastAsia="Verdana" w:hAnsi="Verdana" w:cs="Verdana"/>
                <w:spacing w:val="1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appraisal</w:t>
            </w:r>
            <w:r>
              <w:rPr>
                <w:rFonts w:ascii="Verdana" w:eastAsia="Verdana" w:hAnsi="Verdana" w:cs="Verdana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outcomes</w:t>
            </w:r>
            <w:r>
              <w:rPr>
                <w:rFonts w:ascii="Verdana" w:eastAsia="Verdana" w:hAnsi="Verdana" w:cs="Verdana"/>
                <w:spacing w:val="1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as</w:t>
            </w: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appropriate to main pay range or upper pay</w:t>
            </w:r>
            <w:r>
              <w:rPr>
                <w:rFonts w:ascii="Verdana" w:eastAsia="Verdana" w:hAnsi="Verdana" w:cs="Verdan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range.</w:t>
            </w:r>
          </w:p>
          <w:p w:rsidR="009B18A2" w:rsidRDefault="009B18A2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9B18A2" w:rsidRDefault="00E47B57">
            <w:pPr>
              <w:pStyle w:val="TableParagraph"/>
              <w:ind w:left="107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Operational and</w:t>
            </w:r>
            <w:r>
              <w:rPr>
                <w:rFonts w:ascii="Verdana"/>
                <w:spacing w:val="-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Strategic:</w:t>
            </w:r>
          </w:p>
        </w:tc>
      </w:tr>
      <w:tr w:rsidR="009B18A2">
        <w:trPr>
          <w:trHeight w:hRule="exact" w:val="1751"/>
        </w:trPr>
        <w:tc>
          <w:tcPr>
            <w:tcW w:w="1049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B18A2" w:rsidRDefault="00E47B57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spacing w:before="45"/>
              <w:ind w:right="105" w:hanging="36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 assist in the development of appropriate syllabuses, resources, schemes of work,</w:t>
            </w:r>
            <w:r>
              <w:rPr>
                <w:rFonts w:ascii="Verdana"/>
                <w:spacing w:val="46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marking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policies, assessment and teaching and learning strategies in the or</w:t>
            </w:r>
            <w:r>
              <w:rPr>
                <w:rFonts w:ascii="Verdana"/>
                <w:spacing w:val="-1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faculty.</w:t>
            </w:r>
          </w:p>
          <w:p w:rsidR="009B18A2" w:rsidRDefault="00E47B57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spacing w:before="1"/>
              <w:ind w:right="105" w:hanging="36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</w:t>
            </w:r>
            <w:r>
              <w:rPr>
                <w:rFonts w:ascii="Verdana"/>
                <w:spacing w:val="5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monitor</w:t>
            </w:r>
            <w:r>
              <w:rPr>
                <w:rFonts w:ascii="Verdana"/>
                <w:spacing w:val="5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</w:t>
            </w:r>
            <w:r>
              <w:rPr>
                <w:rFonts w:ascii="Verdana"/>
                <w:spacing w:val="5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support</w:t>
            </w:r>
            <w:r>
              <w:rPr>
                <w:rFonts w:ascii="Verdana"/>
                <w:spacing w:val="5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the</w:t>
            </w:r>
            <w:r>
              <w:rPr>
                <w:rFonts w:ascii="Verdana"/>
                <w:spacing w:val="5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overall</w:t>
            </w:r>
            <w:r>
              <w:rPr>
                <w:rFonts w:ascii="Verdana"/>
                <w:spacing w:val="5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progress</w:t>
            </w:r>
            <w:r>
              <w:rPr>
                <w:rFonts w:ascii="Verdana"/>
                <w:spacing w:val="5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</w:t>
            </w:r>
            <w:r>
              <w:rPr>
                <w:rFonts w:ascii="Verdana"/>
                <w:spacing w:val="5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development</w:t>
            </w:r>
            <w:r>
              <w:rPr>
                <w:rFonts w:ascii="Verdana"/>
                <w:spacing w:val="5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of</w:t>
            </w:r>
            <w:r>
              <w:rPr>
                <w:rFonts w:ascii="Verdana"/>
                <w:spacing w:val="5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students</w:t>
            </w:r>
            <w:r>
              <w:rPr>
                <w:rFonts w:ascii="Verdana"/>
                <w:spacing w:val="5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as</w:t>
            </w:r>
            <w:r>
              <w:rPr>
                <w:rFonts w:ascii="Verdana"/>
                <w:spacing w:val="5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</w:t>
            </w:r>
            <w:r>
              <w:rPr>
                <w:rFonts w:ascii="Verdana"/>
                <w:spacing w:val="5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teacher,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contributing to raising standards of student</w:t>
            </w:r>
            <w:r>
              <w:rPr>
                <w:rFonts w:ascii="Verdana"/>
                <w:spacing w:val="-7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attainment.</w:t>
            </w:r>
          </w:p>
          <w:p w:rsidR="009B18A2" w:rsidRDefault="00E47B57">
            <w:pPr>
              <w:pStyle w:val="TableParagraph"/>
              <w:numPr>
                <w:ilvl w:val="0"/>
                <w:numId w:val="3"/>
              </w:numPr>
              <w:tabs>
                <w:tab w:val="left" w:pos="829"/>
              </w:tabs>
              <w:ind w:right="103" w:hanging="36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 facilitate and encourage a learning experience which provides students with</w:t>
            </w:r>
            <w:r>
              <w:rPr>
                <w:rFonts w:ascii="Verdana"/>
                <w:spacing w:val="46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the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opportunity to achieve their individual</w:t>
            </w:r>
            <w:r>
              <w:rPr>
                <w:rFonts w:ascii="Verdana"/>
                <w:spacing w:val="-7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potential.</w:t>
            </w:r>
          </w:p>
        </w:tc>
      </w:tr>
    </w:tbl>
    <w:p w:rsidR="009B18A2" w:rsidRDefault="009B18A2">
      <w:pPr>
        <w:rPr>
          <w:rFonts w:ascii="Verdana" w:eastAsia="Verdana" w:hAnsi="Verdana" w:cs="Verdana"/>
          <w:sz w:val="20"/>
          <w:szCs w:val="20"/>
        </w:rPr>
        <w:sectPr w:rsidR="009B18A2">
          <w:type w:val="continuous"/>
          <w:pgSz w:w="11910" w:h="16840"/>
          <w:pgMar w:top="660" w:right="580" w:bottom="280" w:left="620" w:header="720" w:footer="720" w:gutter="0"/>
          <w:cols w:space="720"/>
        </w:sectPr>
      </w:pPr>
    </w:p>
    <w:p w:rsidR="009B18A2" w:rsidRDefault="009B18A2">
      <w:pPr>
        <w:spacing w:before="9"/>
        <w:rPr>
          <w:rFonts w:ascii="Times New Roman" w:eastAsia="Times New Roman" w:hAnsi="Times New Roman" w:cs="Times New Roman"/>
          <w:sz w:val="6"/>
          <w:szCs w:val="6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90"/>
      </w:tblGrid>
      <w:tr w:rsidR="009B18A2">
        <w:trPr>
          <w:trHeight w:hRule="exact" w:val="11477"/>
        </w:trPr>
        <w:tc>
          <w:tcPr>
            <w:tcW w:w="10490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before="23"/>
              <w:ind w:right="115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To share and support the </w:t>
            </w:r>
            <w:r w:rsidR="004833E7">
              <w:rPr>
                <w:rFonts w:ascii="Verdana" w:eastAsia="Verdana" w:hAnsi="Verdana" w:cs="Verdana"/>
                <w:sz w:val="20"/>
                <w:szCs w:val="20"/>
              </w:rPr>
              <w:t>academy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’s responsibility to provide and monitor opportunities</w:t>
            </w:r>
            <w:r>
              <w:rPr>
                <w:rFonts w:ascii="Verdana" w:eastAsia="Verdana" w:hAnsi="Verdana" w:cs="Verdana"/>
                <w:spacing w:val="3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for</w:t>
            </w: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personal and academic</w:t>
            </w:r>
            <w:r>
              <w:rPr>
                <w:rFonts w:ascii="Verdana" w:eastAsia="Verdana" w:hAnsi="Verdana" w:cs="Verdana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growth.</w:t>
            </w:r>
          </w:p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before="2"/>
              <w:ind w:right="114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 support the</w:t>
            </w:r>
            <w:r w:rsidR="00CD5960">
              <w:rPr>
                <w:rFonts w:ascii="Verdana"/>
                <w:sz w:val="20"/>
              </w:rPr>
              <w:t xml:space="preserve"> Director of, Head of Faculty</w:t>
            </w:r>
            <w:r>
              <w:rPr>
                <w:rFonts w:ascii="Verdana"/>
                <w:sz w:val="20"/>
              </w:rPr>
              <w:t xml:space="preserve"> and/or Second in </w:t>
            </w:r>
            <w:r w:rsidR="00CD5960">
              <w:rPr>
                <w:rFonts w:ascii="Verdana"/>
                <w:sz w:val="20"/>
              </w:rPr>
              <w:t>Faculty</w:t>
            </w:r>
            <w:r>
              <w:rPr>
                <w:rFonts w:ascii="Verdana"/>
                <w:spacing w:val="6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(as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appropriate) in agreeing the faculty development plan and its</w:t>
            </w:r>
            <w:r>
              <w:rPr>
                <w:rFonts w:ascii="Verdana"/>
                <w:spacing w:val="-3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implementation.</w:t>
            </w:r>
          </w:p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ind w:right="104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</w:t>
            </w:r>
            <w:r>
              <w:rPr>
                <w:rFonts w:ascii="Verdana"/>
                <w:spacing w:val="2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plan</w:t>
            </w:r>
            <w:r>
              <w:rPr>
                <w:rFonts w:ascii="Verdana"/>
                <w:spacing w:val="2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</w:t>
            </w:r>
            <w:r>
              <w:rPr>
                <w:rFonts w:ascii="Verdana"/>
                <w:spacing w:val="2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prepare</w:t>
            </w:r>
            <w:r>
              <w:rPr>
                <w:rFonts w:ascii="Verdana"/>
                <w:spacing w:val="2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courses</w:t>
            </w:r>
            <w:r>
              <w:rPr>
                <w:rFonts w:ascii="Verdana"/>
                <w:spacing w:val="2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</w:t>
            </w:r>
            <w:r>
              <w:rPr>
                <w:rFonts w:ascii="Verdana"/>
                <w:spacing w:val="2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lessons</w:t>
            </w:r>
            <w:r>
              <w:rPr>
                <w:rFonts w:ascii="Verdana"/>
                <w:spacing w:val="2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</w:t>
            </w:r>
            <w:r>
              <w:rPr>
                <w:rFonts w:ascii="Verdana"/>
                <w:spacing w:val="26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support</w:t>
            </w:r>
            <w:r>
              <w:rPr>
                <w:rFonts w:ascii="Verdana"/>
                <w:spacing w:val="2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in</w:t>
            </w:r>
            <w:r>
              <w:rPr>
                <w:rFonts w:ascii="Verdana"/>
                <w:spacing w:val="2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planning</w:t>
            </w:r>
            <w:r>
              <w:rPr>
                <w:rFonts w:ascii="Verdana"/>
                <w:spacing w:val="2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whole</w:t>
            </w:r>
            <w:r>
              <w:rPr>
                <w:rFonts w:ascii="Verdana"/>
                <w:spacing w:val="22"/>
                <w:sz w:val="20"/>
              </w:rPr>
              <w:t xml:space="preserve"> </w:t>
            </w:r>
            <w:r w:rsidR="004833E7">
              <w:rPr>
                <w:rFonts w:ascii="Verdana"/>
                <w:sz w:val="20"/>
              </w:rPr>
              <w:t>academy</w:t>
            </w:r>
            <w:r>
              <w:rPr>
                <w:rFonts w:ascii="Verdana"/>
                <w:spacing w:val="26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activities</w:t>
            </w:r>
            <w:r>
              <w:rPr>
                <w:rFonts w:ascii="Verdana"/>
                <w:spacing w:val="2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as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required.</w:t>
            </w:r>
          </w:p>
          <w:p w:rsidR="009B18A2" w:rsidRPr="004833E7" w:rsidRDefault="00E47B57" w:rsidP="004833E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before="1"/>
              <w:ind w:right="107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To assist the</w:t>
            </w:r>
            <w:r w:rsidR="00CD5960">
              <w:rPr>
                <w:rFonts w:ascii="Verdana" w:eastAsia="Verdana" w:hAnsi="Verdana" w:cs="Verdana"/>
                <w:sz w:val="20"/>
                <w:szCs w:val="20"/>
              </w:rPr>
              <w:t xml:space="preserve"> Director of, Head of Faculty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  <w:r w:rsidR="00CD5960">
              <w:rPr>
                <w:rFonts w:ascii="Verdana" w:eastAsia="Verdana" w:hAnsi="Verdana" w:cs="Verdana"/>
                <w:sz w:val="20"/>
                <w:szCs w:val="20"/>
              </w:rPr>
              <w:t>and/or Second in Faculty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(as</w:t>
            </w:r>
            <w:r>
              <w:rPr>
                <w:rFonts w:ascii="Verdana" w:eastAsia="Verdana" w:hAnsi="Verdana" w:cs="Verdana"/>
                <w:spacing w:val="7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appropriate),</w:t>
            </w: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ensuring</w:t>
            </w:r>
            <w:r>
              <w:rPr>
                <w:rFonts w:ascii="Verdana" w:eastAsia="Verdana" w:hAnsi="Verdana" w:cs="Verdana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the</w:t>
            </w:r>
            <w:r>
              <w:rPr>
                <w:rFonts w:ascii="Verdana" w:eastAsia="Verdana" w:hAnsi="Verdana" w:cs="Verdana"/>
                <w:spacing w:val="48"/>
                <w:sz w:val="20"/>
                <w:szCs w:val="20"/>
              </w:rPr>
              <w:t xml:space="preserve"> </w:t>
            </w:r>
            <w:r w:rsidR="004833E7">
              <w:rPr>
                <w:rFonts w:ascii="Verdana" w:eastAsia="Verdana" w:hAnsi="Verdana" w:cs="Verdana"/>
                <w:spacing w:val="48"/>
                <w:sz w:val="20"/>
                <w:szCs w:val="20"/>
              </w:rPr>
              <w:t>f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aculty</w:t>
            </w:r>
            <w:r>
              <w:rPr>
                <w:rFonts w:ascii="Verdana" w:eastAsia="Verdana" w:hAnsi="Verdana" w:cs="Verdana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provides</w:t>
            </w:r>
            <w:r>
              <w:rPr>
                <w:rFonts w:ascii="Verdana" w:eastAsia="Verdana" w:hAnsi="Verdana" w:cs="Verdana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</w:t>
            </w:r>
            <w:r>
              <w:rPr>
                <w:rFonts w:ascii="Verdana" w:eastAsia="Verdana" w:hAnsi="Verdana" w:cs="Verdana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range</w:t>
            </w:r>
            <w:r>
              <w:rPr>
                <w:rFonts w:ascii="Verdana" w:eastAsia="Verdana" w:hAnsi="Verdana" w:cs="Verdana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of</w:t>
            </w:r>
            <w:r>
              <w:rPr>
                <w:rFonts w:ascii="Verdana" w:eastAsia="Verdana" w:hAnsi="Verdana" w:cs="Verdana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teaching</w:t>
            </w:r>
            <w:r>
              <w:rPr>
                <w:rFonts w:ascii="Verdana" w:eastAsia="Verdana" w:hAnsi="Verdana" w:cs="Verdana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which</w:t>
            </w:r>
            <w:r>
              <w:rPr>
                <w:rFonts w:ascii="Verdana" w:eastAsia="Verdana" w:hAnsi="Verdana" w:cs="Verdana"/>
                <w:spacing w:val="4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complements</w:t>
            </w:r>
            <w:r>
              <w:rPr>
                <w:rFonts w:ascii="Verdana" w:eastAsia="Verdana" w:hAnsi="Verdana" w:cs="Verdana"/>
                <w:spacing w:val="48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the</w:t>
            </w: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 xml:space="preserve"> </w:t>
            </w:r>
            <w:r w:rsidR="004833E7">
              <w:rPr>
                <w:rFonts w:ascii="Verdana" w:eastAsia="Verdana" w:hAnsi="Verdana" w:cs="Verdana"/>
                <w:sz w:val="20"/>
                <w:szCs w:val="20"/>
              </w:rPr>
              <w:t>academy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’s strategic</w:t>
            </w:r>
            <w:r>
              <w:rPr>
                <w:rFonts w:ascii="Verdana" w:eastAsia="Verdana" w:hAnsi="Verdana" w:cs="Verdan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objecti</w:t>
            </w:r>
            <w:r w:rsidRPr="004833E7">
              <w:rPr>
                <w:rFonts w:ascii="Verdana" w:eastAsia="Verdana" w:hAnsi="Verdana" w:cs="Verdana"/>
                <w:sz w:val="20"/>
                <w:szCs w:val="20"/>
              </w:rPr>
              <w:t>ves.</w:t>
            </w:r>
          </w:p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ind w:right="111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To</w:t>
            </w:r>
            <w:r>
              <w:rPr>
                <w:rFonts w:ascii="Verdana" w:eastAsia="Verdana" w:hAnsi="Verdana" w:cs="Verdana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assist</w:t>
            </w:r>
            <w:r>
              <w:rPr>
                <w:rFonts w:ascii="Verdana" w:eastAsia="Verdana" w:hAnsi="Verdana" w:cs="Verdana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in</w:t>
            </w:r>
            <w:r>
              <w:rPr>
                <w:rFonts w:ascii="Verdana" w:eastAsia="Verdana" w:hAnsi="Verdana" w:cs="Verdana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the</w:t>
            </w:r>
            <w:r>
              <w:rPr>
                <w:rFonts w:ascii="Verdana" w:eastAsia="Verdana" w:hAnsi="Verdana" w:cs="Verdana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process</w:t>
            </w:r>
            <w:r>
              <w:rPr>
                <w:rFonts w:ascii="Verdana" w:eastAsia="Verdana" w:hAnsi="Verdana" w:cs="Verdana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of</w:t>
            </w:r>
            <w:r>
              <w:rPr>
                <w:rFonts w:ascii="Verdana" w:eastAsia="Verdana" w:hAnsi="Verdana" w:cs="Verdana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curriculum</w:t>
            </w:r>
            <w:r>
              <w:rPr>
                <w:rFonts w:ascii="Verdana" w:eastAsia="Verdana" w:hAnsi="Verdana" w:cs="Verdana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development</w:t>
            </w:r>
            <w:r>
              <w:rPr>
                <w:rFonts w:ascii="Verdana" w:eastAsia="Verdana" w:hAnsi="Verdana" w:cs="Verdana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and</w:t>
            </w:r>
            <w:r>
              <w:rPr>
                <w:rFonts w:ascii="Verdana" w:eastAsia="Verdana" w:hAnsi="Verdana" w:cs="Verdana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change</w:t>
            </w:r>
            <w:r>
              <w:rPr>
                <w:rFonts w:ascii="Verdana" w:eastAsia="Verdana" w:hAnsi="Verdana" w:cs="Verdana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to</w:t>
            </w:r>
            <w:r>
              <w:rPr>
                <w:rFonts w:ascii="Verdana" w:eastAsia="Verdana" w:hAnsi="Verdana" w:cs="Verdana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ensure</w:t>
            </w:r>
            <w:r>
              <w:rPr>
                <w:rFonts w:ascii="Verdana" w:eastAsia="Verdana" w:hAnsi="Verdana" w:cs="Verdana"/>
                <w:spacing w:val="5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the</w:t>
            </w:r>
            <w:r>
              <w:rPr>
                <w:rFonts w:ascii="Verdana" w:eastAsia="Verdana" w:hAnsi="Verdana" w:cs="Verdana"/>
                <w:spacing w:val="5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continued</w:t>
            </w: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relevance to the needs of students, examining and awarding bodies and the </w:t>
            </w:r>
            <w:r w:rsidR="004833E7">
              <w:rPr>
                <w:rFonts w:ascii="Verdana" w:eastAsia="Verdana" w:hAnsi="Verdana" w:cs="Verdana"/>
                <w:sz w:val="20"/>
                <w:szCs w:val="20"/>
              </w:rPr>
              <w:t>academy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’s</w:t>
            </w:r>
            <w:r>
              <w:rPr>
                <w:rFonts w:ascii="Verdana" w:eastAsia="Verdana" w:hAnsi="Verdana" w:cs="Verdana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mission</w:t>
            </w: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and strategic</w:t>
            </w:r>
            <w:r>
              <w:rPr>
                <w:rFonts w:ascii="Verdana" w:eastAsia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objectives.</w:t>
            </w:r>
          </w:p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ind w:right="108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To</w:t>
            </w:r>
            <w:r>
              <w:rPr>
                <w:rFonts w:ascii="Verdana" w:eastAsia="Verdana" w:hAnsi="Verdana" w:cs="Verdana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take</w:t>
            </w:r>
            <w:r>
              <w:rPr>
                <w:rFonts w:ascii="Verdana" w:eastAsia="Verdana" w:hAnsi="Verdana" w:cs="Verdana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part</w:t>
            </w:r>
            <w:r>
              <w:rPr>
                <w:rFonts w:ascii="Verdana" w:eastAsia="Verdana" w:hAnsi="Verdana" w:cs="Verdana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in</w:t>
            </w:r>
            <w:r>
              <w:rPr>
                <w:rFonts w:ascii="Verdana" w:eastAsia="Verdana" w:hAnsi="Verdana" w:cs="Verdana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the</w:t>
            </w:r>
            <w:r>
              <w:rPr>
                <w:rFonts w:ascii="Verdana" w:eastAsia="Verdana" w:hAnsi="Verdana" w:cs="Verdana"/>
                <w:spacing w:val="23"/>
                <w:sz w:val="20"/>
                <w:szCs w:val="20"/>
              </w:rPr>
              <w:t xml:space="preserve"> </w:t>
            </w:r>
            <w:r w:rsidR="004833E7">
              <w:rPr>
                <w:rFonts w:ascii="Verdana" w:eastAsia="Verdana" w:hAnsi="Verdana" w:cs="Verdana"/>
                <w:sz w:val="20"/>
                <w:szCs w:val="20"/>
              </w:rPr>
              <w:t>academy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’s</w:t>
            </w:r>
            <w:r>
              <w:rPr>
                <w:rFonts w:ascii="Verdana" w:eastAsia="Verdana" w:hAnsi="Verdana" w:cs="Verdana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staff</w:t>
            </w:r>
            <w:r>
              <w:rPr>
                <w:rFonts w:ascii="Verdana" w:eastAsia="Verdana" w:hAnsi="Verdana" w:cs="Verdana"/>
                <w:spacing w:val="2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development</w:t>
            </w:r>
            <w:r>
              <w:rPr>
                <w:rFonts w:ascii="Verdana" w:eastAsia="Verdana" w:hAnsi="Verdana" w:cs="Verdana"/>
                <w:spacing w:val="25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programme</w:t>
            </w:r>
            <w:r>
              <w:rPr>
                <w:rFonts w:ascii="Verdana" w:eastAsia="Verdana" w:hAnsi="Verdana" w:cs="Verdana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by</w:t>
            </w:r>
            <w:r>
              <w:rPr>
                <w:rFonts w:ascii="Verdana" w:eastAsia="Verdana" w:hAnsi="Verdana" w:cs="Verdana"/>
                <w:spacing w:val="3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participating</w:t>
            </w:r>
            <w:r>
              <w:rPr>
                <w:rFonts w:ascii="Verdana" w:eastAsia="Verdana" w:hAnsi="Verdana" w:cs="Verdana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in</w:t>
            </w:r>
            <w:r>
              <w:rPr>
                <w:rFonts w:ascii="Verdana" w:eastAsia="Verdana" w:hAnsi="Verdana" w:cs="Verdana"/>
                <w:spacing w:val="23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arrangements</w:t>
            </w: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for</w:t>
            </w:r>
            <w:r>
              <w:rPr>
                <w:rFonts w:ascii="Verdana" w:eastAsia="Verdana" w:hAnsi="Verdana" w:cs="Verdana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further</w:t>
            </w:r>
            <w:r>
              <w:rPr>
                <w:rFonts w:ascii="Verdana" w:eastAsia="Verdana" w:hAnsi="Verdana" w:cs="Verdana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training</w:t>
            </w:r>
            <w:r>
              <w:rPr>
                <w:rFonts w:ascii="Verdana" w:eastAsia="Verdana" w:hAnsi="Verdana" w:cs="Verdana"/>
                <w:spacing w:val="50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and</w:t>
            </w:r>
            <w:r>
              <w:rPr>
                <w:rFonts w:ascii="Verdana" w:eastAsia="Verdana" w:hAnsi="Verdana" w:cs="Verdana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professional</w:t>
            </w:r>
            <w:r>
              <w:rPr>
                <w:rFonts w:ascii="Verdana" w:eastAsia="Verdana" w:hAnsi="Verdana" w:cs="Verdana"/>
                <w:spacing w:val="55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development.</w:t>
            </w:r>
            <w:r>
              <w:rPr>
                <w:rFonts w:ascii="Verdana" w:eastAsia="Verdana" w:hAnsi="Verdana" w:cs="Verdana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The</w:t>
            </w:r>
            <w:r>
              <w:rPr>
                <w:rFonts w:ascii="Verdana" w:eastAsia="Verdana" w:hAnsi="Verdana" w:cs="Verdana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post</w:t>
            </w:r>
            <w:r>
              <w:rPr>
                <w:rFonts w:ascii="Verdana" w:eastAsia="Verdana" w:hAnsi="Verdana" w:cs="Verdana"/>
                <w:spacing w:val="52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holder</w:t>
            </w:r>
            <w:r>
              <w:rPr>
                <w:rFonts w:ascii="Verdana" w:eastAsia="Verdana" w:hAnsi="Verdana" w:cs="Verdana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will</w:t>
            </w:r>
            <w:r>
              <w:rPr>
                <w:rFonts w:ascii="Verdana" w:eastAsia="Verdana" w:hAnsi="Verdana" w:cs="Verdana"/>
                <w:spacing w:val="57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continue</w:t>
            </w:r>
            <w:r>
              <w:rPr>
                <w:rFonts w:ascii="Verdana" w:eastAsia="Verdana" w:hAnsi="Verdana" w:cs="Verdana"/>
                <w:spacing w:val="51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personal</w:t>
            </w: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development in the relevant areas, including subject knowledge, Health and Safety</w:t>
            </w:r>
            <w:r>
              <w:rPr>
                <w:rFonts w:ascii="Verdana" w:eastAsia="Verdana" w:hAnsi="Verdana" w:cs="Verdan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and</w:t>
            </w:r>
            <w:r>
              <w:rPr>
                <w:rFonts w:ascii="Verdana" w:eastAsia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teaching methods where</w:t>
            </w:r>
            <w:r>
              <w:rPr>
                <w:rFonts w:ascii="Verdana" w:eastAsia="Verdana" w:hAnsi="Verdana" w:cs="Verdan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appropriate.</w:t>
            </w:r>
          </w:p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ind w:right="101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 contribute to the process of monitoring and evaluation of the faculty in</w:t>
            </w:r>
            <w:r>
              <w:rPr>
                <w:rFonts w:ascii="Verdana"/>
                <w:spacing w:val="5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line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 xml:space="preserve">with agreed </w:t>
            </w:r>
            <w:r w:rsidR="004833E7">
              <w:rPr>
                <w:rFonts w:ascii="Verdana"/>
                <w:sz w:val="20"/>
              </w:rPr>
              <w:t>academy</w:t>
            </w:r>
            <w:r>
              <w:rPr>
                <w:rFonts w:ascii="Verdana"/>
                <w:sz w:val="20"/>
              </w:rPr>
              <w:t xml:space="preserve"> procedures, including evaluation against quality standards</w:t>
            </w:r>
            <w:r>
              <w:rPr>
                <w:rFonts w:ascii="Verdana"/>
                <w:spacing w:val="4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performance criteria. To seek/implement modification and improvement where</w:t>
            </w:r>
            <w:r>
              <w:rPr>
                <w:rFonts w:ascii="Verdana"/>
                <w:spacing w:val="-2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required.</w:t>
            </w:r>
          </w:p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ind w:right="103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 maintain appropriate records and to provide relevant, accurate and up-to-date</w:t>
            </w:r>
            <w:r>
              <w:rPr>
                <w:rFonts w:ascii="Verdana"/>
                <w:spacing w:val="48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information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for SIMS, registers, etc.</w:t>
            </w:r>
          </w:p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ind w:right="115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 complete the relevant documentation to assist in the tracking of student progress and</w:t>
            </w:r>
            <w:r>
              <w:rPr>
                <w:rFonts w:ascii="Verdana"/>
                <w:spacing w:val="2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use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this information to improve teaching and</w:t>
            </w:r>
            <w:r>
              <w:rPr>
                <w:rFonts w:ascii="Verdana"/>
                <w:spacing w:val="-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learning.</w:t>
            </w:r>
          </w:p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ind w:right="109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</w:t>
            </w:r>
            <w:r>
              <w:rPr>
                <w:rFonts w:ascii="Verdana"/>
                <w:spacing w:val="3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communicate</w:t>
            </w:r>
            <w:r>
              <w:rPr>
                <w:rFonts w:ascii="Verdana"/>
                <w:spacing w:val="3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effectively</w:t>
            </w:r>
            <w:r>
              <w:rPr>
                <w:rFonts w:ascii="Verdana"/>
                <w:spacing w:val="3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with</w:t>
            </w:r>
            <w:r>
              <w:rPr>
                <w:rFonts w:ascii="Verdana"/>
                <w:spacing w:val="3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the</w:t>
            </w:r>
            <w:r>
              <w:rPr>
                <w:rFonts w:ascii="Verdana"/>
                <w:spacing w:val="3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Parents/Carers</w:t>
            </w:r>
            <w:r>
              <w:rPr>
                <w:rFonts w:ascii="Verdana"/>
                <w:spacing w:val="3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</w:t>
            </w:r>
            <w:r>
              <w:rPr>
                <w:rFonts w:ascii="Verdana"/>
                <w:spacing w:val="3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co-operate</w:t>
            </w:r>
            <w:r>
              <w:rPr>
                <w:rFonts w:ascii="Verdana"/>
                <w:spacing w:val="3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with</w:t>
            </w:r>
            <w:r>
              <w:rPr>
                <w:rFonts w:ascii="Verdana"/>
                <w:spacing w:val="3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persons</w:t>
            </w:r>
            <w:r>
              <w:rPr>
                <w:rFonts w:ascii="Verdana"/>
                <w:spacing w:val="3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or</w:t>
            </w:r>
            <w:r>
              <w:rPr>
                <w:rFonts w:ascii="Verdana"/>
                <w:spacing w:val="3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bodies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 xml:space="preserve">outside the </w:t>
            </w:r>
            <w:r w:rsidR="004833E7">
              <w:rPr>
                <w:rFonts w:ascii="Verdana"/>
                <w:sz w:val="20"/>
              </w:rPr>
              <w:t>academy</w:t>
            </w:r>
            <w:r>
              <w:rPr>
                <w:rFonts w:ascii="Verdana"/>
                <w:sz w:val="20"/>
              </w:rPr>
              <w:t xml:space="preserve"> as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appropriate.</w:t>
            </w:r>
          </w:p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ind w:right="103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 take part in marketing and liaison activities such as open evenings, Parent/Carer</w:t>
            </w:r>
            <w:r>
              <w:rPr>
                <w:rFonts w:ascii="Verdana"/>
                <w:spacing w:val="1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evenings,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target setting and liaison events with partner</w:t>
            </w:r>
            <w:r>
              <w:rPr>
                <w:rFonts w:ascii="Verdana"/>
                <w:spacing w:val="-4"/>
                <w:sz w:val="20"/>
              </w:rPr>
              <w:t xml:space="preserve"> </w:t>
            </w:r>
            <w:r w:rsidR="004833E7">
              <w:rPr>
                <w:rFonts w:ascii="Verdana"/>
                <w:sz w:val="20"/>
              </w:rPr>
              <w:t>academies</w:t>
            </w:r>
            <w:r>
              <w:rPr>
                <w:rFonts w:ascii="Verdana"/>
                <w:sz w:val="20"/>
              </w:rPr>
              <w:t>.</w:t>
            </w:r>
          </w:p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ind w:right="148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 xml:space="preserve">To assist the Director of, Head of </w:t>
            </w:r>
            <w:r w:rsidR="00CD5960">
              <w:rPr>
                <w:rFonts w:ascii="Verdana"/>
                <w:sz w:val="20"/>
              </w:rPr>
              <w:t>Faculty and/or Second in Faculty</w:t>
            </w:r>
            <w:r>
              <w:rPr>
                <w:rFonts w:ascii="Verdana"/>
                <w:sz w:val="20"/>
              </w:rPr>
              <w:t xml:space="preserve"> with ordering</w:t>
            </w:r>
            <w:r>
              <w:rPr>
                <w:rFonts w:ascii="Verdana"/>
                <w:spacing w:val="-35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allocating equipment and materials, ensuring efficient and effective use of</w:t>
            </w:r>
            <w:r>
              <w:rPr>
                <w:rFonts w:ascii="Verdana"/>
                <w:spacing w:val="-17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resources.</w:t>
            </w:r>
          </w:p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ind w:right="102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</w:t>
            </w:r>
            <w:r>
              <w:rPr>
                <w:rFonts w:ascii="Verdana"/>
                <w:spacing w:val="17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promote</w:t>
            </w:r>
            <w:r>
              <w:rPr>
                <w:rFonts w:ascii="Verdana"/>
                <w:spacing w:val="17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the</w:t>
            </w:r>
            <w:r>
              <w:rPr>
                <w:rFonts w:ascii="Verdana"/>
                <w:spacing w:val="1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general</w:t>
            </w:r>
            <w:r>
              <w:rPr>
                <w:rFonts w:ascii="Verdana"/>
                <w:spacing w:val="2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progress</w:t>
            </w:r>
            <w:r>
              <w:rPr>
                <w:rFonts w:ascii="Verdana"/>
                <w:spacing w:val="1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</w:t>
            </w:r>
            <w:r>
              <w:rPr>
                <w:rFonts w:ascii="Verdana"/>
                <w:spacing w:val="1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well-being</w:t>
            </w:r>
            <w:r>
              <w:rPr>
                <w:rFonts w:ascii="Verdana"/>
                <w:spacing w:val="1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of</w:t>
            </w:r>
            <w:r>
              <w:rPr>
                <w:rFonts w:ascii="Verdana"/>
                <w:spacing w:val="2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individual</w:t>
            </w:r>
            <w:r>
              <w:rPr>
                <w:rFonts w:ascii="Verdana"/>
                <w:spacing w:val="2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students</w:t>
            </w:r>
            <w:r>
              <w:rPr>
                <w:rFonts w:ascii="Verdana"/>
                <w:spacing w:val="1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</w:t>
            </w:r>
            <w:r>
              <w:rPr>
                <w:rFonts w:ascii="Verdana"/>
                <w:spacing w:val="1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of</w:t>
            </w:r>
            <w:r>
              <w:rPr>
                <w:rFonts w:ascii="Verdana"/>
                <w:spacing w:val="2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</w:t>
            </w:r>
            <w:r>
              <w:rPr>
                <w:rFonts w:ascii="Verdana"/>
                <w:spacing w:val="2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form</w:t>
            </w:r>
            <w:r>
              <w:rPr>
                <w:rFonts w:ascii="Verdana"/>
                <w:spacing w:val="1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group,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where</w:t>
            </w:r>
            <w:r>
              <w:rPr>
                <w:rFonts w:ascii="Verdana"/>
                <w:spacing w:val="18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assigned.</w:t>
            </w:r>
            <w:r>
              <w:rPr>
                <w:rFonts w:ascii="Verdana"/>
                <w:spacing w:val="1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The</w:t>
            </w:r>
            <w:r>
              <w:rPr>
                <w:rFonts w:ascii="Verdana"/>
                <w:spacing w:val="18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post</w:t>
            </w:r>
            <w:r>
              <w:rPr>
                <w:rFonts w:ascii="Verdana"/>
                <w:spacing w:val="2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holder</w:t>
            </w:r>
            <w:r>
              <w:rPr>
                <w:rFonts w:ascii="Verdana"/>
                <w:spacing w:val="2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will</w:t>
            </w:r>
            <w:r>
              <w:rPr>
                <w:rFonts w:ascii="Verdana"/>
                <w:spacing w:val="27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register</w:t>
            </w:r>
            <w:r>
              <w:rPr>
                <w:rFonts w:ascii="Verdana"/>
                <w:spacing w:val="2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students,</w:t>
            </w:r>
            <w:r>
              <w:rPr>
                <w:rFonts w:ascii="Verdana"/>
                <w:spacing w:val="1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accompany</w:t>
            </w:r>
            <w:r>
              <w:rPr>
                <w:rFonts w:ascii="Verdana"/>
                <w:spacing w:val="1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them</w:t>
            </w:r>
            <w:r>
              <w:rPr>
                <w:rFonts w:ascii="Verdana"/>
                <w:spacing w:val="2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to</w:t>
            </w:r>
            <w:r>
              <w:rPr>
                <w:rFonts w:ascii="Verdana"/>
                <w:spacing w:val="1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assemblies,</w:t>
            </w:r>
            <w:r>
              <w:rPr>
                <w:rFonts w:ascii="Verdana"/>
                <w:spacing w:val="2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 xml:space="preserve">encourage attendance and participation in all aspects of </w:t>
            </w:r>
            <w:r w:rsidR="004833E7">
              <w:rPr>
                <w:rFonts w:ascii="Verdana"/>
                <w:sz w:val="20"/>
              </w:rPr>
              <w:t>academy</w:t>
            </w:r>
            <w:r>
              <w:rPr>
                <w:rFonts w:ascii="Verdana"/>
                <w:sz w:val="20"/>
              </w:rPr>
              <w:t xml:space="preserve"> life.</w:t>
            </w:r>
          </w:p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line="242" w:lineRule="exact"/>
              <w:ind w:hanging="36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To support and contribute to the </w:t>
            </w:r>
            <w:r w:rsidR="004833E7">
              <w:rPr>
                <w:rFonts w:ascii="Verdana" w:eastAsia="Verdana" w:hAnsi="Verdana" w:cs="Verdana"/>
                <w:sz w:val="20"/>
                <w:szCs w:val="20"/>
              </w:rPr>
              <w:t>academy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’s responsibility for</w:t>
            </w:r>
            <w:r>
              <w:rPr>
                <w:rFonts w:ascii="Verdana" w:eastAsia="Verdana" w:hAnsi="Verdana" w:cs="Verdan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eastAsia="Verdana" w:hAnsi="Verdana" w:cs="Verdana"/>
                <w:sz w:val="20"/>
                <w:szCs w:val="20"/>
              </w:rPr>
              <w:t>safeguarding.</w:t>
            </w:r>
          </w:p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ind w:right="105" w:hanging="360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</w:t>
            </w:r>
            <w:r>
              <w:rPr>
                <w:rFonts w:ascii="Verdana"/>
                <w:spacing w:val="5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alert</w:t>
            </w:r>
            <w:r>
              <w:rPr>
                <w:rFonts w:ascii="Verdana"/>
                <w:spacing w:val="5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the</w:t>
            </w:r>
            <w:r>
              <w:rPr>
                <w:rFonts w:ascii="Verdana"/>
                <w:spacing w:val="5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appropriate</w:t>
            </w:r>
            <w:r>
              <w:rPr>
                <w:rFonts w:ascii="Verdana"/>
                <w:spacing w:val="5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staff</w:t>
            </w:r>
            <w:r>
              <w:rPr>
                <w:rFonts w:ascii="Verdana"/>
                <w:spacing w:val="5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to</w:t>
            </w:r>
            <w:r>
              <w:rPr>
                <w:rFonts w:ascii="Verdana"/>
                <w:spacing w:val="5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problems</w:t>
            </w:r>
            <w:r>
              <w:rPr>
                <w:rFonts w:ascii="Verdana"/>
                <w:spacing w:val="5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experienced</w:t>
            </w:r>
            <w:r>
              <w:rPr>
                <w:rFonts w:ascii="Verdana"/>
                <w:spacing w:val="5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by</w:t>
            </w:r>
            <w:r>
              <w:rPr>
                <w:rFonts w:ascii="Verdana"/>
                <w:spacing w:val="57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students</w:t>
            </w:r>
            <w:r>
              <w:rPr>
                <w:rFonts w:ascii="Verdana"/>
                <w:spacing w:val="5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and</w:t>
            </w:r>
            <w:r>
              <w:rPr>
                <w:rFonts w:ascii="Verdana"/>
                <w:spacing w:val="5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to</w:t>
            </w:r>
            <w:r>
              <w:rPr>
                <w:rFonts w:ascii="Verdana"/>
                <w:spacing w:val="5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make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recommendations as to how these may be</w:t>
            </w:r>
            <w:r>
              <w:rPr>
                <w:rFonts w:ascii="Verdana"/>
                <w:spacing w:val="-10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resolved.</w:t>
            </w:r>
          </w:p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before="1" w:line="243" w:lineRule="exact"/>
              <w:ind w:hanging="36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 xml:space="preserve">To contribute to PSHE, citizenship and enterprise according to the </w:t>
            </w:r>
            <w:r w:rsidR="004833E7">
              <w:rPr>
                <w:rFonts w:ascii="Verdana"/>
                <w:sz w:val="20"/>
              </w:rPr>
              <w:t>academy</w:t>
            </w:r>
            <w:r>
              <w:rPr>
                <w:rFonts w:ascii="Verdana"/>
                <w:spacing w:val="-11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policy.</w:t>
            </w:r>
          </w:p>
          <w:p w:rsidR="009B18A2" w:rsidRDefault="00E47B57">
            <w:pPr>
              <w:pStyle w:val="TableParagraph"/>
              <w:numPr>
                <w:ilvl w:val="0"/>
                <w:numId w:val="2"/>
              </w:numPr>
              <w:tabs>
                <w:tab w:val="left" w:pos="829"/>
              </w:tabs>
              <w:spacing w:line="243" w:lineRule="exact"/>
              <w:ind w:hanging="360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 apply the behaviour management system so that effective learning can take</w:t>
            </w:r>
            <w:r>
              <w:rPr>
                <w:rFonts w:ascii="Verdana"/>
                <w:spacing w:val="-2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place.</w:t>
            </w:r>
          </w:p>
          <w:p w:rsidR="009B18A2" w:rsidRDefault="009B18A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</w:p>
          <w:p w:rsidR="009B18A2" w:rsidRDefault="00E47B57">
            <w:pPr>
              <w:pStyle w:val="TableParagraph"/>
              <w:ind w:left="107" w:right="115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To be aware of and comply with policies and procedures relating to child protection, health and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safety, security, confidentiality and data protection, reporting all concerns to the</w:t>
            </w:r>
            <w:r>
              <w:rPr>
                <w:rFonts w:ascii="Verdana"/>
                <w:spacing w:val="8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designated/deputy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designated safeguarding lead or your line manager as</w:t>
            </w:r>
            <w:r>
              <w:rPr>
                <w:rFonts w:ascii="Verdana"/>
                <w:spacing w:val="-32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appropriate.</w:t>
            </w:r>
          </w:p>
          <w:p w:rsidR="009B18A2" w:rsidRDefault="009B18A2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:rsidR="009B18A2" w:rsidRDefault="00E47B57">
            <w:pPr>
              <w:pStyle w:val="TableParagraph"/>
              <w:ind w:left="107" w:right="104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/>
                <w:sz w:val="20"/>
              </w:rPr>
              <w:t>Whilst every effort has been made to explain the duties and responsibilities of the post,</w:t>
            </w:r>
            <w:r>
              <w:rPr>
                <w:rFonts w:ascii="Verdana"/>
                <w:spacing w:val="16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each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individual task may not have been identified. All staff will be expected to accept reasonable</w:t>
            </w:r>
            <w:r>
              <w:rPr>
                <w:rFonts w:ascii="Verdana"/>
                <w:spacing w:val="-24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flexibility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in working arrangements and comply with any reasonable request from their line</w:t>
            </w:r>
            <w:r>
              <w:rPr>
                <w:rFonts w:ascii="Verdana"/>
                <w:spacing w:val="43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manager,</w:t>
            </w:r>
            <w:r>
              <w:rPr>
                <w:rFonts w:ascii="Verdana"/>
                <w:w w:val="99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undertaking work or tasks of a similar level that is not specified in this job</w:t>
            </w:r>
            <w:r>
              <w:rPr>
                <w:rFonts w:ascii="Verdana"/>
                <w:spacing w:val="-37"/>
                <w:sz w:val="20"/>
              </w:rPr>
              <w:t xml:space="preserve"> </w:t>
            </w:r>
            <w:r>
              <w:rPr>
                <w:rFonts w:ascii="Verdana"/>
                <w:sz w:val="20"/>
              </w:rPr>
              <w:t>description.</w:t>
            </w:r>
          </w:p>
        </w:tc>
      </w:tr>
      <w:tr w:rsidR="009B18A2">
        <w:trPr>
          <w:trHeight w:hRule="exact" w:val="2297"/>
        </w:trPr>
        <w:tc>
          <w:tcPr>
            <w:tcW w:w="104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B18A2" w:rsidRDefault="00E47B57">
            <w:pPr>
              <w:pStyle w:val="TableParagraph"/>
              <w:spacing w:before="122"/>
              <w:ind w:left="107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/>
                <w:b/>
                <w:sz w:val="16"/>
              </w:rPr>
              <w:t>NOTES</w:t>
            </w:r>
          </w:p>
          <w:p w:rsidR="009B18A2" w:rsidRDefault="00E47B57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before="120" w:line="278" w:lineRule="auto"/>
              <w:ind w:right="110" w:hanging="36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/>
                <w:sz w:val="16"/>
              </w:rPr>
              <w:t>The</w:t>
            </w:r>
            <w:r>
              <w:rPr>
                <w:rFonts w:ascii="Verdana"/>
                <w:spacing w:val="48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above</w:t>
            </w:r>
            <w:r>
              <w:rPr>
                <w:rFonts w:ascii="Verdana"/>
                <w:spacing w:val="45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responsibilities</w:t>
            </w:r>
            <w:r>
              <w:rPr>
                <w:rFonts w:ascii="Verdana"/>
                <w:spacing w:val="48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are</w:t>
            </w:r>
            <w:r>
              <w:rPr>
                <w:rFonts w:ascii="Verdana"/>
                <w:spacing w:val="48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subject</w:t>
            </w:r>
            <w:r>
              <w:rPr>
                <w:rFonts w:ascii="Verdana"/>
                <w:spacing w:val="47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to</w:t>
            </w:r>
            <w:r>
              <w:rPr>
                <w:rFonts w:ascii="Verdana"/>
                <w:spacing w:val="48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the</w:t>
            </w:r>
            <w:r>
              <w:rPr>
                <w:rFonts w:ascii="Verdana"/>
                <w:spacing w:val="48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general</w:t>
            </w:r>
            <w:r>
              <w:rPr>
                <w:rFonts w:ascii="Verdana"/>
                <w:spacing w:val="49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duties</w:t>
            </w:r>
            <w:r>
              <w:rPr>
                <w:rFonts w:ascii="Verdana"/>
                <w:spacing w:val="48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and</w:t>
            </w:r>
            <w:r>
              <w:rPr>
                <w:rFonts w:ascii="Verdana"/>
                <w:spacing w:val="48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responsibilities</w:t>
            </w:r>
            <w:r>
              <w:rPr>
                <w:rFonts w:ascii="Verdana"/>
                <w:spacing w:val="48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contained</w:t>
            </w:r>
            <w:r>
              <w:rPr>
                <w:rFonts w:ascii="Verdana"/>
                <w:spacing w:val="48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in</w:t>
            </w:r>
            <w:r>
              <w:rPr>
                <w:rFonts w:ascii="Verdana"/>
                <w:spacing w:val="4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the</w:t>
            </w:r>
            <w:r>
              <w:rPr>
                <w:rFonts w:ascii="Verdana"/>
                <w:spacing w:val="48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statement</w:t>
            </w:r>
            <w:r>
              <w:rPr>
                <w:rFonts w:ascii="Verdana"/>
                <w:spacing w:val="4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of Conditions of</w:t>
            </w:r>
            <w:r>
              <w:rPr>
                <w:rFonts w:ascii="Verdana"/>
                <w:spacing w:val="-2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Employment.</w:t>
            </w:r>
          </w:p>
          <w:p w:rsidR="009B18A2" w:rsidRDefault="00E47B57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76" w:lineRule="auto"/>
              <w:ind w:right="107" w:hanging="36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/>
                <w:sz w:val="16"/>
              </w:rPr>
              <w:t>This job description allocates duties and responsibilities, but does not direct the particular amount of time to be</w:t>
            </w:r>
            <w:r>
              <w:rPr>
                <w:rFonts w:ascii="Verdana"/>
                <w:spacing w:val="11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spent on carrying them out and no part of it may be so</w:t>
            </w:r>
            <w:r>
              <w:rPr>
                <w:rFonts w:ascii="Verdana"/>
                <w:spacing w:val="-10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constructed.</w:t>
            </w:r>
          </w:p>
          <w:p w:rsidR="009B18A2" w:rsidRDefault="00E47B57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spacing w:line="276" w:lineRule="auto"/>
              <w:ind w:right="113" w:hanging="36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/>
                <w:sz w:val="16"/>
              </w:rPr>
              <w:t>This job description is not necessarily a comprehensive definition of the post. It will be reviewed annually and it</w:t>
            </w:r>
            <w:r>
              <w:rPr>
                <w:rFonts w:ascii="Verdana"/>
                <w:spacing w:val="36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may be subject to modification at any time after consultation with the holder of the</w:t>
            </w:r>
            <w:r>
              <w:rPr>
                <w:rFonts w:ascii="Verdana"/>
                <w:spacing w:val="-10"/>
                <w:sz w:val="16"/>
              </w:rPr>
              <w:t xml:space="preserve"> </w:t>
            </w:r>
            <w:r>
              <w:rPr>
                <w:rFonts w:ascii="Verdana"/>
                <w:sz w:val="16"/>
              </w:rPr>
              <w:t>post.</w:t>
            </w:r>
          </w:p>
          <w:p w:rsidR="009B18A2" w:rsidRDefault="00E47B57">
            <w:pPr>
              <w:pStyle w:val="TableParagraph"/>
              <w:numPr>
                <w:ilvl w:val="0"/>
                <w:numId w:val="1"/>
              </w:numPr>
              <w:tabs>
                <w:tab w:val="left" w:pos="829"/>
              </w:tabs>
              <w:ind w:right="109" w:hanging="360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Teaching staff participate in the </w:t>
            </w:r>
            <w:r w:rsidR="004833E7">
              <w:rPr>
                <w:rFonts w:ascii="Verdana" w:eastAsia="Verdana" w:hAnsi="Verdana" w:cs="Verdana"/>
                <w:sz w:val="16"/>
                <w:szCs w:val="16"/>
              </w:rPr>
              <w:t>academy</w:t>
            </w:r>
            <w:r>
              <w:rPr>
                <w:rFonts w:ascii="Verdana" w:eastAsia="Verdana" w:hAnsi="Verdana" w:cs="Verdana"/>
                <w:sz w:val="16"/>
                <w:szCs w:val="16"/>
              </w:rPr>
              <w:t xml:space="preserve">’s appraisal system; ATP&amp;C staff participate in the </w:t>
            </w:r>
            <w:r w:rsidR="004833E7">
              <w:rPr>
                <w:rFonts w:ascii="Verdana" w:eastAsia="Verdana" w:hAnsi="Verdana" w:cs="Verdana"/>
                <w:sz w:val="16"/>
                <w:szCs w:val="16"/>
              </w:rPr>
              <w:t>academy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’s professional</w:t>
            </w:r>
            <w:r>
              <w:rPr>
                <w:rFonts w:ascii="Verdana" w:eastAsia="Verdana" w:hAnsi="Verdana" w:cs="Verdana"/>
                <w:spacing w:val="3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review programme.</w:t>
            </w:r>
          </w:p>
        </w:tc>
      </w:tr>
    </w:tbl>
    <w:p w:rsidR="009B18A2" w:rsidRDefault="009B18A2">
      <w:pPr>
        <w:rPr>
          <w:rFonts w:ascii="Verdana" w:eastAsia="Verdana" w:hAnsi="Verdana" w:cs="Verdana"/>
          <w:sz w:val="16"/>
          <w:szCs w:val="16"/>
        </w:rPr>
        <w:sectPr w:rsidR="009B18A2">
          <w:pgSz w:w="11910" w:h="16840"/>
          <w:pgMar w:top="1320" w:right="580" w:bottom="280" w:left="620" w:header="720" w:footer="720" w:gutter="0"/>
          <w:cols w:space="720"/>
        </w:sectPr>
      </w:pPr>
    </w:p>
    <w:p w:rsidR="009B18A2" w:rsidRDefault="009B18A2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490"/>
      </w:tblGrid>
      <w:tr w:rsidR="009B18A2">
        <w:trPr>
          <w:trHeight w:hRule="exact" w:val="833"/>
        </w:trPr>
        <w:tc>
          <w:tcPr>
            <w:tcW w:w="104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B18A2" w:rsidRDefault="00E47B57">
            <w:pPr>
              <w:pStyle w:val="TableParagraph"/>
              <w:spacing w:before="122"/>
              <w:ind w:left="107" w:right="104"/>
              <w:jc w:val="both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 xml:space="preserve">This </w:t>
            </w:r>
            <w:r w:rsidR="004833E7">
              <w:rPr>
                <w:rFonts w:ascii="Verdana" w:eastAsia="Verdana" w:hAnsi="Verdana" w:cs="Verdana"/>
                <w:sz w:val="16"/>
                <w:szCs w:val="16"/>
              </w:rPr>
              <w:t>academy</w:t>
            </w:r>
            <w:r>
              <w:rPr>
                <w:rFonts w:ascii="Verdana" w:eastAsia="Verdana" w:hAnsi="Verdana" w:cs="Verdana"/>
                <w:sz w:val="16"/>
                <w:szCs w:val="16"/>
              </w:rPr>
              <w:t xml:space="preserve"> is committed to safeguarding and promoting the welfare of young people. The successful applicant will be</w:t>
            </w:r>
            <w:r>
              <w:rPr>
                <w:rFonts w:ascii="Verdana" w:eastAsia="Verdana" w:hAnsi="Verdana" w:cs="Verdana"/>
                <w:spacing w:val="-19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required to</w:t>
            </w:r>
            <w:r>
              <w:rPr>
                <w:rFonts w:ascii="Verdana" w:eastAsia="Verdana" w:hAnsi="Verdana" w:cs="Verdana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demonstrate</w:t>
            </w:r>
            <w:r>
              <w:rPr>
                <w:rFonts w:ascii="Verdana" w:eastAsia="Verdana" w:hAnsi="Verdana" w:cs="Verdana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a</w:t>
            </w:r>
            <w:r>
              <w:rPr>
                <w:rFonts w:ascii="Verdana" w:eastAsia="Verdana" w:hAnsi="Verdana" w:cs="Verdana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commitment</w:t>
            </w:r>
            <w:r>
              <w:rPr>
                <w:rFonts w:ascii="Verdana" w:eastAsia="Verdana" w:hAnsi="Verdana" w:cs="Verdana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to</w:t>
            </w:r>
            <w:r>
              <w:rPr>
                <w:rFonts w:ascii="Verdana" w:eastAsia="Verdana" w:hAnsi="Verdana" w:cs="Verdana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the</w:t>
            </w:r>
            <w:r>
              <w:rPr>
                <w:rFonts w:ascii="Verdana" w:eastAsia="Verdana" w:hAnsi="Verdana" w:cs="Verdana"/>
                <w:spacing w:val="18"/>
                <w:sz w:val="16"/>
                <w:szCs w:val="16"/>
              </w:rPr>
              <w:t xml:space="preserve"> </w:t>
            </w:r>
            <w:r w:rsidR="004833E7">
              <w:rPr>
                <w:rFonts w:ascii="Verdana" w:eastAsia="Verdana" w:hAnsi="Verdana" w:cs="Verdana"/>
                <w:sz w:val="16"/>
                <w:szCs w:val="16"/>
              </w:rPr>
              <w:t>academy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’s</w:t>
            </w:r>
            <w:r>
              <w:rPr>
                <w:rFonts w:ascii="Verdana" w:eastAsia="Verdana" w:hAnsi="Verdana" w:cs="Verdana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Equal</w:t>
            </w:r>
            <w:r>
              <w:rPr>
                <w:rFonts w:ascii="Verdana" w:eastAsia="Verdana" w:hAnsi="Verdana" w:cs="Verdana"/>
                <w:spacing w:val="15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Opportunities</w:t>
            </w:r>
            <w:r>
              <w:rPr>
                <w:rFonts w:ascii="Verdana" w:eastAsia="Verdana" w:hAnsi="Verdana" w:cs="Verdana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Policy</w:t>
            </w:r>
            <w:r>
              <w:rPr>
                <w:rFonts w:ascii="Verdana" w:eastAsia="Verdana" w:hAnsi="Verdana" w:cs="Verdana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and</w:t>
            </w:r>
            <w:r>
              <w:rPr>
                <w:rFonts w:ascii="Verdana" w:eastAsia="Verdana" w:hAnsi="Verdana" w:cs="Verdana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to</w:t>
            </w:r>
            <w:r>
              <w:rPr>
                <w:rFonts w:ascii="Verdana" w:eastAsia="Verdana" w:hAnsi="Verdana" w:cs="Verdana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undertake</w:t>
            </w:r>
            <w:r>
              <w:rPr>
                <w:rFonts w:ascii="Verdana" w:eastAsia="Verdana" w:hAnsi="Verdana" w:cs="Verdana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a</w:t>
            </w:r>
            <w:r>
              <w:rPr>
                <w:rFonts w:ascii="Verdana" w:eastAsia="Verdana" w:hAnsi="Verdana" w:cs="Verdana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criminal</w:t>
            </w:r>
            <w:r>
              <w:rPr>
                <w:rFonts w:ascii="Verdana" w:eastAsia="Verdana" w:hAnsi="Verdana" w:cs="Verdana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record</w:t>
            </w:r>
            <w:r>
              <w:rPr>
                <w:rFonts w:ascii="Verdana" w:eastAsia="Verdana" w:hAnsi="Verdana" w:cs="Verdana"/>
                <w:spacing w:val="18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check</w:t>
            </w:r>
            <w:r>
              <w:rPr>
                <w:rFonts w:ascii="Verdana" w:eastAsia="Verdana" w:hAnsi="Verdana" w:cs="Verdana"/>
                <w:spacing w:val="16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with</w:t>
            </w:r>
            <w:r>
              <w:rPr>
                <w:rFonts w:ascii="Verdana" w:eastAsia="Verdana" w:hAnsi="Verdana" w:cs="Verdana"/>
                <w:spacing w:val="17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the Disclosure and Barring</w:t>
            </w:r>
            <w:r>
              <w:rPr>
                <w:rFonts w:ascii="Verdana" w:eastAsia="Verdana" w:hAnsi="Verdana" w:cs="Verdana"/>
                <w:spacing w:val="-11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Service.</w:t>
            </w:r>
          </w:p>
        </w:tc>
      </w:tr>
      <w:tr w:rsidR="009B18A2">
        <w:trPr>
          <w:trHeight w:hRule="exact" w:val="1241"/>
        </w:trPr>
        <w:tc>
          <w:tcPr>
            <w:tcW w:w="1049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B18A2" w:rsidRDefault="009B18A2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B18A2" w:rsidRDefault="009B18A2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B18A2" w:rsidRDefault="009B18A2">
            <w:pPr>
              <w:pStyle w:val="TableParagrap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B18A2" w:rsidRDefault="009B18A2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</w:p>
          <w:p w:rsidR="009B18A2" w:rsidRDefault="00E47B57">
            <w:pPr>
              <w:pStyle w:val="TableParagraph"/>
              <w:ind w:left="107" w:right="431"/>
              <w:rPr>
                <w:rFonts w:ascii="Verdana" w:eastAsia="Verdana" w:hAnsi="Verdana" w:cs="Verdana"/>
                <w:sz w:val="16"/>
                <w:szCs w:val="16"/>
              </w:rPr>
            </w:pPr>
            <w:r>
              <w:rPr>
                <w:rFonts w:ascii="Verdana" w:eastAsia="Verdana" w:hAnsi="Verdana" w:cs="Verdana"/>
                <w:sz w:val="16"/>
                <w:szCs w:val="16"/>
              </w:rPr>
              <w:t>Signature …………………………………………………………………………………………………………………………… Date</w:t>
            </w:r>
            <w:r>
              <w:rPr>
                <w:rFonts w:ascii="Verdana" w:eastAsia="Verdana" w:hAnsi="Verdana" w:cs="Verdana"/>
                <w:spacing w:val="-17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……………………………………………… (Job</w:t>
            </w:r>
            <w:r>
              <w:rPr>
                <w:rFonts w:ascii="Verdana" w:eastAsia="Verdana" w:hAnsi="Verdana" w:cs="Verdana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Verdana" w:eastAsia="Verdana" w:hAnsi="Verdana" w:cs="Verdana"/>
                <w:sz w:val="16"/>
                <w:szCs w:val="16"/>
              </w:rPr>
              <w:t>Holder)</w:t>
            </w:r>
          </w:p>
        </w:tc>
      </w:tr>
    </w:tbl>
    <w:p w:rsidR="00DE7346" w:rsidRDefault="00DE7346"/>
    <w:p w:rsidR="00DE7346" w:rsidRDefault="00DE7346">
      <w:r>
        <w:br w:type="page"/>
      </w:r>
    </w:p>
    <w:p w:rsidR="00DE7346" w:rsidRDefault="00DE7346" w:rsidP="00DE7346">
      <w:pPr>
        <w:pStyle w:val="BodyText"/>
        <w:kinsoku w:val="0"/>
        <w:overflowPunct w:val="0"/>
        <w:spacing w:before="0"/>
        <w:ind w:left="0"/>
        <w:rPr>
          <w:u w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20CAB285" wp14:editId="1B2F4BDF">
                <wp:simplePos x="0" y="0"/>
                <wp:positionH relativeFrom="page">
                  <wp:posOffset>5445760</wp:posOffset>
                </wp:positionH>
                <wp:positionV relativeFrom="paragraph">
                  <wp:posOffset>-55880</wp:posOffset>
                </wp:positionV>
                <wp:extent cx="1117600" cy="927100"/>
                <wp:effectExtent l="0" t="0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76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7346" w:rsidRDefault="00DE7346" w:rsidP="00DE7346">
                            <w:pPr>
                              <w:widowControl/>
                              <w:spacing w:line="1460" w:lineRule="atLeast"/>
                            </w:pPr>
                          </w:p>
                          <w:p w:rsidR="00DE7346" w:rsidRDefault="00DE7346" w:rsidP="00DE7346">
                            <w:pPr>
                              <w:widowControl/>
                              <w:spacing w:line="1460" w:lineRule="atLeast"/>
                            </w:pPr>
                          </w:p>
                          <w:p w:rsidR="00DE7346" w:rsidRDefault="00DE7346" w:rsidP="00DE7346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20CAB285" id="Rectangle 2" o:spid="_x0000_s1026" style="position:absolute;margin-left:428.8pt;margin-top:-4.4pt;width:88pt;height:7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" o:allowincell="f" filled="f" stroked="f">
                <v:textbox inset="0,0,0,0">
                  <w:txbxContent>
                    <w:p w:rsidR="00DE7346" w:rsidRDefault="00DE7346" w:rsidP="00DE7346">
                      <w:pPr>
                        <w:widowControl/>
                        <w:spacing w:line="1460" w:lineRule="atLeast"/>
                      </w:pPr>
                    </w:p>
                    <w:p w:rsidR="00DE7346" w:rsidRDefault="00DE7346" w:rsidP="00DE7346">
                      <w:pPr>
                        <w:widowControl/>
                        <w:spacing w:line="1460" w:lineRule="atLeast"/>
                      </w:pPr>
                    </w:p>
                    <w:p w:rsidR="00DE7346" w:rsidRDefault="00DE7346" w:rsidP="00DE7346"/>
                  </w:txbxContent>
                </v:textbox>
                <w10:wrap anchorx="page"/>
              </v:rect>
            </w:pict>
          </mc:Fallback>
        </mc:AlternateContent>
      </w:r>
      <w:r>
        <w:rPr>
          <w:u w:val="thick"/>
        </w:rPr>
        <w:t>PERSON SPECIFICATION</w:t>
      </w:r>
      <w:r>
        <w:rPr>
          <w:w w:val="99"/>
          <w:u w:val="none"/>
        </w:rPr>
        <w:t xml:space="preserve"> </w:t>
      </w:r>
      <w:r>
        <w:rPr>
          <w:w w:val="99"/>
          <w:u w:val="none"/>
        </w:rPr>
        <w:br/>
      </w:r>
      <w:r>
        <w:rPr>
          <w:w w:val="99"/>
          <w:u w:val="none"/>
        </w:rPr>
        <w:br/>
      </w:r>
    </w:p>
    <w:p w:rsidR="00DE7346" w:rsidRDefault="00DE7346" w:rsidP="00DE7346">
      <w:pPr>
        <w:pStyle w:val="BodyText"/>
        <w:kinsoku w:val="0"/>
        <w:overflowPunct w:val="0"/>
        <w:spacing w:before="0"/>
        <w:ind w:left="0"/>
        <w:rPr>
          <w:b w:val="0"/>
          <w:bCs w:val="0"/>
          <w:u w:val="none"/>
        </w:rPr>
      </w:pPr>
      <w:r>
        <w:rPr>
          <w:u w:val="none"/>
        </w:rPr>
        <w:t>JOB TITLE:</w:t>
      </w:r>
      <w:r>
        <w:rPr>
          <w:spacing w:val="-10"/>
          <w:u w:val="none"/>
        </w:rPr>
        <w:t xml:space="preserve"> </w:t>
      </w:r>
      <w:r>
        <w:rPr>
          <w:b w:val="0"/>
          <w:bCs w:val="0"/>
          <w:u w:val="none"/>
        </w:rPr>
        <w:t>TEACHER</w:t>
      </w:r>
    </w:p>
    <w:p w:rsidR="00DE7346" w:rsidRDefault="00DE7346" w:rsidP="00DE7346">
      <w:pPr>
        <w:pStyle w:val="BodyText"/>
        <w:kinsoku w:val="0"/>
        <w:overflowPunct w:val="0"/>
        <w:spacing w:before="0"/>
        <w:ind w:left="0"/>
        <w:rPr>
          <w:b w:val="0"/>
          <w:bCs w:val="0"/>
          <w:u w:val="none"/>
        </w:rPr>
      </w:pPr>
    </w:p>
    <w:p w:rsidR="00DE7346" w:rsidRDefault="00DE7346" w:rsidP="00DE7346">
      <w:pPr>
        <w:pStyle w:val="BodyText"/>
        <w:kinsoku w:val="0"/>
        <w:overflowPunct w:val="0"/>
        <w:spacing w:before="11"/>
        <w:ind w:left="0"/>
        <w:rPr>
          <w:b w:val="0"/>
          <w:bCs w:val="0"/>
          <w:sz w:val="19"/>
          <w:szCs w:val="19"/>
          <w:u w:val="none"/>
        </w:rPr>
      </w:pPr>
    </w:p>
    <w:tbl>
      <w:tblPr>
        <w:tblW w:w="0" w:type="auto"/>
        <w:tblInd w:w="12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49"/>
        <w:gridCol w:w="4801"/>
        <w:gridCol w:w="3473"/>
      </w:tblGrid>
      <w:tr w:rsidR="00DE7346" w:rsidTr="00BB5A13">
        <w:trPr>
          <w:trHeight w:hRule="exact" w:val="492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346" w:rsidRDefault="00DE7346" w:rsidP="00BB5A13"/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346" w:rsidRDefault="00DE7346" w:rsidP="00BB5A13">
            <w:pPr>
              <w:pStyle w:val="TableParagraph"/>
              <w:kinsoku w:val="0"/>
              <w:overflowPunct w:val="0"/>
              <w:spacing w:before="120"/>
              <w:ind w:right="2"/>
              <w:jc w:val="center"/>
            </w:pP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>Essential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346" w:rsidRDefault="00DE7346" w:rsidP="00BB5A13">
            <w:pPr>
              <w:pStyle w:val="TableParagraph"/>
              <w:kinsoku w:val="0"/>
              <w:overflowPunct w:val="0"/>
              <w:spacing w:before="120"/>
              <w:ind w:right="7"/>
              <w:jc w:val="center"/>
            </w:pP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>Desirable</w:t>
            </w:r>
          </w:p>
        </w:tc>
      </w:tr>
      <w:tr w:rsidR="00DE7346" w:rsidTr="00BB5A13">
        <w:trPr>
          <w:trHeight w:hRule="exact" w:val="1740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346" w:rsidRDefault="00DE7346" w:rsidP="00BB5A13">
            <w:pPr>
              <w:pStyle w:val="TableParagraph"/>
              <w:kinsoku w:val="0"/>
              <w:overflowPunct w:val="0"/>
              <w:spacing w:before="3"/>
              <w:ind w:left="103"/>
            </w:pP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Qualifications </w:t>
            </w: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br/>
              <w:t>and</w:t>
            </w:r>
            <w:r>
              <w:rPr>
                <w:rFonts w:ascii="Verdana" w:hAnsi="Verdana" w:cs="Verdana"/>
                <w:b/>
                <w:bCs/>
                <w:spacing w:val="-17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>training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346" w:rsidRDefault="00DE7346" w:rsidP="00DE7346">
            <w:pPr>
              <w:pStyle w:val="TableParagraph"/>
              <w:numPr>
                <w:ilvl w:val="0"/>
                <w:numId w:val="15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before="3"/>
              <w:ind w:right="647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qualified teacher</w:t>
            </w:r>
            <w:r>
              <w:rPr>
                <w:rFonts w:ascii="Verdana" w:hAnsi="Verdana" w:cs="Verdan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status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(A,D)</w:t>
            </w:r>
          </w:p>
          <w:p w:rsidR="00DE7346" w:rsidRDefault="00DE7346" w:rsidP="00DE7346">
            <w:pPr>
              <w:pStyle w:val="TableParagraph"/>
              <w:numPr>
                <w:ilvl w:val="0"/>
                <w:numId w:val="15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ind w:right="370"/>
              <w:jc w:val="both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degree in relevant</w:t>
            </w:r>
            <w:r>
              <w:rPr>
                <w:rFonts w:ascii="Verdana" w:hAnsi="Verdana" w:cs="Verdan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subject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(A,D)</w:t>
            </w:r>
          </w:p>
          <w:p w:rsidR="00DE7346" w:rsidRDefault="00DE7346" w:rsidP="00DE7346">
            <w:pPr>
              <w:pStyle w:val="TableParagraph"/>
              <w:numPr>
                <w:ilvl w:val="0"/>
                <w:numId w:val="15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before="1"/>
              <w:ind w:right="413"/>
              <w:jc w:val="both"/>
            </w:pPr>
            <w:r>
              <w:rPr>
                <w:rFonts w:ascii="Verdana" w:hAnsi="Verdana" w:cs="Verdana"/>
                <w:sz w:val="20"/>
                <w:szCs w:val="20"/>
              </w:rPr>
              <w:t>commitment to</w:t>
            </w:r>
            <w:r>
              <w:rPr>
                <w:rFonts w:ascii="Verdana" w:hAnsi="Verdana" w:cs="Verdan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continued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professional</w:t>
            </w:r>
            <w:r>
              <w:rPr>
                <w:rFonts w:ascii="Verdana" w:hAnsi="Verdana" w:cs="Verdan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development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(I)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346" w:rsidRDefault="00DE7346" w:rsidP="00DE7346">
            <w:pPr>
              <w:pStyle w:val="TableParagraph"/>
              <w:numPr>
                <w:ilvl w:val="0"/>
                <w:numId w:val="14"/>
              </w:numPr>
              <w:tabs>
                <w:tab w:val="left" w:pos="461"/>
              </w:tabs>
              <w:kinsoku w:val="0"/>
              <w:overflowPunct w:val="0"/>
              <w:autoSpaceDE w:val="0"/>
              <w:autoSpaceDN w:val="0"/>
              <w:adjustRightInd w:val="0"/>
              <w:spacing w:before="3"/>
              <w:ind w:right="674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a good honours</w:t>
            </w:r>
            <w:r>
              <w:rPr>
                <w:rFonts w:ascii="Verdana" w:hAnsi="Verdana" w:cs="Verdan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degree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(A,D)</w:t>
            </w:r>
          </w:p>
          <w:p w:rsidR="00DE7346" w:rsidRDefault="00DE7346" w:rsidP="00DE7346">
            <w:pPr>
              <w:pStyle w:val="TableParagraph"/>
              <w:numPr>
                <w:ilvl w:val="0"/>
                <w:numId w:val="14"/>
              </w:numPr>
              <w:tabs>
                <w:tab w:val="left" w:pos="461"/>
              </w:tabs>
              <w:kinsoku w:val="0"/>
              <w:overflowPunct w:val="0"/>
              <w:autoSpaceDE w:val="0"/>
              <w:autoSpaceDN w:val="0"/>
              <w:adjustRightInd w:val="0"/>
              <w:ind w:right="259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evidence of recent</w:t>
            </w:r>
            <w:r>
              <w:rPr>
                <w:rFonts w:ascii="Verdana" w:hAnsi="Verdana" w:cs="Verdana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relevant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professional</w:t>
            </w:r>
            <w:r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development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(A,D)</w:t>
            </w:r>
          </w:p>
          <w:p w:rsidR="00DE7346" w:rsidRDefault="00DE7346" w:rsidP="00DE7346">
            <w:pPr>
              <w:pStyle w:val="TableParagraph"/>
              <w:numPr>
                <w:ilvl w:val="0"/>
                <w:numId w:val="14"/>
              </w:numPr>
              <w:tabs>
                <w:tab w:val="left" w:pos="461"/>
              </w:tabs>
              <w:kinsoku w:val="0"/>
              <w:overflowPunct w:val="0"/>
              <w:autoSpaceDE w:val="0"/>
              <w:autoSpaceDN w:val="0"/>
              <w:adjustRightInd w:val="0"/>
              <w:spacing w:line="243" w:lineRule="exact"/>
            </w:pPr>
            <w:r>
              <w:rPr>
                <w:rFonts w:ascii="Verdana" w:hAnsi="Verdana" w:cs="Verdana"/>
                <w:sz w:val="20"/>
                <w:szCs w:val="20"/>
              </w:rPr>
              <w:t>Health and Safety</w:t>
            </w:r>
            <w:r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(A,D)</w:t>
            </w:r>
          </w:p>
        </w:tc>
      </w:tr>
      <w:tr w:rsidR="00DE7346" w:rsidTr="00BB5A13">
        <w:trPr>
          <w:trHeight w:hRule="exact" w:val="1224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346" w:rsidRDefault="00DE7346" w:rsidP="00BB5A13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>Experience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346" w:rsidRDefault="00DE7346" w:rsidP="00DE7346">
            <w:pPr>
              <w:pStyle w:val="TableParagraph"/>
              <w:numPr>
                <w:ilvl w:val="0"/>
                <w:numId w:val="13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ind w:right="615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of being an</w:t>
            </w:r>
            <w:r>
              <w:rPr>
                <w:rFonts w:ascii="Verdana" w:hAnsi="Verdana" w:cs="Verdan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outstanding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classroom teacher</w:t>
            </w:r>
            <w:r>
              <w:rPr>
                <w:rFonts w:ascii="Verdana" w:hAnsi="Verdana" w:cs="Verdan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(A,I)</w:t>
            </w:r>
          </w:p>
          <w:p w:rsidR="00DE7346" w:rsidRDefault="00DE7346" w:rsidP="00DE7346">
            <w:pPr>
              <w:pStyle w:val="TableParagraph"/>
              <w:numPr>
                <w:ilvl w:val="0"/>
                <w:numId w:val="13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before="1"/>
              <w:ind w:right="344"/>
            </w:pPr>
            <w:r>
              <w:rPr>
                <w:rFonts w:ascii="Verdana" w:hAnsi="Verdana" w:cs="Verdana"/>
                <w:sz w:val="20"/>
                <w:szCs w:val="20"/>
              </w:rPr>
              <w:t>of teaching at KS3, KS4</w:t>
            </w:r>
            <w:r>
              <w:rPr>
                <w:rFonts w:ascii="Verdana" w:hAnsi="Verdana" w:cs="Verdan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in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relevant subject</w:t>
            </w:r>
            <w:r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(A,I)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346" w:rsidRDefault="00DE7346" w:rsidP="00DE7346">
            <w:pPr>
              <w:pStyle w:val="TableParagraph"/>
              <w:numPr>
                <w:ilvl w:val="0"/>
                <w:numId w:val="12"/>
              </w:numPr>
              <w:tabs>
                <w:tab w:val="left" w:pos="442"/>
              </w:tabs>
              <w:kinsoku w:val="0"/>
              <w:overflowPunct w:val="0"/>
              <w:autoSpaceDE w:val="0"/>
              <w:autoSpaceDN w:val="0"/>
              <w:adjustRightInd w:val="0"/>
              <w:ind w:right="287"/>
            </w:pPr>
            <w:r>
              <w:rPr>
                <w:rFonts w:ascii="Verdana" w:hAnsi="Verdana" w:cs="Verdana"/>
                <w:sz w:val="20"/>
                <w:szCs w:val="20"/>
              </w:rPr>
              <w:t>of teaching KS5 in</w:t>
            </w:r>
            <w:r>
              <w:rPr>
                <w:rFonts w:ascii="Verdana" w:hAnsi="Verdana" w:cs="Verdana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relevant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subject</w:t>
            </w:r>
            <w:r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(A,I)</w:t>
            </w:r>
          </w:p>
        </w:tc>
      </w:tr>
      <w:tr w:rsidR="00DE7346" w:rsidTr="00BB5A13">
        <w:trPr>
          <w:trHeight w:hRule="exact" w:val="2793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346" w:rsidRDefault="00DE7346" w:rsidP="00BB5A13">
            <w:pPr>
              <w:pStyle w:val="TableParagraph"/>
              <w:kinsoku w:val="0"/>
              <w:overflowPunct w:val="0"/>
              <w:rPr>
                <w:rFonts w:ascii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 Knowledge and</w:t>
            </w:r>
          </w:p>
          <w:p w:rsidR="00DE7346" w:rsidRPr="00FE0648" w:rsidRDefault="00DE7346" w:rsidP="00BB5A13">
            <w:pPr>
              <w:pStyle w:val="TableParagraph"/>
              <w:kinsoku w:val="0"/>
              <w:overflowPunct w:val="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 understanding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346" w:rsidRDefault="00DE7346" w:rsidP="00DE7346">
            <w:pPr>
              <w:pStyle w:val="TableParagraph"/>
              <w:numPr>
                <w:ilvl w:val="0"/>
                <w:numId w:val="11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before="3"/>
              <w:ind w:right="475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of National Curriculum</w:t>
            </w:r>
            <w:r>
              <w:rPr>
                <w:rFonts w:ascii="Verdana" w:hAnsi="Verdana" w:cs="Verdan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at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KS3, KS4, KS5</w:t>
            </w:r>
            <w:r>
              <w:rPr>
                <w:rFonts w:ascii="Verdana" w:hAnsi="Verdana" w:cs="Verdan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(A,I)</w:t>
            </w:r>
          </w:p>
          <w:p w:rsidR="00DE7346" w:rsidRDefault="00DE7346" w:rsidP="00DE7346">
            <w:pPr>
              <w:pStyle w:val="TableParagraph"/>
              <w:numPr>
                <w:ilvl w:val="0"/>
                <w:numId w:val="11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line="242" w:lineRule="exact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of how children learn</w:t>
            </w:r>
            <w:r>
              <w:rPr>
                <w:rFonts w:ascii="Verdana" w:hAnsi="Verdana" w:cs="Verdan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(A,I)</w:t>
            </w:r>
          </w:p>
          <w:p w:rsidR="00DE7346" w:rsidRDefault="00DE7346" w:rsidP="00DE7346">
            <w:pPr>
              <w:pStyle w:val="TableParagraph"/>
              <w:numPr>
                <w:ilvl w:val="0"/>
                <w:numId w:val="11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ind w:right="943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of safeguarding</w:t>
            </w:r>
            <w:r>
              <w:rPr>
                <w:rFonts w:ascii="Verdana" w:hAnsi="Verdana" w:cs="Verdan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best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practice</w:t>
            </w:r>
            <w:r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(I)</w:t>
            </w:r>
          </w:p>
          <w:p w:rsidR="00DE7346" w:rsidRDefault="00DE7346" w:rsidP="00DE7346">
            <w:pPr>
              <w:pStyle w:val="TableParagraph"/>
              <w:numPr>
                <w:ilvl w:val="0"/>
                <w:numId w:val="11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ind w:right="534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of assessing</w:t>
            </w:r>
            <w:r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pupil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performance and</w:t>
            </w:r>
            <w:r>
              <w:rPr>
                <w:rFonts w:ascii="Verdana" w:hAnsi="Verdana" w:cs="Verdan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setting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targets for</w:t>
            </w:r>
            <w:r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future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attainment</w:t>
            </w:r>
            <w:r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(A,I)</w:t>
            </w:r>
          </w:p>
          <w:p w:rsidR="00DE7346" w:rsidRDefault="00DE7346" w:rsidP="00DE7346">
            <w:pPr>
              <w:pStyle w:val="TableParagraph"/>
              <w:numPr>
                <w:ilvl w:val="0"/>
                <w:numId w:val="11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ind w:right="455"/>
            </w:pPr>
            <w:r>
              <w:rPr>
                <w:rFonts w:ascii="Verdana" w:hAnsi="Verdana" w:cs="Verdana"/>
                <w:sz w:val="20"/>
                <w:szCs w:val="20"/>
              </w:rPr>
              <w:t>of using a wide variety</w:t>
            </w:r>
            <w:r>
              <w:rPr>
                <w:rFonts w:ascii="Verdana" w:hAnsi="Verdana" w:cs="Verdan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of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teaching and</w:t>
            </w:r>
            <w:r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learning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strategies across the</w:t>
            </w:r>
            <w:r>
              <w:rPr>
                <w:rFonts w:ascii="Verdana" w:hAnsi="Verdana" w:cs="Verdan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key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stages (A,I)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346" w:rsidRDefault="00DE7346" w:rsidP="00DE7346">
            <w:pPr>
              <w:pStyle w:val="TableParagraph"/>
              <w:numPr>
                <w:ilvl w:val="0"/>
                <w:numId w:val="10"/>
              </w:numPr>
              <w:tabs>
                <w:tab w:val="left" w:pos="461"/>
              </w:tabs>
              <w:kinsoku w:val="0"/>
              <w:overflowPunct w:val="0"/>
              <w:autoSpaceDE w:val="0"/>
              <w:autoSpaceDN w:val="0"/>
              <w:adjustRightInd w:val="0"/>
              <w:spacing w:before="3"/>
              <w:ind w:right="654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of promoting</w:t>
            </w:r>
            <w:r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positive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relationships within</w:t>
            </w:r>
            <w:r>
              <w:rPr>
                <w:rFonts w:ascii="Verdana" w:hAnsi="Verdana" w:cs="Verdan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the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wider community</w:t>
            </w:r>
            <w:r>
              <w:rPr>
                <w:rFonts w:ascii="Verdana" w:hAnsi="Verdana" w:cs="Verdan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(A,I)</w:t>
            </w:r>
          </w:p>
          <w:p w:rsidR="00DE7346" w:rsidRDefault="00DE7346" w:rsidP="00DE7346">
            <w:pPr>
              <w:pStyle w:val="TableParagraph"/>
              <w:numPr>
                <w:ilvl w:val="0"/>
                <w:numId w:val="10"/>
              </w:numPr>
              <w:tabs>
                <w:tab w:val="left" w:pos="442"/>
              </w:tabs>
              <w:kinsoku w:val="0"/>
              <w:overflowPunct w:val="0"/>
              <w:autoSpaceDE w:val="0"/>
              <w:autoSpaceDN w:val="0"/>
              <w:adjustRightInd w:val="0"/>
              <w:ind w:left="441" w:right="241"/>
            </w:pPr>
            <w:r>
              <w:rPr>
                <w:rFonts w:ascii="Verdana" w:hAnsi="Verdana" w:cs="Verdana"/>
                <w:sz w:val="20"/>
                <w:szCs w:val="20"/>
              </w:rPr>
              <w:t>of cross-curricular</w:t>
            </w:r>
            <w:r>
              <w:rPr>
                <w:rFonts w:ascii="Verdana" w:hAnsi="Verdana" w:cs="Verdan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activities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(I)</w:t>
            </w:r>
          </w:p>
        </w:tc>
      </w:tr>
      <w:tr w:rsidR="00DE7346" w:rsidTr="00BB5A13">
        <w:trPr>
          <w:trHeight w:hRule="exact" w:val="2504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346" w:rsidRDefault="00DE7346" w:rsidP="00BB5A13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>Skills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346" w:rsidRDefault="00DE7346" w:rsidP="00DE7346">
            <w:pPr>
              <w:pStyle w:val="TableParagraph"/>
              <w:numPr>
                <w:ilvl w:val="0"/>
                <w:numId w:val="9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ind w:right="275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to organise, plan,</w:t>
            </w:r>
            <w:r>
              <w:rPr>
                <w:rFonts w:ascii="Verdana" w:hAnsi="Verdana" w:cs="Verdan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prioritise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workload and</w:t>
            </w:r>
            <w:r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solve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problems</w:t>
            </w:r>
            <w:r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(A,I)</w:t>
            </w:r>
          </w:p>
          <w:p w:rsidR="00DE7346" w:rsidRDefault="00DE7346" w:rsidP="00DE7346">
            <w:pPr>
              <w:pStyle w:val="TableParagraph"/>
              <w:numPr>
                <w:ilvl w:val="0"/>
                <w:numId w:val="9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ind w:right="147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to have excellent verbal</w:t>
            </w:r>
            <w:r>
              <w:rPr>
                <w:rFonts w:ascii="Verdana" w:hAnsi="Verdana" w:cs="Verdana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and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written communication</w:t>
            </w:r>
            <w:r>
              <w:rPr>
                <w:rFonts w:ascii="Verdana" w:hAnsi="Verdana" w:cs="Verdan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(A,I)</w:t>
            </w:r>
          </w:p>
          <w:p w:rsidR="00DE7346" w:rsidRDefault="00DE7346" w:rsidP="00DE7346">
            <w:pPr>
              <w:pStyle w:val="TableParagraph"/>
              <w:numPr>
                <w:ilvl w:val="0"/>
                <w:numId w:val="9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spacing w:before="1"/>
              <w:ind w:right="194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to enthuse and work</w:t>
            </w:r>
            <w:r>
              <w:rPr>
                <w:rFonts w:ascii="Verdana" w:hAnsi="Verdana" w:cs="Verdan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with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children of all ages,</w:t>
            </w:r>
            <w:r>
              <w:rPr>
                <w:rFonts w:ascii="Verdana" w:hAnsi="Verdana" w:cs="Verdan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abilities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and aptitudes</w:t>
            </w:r>
            <w:r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(A,I)</w:t>
            </w:r>
          </w:p>
          <w:p w:rsidR="00DE7346" w:rsidRDefault="00DE7346" w:rsidP="00DE7346">
            <w:pPr>
              <w:pStyle w:val="TableParagraph"/>
              <w:numPr>
                <w:ilvl w:val="0"/>
                <w:numId w:val="9"/>
              </w:numPr>
              <w:tabs>
                <w:tab w:val="left" w:pos="464"/>
              </w:tabs>
              <w:kinsoku w:val="0"/>
              <w:overflowPunct w:val="0"/>
              <w:autoSpaceDE w:val="0"/>
              <w:autoSpaceDN w:val="0"/>
              <w:adjustRightInd w:val="0"/>
              <w:ind w:right="119"/>
            </w:pPr>
            <w:r>
              <w:rPr>
                <w:rFonts w:ascii="Verdana" w:hAnsi="Verdana" w:cs="Verdana"/>
                <w:sz w:val="20"/>
                <w:szCs w:val="20"/>
              </w:rPr>
              <w:t>to work effectively as a</w:t>
            </w:r>
            <w:r>
              <w:rPr>
                <w:rFonts w:ascii="Verdana" w:hAnsi="Verdana" w:cs="Verdan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tutor</w:t>
            </w:r>
            <w:r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and involvement in</w:t>
            </w:r>
            <w:r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the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delivery of PSHE &amp;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citizenship</w:t>
            </w:r>
            <w:r>
              <w:rPr>
                <w:rFonts w:ascii="Verdana" w:hAnsi="Verdana" w:cs="Verdana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(A,I)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346" w:rsidRDefault="00DE7346" w:rsidP="00DE7346">
            <w:pPr>
              <w:pStyle w:val="TableParagraph"/>
              <w:numPr>
                <w:ilvl w:val="0"/>
                <w:numId w:val="8"/>
              </w:numPr>
              <w:tabs>
                <w:tab w:val="left" w:pos="461"/>
              </w:tabs>
              <w:kinsoku w:val="0"/>
              <w:overflowPunct w:val="0"/>
              <w:autoSpaceDE w:val="0"/>
              <w:autoSpaceDN w:val="0"/>
              <w:adjustRightInd w:val="0"/>
              <w:ind w:right="225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to value equality</w:t>
            </w:r>
            <w:r>
              <w:rPr>
                <w:rFonts w:ascii="Verdana" w:hAnsi="Verdana" w:cs="Verdana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and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diversity and the</w:t>
            </w:r>
            <w:r>
              <w:rPr>
                <w:rFonts w:ascii="Verdana" w:hAnsi="Verdana" w:cs="Verdan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unique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contribution each</w:t>
            </w:r>
            <w:r>
              <w:rPr>
                <w:rFonts w:ascii="Verdana" w:hAnsi="Verdana" w:cs="Verdan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individual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makes to the</w:t>
            </w:r>
            <w:r>
              <w:rPr>
                <w:rFonts w:ascii="Verdana" w:hAnsi="Verdana" w:cs="Verdan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learning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community</w:t>
            </w:r>
            <w:r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(I)</w:t>
            </w:r>
          </w:p>
          <w:p w:rsidR="00DE7346" w:rsidRDefault="00DE7346" w:rsidP="00DE7346">
            <w:pPr>
              <w:pStyle w:val="TableParagraph"/>
              <w:numPr>
                <w:ilvl w:val="0"/>
                <w:numId w:val="8"/>
              </w:numPr>
              <w:tabs>
                <w:tab w:val="left" w:pos="461"/>
              </w:tabs>
              <w:kinsoku w:val="0"/>
              <w:overflowPunct w:val="0"/>
              <w:autoSpaceDE w:val="0"/>
              <w:autoSpaceDN w:val="0"/>
              <w:adjustRightInd w:val="0"/>
              <w:spacing w:before="1"/>
              <w:ind w:right="153"/>
            </w:pPr>
            <w:r>
              <w:rPr>
                <w:rFonts w:ascii="Verdana" w:hAnsi="Verdana" w:cs="Verdana"/>
                <w:sz w:val="20"/>
                <w:szCs w:val="20"/>
              </w:rPr>
              <w:t>to offer contributions</w:t>
            </w:r>
            <w:r>
              <w:rPr>
                <w:rFonts w:ascii="Verdana" w:hAnsi="Verdana" w:cs="Verdan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to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whole</w:t>
            </w:r>
            <w:r>
              <w:rPr>
                <w:rFonts w:ascii="Verdana" w:hAnsi="Verdana" w:cs="Verdana"/>
                <w:spacing w:val="-9"/>
                <w:sz w:val="20"/>
                <w:szCs w:val="20"/>
              </w:rPr>
              <w:t xml:space="preserve"> </w:t>
            </w:r>
            <w:r w:rsidR="004833E7">
              <w:rPr>
                <w:rFonts w:ascii="Verdana" w:hAnsi="Verdana" w:cs="Verdana"/>
                <w:sz w:val="20"/>
                <w:szCs w:val="20"/>
              </w:rPr>
              <w:t>academy</w:t>
            </w:r>
            <w:r>
              <w:rPr>
                <w:rFonts w:ascii="Verdana" w:hAnsi="Verdana" w:cs="Verdana"/>
                <w:sz w:val="20"/>
                <w:szCs w:val="20"/>
              </w:rPr>
              <w:t>/extracurricular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activities</w:t>
            </w:r>
            <w:r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(I)</w:t>
            </w:r>
          </w:p>
        </w:tc>
      </w:tr>
      <w:tr w:rsidR="00DE7346" w:rsidTr="00BB5A13">
        <w:trPr>
          <w:trHeight w:hRule="exact" w:val="1561"/>
        </w:trPr>
        <w:tc>
          <w:tcPr>
            <w:tcW w:w="21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346" w:rsidRDefault="00DE7346" w:rsidP="00BB5A13">
            <w:pPr>
              <w:pStyle w:val="TableParagraph"/>
              <w:kinsoku w:val="0"/>
              <w:overflowPunct w:val="0"/>
              <w:ind w:left="103"/>
            </w:pP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>Other</w:t>
            </w:r>
          </w:p>
        </w:tc>
        <w:tc>
          <w:tcPr>
            <w:tcW w:w="48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346" w:rsidRDefault="00DE7346" w:rsidP="00DE7346">
            <w:pPr>
              <w:pStyle w:val="TableParagraph"/>
              <w:numPr>
                <w:ilvl w:val="0"/>
                <w:numId w:val="7"/>
              </w:numPr>
              <w:tabs>
                <w:tab w:val="left" w:pos="444"/>
              </w:tabs>
              <w:kinsoku w:val="0"/>
              <w:overflowPunct w:val="0"/>
              <w:autoSpaceDE w:val="0"/>
              <w:autoSpaceDN w:val="0"/>
              <w:adjustRightInd w:val="0"/>
              <w:ind w:right="281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to be flexible</w:t>
            </w:r>
            <w:r>
              <w:rPr>
                <w:rFonts w:ascii="Verdana" w:hAnsi="Verdana" w:cs="Verdan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and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enthusiastic about</w:t>
            </w:r>
            <w:r>
              <w:rPr>
                <w:rFonts w:ascii="Verdana" w:hAnsi="Verdana" w:cs="Verdan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subjects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(I,R)</w:t>
            </w:r>
          </w:p>
          <w:p w:rsidR="00DE7346" w:rsidRDefault="00DE7346" w:rsidP="00DE7346">
            <w:pPr>
              <w:pStyle w:val="TableParagraph"/>
              <w:numPr>
                <w:ilvl w:val="0"/>
                <w:numId w:val="7"/>
              </w:numPr>
              <w:tabs>
                <w:tab w:val="left" w:pos="444"/>
              </w:tabs>
              <w:kinsoku w:val="0"/>
              <w:overflowPunct w:val="0"/>
              <w:autoSpaceDE w:val="0"/>
              <w:autoSpaceDN w:val="0"/>
              <w:adjustRightInd w:val="0"/>
              <w:ind w:right="171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to promote the vision</w:t>
            </w:r>
            <w:r>
              <w:rPr>
                <w:rFonts w:ascii="Verdana" w:hAnsi="Verdana" w:cs="Verdana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and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ethos of the organisation</w:t>
            </w:r>
            <w:r>
              <w:rPr>
                <w:rFonts w:ascii="Verdana" w:hAnsi="Verdana" w:cs="Verdan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(I)</w:t>
            </w:r>
          </w:p>
          <w:p w:rsidR="00DE7346" w:rsidRDefault="00DE7346" w:rsidP="00DE7346">
            <w:pPr>
              <w:pStyle w:val="TableParagraph"/>
              <w:numPr>
                <w:ilvl w:val="0"/>
                <w:numId w:val="7"/>
              </w:numPr>
              <w:tabs>
                <w:tab w:val="left" w:pos="444"/>
              </w:tabs>
              <w:kinsoku w:val="0"/>
              <w:overflowPunct w:val="0"/>
              <w:autoSpaceDE w:val="0"/>
              <w:autoSpaceDN w:val="0"/>
              <w:adjustRightInd w:val="0"/>
              <w:spacing w:before="1"/>
              <w:ind w:right="345"/>
            </w:pPr>
            <w:r>
              <w:rPr>
                <w:rFonts w:ascii="Verdana" w:hAnsi="Verdana" w:cs="Verdana"/>
                <w:sz w:val="20"/>
                <w:szCs w:val="20"/>
              </w:rPr>
              <w:t>to insist on high</w:t>
            </w:r>
            <w:r>
              <w:rPr>
                <w:rFonts w:ascii="Verdana" w:hAnsi="Verdana" w:cs="Verdan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standards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(I,R)</w:t>
            </w:r>
          </w:p>
        </w:tc>
        <w:tc>
          <w:tcPr>
            <w:tcW w:w="3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7346" w:rsidRDefault="00DE7346" w:rsidP="00DE7346">
            <w:pPr>
              <w:pStyle w:val="TableParagraph"/>
              <w:numPr>
                <w:ilvl w:val="0"/>
                <w:numId w:val="6"/>
              </w:numPr>
              <w:tabs>
                <w:tab w:val="left" w:pos="461"/>
              </w:tabs>
              <w:kinsoku w:val="0"/>
              <w:overflowPunct w:val="0"/>
              <w:autoSpaceDE w:val="0"/>
              <w:autoSpaceDN w:val="0"/>
              <w:adjustRightInd w:val="0"/>
              <w:ind w:right="456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to be willing to learn</w:t>
            </w:r>
            <w:r>
              <w:rPr>
                <w:rFonts w:ascii="Verdana" w:hAnsi="Verdana" w:cs="Verdan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new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skills</w:t>
            </w:r>
            <w:r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(I)</w:t>
            </w:r>
          </w:p>
          <w:p w:rsidR="00DE7346" w:rsidRDefault="00DE7346" w:rsidP="00DE7346">
            <w:pPr>
              <w:pStyle w:val="TableParagraph"/>
              <w:numPr>
                <w:ilvl w:val="0"/>
                <w:numId w:val="6"/>
              </w:numPr>
              <w:tabs>
                <w:tab w:val="left" w:pos="461"/>
              </w:tabs>
              <w:kinsoku w:val="0"/>
              <w:overflowPunct w:val="0"/>
              <w:autoSpaceDE w:val="0"/>
              <w:autoSpaceDN w:val="0"/>
              <w:adjustRightInd w:val="0"/>
              <w:ind w:right="363"/>
            </w:pPr>
            <w:r>
              <w:rPr>
                <w:rFonts w:ascii="Verdana" w:hAnsi="Verdana" w:cs="Verdana"/>
                <w:sz w:val="20"/>
                <w:szCs w:val="20"/>
              </w:rPr>
              <w:t>to have high standards</w:t>
            </w:r>
            <w:r>
              <w:rPr>
                <w:rFonts w:ascii="Verdana" w:hAnsi="Verdana" w:cs="Verdan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of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personal performance</w:t>
            </w:r>
            <w:r>
              <w:rPr>
                <w:rFonts w:ascii="Verdana" w:hAnsi="Verdana" w:cs="Verdan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and</w:t>
            </w:r>
            <w:r>
              <w:rPr>
                <w:rFonts w:ascii="Verdana" w:hAnsi="Verdana" w:cs="Verdana"/>
                <w:w w:val="99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appearance</w:t>
            </w:r>
            <w:r>
              <w:rPr>
                <w:rFonts w:ascii="Verdana" w:hAnsi="Verdana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(A,I)</w:t>
            </w:r>
          </w:p>
        </w:tc>
      </w:tr>
    </w:tbl>
    <w:p w:rsidR="00DE7346" w:rsidRDefault="00DE7346" w:rsidP="00DE7346">
      <w:pPr>
        <w:pStyle w:val="BodyText"/>
        <w:kinsoku w:val="0"/>
        <w:overflowPunct w:val="0"/>
        <w:spacing w:before="12"/>
        <w:ind w:left="0"/>
        <w:rPr>
          <w:b w:val="0"/>
          <w:bCs w:val="0"/>
          <w:sz w:val="5"/>
          <w:szCs w:val="5"/>
          <w:u w:val="none"/>
        </w:rPr>
      </w:pPr>
    </w:p>
    <w:tbl>
      <w:tblPr>
        <w:tblW w:w="0" w:type="auto"/>
        <w:tblInd w:w="10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468"/>
      </w:tblGrid>
      <w:tr w:rsidR="00DE7346" w:rsidTr="00BB5A13">
        <w:trPr>
          <w:trHeight w:hRule="exact" w:val="589"/>
        </w:trPr>
        <w:tc>
          <w:tcPr>
            <w:tcW w:w="10468" w:type="dxa"/>
            <w:tcBorders>
              <w:top w:val="single" w:sz="4" w:space="0" w:color="000000"/>
              <w:left w:val="single" w:sz="4" w:space="0" w:color="auto"/>
              <w:bottom w:val="nil"/>
              <w:right w:val="single" w:sz="4" w:space="0" w:color="auto"/>
            </w:tcBorders>
          </w:tcPr>
          <w:p w:rsidR="00DE7346" w:rsidRDefault="00DE7346" w:rsidP="00BB5A13">
            <w:pPr>
              <w:pStyle w:val="TableParagraph"/>
              <w:kinsoku w:val="0"/>
              <w:overflowPunct w:val="0"/>
              <w:spacing w:before="12"/>
              <w:rPr>
                <w:rFonts w:ascii="Verdana" w:hAnsi="Verdana" w:cs="Verdana"/>
                <w:sz w:val="19"/>
                <w:szCs w:val="19"/>
              </w:rPr>
            </w:pPr>
          </w:p>
          <w:p w:rsidR="00DE7346" w:rsidRDefault="00DE7346" w:rsidP="00BB5A13">
            <w:pPr>
              <w:pStyle w:val="TableParagraph"/>
              <w:kinsoku w:val="0"/>
              <w:overflowPunct w:val="0"/>
              <w:ind w:left="107"/>
            </w:pP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>Key (assessment and</w:t>
            </w:r>
            <w:r>
              <w:rPr>
                <w:rFonts w:ascii="Verdana" w:hAnsi="Verdana" w:cs="Verdana"/>
                <w:b/>
                <w:bCs/>
                <w:spacing w:val="-16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>testing):</w:t>
            </w:r>
          </w:p>
        </w:tc>
      </w:tr>
      <w:tr w:rsidR="00DE7346" w:rsidTr="00BB5A13">
        <w:trPr>
          <w:trHeight w:hRule="exact" w:val="317"/>
        </w:trPr>
        <w:tc>
          <w:tcPr>
            <w:tcW w:w="10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7346" w:rsidRDefault="00DE7346" w:rsidP="00BB5A13">
            <w:pPr>
              <w:pStyle w:val="TableParagraph"/>
              <w:kinsoku w:val="0"/>
              <w:overflowPunct w:val="0"/>
              <w:spacing w:before="45"/>
              <w:ind w:left="107"/>
            </w:pPr>
            <w:r>
              <w:rPr>
                <w:rFonts w:ascii="Verdana" w:hAnsi="Verdana" w:cs="Verdana"/>
                <w:sz w:val="20"/>
                <w:szCs w:val="20"/>
              </w:rPr>
              <w:t>A - Application</w:t>
            </w:r>
            <w:r>
              <w:rPr>
                <w:rFonts w:ascii="Verdana" w:hAnsi="Verdana" w:cs="Verdan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Form</w:t>
            </w:r>
          </w:p>
        </w:tc>
      </w:tr>
      <w:tr w:rsidR="00DE7346" w:rsidTr="00BB5A13">
        <w:trPr>
          <w:trHeight w:hRule="exact" w:val="254"/>
        </w:trPr>
        <w:tc>
          <w:tcPr>
            <w:tcW w:w="10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7346" w:rsidRDefault="00DE7346" w:rsidP="00BB5A13">
            <w:pPr>
              <w:pStyle w:val="TableParagraph"/>
              <w:kinsoku w:val="0"/>
              <w:overflowPunct w:val="0"/>
              <w:spacing w:line="230" w:lineRule="exact"/>
              <w:ind w:left="107"/>
            </w:pPr>
            <w:r>
              <w:rPr>
                <w:rFonts w:ascii="Verdana" w:hAnsi="Verdana" w:cs="Verdana"/>
                <w:sz w:val="20"/>
                <w:szCs w:val="20"/>
              </w:rPr>
              <w:t>I -</w:t>
            </w:r>
            <w:r>
              <w:rPr>
                <w:rFonts w:ascii="Verdana" w:hAnsi="Verdana" w:cs="Verdan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Interview</w:t>
            </w:r>
          </w:p>
        </w:tc>
      </w:tr>
      <w:tr w:rsidR="00DE7346" w:rsidTr="00BB5A13">
        <w:trPr>
          <w:trHeight w:hRule="exact" w:val="252"/>
        </w:trPr>
        <w:tc>
          <w:tcPr>
            <w:tcW w:w="104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E7346" w:rsidRDefault="00DE7346" w:rsidP="00BB5A13">
            <w:pPr>
              <w:pStyle w:val="TableParagraph"/>
              <w:kinsoku w:val="0"/>
              <w:overflowPunct w:val="0"/>
              <w:spacing w:line="228" w:lineRule="exact"/>
              <w:ind w:left="107"/>
            </w:pPr>
            <w:r>
              <w:rPr>
                <w:rFonts w:ascii="Verdana" w:hAnsi="Verdana" w:cs="Verdana"/>
                <w:sz w:val="20"/>
                <w:szCs w:val="20"/>
              </w:rPr>
              <w:t>R -</w:t>
            </w:r>
            <w:r>
              <w:rPr>
                <w:rFonts w:ascii="Verdana" w:hAnsi="Verdana" w:cs="Verdan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Reference</w:t>
            </w:r>
          </w:p>
        </w:tc>
      </w:tr>
      <w:tr w:rsidR="00DE7346" w:rsidTr="00BB5A13">
        <w:trPr>
          <w:trHeight w:hRule="exact" w:val="368"/>
        </w:trPr>
        <w:tc>
          <w:tcPr>
            <w:tcW w:w="104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346" w:rsidRDefault="00DE7346" w:rsidP="00BB5A13">
            <w:pPr>
              <w:pStyle w:val="TableParagraph"/>
              <w:kinsoku w:val="0"/>
              <w:overflowPunct w:val="0"/>
              <w:spacing w:line="228" w:lineRule="exact"/>
              <w:ind w:left="107"/>
            </w:pPr>
            <w:r>
              <w:rPr>
                <w:rFonts w:ascii="Verdana" w:hAnsi="Verdana" w:cs="Verdana"/>
                <w:sz w:val="20"/>
                <w:szCs w:val="20"/>
              </w:rPr>
              <w:t>D -</w:t>
            </w:r>
            <w:r>
              <w:rPr>
                <w:rFonts w:ascii="Verdana" w:hAnsi="Verdana" w:cs="Verdana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Documentation</w:t>
            </w:r>
          </w:p>
        </w:tc>
      </w:tr>
      <w:tr w:rsidR="00DE7346" w:rsidTr="00BB5A13">
        <w:trPr>
          <w:trHeight w:hRule="exact" w:val="867"/>
        </w:trPr>
        <w:tc>
          <w:tcPr>
            <w:tcW w:w="104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E7346" w:rsidRDefault="00DE7346" w:rsidP="00BB5A13">
            <w:pPr>
              <w:pStyle w:val="TableParagraph"/>
              <w:kinsoku w:val="0"/>
              <w:overflowPunct w:val="0"/>
              <w:spacing w:before="122"/>
              <w:ind w:left="107" w:right="111"/>
              <w:jc w:val="both"/>
            </w:pPr>
            <w:r>
              <w:rPr>
                <w:rFonts w:ascii="Verdana" w:hAnsi="Verdana" w:cs="Verdana"/>
                <w:sz w:val="16"/>
                <w:szCs w:val="16"/>
              </w:rPr>
              <w:t>This</w:t>
            </w:r>
            <w:r>
              <w:rPr>
                <w:rFonts w:ascii="Verdana" w:hAnsi="Verdana" w:cs="Verdana"/>
                <w:spacing w:val="35"/>
                <w:sz w:val="16"/>
                <w:szCs w:val="16"/>
              </w:rPr>
              <w:t xml:space="preserve"> </w:t>
            </w:r>
            <w:r w:rsidR="004833E7">
              <w:rPr>
                <w:rFonts w:ascii="Verdana" w:hAnsi="Verdana" w:cs="Verdana"/>
                <w:sz w:val="16"/>
                <w:szCs w:val="16"/>
              </w:rPr>
              <w:t>academy</w:t>
            </w:r>
            <w:r>
              <w:rPr>
                <w:rFonts w:ascii="Verdana" w:hAnsi="Verdana" w:cs="Verdana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is</w:t>
            </w:r>
            <w:r>
              <w:rPr>
                <w:rFonts w:ascii="Verdana" w:hAnsi="Verdana" w:cs="Verdana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committed</w:t>
            </w:r>
            <w:r>
              <w:rPr>
                <w:rFonts w:ascii="Verdana" w:hAnsi="Verdana" w:cs="Verdana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to</w:t>
            </w:r>
            <w:r>
              <w:rPr>
                <w:rFonts w:ascii="Verdana" w:hAnsi="Verdana" w:cs="Verdana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safeguarding</w:t>
            </w:r>
            <w:r>
              <w:rPr>
                <w:rFonts w:ascii="Verdana" w:hAnsi="Verdana" w:cs="Verdana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and</w:t>
            </w:r>
            <w:r>
              <w:rPr>
                <w:rFonts w:ascii="Verdana" w:hAnsi="Verdana" w:cs="Verdana"/>
                <w:spacing w:val="33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promoting</w:t>
            </w:r>
            <w:r>
              <w:rPr>
                <w:rFonts w:ascii="Verdana" w:hAnsi="Verdana" w:cs="Verdana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the</w:t>
            </w:r>
            <w:r>
              <w:rPr>
                <w:rFonts w:ascii="Verdana" w:hAnsi="Verdana" w:cs="Verdana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welfare</w:t>
            </w:r>
            <w:r>
              <w:rPr>
                <w:rFonts w:ascii="Verdana" w:hAnsi="Verdana" w:cs="Verdana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of</w:t>
            </w:r>
            <w:r>
              <w:rPr>
                <w:rFonts w:ascii="Verdana" w:hAnsi="Verdana" w:cs="Verdana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young</w:t>
            </w:r>
            <w:r>
              <w:rPr>
                <w:rFonts w:ascii="Verdana" w:hAnsi="Verdana" w:cs="Verdana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people.</w:t>
            </w:r>
            <w:r>
              <w:rPr>
                <w:rFonts w:ascii="Verdana" w:hAnsi="Verdana" w:cs="Verdana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The</w:t>
            </w:r>
            <w:r>
              <w:rPr>
                <w:rFonts w:ascii="Verdana" w:hAnsi="Verdana" w:cs="Verdana"/>
                <w:spacing w:val="36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successful</w:t>
            </w:r>
            <w:r>
              <w:rPr>
                <w:rFonts w:ascii="Verdana" w:hAnsi="Verdana" w:cs="Verdana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applicant</w:t>
            </w:r>
            <w:r>
              <w:rPr>
                <w:rFonts w:ascii="Verdana" w:hAnsi="Verdana" w:cs="Verdana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will</w:t>
            </w:r>
            <w:r>
              <w:rPr>
                <w:rFonts w:ascii="Verdana" w:hAnsi="Verdana" w:cs="Verdana"/>
                <w:spacing w:val="34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be required</w:t>
            </w:r>
            <w:r>
              <w:rPr>
                <w:rFonts w:ascii="Verdana" w:hAnsi="Verdana" w:cs="Verdana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to</w:t>
            </w:r>
            <w:r>
              <w:rPr>
                <w:rFonts w:ascii="Verdana" w:hAnsi="Verdana" w:cs="Verdana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demonstrate</w:t>
            </w:r>
            <w:r>
              <w:rPr>
                <w:rFonts w:ascii="Verdana" w:hAnsi="Verdana" w:cs="Verdana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a</w:t>
            </w:r>
            <w:r>
              <w:rPr>
                <w:rFonts w:ascii="Verdana" w:hAnsi="Verdana" w:cs="Verdana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commitment</w:t>
            </w:r>
            <w:r>
              <w:rPr>
                <w:rFonts w:ascii="Verdana" w:hAnsi="Verdana" w:cs="Verdana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to</w:t>
            </w:r>
            <w:r>
              <w:rPr>
                <w:rFonts w:ascii="Verdana" w:hAnsi="Verdana" w:cs="Verdana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the</w:t>
            </w:r>
            <w:r>
              <w:rPr>
                <w:rFonts w:ascii="Verdana" w:hAnsi="Verdana" w:cs="Verdana"/>
                <w:spacing w:val="13"/>
                <w:sz w:val="16"/>
                <w:szCs w:val="16"/>
              </w:rPr>
              <w:t xml:space="preserve"> </w:t>
            </w:r>
            <w:r w:rsidR="004833E7">
              <w:rPr>
                <w:rFonts w:ascii="Verdana" w:hAnsi="Verdana" w:cs="Verdana"/>
                <w:sz w:val="16"/>
                <w:szCs w:val="16"/>
              </w:rPr>
              <w:t>academy</w:t>
            </w:r>
            <w:r>
              <w:rPr>
                <w:rFonts w:ascii="Verdana" w:hAnsi="Verdana" w:cs="Verdana"/>
                <w:sz w:val="16"/>
                <w:szCs w:val="16"/>
              </w:rPr>
              <w:t>’s</w:t>
            </w:r>
            <w:r>
              <w:rPr>
                <w:rFonts w:ascii="Verdana" w:hAnsi="Verdana" w:cs="Verdana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Equal</w:t>
            </w:r>
            <w:r>
              <w:rPr>
                <w:rFonts w:ascii="Verdana" w:hAnsi="Verdana" w:cs="Verdana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Opportunities</w:t>
            </w:r>
            <w:r>
              <w:rPr>
                <w:rFonts w:ascii="Verdana" w:hAnsi="Verdana" w:cs="Verdana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Policy</w:t>
            </w:r>
            <w:r>
              <w:rPr>
                <w:rFonts w:ascii="Verdana" w:hAnsi="Verdana" w:cs="Verdana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and</w:t>
            </w:r>
            <w:r>
              <w:rPr>
                <w:rFonts w:ascii="Verdana" w:hAnsi="Verdana" w:cs="Verdana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to</w:t>
            </w:r>
            <w:r>
              <w:rPr>
                <w:rFonts w:ascii="Verdana" w:hAnsi="Verdana" w:cs="Verdana"/>
                <w:spacing w:val="14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undertake</w:t>
            </w:r>
            <w:r>
              <w:rPr>
                <w:rFonts w:ascii="Verdana" w:hAnsi="Verdana" w:cs="Verdana"/>
                <w:spacing w:val="13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a</w:t>
            </w:r>
            <w:r>
              <w:rPr>
                <w:rFonts w:ascii="Verdana" w:hAnsi="Verdana" w:cs="Verdana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criminal</w:t>
            </w:r>
            <w:r>
              <w:rPr>
                <w:rFonts w:ascii="Verdana" w:hAnsi="Verdana" w:cs="Verdana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record</w:t>
            </w:r>
            <w:r>
              <w:rPr>
                <w:rFonts w:ascii="Verdana" w:hAnsi="Verdana" w:cs="Verdana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check with the Disclosure and Barring</w:t>
            </w:r>
            <w:r>
              <w:rPr>
                <w:rFonts w:ascii="Verdana" w:hAnsi="Verdana" w:cs="Verdana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Verdana" w:hAnsi="Verdana" w:cs="Verdana"/>
                <w:sz w:val="16"/>
                <w:szCs w:val="16"/>
              </w:rPr>
              <w:t>Service.</w:t>
            </w:r>
          </w:p>
        </w:tc>
      </w:tr>
    </w:tbl>
    <w:p w:rsidR="00DE7346" w:rsidRDefault="00DE7346" w:rsidP="00DE7346">
      <w:pPr>
        <w:pStyle w:val="BodyText"/>
        <w:kinsoku w:val="0"/>
        <w:overflowPunct w:val="0"/>
        <w:spacing w:before="9"/>
        <w:ind w:left="0"/>
        <w:rPr>
          <w:b w:val="0"/>
          <w:bCs w:val="0"/>
          <w:sz w:val="13"/>
          <w:szCs w:val="13"/>
          <w:u w:val="none"/>
        </w:rPr>
      </w:pPr>
    </w:p>
    <w:p w:rsidR="00DE7346" w:rsidRPr="00FE0648" w:rsidRDefault="00DE7346" w:rsidP="00DE7346">
      <w:pPr>
        <w:pStyle w:val="BodyText"/>
        <w:kinsoku w:val="0"/>
        <w:overflowPunct w:val="0"/>
        <w:ind w:left="212"/>
        <w:rPr>
          <w:b w:val="0"/>
          <w:bCs w:val="0"/>
          <w:i/>
          <w:sz w:val="16"/>
          <w:u w:val="none"/>
        </w:rPr>
      </w:pPr>
      <w:r>
        <w:rPr>
          <w:b w:val="0"/>
          <w:bCs w:val="0"/>
          <w:i/>
          <w:sz w:val="16"/>
          <w:u w:val="none"/>
        </w:rPr>
        <w:t>Updated: May 2017</w:t>
      </w:r>
    </w:p>
    <w:p w:rsidR="00E47B57" w:rsidRDefault="00E47B57"/>
    <w:sectPr w:rsidR="00E47B57">
      <w:pgSz w:w="11910" w:h="16840"/>
      <w:pgMar w:top="1340" w:right="58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402"/>
    <w:multiLevelType w:val="multilevel"/>
    <w:tmpl w:val="00000885"/>
    <w:lvl w:ilvl="0">
      <w:numFmt w:val="bullet"/>
      <w:lvlText w:val=""/>
      <w:lvlJc w:val="left"/>
      <w:pPr>
        <w:ind w:left="463" w:hanging="360"/>
      </w:pPr>
      <w:rPr>
        <w:rFonts w:ascii="Wingdings" w:hAnsi="Wingdings" w:cs="Wingdings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760" w:hanging="360"/>
      </w:pPr>
    </w:lvl>
    <w:lvl w:ilvl="2">
      <w:numFmt w:val="bullet"/>
      <w:lvlText w:val="•"/>
      <w:lvlJc w:val="left"/>
      <w:pPr>
        <w:ind w:left="1061" w:hanging="360"/>
      </w:pPr>
    </w:lvl>
    <w:lvl w:ilvl="3">
      <w:numFmt w:val="bullet"/>
      <w:lvlText w:val="•"/>
      <w:lvlJc w:val="left"/>
      <w:pPr>
        <w:ind w:left="1361" w:hanging="360"/>
      </w:pPr>
    </w:lvl>
    <w:lvl w:ilvl="4">
      <w:numFmt w:val="bullet"/>
      <w:lvlText w:val="•"/>
      <w:lvlJc w:val="left"/>
      <w:pPr>
        <w:ind w:left="1662" w:hanging="360"/>
      </w:pPr>
    </w:lvl>
    <w:lvl w:ilvl="5">
      <w:numFmt w:val="bullet"/>
      <w:lvlText w:val="•"/>
      <w:lvlJc w:val="left"/>
      <w:pPr>
        <w:ind w:left="1963" w:hanging="360"/>
      </w:pPr>
    </w:lvl>
    <w:lvl w:ilvl="6">
      <w:numFmt w:val="bullet"/>
      <w:lvlText w:val="•"/>
      <w:lvlJc w:val="left"/>
      <w:pPr>
        <w:ind w:left="2263" w:hanging="360"/>
      </w:pPr>
    </w:lvl>
    <w:lvl w:ilvl="7">
      <w:numFmt w:val="bullet"/>
      <w:lvlText w:val="•"/>
      <w:lvlJc w:val="left"/>
      <w:pPr>
        <w:ind w:left="2564" w:hanging="360"/>
      </w:pPr>
    </w:lvl>
    <w:lvl w:ilvl="8">
      <w:numFmt w:val="bullet"/>
      <w:lvlText w:val="•"/>
      <w:lvlJc w:val="left"/>
      <w:pPr>
        <w:ind w:left="2864" w:hanging="360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"/>
      <w:lvlJc w:val="left"/>
      <w:pPr>
        <w:ind w:left="460" w:hanging="360"/>
      </w:pPr>
      <w:rPr>
        <w:rFonts w:ascii="Wingdings" w:hAnsi="Wingdings" w:cs="Wingdings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760" w:hanging="360"/>
      </w:pPr>
    </w:lvl>
    <w:lvl w:ilvl="2">
      <w:numFmt w:val="bullet"/>
      <w:lvlText w:val="•"/>
      <w:lvlJc w:val="left"/>
      <w:pPr>
        <w:ind w:left="1060" w:hanging="360"/>
      </w:pPr>
    </w:lvl>
    <w:lvl w:ilvl="3">
      <w:numFmt w:val="bullet"/>
      <w:lvlText w:val="•"/>
      <w:lvlJc w:val="left"/>
      <w:pPr>
        <w:ind w:left="1361" w:hanging="360"/>
      </w:pPr>
    </w:lvl>
    <w:lvl w:ilvl="4">
      <w:numFmt w:val="bullet"/>
      <w:lvlText w:val="•"/>
      <w:lvlJc w:val="left"/>
      <w:pPr>
        <w:ind w:left="1661" w:hanging="360"/>
      </w:pPr>
    </w:lvl>
    <w:lvl w:ilvl="5">
      <w:numFmt w:val="bullet"/>
      <w:lvlText w:val="•"/>
      <w:lvlJc w:val="left"/>
      <w:pPr>
        <w:ind w:left="1961" w:hanging="360"/>
      </w:pPr>
    </w:lvl>
    <w:lvl w:ilvl="6">
      <w:numFmt w:val="bullet"/>
      <w:lvlText w:val="•"/>
      <w:lvlJc w:val="left"/>
      <w:pPr>
        <w:ind w:left="2262" w:hanging="360"/>
      </w:pPr>
    </w:lvl>
    <w:lvl w:ilvl="7">
      <w:numFmt w:val="bullet"/>
      <w:lvlText w:val="•"/>
      <w:lvlJc w:val="left"/>
      <w:pPr>
        <w:ind w:left="2562" w:hanging="360"/>
      </w:pPr>
    </w:lvl>
    <w:lvl w:ilvl="8">
      <w:numFmt w:val="bullet"/>
      <w:lvlText w:val="•"/>
      <w:lvlJc w:val="left"/>
      <w:pPr>
        <w:ind w:left="2863" w:hanging="36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"/>
      <w:lvlJc w:val="left"/>
      <w:pPr>
        <w:ind w:left="463" w:hanging="360"/>
      </w:pPr>
      <w:rPr>
        <w:rFonts w:ascii="Wingdings" w:hAnsi="Wingdings" w:cs="Wingdings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760" w:hanging="360"/>
      </w:pPr>
    </w:lvl>
    <w:lvl w:ilvl="2">
      <w:numFmt w:val="bullet"/>
      <w:lvlText w:val="•"/>
      <w:lvlJc w:val="left"/>
      <w:pPr>
        <w:ind w:left="1061" w:hanging="360"/>
      </w:pPr>
    </w:lvl>
    <w:lvl w:ilvl="3">
      <w:numFmt w:val="bullet"/>
      <w:lvlText w:val="•"/>
      <w:lvlJc w:val="left"/>
      <w:pPr>
        <w:ind w:left="1361" w:hanging="360"/>
      </w:pPr>
    </w:lvl>
    <w:lvl w:ilvl="4">
      <w:numFmt w:val="bullet"/>
      <w:lvlText w:val="•"/>
      <w:lvlJc w:val="left"/>
      <w:pPr>
        <w:ind w:left="1662" w:hanging="360"/>
      </w:pPr>
    </w:lvl>
    <w:lvl w:ilvl="5">
      <w:numFmt w:val="bullet"/>
      <w:lvlText w:val="•"/>
      <w:lvlJc w:val="left"/>
      <w:pPr>
        <w:ind w:left="1963" w:hanging="360"/>
      </w:pPr>
    </w:lvl>
    <w:lvl w:ilvl="6">
      <w:numFmt w:val="bullet"/>
      <w:lvlText w:val="•"/>
      <w:lvlJc w:val="left"/>
      <w:pPr>
        <w:ind w:left="2263" w:hanging="360"/>
      </w:pPr>
    </w:lvl>
    <w:lvl w:ilvl="7">
      <w:numFmt w:val="bullet"/>
      <w:lvlText w:val="•"/>
      <w:lvlJc w:val="left"/>
      <w:pPr>
        <w:ind w:left="2564" w:hanging="360"/>
      </w:pPr>
    </w:lvl>
    <w:lvl w:ilvl="8">
      <w:numFmt w:val="bullet"/>
      <w:lvlText w:val="•"/>
      <w:lvlJc w:val="left"/>
      <w:pPr>
        <w:ind w:left="2864" w:hanging="360"/>
      </w:pPr>
    </w:lvl>
  </w:abstractNum>
  <w:abstractNum w:abstractNumId="3" w15:restartNumberingAfterBreak="0">
    <w:nsid w:val="00000405"/>
    <w:multiLevelType w:val="multilevel"/>
    <w:tmpl w:val="00000888"/>
    <w:lvl w:ilvl="0">
      <w:numFmt w:val="bullet"/>
      <w:lvlText w:val=""/>
      <w:lvlJc w:val="left"/>
      <w:pPr>
        <w:ind w:left="441" w:hanging="360"/>
      </w:pPr>
      <w:rPr>
        <w:rFonts w:ascii="Wingdings" w:hAnsi="Wingdings" w:cs="Wingdings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742" w:hanging="360"/>
      </w:pPr>
    </w:lvl>
    <w:lvl w:ilvl="2">
      <w:numFmt w:val="bullet"/>
      <w:lvlText w:val="•"/>
      <w:lvlJc w:val="left"/>
      <w:pPr>
        <w:ind w:left="1044" w:hanging="360"/>
      </w:pPr>
    </w:lvl>
    <w:lvl w:ilvl="3">
      <w:numFmt w:val="bullet"/>
      <w:lvlText w:val="•"/>
      <w:lvlJc w:val="left"/>
      <w:pPr>
        <w:ind w:left="1347" w:hanging="360"/>
      </w:pPr>
    </w:lvl>
    <w:lvl w:ilvl="4">
      <w:numFmt w:val="bullet"/>
      <w:lvlText w:val="•"/>
      <w:lvlJc w:val="left"/>
      <w:pPr>
        <w:ind w:left="1649" w:hanging="360"/>
      </w:pPr>
    </w:lvl>
    <w:lvl w:ilvl="5">
      <w:numFmt w:val="bullet"/>
      <w:lvlText w:val="•"/>
      <w:lvlJc w:val="left"/>
      <w:pPr>
        <w:ind w:left="1951" w:hanging="360"/>
      </w:pPr>
    </w:lvl>
    <w:lvl w:ilvl="6">
      <w:numFmt w:val="bullet"/>
      <w:lvlText w:val="•"/>
      <w:lvlJc w:val="left"/>
      <w:pPr>
        <w:ind w:left="2254" w:hanging="360"/>
      </w:pPr>
    </w:lvl>
    <w:lvl w:ilvl="7">
      <w:numFmt w:val="bullet"/>
      <w:lvlText w:val="•"/>
      <w:lvlJc w:val="left"/>
      <w:pPr>
        <w:ind w:left="2556" w:hanging="360"/>
      </w:pPr>
    </w:lvl>
    <w:lvl w:ilvl="8">
      <w:numFmt w:val="bullet"/>
      <w:lvlText w:val="•"/>
      <w:lvlJc w:val="left"/>
      <w:pPr>
        <w:ind w:left="2859" w:hanging="360"/>
      </w:pPr>
    </w:lvl>
  </w:abstractNum>
  <w:abstractNum w:abstractNumId="4" w15:restartNumberingAfterBreak="0">
    <w:nsid w:val="00000406"/>
    <w:multiLevelType w:val="multilevel"/>
    <w:tmpl w:val="00000889"/>
    <w:lvl w:ilvl="0">
      <w:numFmt w:val="bullet"/>
      <w:lvlText w:val=""/>
      <w:lvlJc w:val="left"/>
      <w:pPr>
        <w:ind w:left="463" w:hanging="360"/>
      </w:pPr>
      <w:rPr>
        <w:rFonts w:ascii="Wingdings" w:hAnsi="Wingdings" w:cs="Wingdings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760" w:hanging="360"/>
      </w:pPr>
    </w:lvl>
    <w:lvl w:ilvl="2">
      <w:numFmt w:val="bullet"/>
      <w:lvlText w:val="•"/>
      <w:lvlJc w:val="left"/>
      <w:pPr>
        <w:ind w:left="1061" w:hanging="360"/>
      </w:pPr>
    </w:lvl>
    <w:lvl w:ilvl="3">
      <w:numFmt w:val="bullet"/>
      <w:lvlText w:val="•"/>
      <w:lvlJc w:val="left"/>
      <w:pPr>
        <w:ind w:left="1361" w:hanging="360"/>
      </w:pPr>
    </w:lvl>
    <w:lvl w:ilvl="4">
      <w:numFmt w:val="bullet"/>
      <w:lvlText w:val="•"/>
      <w:lvlJc w:val="left"/>
      <w:pPr>
        <w:ind w:left="1662" w:hanging="360"/>
      </w:pPr>
    </w:lvl>
    <w:lvl w:ilvl="5">
      <w:numFmt w:val="bullet"/>
      <w:lvlText w:val="•"/>
      <w:lvlJc w:val="left"/>
      <w:pPr>
        <w:ind w:left="1963" w:hanging="360"/>
      </w:pPr>
    </w:lvl>
    <w:lvl w:ilvl="6">
      <w:numFmt w:val="bullet"/>
      <w:lvlText w:val="•"/>
      <w:lvlJc w:val="left"/>
      <w:pPr>
        <w:ind w:left="2263" w:hanging="360"/>
      </w:pPr>
    </w:lvl>
    <w:lvl w:ilvl="7">
      <w:numFmt w:val="bullet"/>
      <w:lvlText w:val="•"/>
      <w:lvlJc w:val="left"/>
      <w:pPr>
        <w:ind w:left="2564" w:hanging="360"/>
      </w:pPr>
    </w:lvl>
    <w:lvl w:ilvl="8">
      <w:numFmt w:val="bullet"/>
      <w:lvlText w:val="•"/>
      <w:lvlJc w:val="left"/>
      <w:pPr>
        <w:ind w:left="2864" w:hanging="360"/>
      </w:pPr>
    </w:lvl>
  </w:abstractNum>
  <w:abstractNum w:abstractNumId="5" w15:restartNumberingAfterBreak="0">
    <w:nsid w:val="00000407"/>
    <w:multiLevelType w:val="multilevel"/>
    <w:tmpl w:val="0000088A"/>
    <w:lvl w:ilvl="0">
      <w:numFmt w:val="bullet"/>
      <w:lvlText w:val=""/>
      <w:lvlJc w:val="left"/>
      <w:pPr>
        <w:ind w:left="460" w:hanging="360"/>
      </w:pPr>
      <w:rPr>
        <w:rFonts w:ascii="Wingdings" w:hAnsi="Wingdings" w:cs="Wingdings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760" w:hanging="360"/>
      </w:pPr>
    </w:lvl>
    <w:lvl w:ilvl="2">
      <w:numFmt w:val="bullet"/>
      <w:lvlText w:val="•"/>
      <w:lvlJc w:val="left"/>
      <w:pPr>
        <w:ind w:left="1060" w:hanging="360"/>
      </w:pPr>
    </w:lvl>
    <w:lvl w:ilvl="3">
      <w:numFmt w:val="bullet"/>
      <w:lvlText w:val="•"/>
      <w:lvlJc w:val="left"/>
      <w:pPr>
        <w:ind w:left="1361" w:hanging="360"/>
      </w:pPr>
    </w:lvl>
    <w:lvl w:ilvl="4">
      <w:numFmt w:val="bullet"/>
      <w:lvlText w:val="•"/>
      <w:lvlJc w:val="left"/>
      <w:pPr>
        <w:ind w:left="1661" w:hanging="360"/>
      </w:pPr>
    </w:lvl>
    <w:lvl w:ilvl="5">
      <w:numFmt w:val="bullet"/>
      <w:lvlText w:val="•"/>
      <w:lvlJc w:val="left"/>
      <w:pPr>
        <w:ind w:left="1961" w:hanging="360"/>
      </w:pPr>
    </w:lvl>
    <w:lvl w:ilvl="6">
      <w:numFmt w:val="bullet"/>
      <w:lvlText w:val="•"/>
      <w:lvlJc w:val="left"/>
      <w:pPr>
        <w:ind w:left="2262" w:hanging="360"/>
      </w:pPr>
    </w:lvl>
    <w:lvl w:ilvl="7">
      <w:numFmt w:val="bullet"/>
      <w:lvlText w:val="•"/>
      <w:lvlJc w:val="left"/>
      <w:pPr>
        <w:ind w:left="2562" w:hanging="360"/>
      </w:pPr>
    </w:lvl>
    <w:lvl w:ilvl="8">
      <w:numFmt w:val="bullet"/>
      <w:lvlText w:val="•"/>
      <w:lvlJc w:val="left"/>
      <w:pPr>
        <w:ind w:left="2863" w:hanging="360"/>
      </w:pPr>
    </w:lvl>
  </w:abstractNum>
  <w:abstractNum w:abstractNumId="6" w15:restartNumberingAfterBreak="0">
    <w:nsid w:val="00000408"/>
    <w:multiLevelType w:val="multilevel"/>
    <w:tmpl w:val="0000088B"/>
    <w:lvl w:ilvl="0">
      <w:numFmt w:val="bullet"/>
      <w:lvlText w:val=""/>
      <w:lvlJc w:val="left"/>
      <w:pPr>
        <w:ind w:left="463" w:hanging="360"/>
      </w:pPr>
      <w:rPr>
        <w:rFonts w:ascii="Wingdings" w:hAnsi="Wingdings" w:cs="Wingdings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760" w:hanging="360"/>
      </w:pPr>
    </w:lvl>
    <w:lvl w:ilvl="2">
      <w:numFmt w:val="bullet"/>
      <w:lvlText w:val="•"/>
      <w:lvlJc w:val="left"/>
      <w:pPr>
        <w:ind w:left="1061" w:hanging="360"/>
      </w:pPr>
    </w:lvl>
    <w:lvl w:ilvl="3">
      <w:numFmt w:val="bullet"/>
      <w:lvlText w:val="•"/>
      <w:lvlJc w:val="left"/>
      <w:pPr>
        <w:ind w:left="1361" w:hanging="360"/>
      </w:pPr>
    </w:lvl>
    <w:lvl w:ilvl="4">
      <w:numFmt w:val="bullet"/>
      <w:lvlText w:val="•"/>
      <w:lvlJc w:val="left"/>
      <w:pPr>
        <w:ind w:left="1662" w:hanging="360"/>
      </w:pPr>
    </w:lvl>
    <w:lvl w:ilvl="5">
      <w:numFmt w:val="bullet"/>
      <w:lvlText w:val="•"/>
      <w:lvlJc w:val="left"/>
      <w:pPr>
        <w:ind w:left="1963" w:hanging="360"/>
      </w:pPr>
    </w:lvl>
    <w:lvl w:ilvl="6">
      <w:numFmt w:val="bullet"/>
      <w:lvlText w:val="•"/>
      <w:lvlJc w:val="left"/>
      <w:pPr>
        <w:ind w:left="2263" w:hanging="360"/>
      </w:pPr>
    </w:lvl>
    <w:lvl w:ilvl="7">
      <w:numFmt w:val="bullet"/>
      <w:lvlText w:val="•"/>
      <w:lvlJc w:val="left"/>
      <w:pPr>
        <w:ind w:left="2564" w:hanging="360"/>
      </w:pPr>
    </w:lvl>
    <w:lvl w:ilvl="8">
      <w:numFmt w:val="bullet"/>
      <w:lvlText w:val="•"/>
      <w:lvlJc w:val="left"/>
      <w:pPr>
        <w:ind w:left="2864" w:hanging="360"/>
      </w:pPr>
    </w:lvl>
  </w:abstractNum>
  <w:abstractNum w:abstractNumId="7" w15:restartNumberingAfterBreak="0">
    <w:nsid w:val="00000409"/>
    <w:multiLevelType w:val="multilevel"/>
    <w:tmpl w:val="0000088C"/>
    <w:lvl w:ilvl="0">
      <w:numFmt w:val="bullet"/>
      <w:lvlText w:val=""/>
      <w:lvlJc w:val="left"/>
      <w:pPr>
        <w:ind w:left="460" w:hanging="360"/>
      </w:pPr>
      <w:rPr>
        <w:rFonts w:ascii="Wingdings" w:hAnsi="Wingdings" w:cs="Wingdings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760" w:hanging="360"/>
      </w:pPr>
    </w:lvl>
    <w:lvl w:ilvl="2">
      <w:numFmt w:val="bullet"/>
      <w:lvlText w:val="•"/>
      <w:lvlJc w:val="left"/>
      <w:pPr>
        <w:ind w:left="1060" w:hanging="360"/>
      </w:pPr>
    </w:lvl>
    <w:lvl w:ilvl="3">
      <w:numFmt w:val="bullet"/>
      <w:lvlText w:val="•"/>
      <w:lvlJc w:val="left"/>
      <w:pPr>
        <w:ind w:left="1361" w:hanging="360"/>
      </w:pPr>
    </w:lvl>
    <w:lvl w:ilvl="4">
      <w:numFmt w:val="bullet"/>
      <w:lvlText w:val="•"/>
      <w:lvlJc w:val="left"/>
      <w:pPr>
        <w:ind w:left="1661" w:hanging="360"/>
      </w:pPr>
    </w:lvl>
    <w:lvl w:ilvl="5">
      <w:numFmt w:val="bullet"/>
      <w:lvlText w:val="•"/>
      <w:lvlJc w:val="left"/>
      <w:pPr>
        <w:ind w:left="1961" w:hanging="360"/>
      </w:pPr>
    </w:lvl>
    <w:lvl w:ilvl="6">
      <w:numFmt w:val="bullet"/>
      <w:lvlText w:val="•"/>
      <w:lvlJc w:val="left"/>
      <w:pPr>
        <w:ind w:left="2262" w:hanging="360"/>
      </w:pPr>
    </w:lvl>
    <w:lvl w:ilvl="7">
      <w:numFmt w:val="bullet"/>
      <w:lvlText w:val="•"/>
      <w:lvlJc w:val="left"/>
      <w:pPr>
        <w:ind w:left="2562" w:hanging="360"/>
      </w:pPr>
    </w:lvl>
    <w:lvl w:ilvl="8">
      <w:numFmt w:val="bullet"/>
      <w:lvlText w:val="•"/>
      <w:lvlJc w:val="left"/>
      <w:pPr>
        <w:ind w:left="2863" w:hanging="360"/>
      </w:pPr>
    </w:lvl>
  </w:abstractNum>
  <w:abstractNum w:abstractNumId="8" w15:restartNumberingAfterBreak="0">
    <w:nsid w:val="0000040A"/>
    <w:multiLevelType w:val="multilevel"/>
    <w:tmpl w:val="0000088D"/>
    <w:lvl w:ilvl="0">
      <w:numFmt w:val="bullet"/>
      <w:lvlText w:val=""/>
      <w:lvlJc w:val="left"/>
      <w:pPr>
        <w:ind w:left="444" w:hanging="360"/>
      </w:pPr>
      <w:rPr>
        <w:rFonts w:ascii="Wingdings" w:hAnsi="Wingdings" w:cs="Wingdings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742" w:hanging="360"/>
      </w:pPr>
    </w:lvl>
    <w:lvl w:ilvl="2">
      <w:numFmt w:val="bullet"/>
      <w:lvlText w:val="•"/>
      <w:lvlJc w:val="left"/>
      <w:pPr>
        <w:ind w:left="1045" w:hanging="360"/>
      </w:pPr>
    </w:lvl>
    <w:lvl w:ilvl="3">
      <w:numFmt w:val="bullet"/>
      <w:lvlText w:val="•"/>
      <w:lvlJc w:val="left"/>
      <w:pPr>
        <w:ind w:left="1347" w:hanging="360"/>
      </w:pPr>
    </w:lvl>
    <w:lvl w:ilvl="4">
      <w:numFmt w:val="bullet"/>
      <w:lvlText w:val="•"/>
      <w:lvlJc w:val="left"/>
      <w:pPr>
        <w:ind w:left="1650" w:hanging="360"/>
      </w:pPr>
    </w:lvl>
    <w:lvl w:ilvl="5">
      <w:numFmt w:val="bullet"/>
      <w:lvlText w:val="•"/>
      <w:lvlJc w:val="left"/>
      <w:pPr>
        <w:ind w:left="1953" w:hanging="360"/>
      </w:pPr>
    </w:lvl>
    <w:lvl w:ilvl="6">
      <w:numFmt w:val="bullet"/>
      <w:lvlText w:val="•"/>
      <w:lvlJc w:val="left"/>
      <w:pPr>
        <w:ind w:left="2255" w:hanging="360"/>
      </w:pPr>
    </w:lvl>
    <w:lvl w:ilvl="7">
      <w:numFmt w:val="bullet"/>
      <w:lvlText w:val="•"/>
      <w:lvlJc w:val="left"/>
      <w:pPr>
        <w:ind w:left="2558" w:hanging="360"/>
      </w:pPr>
    </w:lvl>
    <w:lvl w:ilvl="8">
      <w:numFmt w:val="bullet"/>
      <w:lvlText w:val="•"/>
      <w:lvlJc w:val="left"/>
      <w:pPr>
        <w:ind w:left="2860" w:hanging="360"/>
      </w:pPr>
    </w:lvl>
  </w:abstractNum>
  <w:abstractNum w:abstractNumId="9" w15:restartNumberingAfterBreak="0">
    <w:nsid w:val="0000040B"/>
    <w:multiLevelType w:val="multilevel"/>
    <w:tmpl w:val="0000088E"/>
    <w:lvl w:ilvl="0">
      <w:numFmt w:val="bullet"/>
      <w:lvlText w:val=""/>
      <w:lvlJc w:val="left"/>
      <w:pPr>
        <w:ind w:left="460" w:hanging="360"/>
      </w:pPr>
      <w:rPr>
        <w:rFonts w:ascii="Wingdings" w:hAnsi="Wingdings" w:cs="Wingdings"/>
        <w:b w:val="0"/>
        <w:bCs w:val="0"/>
        <w:w w:val="99"/>
        <w:sz w:val="20"/>
        <w:szCs w:val="20"/>
      </w:rPr>
    </w:lvl>
    <w:lvl w:ilvl="1">
      <w:numFmt w:val="bullet"/>
      <w:lvlText w:val="•"/>
      <w:lvlJc w:val="left"/>
      <w:pPr>
        <w:ind w:left="760" w:hanging="360"/>
      </w:pPr>
    </w:lvl>
    <w:lvl w:ilvl="2">
      <w:numFmt w:val="bullet"/>
      <w:lvlText w:val="•"/>
      <w:lvlJc w:val="left"/>
      <w:pPr>
        <w:ind w:left="1060" w:hanging="360"/>
      </w:pPr>
    </w:lvl>
    <w:lvl w:ilvl="3">
      <w:numFmt w:val="bullet"/>
      <w:lvlText w:val="•"/>
      <w:lvlJc w:val="left"/>
      <w:pPr>
        <w:ind w:left="1361" w:hanging="360"/>
      </w:pPr>
    </w:lvl>
    <w:lvl w:ilvl="4">
      <w:numFmt w:val="bullet"/>
      <w:lvlText w:val="•"/>
      <w:lvlJc w:val="left"/>
      <w:pPr>
        <w:ind w:left="1661" w:hanging="360"/>
      </w:pPr>
    </w:lvl>
    <w:lvl w:ilvl="5">
      <w:numFmt w:val="bullet"/>
      <w:lvlText w:val="•"/>
      <w:lvlJc w:val="left"/>
      <w:pPr>
        <w:ind w:left="1961" w:hanging="360"/>
      </w:pPr>
    </w:lvl>
    <w:lvl w:ilvl="6">
      <w:numFmt w:val="bullet"/>
      <w:lvlText w:val="•"/>
      <w:lvlJc w:val="left"/>
      <w:pPr>
        <w:ind w:left="2262" w:hanging="360"/>
      </w:pPr>
    </w:lvl>
    <w:lvl w:ilvl="7">
      <w:numFmt w:val="bullet"/>
      <w:lvlText w:val="•"/>
      <w:lvlJc w:val="left"/>
      <w:pPr>
        <w:ind w:left="2562" w:hanging="360"/>
      </w:pPr>
    </w:lvl>
    <w:lvl w:ilvl="8">
      <w:numFmt w:val="bullet"/>
      <w:lvlText w:val="•"/>
      <w:lvlJc w:val="left"/>
      <w:pPr>
        <w:ind w:left="2863" w:hanging="360"/>
      </w:pPr>
    </w:lvl>
  </w:abstractNum>
  <w:abstractNum w:abstractNumId="10" w15:restartNumberingAfterBreak="0">
    <w:nsid w:val="011C4F3A"/>
    <w:multiLevelType w:val="hybridMultilevel"/>
    <w:tmpl w:val="6406B112"/>
    <w:lvl w:ilvl="0" w:tplc="7D3A8F54">
      <w:start w:val="1"/>
      <w:numFmt w:val="bullet"/>
      <w:lvlText w:val=""/>
      <w:lvlJc w:val="left"/>
      <w:pPr>
        <w:ind w:left="828" w:hanging="361"/>
      </w:pPr>
      <w:rPr>
        <w:rFonts w:ascii="Wingdings" w:eastAsia="Wingdings" w:hAnsi="Wingdings" w:hint="default"/>
        <w:w w:val="99"/>
        <w:sz w:val="20"/>
        <w:szCs w:val="20"/>
      </w:rPr>
    </w:lvl>
    <w:lvl w:ilvl="1" w:tplc="0E063E02">
      <w:start w:val="1"/>
      <w:numFmt w:val="bullet"/>
      <w:lvlText w:val="•"/>
      <w:lvlJc w:val="left"/>
      <w:pPr>
        <w:ind w:left="1787" w:hanging="361"/>
      </w:pPr>
      <w:rPr>
        <w:rFonts w:hint="default"/>
      </w:rPr>
    </w:lvl>
    <w:lvl w:ilvl="2" w:tplc="5FE67864">
      <w:start w:val="1"/>
      <w:numFmt w:val="bullet"/>
      <w:lvlText w:val="•"/>
      <w:lvlJc w:val="left"/>
      <w:pPr>
        <w:ind w:left="2753" w:hanging="361"/>
      </w:pPr>
      <w:rPr>
        <w:rFonts w:hint="default"/>
      </w:rPr>
    </w:lvl>
    <w:lvl w:ilvl="3" w:tplc="36501224">
      <w:start w:val="1"/>
      <w:numFmt w:val="bullet"/>
      <w:lvlText w:val="•"/>
      <w:lvlJc w:val="left"/>
      <w:pPr>
        <w:ind w:left="3720" w:hanging="361"/>
      </w:pPr>
      <w:rPr>
        <w:rFonts w:hint="default"/>
      </w:rPr>
    </w:lvl>
    <w:lvl w:ilvl="4" w:tplc="38E297AA">
      <w:start w:val="1"/>
      <w:numFmt w:val="bullet"/>
      <w:lvlText w:val="•"/>
      <w:lvlJc w:val="left"/>
      <w:pPr>
        <w:ind w:left="4687" w:hanging="361"/>
      </w:pPr>
      <w:rPr>
        <w:rFonts w:hint="default"/>
      </w:rPr>
    </w:lvl>
    <w:lvl w:ilvl="5" w:tplc="C838CA44">
      <w:start w:val="1"/>
      <w:numFmt w:val="bullet"/>
      <w:lvlText w:val="•"/>
      <w:lvlJc w:val="left"/>
      <w:pPr>
        <w:ind w:left="5654" w:hanging="361"/>
      </w:pPr>
      <w:rPr>
        <w:rFonts w:hint="default"/>
      </w:rPr>
    </w:lvl>
    <w:lvl w:ilvl="6" w:tplc="39363504">
      <w:start w:val="1"/>
      <w:numFmt w:val="bullet"/>
      <w:lvlText w:val="•"/>
      <w:lvlJc w:val="left"/>
      <w:pPr>
        <w:ind w:left="6621" w:hanging="361"/>
      </w:pPr>
      <w:rPr>
        <w:rFonts w:hint="default"/>
      </w:rPr>
    </w:lvl>
    <w:lvl w:ilvl="7" w:tplc="35D21ADC">
      <w:start w:val="1"/>
      <w:numFmt w:val="bullet"/>
      <w:lvlText w:val="•"/>
      <w:lvlJc w:val="left"/>
      <w:pPr>
        <w:ind w:left="7588" w:hanging="361"/>
      </w:pPr>
      <w:rPr>
        <w:rFonts w:hint="default"/>
      </w:rPr>
    </w:lvl>
    <w:lvl w:ilvl="8" w:tplc="EDACA980">
      <w:start w:val="1"/>
      <w:numFmt w:val="bullet"/>
      <w:lvlText w:val="•"/>
      <w:lvlJc w:val="left"/>
      <w:pPr>
        <w:ind w:left="8555" w:hanging="361"/>
      </w:pPr>
      <w:rPr>
        <w:rFonts w:hint="default"/>
      </w:rPr>
    </w:lvl>
  </w:abstractNum>
  <w:abstractNum w:abstractNumId="11" w15:restartNumberingAfterBreak="0">
    <w:nsid w:val="014D0DF9"/>
    <w:multiLevelType w:val="hybridMultilevel"/>
    <w:tmpl w:val="92EAC49E"/>
    <w:lvl w:ilvl="0" w:tplc="8092D806">
      <w:start w:val="1"/>
      <w:numFmt w:val="bullet"/>
      <w:lvlText w:val=""/>
      <w:lvlJc w:val="left"/>
      <w:pPr>
        <w:ind w:left="828" w:hanging="361"/>
      </w:pPr>
      <w:rPr>
        <w:rFonts w:ascii="Wingdings" w:eastAsia="Wingdings" w:hAnsi="Wingdings" w:hint="default"/>
        <w:w w:val="99"/>
        <w:sz w:val="20"/>
        <w:szCs w:val="20"/>
      </w:rPr>
    </w:lvl>
    <w:lvl w:ilvl="1" w:tplc="E9FC01E6">
      <w:start w:val="1"/>
      <w:numFmt w:val="bullet"/>
      <w:lvlText w:val="•"/>
      <w:lvlJc w:val="left"/>
      <w:pPr>
        <w:ind w:left="1787" w:hanging="361"/>
      </w:pPr>
      <w:rPr>
        <w:rFonts w:hint="default"/>
      </w:rPr>
    </w:lvl>
    <w:lvl w:ilvl="2" w:tplc="4AE0D958">
      <w:start w:val="1"/>
      <w:numFmt w:val="bullet"/>
      <w:lvlText w:val="•"/>
      <w:lvlJc w:val="left"/>
      <w:pPr>
        <w:ind w:left="2753" w:hanging="361"/>
      </w:pPr>
      <w:rPr>
        <w:rFonts w:hint="default"/>
      </w:rPr>
    </w:lvl>
    <w:lvl w:ilvl="3" w:tplc="7CA06CEC">
      <w:start w:val="1"/>
      <w:numFmt w:val="bullet"/>
      <w:lvlText w:val="•"/>
      <w:lvlJc w:val="left"/>
      <w:pPr>
        <w:ind w:left="3720" w:hanging="361"/>
      </w:pPr>
      <w:rPr>
        <w:rFonts w:hint="default"/>
      </w:rPr>
    </w:lvl>
    <w:lvl w:ilvl="4" w:tplc="09A6A304">
      <w:start w:val="1"/>
      <w:numFmt w:val="bullet"/>
      <w:lvlText w:val="•"/>
      <w:lvlJc w:val="left"/>
      <w:pPr>
        <w:ind w:left="4687" w:hanging="361"/>
      </w:pPr>
      <w:rPr>
        <w:rFonts w:hint="default"/>
      </w:rPr>
    </w:lvl>
    <w:lvl w:ilvl="5" w:tplc="5428FD36">
      <w:start w:val="1"/>
      <w:numFmt w:val="bullet"/>
      <w:lvlText w:val="•"/>
      <w:lvlJc w:val="left"/>
      <w:pPr>
        <w:ind w:left="5654" w:hanging="361"/>
      </w:pPr>
      <w:rPr>
        <w:rFonts w:hint="default"/>
      </w:rPr>
    </w:lvl>
    <w:lvl w:ilvl="6" w:tplc="C73824C2">
      <w:start w:val="1"/>
      <w:numFmt w:val="bullet"/>
      <w:lvlText w:val="•"/>
      <w:lvlJc w:val="left"/>
      <w:pPr>
        <w:ind w:left="6621" w:hanging="361"/>
      </w:pPr>
      <w:rPr>
        <w:rFonts w:hint="default"/>
      </w:rPr>
    </w:lvl>
    <w:lvl w:ilvl="7" w:tplc="AD728A5C">
      <w:start w:val="1"/>
      <w:numFmt w:val="bullet"/>
      <w:lvlText w:val="•"/>
      <w:lvlJc w:val="left"/>
      <w:pPr>
        <w:ind w:left="7588" w:hanging="361"/>
      </w:pPr>
      <w:rPr>
        <w:rFonts w:hint="default"/>
      </w:rPr>
    </w:lvl>
    <w:lvl w:ilvl="8" w:tplc="7B38AAE0">
      <w:start w:val="1"/>
      <w:numFmt w:val="bullet"/>
      <w:lvlText w:val="•"/>
      <w:lvlJc w:val="left"/>
      <w:pPr>
        <w:ind w:left="8555" w:hanging="361"/>
      </w:pPr>
      <w:rPr>
        <w:rFonts w:hint="default"/>
      </w:rPr>
    </w:lvl>
  </w:abstractNum>
  <w:abstractNum w:abstractNumId="12" w15:restartNumberingAfterBreak="0">
    <w:nsid w:val="03CB2CB1"/>
    <w:multiLevelType w:val="hybridMultilevel"/>
    <w:tmpl w:val="8B5A715A"/>
    <w:lvl w:ilvl="0" w:tplc="EE7821C0">
      <w:start w:val="1"/>
      <w:numFmt w:val="bullet"/>
      <w:lvlText w:val=""/>
      <w:lvlJc w:val="left"/>
      <w:pPr>
        <w:ind w:left="828" w:hanging="361"/>
      </w:pPr>
      <w:rPr>
        <w:rFonts w:ascii="Wingdings" w:eastAsia="Wingdings" w:hAnsi="Wingdings" w:hint="default"/>
        <w:w w:val="99"/>
        <w:sz w:val="20"/>
        <w:szCs w:val="20"/>
      </w:rPr>
    </w:lvl>
    <w:lvl w:ilvl="1" w:tplc="173EFE7E">
      <w:start w:val="1"/>
      <w:numFmt w:val="bullet"/>
      <w:lvlText w:val="•"/>
      <w:lvlJc w:val="left"/>
      <w:pPr>
        <w:ind w:left="1787" w:hanging="361"/>
      </w:pPr>
      <w:rPr>
        <w:rFonts w:hint="default"/>
      </w:rPr>
    </w:lvl>
    <w:lvl w:ilvl="2" w:tplc="F3FA4030">
      <w:start w:val="1"/>
      <w:numFmt w:val="bullet"/>
      <w:lvlText w:val="•"/>
      <w:lvlJc w:val="left"/>
      <w:pPr>
        <w:ind w:left="2753" w:hanging="361"/>
      </w:pPr>
      <w:rPr>
        <w:rFonts w:hint="default"/>
      </w:rPr>
    </w:lvl>
    <w:lvl w:ilvl="3" w:tplc="C258472A">
      <w:start w:val="1"/>
      <w:numFmt w:val="bullet"/>
      <w:lvlText w:val="•"/>
      <w:lvlJc w:val="left"/>
      <w:pPr>
        <w:ind w:left="3720" w:hanging="361"/>
      </w:pPr>
      <w:rPr>
        <w:rFonts w:hint="default"/>
      </w:rPr>
    </w:lvl>
    <w:lvl w:ilvl="4" w:tplc="6B540FE2">
      <w:start w:val="1"/>
      <w:numFmt w:val="bullet"/>
      <w:lvlText w:val="•"/>
      <w:lvlJc w:val="left"/>
      <w:pPr>
        <w:ind w:left="4687" w:hanging="361"/>
      </w:pPr>
      <w:rPr>
        <w:rFonts w:hint="default"/>
      </w:rPr>
    </w:lvl>
    <w:lvl w:ilvl="5" w:tplc="9B4AF14A">
      <w:start w:val="1"/>
      <w:numFmt w:val="bullet"/>
      <w:lvlText w:val="•"/>
      <w:lvlJc w:val="left"/>
      <w:pPr>
        <w:ind w:left="5654" w:hanging="361"/>
      </w:pPr>
      <w:rPr>
        <w:rFonts w:hint="default"/>
      </w:rPr>
    </w:lvl>
    <w:lvl w:ilvl="6" w:tplc="59520CEE">
      <w:start w:val="1"/>
      <w:numFmt w:val="bullet"/>
      <w:lvlText w:val="•"/>
      <w:lvlJc w:val="left"/>
      <w:pPr>
        <w:ind w:left="6621" w:hanging="361"/>
      </w:pPr>
      <w:rPr>
        <w:rFonts w:hint="default"/>
      </w:rPr>
    </w:lvl>
    <w:lvl w:ilvl="7" w:tplc="6AF6CF5C">
      <w:start w:val="1"/>
      <w:numFmt w:val="bullet"/>
      <w:lvlText w:val="•"/>
      <w:lvlJc w:val="left"/>
      <w:pPr>
        <w:ind w:left="7588" w:hanging="361"/>
      </w:pPr>
      <w:rPr>
        <w:rFonts w:hint="default"/>
      </w:rPr>
    </w:lvl>
    <w:lvl w:ilvl="8" w:tplc="7F30C510">
      <w:start w:val="1"/>
      <w:numFmt w:val="bullet"/>
      <w:lvlText w:val="•"/>
      <w:lvlJc w:val="left"/>
      <w:pPr>
        <w:ind w:left="8555" w:hanging="361"/>
      </w:pPr>
      <w:rPr>
        <w:rFonts w:hint="default"/>
      </w:rPr>
    </w:lvl>
  </w:abstractNum>
  <w:abstractNum w:abstractNumId="13" w15:restartNumberingAfterBreak="0">
    <w:nsid w:val="0FCE000F"/>
    <w:multiLevelType w:val="hybridMultilevel"/>
    <w:tmpl w:val="E5966E5A"/>
    <w:lvl w:ilvl="0" w:tplc="D7521692">
      <w:start w:val="1"/>
      <w:numFmt w:val="decimal"/>
      <w:lvlText w:val="%1."/>
      <w:lvlJc w:val="left"/>
      <w:pPr>
        <w:ind w:left="828" w:hanging="361"/>
        <w:jc w:val="left"/>
      </w:pPr>
      <w:rPr>
        <w:rFonts w:ascii="Verdana" w:eastAsia="Verdana" w:hAnsi="Verdana" w:hint="default"/>
        <w:w w:val="100"/>
        <w:sz w:val="16"/>
        <w:szCs w:val="16"/>
      </w:rPr>
    </w:lvl>
    <w:lvl w:ilvl="1" w:tplc="3DAEC648">
      <w:start w:val="1"/>
      <w:numFmt w:val="bullet"/>
      <w:lvlText w:val="•"/>
      <w:lvlJc w:val="left"/>
      <w:pPr>
        <w:ind w:left="1787" w:hanging="361"/>
      </w:pPr>
      <w:rPr>
        <w:rFonts w:hint="default"/>
      </w:rPr>
    </w:lvl>
    <w:lvl w:ilvl="2" w:tplc="3D986F9E">
      <w:start w:val="1"/>
      <w:numFmt w:val="bullet"/>
      <w:lvlText w:val="•"/>
      <w:lvlJc w:val="left"/>
      <w:pPr>
        <w:ind w:left="2754" w:hanging="361"/>
      </w:pPr>
      <w:rPr>
        <w:rFonts w:hint="default"/>
      </w:rPr>
    </w:lvl>
    <w:lvl w:ilvl="3" w:tplc="6E9E216A">
      <w:start w:val="1"/>
      <w:numFmt w:val="bullet"/>
      <w:lvlText w:val="•"/>
      <w:lvlJc w:val="left"/>
      <w:pPr>
        <w:ind w:left="3721" w:hanging="361"/>
      </w:pPr>
      <w:rPr>
        <w:rFonts w:hint="default"/>
      </w:rPr>
    </w:lvl>
    <w:lvl w:ilvl="4" w:tplc="22B6E232">
      <w:start w:val="1"/>
      <w:numFmt w:val="bullet"/>
      <w:lvlText w:val="•"/>
      <w:lvlJc w:val="left"/>
      <w:pPr>
        <w:ind w:left="4688" w:hanging="361"/>
      </w:pPr>
      <w:rPr>
        <w:rFonts w:hint="default"/>
      </w:rPr>
    </w:lvl>
    <w:lvl w:ilvl="5" w:tplc="48F20400">
      <w:start w:val="1"/>
      <w:numFmt w:val="bullet"/>
      <w:lvlText w:val="•"/>
      <w:lvlJc w:val="left"/>
      <w:pPr>
        <w:ind w:left="5655" w:hanging="361"/>
      </w:pPr>
      <w:rPr>
        <w:rFonts w:hint="default"/>
      </w:rPr>
    </w:lvl>
    <w:lvl w:ilvl="6" w:tplc="D87800E2">
      <w:start w:val="1"/>
      <w:numFmt w:val="bullet"/>
      <w:lvlText w:val="•"/>
      <w:lvlJc w:val="left"/>
      <w:pPr>
        <w:ind w:left="6622" w:hanging="361"/>
      </w:pPr>
      <w:rPr>
        <w:rFonts w:hint="default"/>
      </w:rPr>
    </w:lvl>
    <w:lvl w:ilvl="7" w:tplc="3A203976">
      <w:start w:val="1"/>
      <w:numFmt w:val="bullet"/>
      <w:lvlText w:val="•"/>
      <w:lvlJc w:val="left"/>
      <w:pPr>
        <w:ind w:left="7589" w:hanging="361"/>
      </w:pPr>
      <w:rPr>
        <w:rFonts w:hint="default"/>
      </w:rPr>
    </w:lvl>
    <w:lvl w:ilvl="8" w:tplc="D602AA4A">
      <w:start w:val="1"/>
      <w:numFmt w:val="bullet"/>
      <w:lvlText w:val="•"/>
      <w:lvlJc w:val="left"/>
      <w:pPr>
        <w:ind w:left="8556" w:hanging="361"/>
      </w:pPr>
      <w:rPr>
        <w:rFonts w:hint="default"/>
      </w:rPr>
    </w:lvl>
  </w:abstractNum>
  <w:abstractNum w:abstractNumId="14" w15:restartNumberingAfterBreak="0">
    <w:nsid w:val="2EF530DF"/>
    <w:multiLevelType w:val="hybridMultilevel"/>
    <w:tmpl w:val="292CE7FA"/>
    <w:lvl w:ilvl="0" w:tplc="E44CBCD6">
      <w:start w:val="1"/>
      <w:numFmt w:val="bullet"/>
      <w:lvlText w:val=""/>
      <w:lvlJc w:val="left"/>
      <w:pPr>
        <w:ind w:left="828" w:hanging="361"/>
      </w:pPr>
      <w:rPr>
        <w:rFonts w:ascii="Wingdings" w:eastAsia="Wingdings" w:hAnsi="Wingdings" w:hint="default"/>
        <w:w w:val="99"/>
        <w:sz w:val="20"/>
        <w:szCs w:val="20"/>
      </w:rPr>
    </w:lvl>
    <w:lvl w:ilvl="1" w:tplc="CD9A1DD2">
      <w:start w:val="1"/>
      <w:numFmt w:val="bullet"/>
      <w:lvlText w:val="•"/>
      <w:lvlJc w:val="left"/>
      <w:pPr>
        <w:ind w:left="1787" w:hanging="361"/>
      </w:pPr>
      <w:rPr>
        <w:rFonts w:hint="default"/>
      </w:rPr>
    </w:lvl>
    <w:lvl w:ilvl="2" w:tplc="609E2128">
      <w:start w:val="1"/>
      <w:numFmt w:val="bullet"/>
      <w:lvlText w:val="•"/>
      <w:lvlJc w:val="left"/>
      <w:pPr>
        <w:ind w:left="2754" w:hanging="361"/>
      </w:pPr>
      <w:rPr>
        <w:rFonts w:hint="default"/>
      </w:rPr>
    </w:lvl>
    <w:lvl w:ilvl="3" w:tplc="52842932">
      <w:start w:val="1"/>
      <w:numFmt w:val="bullet"/>
      <w:lvlText w:val="•"/>
      <w:lvlJc w:val="left"/>
      <w:pPr>
        <w:ind w:left="3721" w:hanging="361"/>
      </w:pPr>
      <w:rPr>
        <w:rFonts w:hint="default"/>
      </w:rPr>
    </w:lvl>
    <w:lvl w:ilvl="4" w:tplc="BCCEBA1E">
      <w:start w:val="1"/>
      <w:numFmt w:val="bullet"/>
      <w:lvlText w:val="•"/>
      <w:lvlJc w:val="left"/>
      <w:pPr>
        <w:ind w:left="4688" w:hanging="361"/>
      </w:pPr>
      <w:rPr>
        <w:rFonts w:hint="default"/>
      </w:rPr>
    </w:lvl>
    <w:lvl w:ilvl="5" w:tplc="BE369296">
      <w:start w:val="1"/>
      <w:numFmt w:val="bullet"/>
      <w:lvlText w:val="•"/>
      <w:lvlJc w:val="left"/>
      <w:pPr>
        <w:ind w:left="5655" w:hanging="361"/>
      </w:pPr>
      <w:rPr>
        <w:rFonts w:hint="default"/>
      </w:rPr>
    </w:lvl>
    <w:lvl w:ilvl="6" w:tplc="2C9839B0">
      <w:start w:val="1"/>
      <w:numFmt w:val="bullet"/>
      <w:lvlText w:val="•"/>
      <w:lvlJc w:val="left"/>
      <w:pPr>
        <w:ind w:left="6622" w:hanging="361"/>
      </w:pPr>
      <w:rPr>
        <w:rFonts w:hint="default"/>
      </w:rPr>
    </w:lvl>
    <w:lvl w:ilvl="7" w:tplc="6CE29D00">
      <w:start w:val="1"/>
      <w:numFmt w:val="bullet"/>
      <w:lvlText w:val="•"/>
      <w:lvlJc w:val="left"/>
      <w:pPr>
        <w:ind w:left="7589" w:hanging="361"/>
      </w:pPr>
      <w:rPr>
        <w:rFonts w:hint="default"/>
      </w:rPr>
    </w:lvl>
    <w:lvl w:ilvl="8" w:tplc="6EEE4044">
      <w:start w:val="1"/>
      <w:numFmt w:val="bullet"/>
      <w:lvlText w:val="•"/>
      <w:lvlJc w:val="left"/>
      <w:pPr>
        <w:ind w:left="8556" w:hanging="361"/>
      </w:pPr>
      <w:rPr>
        <w:rFonts w:hint="default"/>
      </w:rPr>
    </w:lvl>
  </w:abstractNum>
  <w:num w:numId="1">
    <w:abstractNumId w:val="13"/>
  </w:num>
  <w:num w:numId="2">
    <w:abstractNumId w:val="14"/>
  </w:num>
  <w:num w:numId="3">
    <w:abstractNumId w:val="10"/>
  </w:num>
  <w:num w:numId="4">
    <w:abstractNumId w:val="11"/>
  </w:num>
  <w:num w:numId="5">
    <w:abstractNumId w:val="12"/>
  </w:num>
  <w:num w:numId="6">
    <w:abstractNumId w:val="9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18A2"/>
    <w:rsid w:val="00012521"/>
    <w:rsid w:val="003552EC"/>
    <w:rsid w:val="004833E7"/>
    <w:rsid w:val="008268F5"/>
    <w:rsid w:val="00842158"/>
    <w:rsid w:val="008E4BA0"/>
    <w:rsid w:val="008E7797"/>
    <w:rsid w:val="009B18A2"/>
    <w:rsid w:val="00A14D8F"/>
    <w:rsid w:val="00A239F3"/>
    <w:rsid w:val="00A47DC4"/>
    <w:rsid w:val="00CD5960"/>
    <w:rsid w:val="00D0433A"/>
    <w:rsid w:val="00D8199B"/>
    <w:rsid w:val="00DE7346"/>
    <w:rsid w:val="00E138FC"/>
    <w:rsid w:val="00E25618"/>
    <w:rsid w:val="00E47B57"/>
    <w:rsid w:val="00E70F33"/>
    <w:rsid w:val="00F03707"/>
    <w:rsid w:val="00F316C9"/>
    <w:rsid w:val="00FA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74C6F7-1812-46D7-B346-B38BD80C9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D8199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99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1"/>
    <w:qFormat/>
    <w:rsid w:val="00DE7346"/>
    <w:pPr>
      <w:autoSpaceDE w:val="0"/>
      <w:autoSpaceDN w:val="0"/>
      <w:adjustRightInd w:val="0"/>
      <w:spacing w:before="63"/>
      <w:ind w:left="232"/>
    </w:pPr>
    <w:rPr>
      <w:rFonts w:ascii="Verdana" w:eastAsiaTheme="minorEastAsia" w:hAnsi="Verdana" w:cs="Verdana"/>
      <w:b/>
      <w:bCs/>
      <w:sz w:val="20"/>
      <w:szCs w:val="20"/>
      <w:u w:val="single"/>
      <w:lang w:val="en-GB" w:eastAsia="en-GB"/>
    </w:rPr>
  </w:style>
  <w:style w:type="character" w:customStyle="1" w:styleId="BodyTextChar">
    <w:name w:val="Body Text Char"/>
    <w:basedOn w:val="DefaultParagraphFont"/>
    <w:link w:val="BodyText"/>
    <w:uiPriority w:val="1"/>
    <w:rsid w:val="00DE7346"/>
    <w:rPr>
      <w:rFonts w:ascii="Verdana" w:eastAsiaTheme="minorEastAsia" w:hAnsi="Verdana" w:cs="Verdana"/>
      <w:b/>
      <w:bCs/>
      <w:sz w:val="20"/>
      <w:szCs w:val="20"/>
      <w:u w:val="single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666B8D89</Template>
  <TotalTime>0</TotalTime>
  <Pages>4</Pages>
  <Words>1374</Words>
  <Characters>7838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Selina Morgan</dc:creator>
  <cp:lastModifiedBy>Mrs S Lawless</cp:lastModifiedBy>
  <cp:revision>2</cp:revision>
  <cp:lastPrinted>2018-04-18T12:35:00Z</cp:lastPrinted>
  <dcterms:created xsi:type="dcterms:W3CDTF">2020-02-05T17:05:00Z</dcterms:created>
  <dcterms:modified xsi:type="dcterms:W3CDTF">2020-02-05T17:05:00Z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2015-03-20T00:00:00Z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2015-06-18T00:00:00Z</vt:filetime>
  </property>
</Properties>
</file>