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71282" w14:textId="54C1C7C2" w:rsidR="003F6611" w:rsidRPr="003F6611" w:rsidRDefault="00B9036D" w:rsidP="003F6611">
      <w:pPr>
        <w:rPr>
          <w:rFonts w:ascii="Arial" w:hAnsi="Arial" w:cs="Arial"/>
          <w:b/>
          <w:color w:val="421C6E" w:themeColor="accent1"/>
          <w:sz w:val="24"/>
          <w:szCs w:val="20"/>
        </w:rPr>
      </w:pPr>
      <w:r>
        <w:rPr>
          <w:rFonts w:ascii="Arial" w:hAnsi="Arial" w:cs="Arial"/>
          <w:b/>
          <w:color w:val="421C6E" w:themeColor="accent1"/>
          <w:sz w:val="24"/>
          <w:szCs w:val="20"/>
        </w:rPr>
        <w:t>JOB TITLE:</w:t>
      </w:r>
      <w:r w:rsidR="00C016FD">
        <w:rPr>
          <w:rFonts w:ascii="Arial" w:hAnsi="Arial" w:cs="Arial"/>
          <w:b/>
          <w:color w:val="421C6E" w:themeColor="accent1"/>
          <w:sz w:val="24"/>
          <w:szCs w:val="20"/>
        </w:rPr>
        <w:t xml:space="preserve"> </w:t>
      </w:r>
      <w:r w:rsidR="00B741D5" w:rsidRPr="00B741D5">
        <w:rPr>
          <w:rFonts w:ascii="Arial" w:eastAsia="Arial" w:hAnsi="Arial" w:cs="Arial"/>
          <w:b/>
          <w:bCs/>
          <w:color w:val="421C6D"/>
          <w:sz w:val="24"/>
          <w:szCs w:val="24"/>
          <w:lang w:eastAsia="en-GB" w:bidi="en-GB"/>
        </w:rPr>
        <w:t>Assistant Campus Principal (</w:t>
      </w:r>
      <w:r w:rsidR="00246BA4">
        <w:rPr>
          <w:rFonts w:ascii="Arial" w:eastAsia="Arial" w:hAnsi="Arial" w:cs="Arial"/>
          <w:b/>
          <w:bCs/>
          <w:color w:val="421C6D"/>
          <w:sz w:val="24"/>
          <w:szCs w:val="24"/>
          <w:lang w:eastAsia="en-GB" w:bidi="en-GB"/>
        </w:rPr>
        <w:t>with responsibilities for KS Lead</w:t>
      </w:r>
      <w:r w:rsidR="0036244E">
        <w:rPr>
          <w:rFonts w:ascii="Arial" w:eastAsia="Arial" w:hAnsi="Arial" w:cs="Arial"/>
          <w:b/>
          <w:bCs/>
          <w:color w:val="421C6D"/>
          <w:sz w:val="24"/>
          <w:szCs w:val="24"/>
          <w:lang w:eastAsia="en-GB" w:bidi="en-GB"/>
        </w:rPr>
        <w:t xml:space="preserve"> </w:t>
      </w:r>
      <w:r w:rsidR="00576A8D">
        <w:rPr>
          <w:rFonts w:ascii="Arial" w:eastAsia="Arial" w:hAnsi="Arial" w:cs="Arial"/>
          <w:b/>
          <w:bCs/>
          <w:color w:val="421C6D"/>
          <w:sz w:val="24"/>
          <w:szCs w:val="24"/>
          <w:lang w:eastAsia="en-GB" w:bidi="en-GB"/>
        </w:rPr>
        <w:t>/</w:t>
      </w:r>
      <w:r w:rsidR="00246BA4">
        <w:rPr>
          <w:rFonts w:ascii="Arial" w:eastAsia="Arial" w:hAnsi="Arial" w:cs="Arial"/>
          <w:b/>
          <w:bCs/>
          <w:color w:val="421C6D"/>
          <w:sz w:val="24"/>
          <w:szCs w:val="24"/>
          <w:lang w:eastAsia="en-GB" w:bidi="en-GB"/>
        </w:rPr>
        <w:t xml:space="preserve"> Designated Safeguarding Lead</w:t>
      </w:r>
    </w:p>
    <w:p w14:paraId="620DE9DA" w14:textId="77777777" w:rsidR="00261120" w:rsidRPr="00BE4080" w:rsidRDefault="00261120" w:rsidP="00261120">
      <w:pPr>
        <w:rPr>
          <w:rFonts w:ascii="Arial" w:hAnsi="Arial" w:cs="Arial"/>
          <w:color w:val="421C6E" w:themeColor="accent1"/>
          <w:sz w:val="24"/>
          <w:szCs w:val="20"/>
        </w:rPr>
      </w:pPr>
      <w:r w:rsidRPr="00BE4080">
        <w:rPr>
          <w:rFonts w:ascii="Arial" w:hAnsi="Arial" w:cs="Arial"/>
          <w:color w:val="421C6E" w:themeColor="accent1"/>
          <w:sz w:val="24"/>
          <w:szCs w:val="20"/>
        </w:rPr>
        <w:t>Job Description</w:t>
      </w:r>
    </w:p>
    <w:p w14:paraId="4AD14E39" w14:textId="77777777" w:rsidR="00261120" w:rsidRPr="00BE4080" w:rsidRDefault="00261120" w:rsidP="00261120">
      <w:pPr>
        <w:rPr>
          <w:rFonts w:ascii="Arial" w:hAnsi="Arial" w:cs="Arial"/>
          <w:b/>
          <w:color w:val="08D0B6" w:themeColor="accent3"/>
          <w:sz w:val="20"/>
          <w:szCs w:val="20"/>
        </w:rPr>
      </w:pPr>
      <w:r w:rsidRPr="00BE4080">
        <w:rPr>
          <w:rFonts w:ascii="Arial" w:hAnsi="Arial" w:cs="Arial"/>
          <w:b/>
          <w:color w:val="08D0B6" w:themeColor="accent3"/>
          <w:sz w:val="20"/>
          <w:szCs w:val="20"/>
        </w:rPr>
        <w:t>JOB PURPOSE</w:t>
      </w:r>
    </w:p>
    <w:tbl>
      <w:tblPr>
        <w:tblW w:w="9900" w:type="dxa"/>
        <w:tblBorders>
          <w:top w:val="single" w:sz="18" w:space="0" w:color="421C6E" w:themeColor="accent1"/>
          <w:left w:val="single" w:sz="18" w:space="0" w:color="421C6E" w:themeColor="accent1"/>
          <w:bottom w:val="single" w:sz="18" w:space="0" w:color="421C6E" w:themeColor="accent1"/>
          <w:right w:val="single" w:sz="18" w:space="0" w:color="421C6E" w:themeColor="accent1"/>
          <w:insideH w:val="single" w:sz="18" w:space="0" w:color="421C6E" w:themeColor="accent1"/>
          <w:insideV w:val="single" w:sz="18" w:space="0" w:color="421C6E" w:themeColor="accent1"/>
        </w:tblBorders>
        <w:tblLook w:val="01E0" w:firstRow="1" w:lastRow="1" w:firstColumn="1" w:lastColumn="1" w:noHBand="0" w:noVBand="0"/>
      </w:tblPr>
      <w:tblGrid>
        <w:gridCol w:w="9900"/>
      </w:tblGrid>
      <w:tr w:rsidR="00261120" w:rsidRPr="00BE4080" w14:paraId="2FECB74C" w14:textId="77777777" w:rsidTr="00664F9A">
        <w:tc>
          <w:tcPr>
            <w:tcW w:w="9900" w:type="dxa"/>
            <w:shd w:val="clear" w:color="auto" w:fill="auto"/>
          </w:tcPr>
          <w:p w14:paraId="5AB2CE7A" w14:textId="77777777" w:rsidR="00261120" w:rsidRPr="00BE4080" w:rsidRDefault="00261120" w:rsidP="00273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</w:pPr>
          </w:p>
          <w:p w14:paraId="74741A9A" w14:textId="4469A0B5" w:rsidR="001D2C83" w:rsidRDefault="001D2C83" w:rsidP="00037E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7BBF">
              <w:rPr>
                <w:rFonts w:ascii="Arial" w:hAnsi="Arial" w:cs="Arial"/>
                <w:sz w:val="20"/>
                <w:szCs w:val="20"/>
              </w:rPr>
              <w:t>To lead safeguarding</w:t>
            </w:r>
            <w:r w:rsidR="00726B7F" w:rsidRPr="00537BBF">
              <w:rPr>
                <w:rFonts w:ascii="Arial" w:hAnsi="Arial" w:cs="Arial"/>
                <w:sz w:val="20"/>
                <w:szCs w:val="20"/>
              </w:rPr>
              <w:t>, child protection and online safety</w:t>
            </w:r>
            <w:r w:rsidRPr="00537BBF">
              <w:rPr>
                <w:rFonts w:ascii="Arial" w:hAnsi="Arial" w:cs="Arial"/>
                <w:sz w:val="20"/>
                <w:szCs w:val="20"/>
              </w:rPr>
              <w:t xml:space="preserve"> as D</w:t>
            </w:r>
            <w:r w:rsidR="00726B7F" w:rsidRPr="00537BBF">
              <w:rPr>
                <w:rFonts w:ascii="Arial" w:hAnsi="Arial" w:cs="Arial"/>
                <w:sz w:val="20"/>
                <w:szCs w:val="20"/>
              </w:rPr>
              <w:t xml:space="preserve">esignated Safeguarding Lead </w:t>
            </w:r>
          </w:p>
          <w:p w14:paraId="1392E699" w14:textId="5614E367" w:rsidR="00911479" w:rsidRDefault="0058695B" w:rsidP="00037E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911479">
              <w:rPr>
                <w:rFonts w:ascii="Arial" w:hAnsi="Arial" w:cs="Arial"/>
                <w:sz w:val="20"/>
                <w:szCs w:val="20"/>
              </w:rPr>
              <w:t xml:space="preserve">lead </w:t>
            </w:r>
            <w:r w:rsidR="00B14E4F">
              <w:rPr>
                <w:rFonts w:ascii="Arial" w:hAnsi="Arial" w:cs="Arial"/>
                <w:sz w:val="20"/>
                <w:szCs w:val="20"/>
              </w:rPr>
              <w:t xml:space="preserve">and manage the </w:t>
            </w:r>
            <w:r w:rsidR="00911479">
              <w:rPr>
                <w:rFonts w:ascii="Arial" w:hAnsi="Arial" w:cs="Arial"/>
                <w:sz w:val="20"/>
                <w:szCs w:val="20"/>
              </w:rPr>
              <w:t>pastoral</w:t>
            </w:r>
            <w:r w:rsidR="00B14E4F">
              <w:rPr>
                <w:rFonts w:ascii="Arial" w:hAnsi="Arial" w:cs="Arial"/>
                <w:sz w:val="20"/>
                <w:szCs w:val="20"/>
              </w:rPr>
              <w:t xml:space="preserve"> support </w:t>
            </w:r>
            <w:r w:rsidR="00911479">
              <w:rPr>
                <w:rFonts w:ascii="Arial" w:hAnsi="Arial" w:cs="Arial"/>
                <w:sz w:val="20"/>
                <w:szCs w:val="20"/>
              </w:rPr>
              <w:t>of pupils in a spec</w:t>
            </w:r>
            <w:r w:rsidR="00125C86">
              <w:rPr>
                <w:rFonts w:ascii="Arial" w:hAnsi="Arial" w:cs="Arial"/>
                <w:sz w:val="20"/>
                <w:szCs w:val="20"/>
              </w:rPr>
              <w:t>ific key stage as assigned by the Campus Principal.</w:t>
            </w:r>
          </w:p>
          <w:p w14:paraId="6D2E332A" w14:textId="31C46A0E" w:rsidR="00F72E83" w:rsidRDefault="0058695B" w:rsidP="00037E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="00EC33F4">
              <w:rPr>
                <w:rFonts w:ascii="Arial" w:hAnsi="Arial" w:cs="Arial"/>
                <w:sz w:val="20"/>
                <w:szCs w:val="20"/>
              </w:rPr>
              <w:t xml:space="preserve"> lead</w:t>
            </w:r>
            <w:r w:rsidR="00F72E83">
              <w:rPr>
                <w:rFonts w:ascii="Arial" w:hAnsi="Arial" w:cs="Arial"/>
                <w:sz w:val="20"/>
                <w:szCs w:val="20"/>
              </w:rPr>
              <w:t xml:space="preserve"> and manage the progress of pupils in a specific key stage</w:t>
            </w:r>
            <w:r w:rsidR="008153B9">
              <w:rPr>
                <w:rFonts w:ascii="Arial" w:hAnsi="Arial" w:cs="Arial"/>
                <w:sz w:val="20"/>
                <w:szCs w:val="20"/>
              </w:rPr>
              <w:t xml:space="preserve"> as assigned by the Campus Principal</w:t>
            </w:r>
          </w:p>
          <w:p w14:paraId="42D4114C" w14:textId="54E9D257" w:rsidR="00600C74" w:rsidRPr="00537BBF" w:rsidRDefault="0058695B" w:rsidP="00037E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oversee, monitor and review the school’s performance over a designated Key Stage as assigned by the Campus Principal.</w:t>
            </w:r>
          </w:p>
          <w:p w14:paraId="252D7FDB" w14:textId="234714F3" w:rsidR="001D2C83" w:rsidRPr="001D2C83" w:rsidRDefault="001D2C83" w:rsidP="00037E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C83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5E7987">
              <w:rPr>
                <w:rFonts w:ascii="Arial" w:hAnsi="Arial" w:cs="Arial"/>
                <w:sz w:val="20"/>
                <w:szCs w:val="20"/>
                <w:lang w:val="en-GB"/>
              </w:rPr>
              <w:t>provide leadership</w:t>
            </w:r>
            <w:r w:rsidR="005E7987" w:rsidRPr="005E798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5E7987">
              <w:rPr>
                <w:rFonts w:ascii="Arial" w:hAnsi="Arial" w:cs="Arial"/>
                <w:sz w:val="20"/>
                <w:szCs w:val="20"/>
                <w:lang w:val="en-GB"/>
              </w:rPr>
              <w:t xml:space="preserve">and </w:t>
            </w:r>
            <w:r w:rsidR="005E7987" w:rsidRPr="005E7987">
              <w:rPr>
                <w:rFonts w:ascii="Arial" w:hAnsi="Arial" w:cs="Arial"/>
                <w:sz w:val="20"/>
                <w:szCs w:val="20"/>
                <w:lang w:val="en-GB"/>
              </w:rPr>
              <w:t>consistent support, direction and planning across the schoo</w:t>
            </w:r>
            <w:r w:rsidR="007F3A04">
              <w:rPr>
                <w:rFonts w:ascii="Arial" w:hAnsi="Arial" w:cs="Arial"/>
                <w:sz w:val="20"/>
                <w:szCs w:val="20"/>
                <w:lang w:val="en-GB"/>
              </w:rPr>
              <w:t>l</w:t>
            </w:r>
            <w:r w:rsidR="00A84EAD">
              <w:rPr>
                <w:rFonts w:ascii="Arial" w:hAnsi="Arial" w:cs="Arial"/>
                <w:sz w:val="20"/>
                <w:szCs w:val="20"/>
                <w:lang w:val="en-GB"/>
              </w:rPr>
              <w:t>, amongst other Senior Leadership Team responsibilities</w:t>
            </w:r>
            <w:r w:rsidR="00637FD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8028B">
              <w:rPr>
                <w:rFonts w:ascii="Arial" w:hAnsi="Arial" w:cs="Arial"/>
                <w:sz w:val="20"/>
                <w:szCs w:val="20"/>
                <w:lang w:val="en-GB"/>
              </w:rPr>
              <w:t>as assigned by the</w:t>
            </w:r>
            <w:r w:rsidR="00A84EAD">
              <w:rPr>
                <w:rFonts w:ascii="Arial" w:hAnsi="Arial" w:cs="Arial"/>
                <w:sz w:val="20"/>
                <w:szCs w:val="20"/>
                <w:lang w:val="en-GB"/>
              </w:rPr>
              <w:t xml:space="preserve"> Campus Principal </w:t>
            </w:r>
            <w:r w:rsidR="00B8028B">
              <w:rPr>
                <w:rFonts w:ascii="Arial" w:hAnsi="Arial" w:cs="Arial"/>
                <w:sz w:val="20"/>
                <w:szCs w:val="20"/>
                <w:lang w:val="en-GB"/>
              </w:rPr>
              <w:t xml:space="preserve">in order </w:t>
            </w:r>
            <w:r w:rsidR="007F3A04">
              <w:rPr>
                <w:rFonts w:ascii="Arial" w:hAnsi="Arial" w:cs="Arial"/>
                <w:sz w:val="20"/>
                <w:szCs w:val="20"/>
                <w:lang w:val="en-GB"/>
              </w:rPr>
              <w:t>to</w:t>
            </w:r>
            <w:r w:rsidRPr="001D2C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028B">
              <w:rPr>
                <w:rFonts w:ascii="Arial" w:hAnsi="Arial" w:cs="Arial"/>
                <w:sz w:val="20"/>
                <w:szCs w:val="20"/>
              </w:rPr>
              <w:t xml:space="preserve">promote and </w:t>
            </w:r>
            <w:r w:rsidRPr="001D2C83">
              <w:rPr>
                <w:rFonts w:ascii="Arial" w:hAnsi="Arial" w:cs="Arial"/>
                <w:sz w:val="20"/>
                <w:szCs w:val="20"/>
              </w:rPr>
              <w:t xml:space="preserve">maintain excellent standards of student attainment and achievement </w:t>
            </w:r>
          </w:p>
          <w:p w14:paraId="3797945C" w14:textId="0284A31B" w:rsidR="00037EE9" w:rsidRPr="00C23BBE" w:rsidRDefault="001D2C83" w:rsidP="00C23BB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C83">
              <w:rPr>
                <w:rFonts w:ascii="Arial" w:hAnsi="Arial" w:cs="Arial"/>
                <w:sz w:val="20"/>
                <w:szCs w:val="20"/>
              </w:rPr>
              <w:t>Provide day-to-day classroom leadership, inspiration and management, and maintain excellent teaching practice</w:t>
            </w:r>
            <w:r w:rsidR="00637FDA">
              <w:rPr>
                <w:rFonts w:ascii="Arial" w:hAnsi="Arial" w:cs="Arial"/>
                <w:sz w:val="20"/>
                <w:szCs w:val="20"/>
              </w:rPr>
              <w:t xml:space="preserve"> in alignment with OSG UK pedagogy.</w:t>
            </w:r>
          </w:p>
          <w:p w14:paraId="7C179644" w14:textId="77777777" w:rsidR="003F6611" w:rsidRPr="00BE4080" w:rsidRDefault="003F6611" w:rsidP="001D2C83">
            <w:pPr>
              <w:pStyle w:val="ListParagraph"/>
              <w:ind w:left="4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40BD8C" w14:textId="77777777" w:rsidR="00BE4080" w:rsidRPr="00BE4080" w:rsidRDefault="00BE4080" w:rsidP="00261120">
      <w:pPr>
        <w:rPr>
          <w:rFonts w:ascii="Arial" w:hAnsi="Arial" w:cs="Arial"/>
          <w:b/>
          <w:sz w:val="20"/>
          <w:szCs w:val="20"/>
        </w:rPr>
      </w:pPr>
    </w:p>
    <w:p w14:paraId="79B45CA7" w14:textId="77777777" w:rsidR="00261120" w:rsidRPr="00BE4080" w:rsidRDefault="00261120" w:rsidP="00261120">
      <w:pPr>
        <w:rPr>
          <w:rFonts w:ascii="Arial" w:hAnsi="Arial" w:cs="Arial"/>
          <w:b/>
          <w:color w:val="08D0B6" w:themeColor="accent3"/>
          <w:sz w:val="20"/>
          <w:szCs w:val="20"/>
        </w:rPr>
      </w:pPr>
      <w:r w:rsidRPr="00BE4080">
        <w:rPr>
          <w:rFonts w:ascii="Arial" w:hAnsi="Arial" w:cs="Arial"/>
          <w:b/>
          <w:color w:val="08D0B6" w:themeColor="accent3"/>
          <w:sz w:val="20"/>
          <w:szCs w:val="20"/>
        </w:rPr>
        <w:t>DUTIES</w:t>
      </w:r>
    </w:p>
    <w:tbl>
      <w:tblPr>
        <w:tblW w:w="9900" w:type="dxa"/>
        <w:tblBorders>
          <w:top w:val="single" w:sz="18" w:space="0" w:color="421C6E" w:themeColor="accent1"/>
          <w:left w:val="single" w:sz="18" w:space="0" w:color="421C6E" w:themeColor="accent1"/>
          <w:bottom w:val="single" w:sz="18" w:space="0" w:color="421C6E" w:themeColor="accent1"/>
          <w:right w:val="single" w:sz="18" w:space="0" w:color="421C6E" w:themeColor="accent1"/>
        </w:tblBorders>
        <w:tblLook w:val="01E0" w:firstRow="1" w:lastRow="1" w:firstColumn="1" w:lastColumn="1" w:noHBand="0" w:noVBand="0"/>
      </w:tblPr>
      <w:tblGrid>
        <w:gridCol w:w="9900"/>
      </w:tblGrid>
      <w:tr w:rsidR="00261120" w:rsidRPr="00BE4080" w14:paraId="1A937AA5" w14:textId="77777777" w:rsidTr="00E47C50">
        <w:tc>
          <w:tcPr>
            <w:tcW w:w="9900" w:type="dxa"/>
            <w:shd w:val="clear" w:color="auto" w:fill="auto"/>
          </w:tcPr>
          <w:p w14:paraId="175366BC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</w:p>
          <w:p w14:paraId="7598FBB5" w14:textId="77777777" w:rsidR="003F6611" w:rsidRPr="003F6611" w:rsidRDefault="003F6611" w:rsidP="003F6611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zh-TW"/>
              </w:rPr>
            </w:pPr>
            <w:r w:rsidRPr="003F6611">
              <w:rPr>
                <w:rFonts w:ascii="Arial" w:eastAsia="Times New Roman" w:hAnsi="Arial" w:cs="Arial"/>
                <w:sz w:val="20"/>
                <w:lang w:eastAsia="zh-TW"/>
              </w:rPr>
              <w:t xml:space="preserve">The key duties include but are not limited to the following: </w:t>
            </w:r>
          </w:p>
          <w:p w14:paraId="76555AFF" w14:textId="546741E1" w:rsidR="0026112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21C6E" w:themeColor="accent1"/>
                <w:sz w:val="20"/>
                <w:szCs w:val="20"/>
                <w:lang w:eastAsia="zh-TW"/>
              </w:rPr>
            </w:pPr>
            <w:r w:rsidRPr="00BE4080">
              <w:rPr>
                <w:rFonts w:ascii="Arial" w:eastAsia="Times New Roman" w:hAnsi="Arial" w:cs="Arial"/>
                <w:b/>
                <w:bCs/>
                <w:caps/>
                <w:color w:val="421C6E" w:themeColor="accent1"/>
                <w:sz w:val="20"/>
                <w:szCs w:val="20"/>
                <w:lang w:eastAsia="zh-TW"/>
              </w:rPr>
              <w:t>Specific</w:t>
            </w:r>
            <w:r w:rsidRPr="00BE4080">
              <w:rPr>
                <w:rFonts w:ascii="Arial" w:eastAsia="Times New Roman" w:hAnsi="Arial" w:cs="Arial"/>
                <w:b/>
                <w:bCs/>
                <w:color w:val="421C6E" w:themeColor="accent1"/>
                <w:sz w:val="20"/>
                <w:szCs w:val="20"/>
                <w:lang w:eastAsia="zh-TW"/>
              </w:rPr>
              <w:t xml:space="preserve"> DUTIES </w:t>
            </w:r>
            <w:r w:rsidR="00023613">
              <w:rPr>
                <w:rFonts w:ascii="Arial" w:eastAsia="Times New Roman" w:hAnsi="Arial" w:cs="Arial"/>
                <w:b/>
                <w:bCs/>
                <w:color w:val="421C6E" w:themeColor="accent1"/>
                <w:sz w:val="20"/>
                <w:szCs w:val="20"/>
                <w:lang w:eastAsia="zh-TW"/>
              </w:rPr>
              <w:t>DSL</w:t>
            </w:r>
          </w:p>
          <w:p w14:paraId="4390D62F" w14:textId="77777777" w:rsidR="00B9036D" w:rsidRDefault="00B9036D" w:rsidP="0027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21C6E" w:themeColor="accent1"/>
                <w:sz w:val="20"/>
                <w:szCs w:val="20"/>
                <w:lang w:eastAsia="zh-TW"/>
              </w:rPr>
            </w:pPr>
          </w:p>
          <w:p w14:paraId="4659BA55" w14:textId="33BDE6CB" w:rsidR="00990287" w:rsidRDefault="00990287" w:rsidP="00990287">
            <w:pPr>
              <w:widowControl w:val="0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6" w:after="0" w:line="235" w:lineRule="auto"/>
              <w:ind w:right="133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2A7D37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To undertake the role of Designated Safeguarding Lead in accordance with the OSGUK Child Protection and Safeguarding policy and the duties outlined within Keeping Children Safe in Education </w:t>
            </w:r>
            <w:r w:rsidR="008E674D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(currently as per Annex C of KCSIE 202</w:t>
            </w:r>
            <w:r w:rsidR="00230073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3</w:t>
            </w:r>
            <w:r w:rsidR="008E674D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) </w:t>
            </w:r>
            <w:r w:rsidR="009E6A99" w:rsidRPr="005E4173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and/</w:t>
            </w:r>
            <w:r w:rsidRPr="002A7D37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or its regional equivalent</w:t>
            </w:r>
            <w:r w:rsidR="002B277C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, covering child protection, safeguarding and online safety.</w:t>
            </w:r>
          </w:p>
          <w:p w14:paraId="1C9273D7" w14:textId="77777777" w:rsidR="00431828" w:rsidRDefault="00981DD0" w:rsidP="00990287">
            <w:pPr>
              <w:widowControl w:val="0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6" w:after="0" w:line="235" w:lineRule="auto"/>
              <w:ind w:right="133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P</w:t>
            </w:r>
            <w:r w:rsidRPr="00981DD0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rovid</w:t>
            </w: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e</w:t>
            </w:r>
            <w:r w:rsidRPr="00981DD0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advice</w:t>
            </w:r>
            <w:r w:rsidR="00B3035B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, </w:t>
            </w:r>
            <w:r w:rsidRPr="00981DD0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support </w:t>
            </w:r>
            <w:r w:rsidR="00B3035B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and training </w:t>
            </w:r>
            <w:r w:rsidRPr="00981DD0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to staff on child welfare, safeguarding and child protection matters</w:t>
            </w:r>
            <w:r w:rsidR="0043182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.</w:t>
            </w:r>
          </w:p>
          <w:p w14:paraId="13C1F242" w14:textId="77777777" w:rsidR="007F16F8" w:rsidRDefault="00431828" w:rsidP="00990287">
            <w:pPr>
              <w:widowControl w:val="0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6" w:after="0" w:line="235" w:lineRule="auto"/>
              <w:ind w:right="133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L</w:t>
            </w:r>
            <w:r w:rsidR="006A50D3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eading on referrals to </w:t>
            </w: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other agencies when required</w:t>
            </w:r>
            <w:r w:rsidR="007F16F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.</w:t>
            </w:r>
          </w:p>
          <w:p w14:paraId="79F691B4" w14:textId="2C1AA4DE" w:rsidR="00981DD0" w:rsidRDefault="007F16F8" w:rsidP="00990287">
            <w:pPr>
              <w:widowControl w:val="0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6" w:after="0" w:line="235" w:lineRule="auto"/>
              <w:ind w:right="133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Maintain Child Protection Files and store and </w:t>
            </w:r>
            <w:r w:rsidR="0043182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manag</w:t>
            </w: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e</w:t>
            </w:r>
            <w:r w:rsidR="0043182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information in a secure </w:t>
            </w: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and confidential manner.</w:t>
            </w:r>
          </w:p>
          <w:p w14:paraId="0CDC6A4C" w14:textId="3477127D" w:rsidR="00981DD0" w:rsidRDefault="00981DD0" w:rsidP="00990287">
            <w:pPr>
              <w:widowControl w:val="0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6" w:after="0" w:line="235" w:lineRule="auto"/>
              <w:ind w:right="133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Participate</w:t>
            </w:r>
            <w:r w:rsidRPr="00981DD0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in </w:t>
            </w:r>
            <w:r w:rsidR="00310E37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child protection and safeguarding </w:t>
            </w:r>
            <w:r w:rsidRPr="00981DD0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strategy discussions and interagency meetings, and/or supporting other staff to do so, and </w:t>
            </w:r>
            <w:r w:rsidR="00310E37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contribute </w:t>
            </w:r>
            <w:r w:rsidRPr="00981DD0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to the assessment of children.</w:t>
            </w:r>
          </w:p>
          <w:p w14:paraId="5636FA66" w14:textId="1AACA61D" w:rsidR="00023613" w:rsidRDefault="00023613" w:rsidP="000236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21C6E" w:themeColor="accent1"/>
                <w:sz w:val="20"/>
                <w:szCs w:val="20"/>
                <w:lang w:eastAsia="zh-TW"/>
              </w:rPr>
            </w:pPr>
            <w:r w:rsidRPr="00BE4080">
              <w:rPr>
                <w:rFonts w:ascii="Arial" w:eastAsia="Times New Roman" w:hAnsi="Arial" w:cs="Arial"/>
                <w:b/>
                <w:bCs/>
                <w:caps/>
                <w:color w:val="421C6E" w:themeColor="accent1"/>
                <w:sz w:val="20"/>
                <w:szCs w:val="20"/>
                <w:lang w:eastAsia="zh-TW"/>
              </w:rPr>
              <w:t>Specific</w:t>
            </w:r>
            <w:r w:rsidRPr="00BE4080">
              <w:rPr>
                <w:rFonts w:ascii="Arial" w:eastAsia="Times New Roman" w:hAnsi="Arial" w:cs="Arial"/>
                <w:b/>
                <w:bCs/>
                <w:color w:val="421C6E" w:themeColor="accent1"/>
                <w:sz w:val="20"/>
                <w:szCs w:val="20"/>
                <w:lang w:eastAsia="zh-TW"/>
              </w:rPr>
              <w:t xml:space="preserve"> DUTIES </w:t>
            </w:r>
            <w:r>
              <w:rPr>
                <w:rFonts w:ascii="Arial" w:eastAsia="Times New Roman" w:hAnsi="Arial" w:cs="Arial"/>
                <w:b/>
                <w:bCs/>
                <w:color w:val="421C6E" w:themeColor="accent1"/>
                <w:sz w:val="20"/>
                <w:szCs w:val="20"/>
                <w:lang w:eastAsia="zh-TW"/>
              </w:rPr>
              <w:t>Key Stage Lead</w:t>
            </w:r>
          </w:p>
          <w:p w14:paraId="6C6D5E94" w14:textId="3AD24EE0" w:rsidR="00023613" w:rsidRDefault="00023613" w:rsidP="000236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21C6E" w:themeColor="accent1"/>
                <w:sz w:val="20"/>
                <w:szCs w:val="20"/>
                <w:lang w:eastAsia="zh-TW"/>
              </w:rPr>
            </w:pPr>
          </w:p>
          <w:p w14:paraId="004D51E7" w14:textId="656884F7" w:rsidR="00023613" w:rsidRPr="000A5699" w:rsidRDefault="00023613" w:rsidP="00023613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Responsible for the </w:t>
            </w:r>
            <w:r w:rsidRPr="000A5699">
              <w:rPr>
                <w:rFonts w:ascii="Arial" w:hAnsi="Arial" w:cs="Arial"/>
                <w:sz w:val="20"/>
              </w:rPr>
              <w:t xml:space="preserve">Progress </w:t>
            </w:r>
            <w:r>
              <w:rPr>
                <w:rFonts w:ascii="Arial" w:hAnsi="Arial" w:cs="Arial"/>
                <w:sz w:val="20"/>
              </w:rPr>
              <w:t>for Years over a designated Key stage</w:t>
            </w:r>
          </w:p>
          <w:p w14:paraId="72F40104" w14:textId="77777777" w:rsidR="00023613" w:rsidRPr="000A5699" w:rsidRDefault="00023613" w:rsidP="00023613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0A5699">
              <w:rPr>
                <w:rFonts w:ascii="Arial" w:hAnsi="Arial" w:cs="Arial"/>
                <w:sz w:val="20"/>
              </w:rPr>
              <w:t xml:space="preserve">Pastoral management and Support </w:t>
            </w:r>
            <w:r>
              <w:rPr>
                <w:rFonts w:ascii="Arial" w:hAnsi="Arial" w:cs="Arial"/>
                <w:sz w:val="20"/>
              </w:rPr>
              <w:t>for Years over a designated Key stage</w:t>
            </w:r>
          </w:p>
          <w:p w14:paraId="4166BF48" w14:textId="77777777" w:rsidR="00023613" w:rsidRPr="00103888" w:rsidRDefault="00023613" w:rsidP="00023613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Using restorative practices to resolve pastoral issues</w:t>
            </w:r>
          </w:p>
          <w:p w14:paraId="5911F1CE" w14:textId="77777777" w:rsidR="00023613" w:rsidRPr="000A5699" w:rsidRDefault="00023613" w:rsidP="00023613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Management and quality assurance of r</w:t>
            </w:r>
            <w:r w:rsidRPr="000A5699">
              <w:rPr>
                <w:rFonts w:ascii="Arial" w:hAnsi="Arial" w:cs="Arial"/>
                <w:sz w:val="20"/>
              </w:rPr>
              <w:t xml:space="preserve">eports </w:t>
            </w:r>
            <w:r>
              <w:rPr>
                <w:rFonts w:ascii="Arial" w:hAnsi="Arial" w:cs="Arial"/>
                <w:sz w:val="20"/>
              </w:rPr>
              <w:t>Years over a designated Key stage</w:t>
            </w:r>
          </w:p>
          <w:p w14:paraId="2779DB0A" w14:textId="701A1904" w:rsidR="00023613" w:rsidRPr="00023613" w:rsidRDefault="00023613" w:rsidP="00023613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Main point of liaison</w:t>
            </w:r>
            <w:r w:rsidRPr="000A5699">
              <w:rPr>
                <w:rFonts w:ascii="Arial" w:hAnsi="Arial" w:cs="Arial"/>
                <w:sz w:val="20"/>
              </w:rPr>
              <w:t xml:space="preserve"> for </w:t>
            </w:r>
            <w:r>
              <w:rPr>
                <w:rFonts w:ascii="Arial" w:hAnsi="Arial" w:cs="Arial"/>
                <w:sz w:val="20"/>
              </w:rPr>
              <w:t>Years over a designated Key stage</w:t>
            </w:r>
          </w:p>
          <w:p w14:paraId="60B437C0" w14:textId="77777777" w:rsidR="00023613" w:rsidRPr="000A5699" w:rsidRDefault="00023613" w:rsidP="00023613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0A5699">
              <w:rPr>
                <w:rFonts w:ascii="Arial" w:hAnsi="Arial" w:cs="Arial"/>
                <w:sz w:val="20"/>
              </w:rPr>
              <w:t xml:space="preserve">Responsibility for MAP Growth </w:t>
            </w:r>
            <w:r>
              <w:rPr>
                <w:rFonts w:ascii="Arial" w:hAnsi="Arial" w:cs="Arial"/>
                <w:sz w:val="20"/>
              </w:rPr>
              <w:t>in Years over a designated Key stage</w:t>
            </w:r>
          </w:p>
          <w:p w14:paraId="08D4D525" w14:textId="7CCB9E68" w:rsidR="00023613" w:rsidRPr="00CF5C3C" w:rsidRDefault="00023613" w:rsidP="00023613">
            <w:pPr>
              <w:pStyle w:val="NoSpacing"/>
              <w:ind w:left="720"/>
              <w:rPr>
                <w:rFonts w:ascii="Arial" w:hAnsi="Arial" w:cs="Arial"/>
                <w:sz w:val="20"/>
              </w:rPr>
            </w:pPr>
            <w:r w:rsidRPr="00CF5C3C">
              <w:rPr>
                <w:rFonts w:ascii="Arial" w:hAnsi="Arial" w:cs="Arial"/>
                <w:sz w:val="20"/>
              </w:rPr>
              <w:t>testing, analysis and reporting</w:t>
            </w:r>
          </w:p>
          <w:p w14:paraId="68019CFE" w14:textId="49FFE224" w:rsidR="00023613" w:rsidRPr="00023613" w:rsidRDefault="00023613" w:rsidP="00023613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0A5699">
              <w:rPr>
                <w:rFonts w:ascii="Arial" w:hAnsi="Arial" w:cs="Arial"/>
                <w:sz w:val="20"/>
              </w:rPr>
              <w:t xml:space="preserve">Analyse, interpret, report and action progress data </w:t>
            </w:r>
            <w:r>
              <w:rPr>
                <w:rFonts w:ascii="Arial" w:hAnsi="Arial" w:cs="Arial"/>
                <w:sz w:val="20"/>
              </w:rPr>
              <w:t>for Years over a designated Key stage</w:t>
            </w:r>
          </w:p>
          <w:p w14:paraId="20F0B117" w14:textId="77777777" w:rsidR="00023613" w:rsidRPr="00103888" w:rsidRDefault="00023613" w:rsidP="00023613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103888">
              <w:rPr>
                <w:rFonts w:ascii="Arial" w:hAnsi="Arial" w:cs="Arial"/>
                <w:sz w:val="20"/>
              </w:rPr>
              <w:t>Arrange interventions</w:t>
            </w:r>
          </w:p>
          <w:p w14:paraId="4CC679A6" w14:textId="600DB9A6" w:rsidR="00023613" w:rsidRPr="00023613" w:rsidRDefault="00023613" w:rsidP="00023613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0A5699">
              <w:rPr>
                <w:rFonts w:ascii="Arial" w:hAnsi="Arial" w:cs="Arial"/>
                <w:sz w:val="20"/>
              </w:rPr>
              <w:t xml:space="preserve">Oversight and management of parent’s evenings </w:t>
            </w:r>
            <w:r>
              <w:rPr>
                <w:rFonts w:ascii="Arial" w:hAnsi="Arial" w:cs="Arial"/>
                <w:sz w:val="20"/>
              </w:rPr>
              <w:t>for Years over a designated Key stage</w:t>
            </w:r>
          </w:p>
          <w:p w14:paraId="0B8878B0" w14:textId="77777777" w:rsidR="00023613" w:rsidRPr="000A5699" w:rsidRDefault="00023613" w:rsidP="00023613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0A5699">
              <w:rPr>
                <w:rFonts w:ascii="Arial" w:hAnsi="Arial" w:cs="Arial"/>
                <w:sz w:val="20"/>
              </w:rPr>
              <w:t>Management of Enrichment Programme Days</w:t>
            </w:r>
          </w:p>
          <w:p w14:paraId="492C9E53" w14:textId="4FC2A49A" w:rsidR="00C16C61" w:rsidRDefault="00C16C61" w:rsidP="009E6A9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931889A" w14:textId="77777777" w:rsidR="00C16C61" w:rsidRDefault="00C16C61" w:rsidP="009E6A9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1013702" w14:textId="1880697A" w:rsidR="009E6A99" w:rsidRDefault="009E6A99" w:rsidP="009E6A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21C6E" w:themeColor="accent1"/>
                <w:sz w:val="20"/>
                <w:szCs w:val="20"/>
                <w:lang w:eastAsia="zh-TW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421C6E" w:themeColor="accent1"/>
                <w:sz w:val="20"/>
                <w:szCs w:val="20"/>
                <w:lang w:eastAsia="zh-TW"/>
              </w:rPr>
              <w:t>OTHER</w:t>
            </w:r>
            <w:r w:rsidRPr="00BE4080">
              <w:rPr>
                <w:rFonts w:ascii="Arial" w:eastAsia="Times New Roman" w:hAnsi="Arial" w:cs="Arial"/>
                <w:b/>
                <w:bCs/>
                <w:color w:val="421C6E" w:themeColor="accent1"/>
                <w:sz w:val="20"/>
                <w:szCs w:val="20"/>
                <w:lang w:eastAsia="zh-TW"/>
              </w:rPr>
              <w:t xml:space="preserve"> DUTIES </w:t>
            </w:r>
          </w:p>
          <w:p w14:paraId="0BE0936B" w14:textId="61289F86" w:rsidR="002750BD" w:rsidRPr="00247CCD" w:rsidRDefault="002750BD" w:rsidP="002750B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7CCD">
              <w:rPr>
                <w:rFonts w:ascii="Arial" w:hAnsi="Arial" w:cs="Arial"/>
                <w:sz w:val="20"/>
                <w:szCs w:val="20"/>
                <w:lang w:val="en-GB"/>
              </w:rPr>
              <w:t>To actively engage and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provide</w:t>
            </w:r>
            <w:r w:rsidRPr="00247CCD">
              <w:rPr>
                <w:rFonts w:ascii="Arial" w:hAnsi="Arial" w:cs="Arial"/>
                <w:sz w:val="20"/>
                <w:szCs w:val="20"/>
                <w:lang w:val="en-GB"/>
              </w:rPr>
              <w:t xml:space="preserve"> lead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ership to</w:t>
            </w:r>
            <w:r w:rsidRPr="00247CCD">
              <w:rPr>
                <w:rFonts w:ascii="Arial" w:hAnsi="Arial" w:cs="Arial"/>
                <w:sz w:val="20"/>
                <w:szCs w:val="20"/>
                <w:lang w:val="en-GB"/>
              </w:rPr>
              <w:t xml:space="preserve"> a team of experienced, motivated and skilled practitioners</w:t>
            </w:r>
          </w:p>
          <w:p w14:paraId="3AC5FC2B" w14:textId="614F3B1A" w:rsidR="002750BD" w:rsidRPr="002750BD" w:rsidRDefault="002750BD" w:rsidP="002750B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</w:t>
            </w:r>
            <w:r w:rsidRPr="00247CCD">
              <w:rPr>
                <w:rFonts w:ascii="Arial" w:hAnsi="Arial" w:cs="Arial"/>
                <w:sz w:val="20"/>
                <w:szCs w:val="20"/>
              </w:rPr>
              <w:t xml:space="preserve"> part of the Senior </w:t>
            </w:r>
            <w:r>
              <w:rPr>
                <w:rFonts w:ascii="Arial" w:hAnsi="Arial" w:cs="Arial"/>
                <w:sz w:val="20"/>
                <w:szCs w:val="20"/>
              </w:rPr>
              <w:t>Leadership</w:t>
            </w:r>
            <w:r w:rsidRPr="00247CCD">
              <w:rPr>
                <w:rFonts w:ascii="Arial" w:hAnsi="Arial" w:cs="Arial"/>
                <w:sz w:val="20"/>
                <w:szCs w:val="20"/>
              </w:rPr>
              <w:t xml:space="preserve"> Team </w:t>
            </w:r>
            <w:r w:rsidR="00761B1B">
              <w:rPr>
                <w:rFonts w:ascii="Arial" w:hAnsi="Arial" w:cs="Arial"/>
                <w:sz w:val="20"/>
                <w:szCs w:val="20"/>
              </w:rPr>
              <w:t xml:space="preserve">(SLT) </w:t>
            </w:r>
            <w:r>
              <w:rPr>
                <w:rFonts w:ascii="Arial" w:hAnsi="Arial" w:cs="Arial"/>
                <w:sz w:val="20"/>
                <w:szCs w:val="20"/>
              </w:rPr>
              <w:t>and undertake various leadership responsibilities and duties as directed by the Campus Principal</w:t>
            </w:r>
          </w:p>
          <w:p w14:paraId="75D68C47" w14:textId="2D3DE6A4" w:rsidR="00247CCD" w:rsidRPr="00247CCD" w:rsidRDefault="00247CCD" w:rsidP="00D722C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7CCD">
              <w:rPr>
                <w:rFonts w:ascii="Arial" w:hAnsi="Arial" w:cs="Arial"/>
                <w:sz w:val="20"/>
                <w:szCs w:val="20"/>
                <w:lang w:val="en-GB"/>
              </w:rPr>
              <w:t>Support whole school initiatives and encourage others to do the same</w:t>
            </w:r>
          </w:p>
          <w:p w14:paraId="5449A5B1" w14:textId="50AA3847" w:rsidR="00247CCD" w:rsidRPr="00247CCD" w:rsidRDefault="00247CCD" w:rsidP="00D722C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7CCD">
              <w:rPr>
                <w:rFonts w:ascii="Arial" w:hAnsi="Arial" w:cs="Arial"/>
                <w:sz w:val="20"/>
                <w:szCs w:val="20"/>
                <w:lang w:val="en-GB"/>
              </w:rPr>
              <w:t xml:space="preserve">Lead, coach and support others in developing </w:t>
            </w:r>
            <w:r w:rsidR="002750BD">
              <w:rPr>
                <w:rFonts w:ascii="Arial" w:hAnsi="Arial" w:cs="Arial"/>
                <w:sz w:val="20"/>
                <w:szCs w:val="20"/>
                <w:lang w:val="en-GB"/>
              </w:rPr>
              <w:t xml:space="preserve">VC and </w:t>
            </w:r>
            <w:r w:rsidRPr="00247CCD">
              <w:rPr>
                <w:rFonts w:ascii="Arial" w:hAnsi="Arial" w:cs="Arial"/>
                <w:sz w:val="20"/>
                <w:szCs w:val="20"/>
                <w:lang w:val="en-GB"/>
              </w:rPr>
              <w:t>SDL appropriate schemes of work, assignments and practices, including use of canvas.</w:t>
            </w:r>
          </w:p>
          <w:p w14:paraId="7AD02664" w14:textId="77777777" w:rsidR="00247CCD" w:rsidRPr="00247CCD" w:rsidRDefault="00247CCD" w:rsidP="00D722C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CCD">
              <w:rPr>
                <w:rFonts w:ascii="Arial" w:hAnsi="Arial" w:cs="Arial"/>
                <w:sz w:val="20"/>
                <w:szCs w:val="20"/>
                <w:lang w:val="en-GB"/>
              </w:rPr>
              <w:t xml:space="preserve">Support the effective implementation of the agreed education programme including the overall development and well-being of individual learners of all abilities </w:t>
            </w:r>
          </w:p>
          <w:p w14:paraId="0CE80F56" w14:textId="77777777" w:rsidR="00247CCD" w:rsidRPr="00247CCD" w:rsidRDefault="00247CCD" w:rsidP="00D722C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7CCD">
              <w:rPr>
                <w:rFonts w:ascii="Arial" w:hAnsi="Arial" w:cs="Arial"/>
                <w:sz w:val="20"/>
                <w:szCs w:val="20"/>
                <w:lang w:val="en-GB"/>
              </w:rPr>
              <w:t>Ensure current high standards are maintained and progressed in all areas</w:t>
            </w:r>
          </w:p>
          <w:p w14:paraId="58ADA7D0" w14:textId="77777777" w:rsidR="00247CCD" w:rsidRPr="00C16C61" w:rsidRDefault="00247CCD" w:rsidP="00D722C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6C61">
              <w:rPr>
                <w:rFonts w:ascii="Arial" w:hAnsi="Arial" w:cs="Arial"/>
                <w:sz w:val="20"/>
                <w:szCs w:val="20"/>
                <w:lang w:val="en-GB"/>
              </w:rPr>
              <w:t>Support, review and actively implement agreed school policies and guidelines</w:t>
            </w:r>
          </w:p>
          <w:p w14:paraId="0773D9A7" w14:textId="34C3B1BD" w:rsidR="00261120" w:rsidRPr="00C16C61" w:rsidRDefault="00247CCD" w:rsidP="00D722C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6C61">
              <w:rPr>
                <w:rFonts w:ascii="Arial" w:hAnsi="Arial" w:cs="Arial"/>
                <w:sz w:val="20"/>
                <w:szCs w:val="20"/>
              </w:rPr>
              <w:t>Be a role model in VC teaching, able to teach, support and coach colleagues</w:t>
            </w:r>
            <w:r w:rsidR="00761B1B" w:rsidRPr="00C16C61">
              <w:rPr>
                <w:rFonts w:ascii="Arial" w:hAnsi="Arial" w:cs="Arial"/>
                <w:sz w:val="20"/>
                <w:szCs w:val="20"/>
              </w:rPr>
              <w:t xml:space="preserve"> to further their skills</w:t>
            </w:r>
          </w:p>
          <w:p w14:paraId="2D10544C" w14:textId="77777777" w:rsidR="00D722CD" w:rsidRPr="00C16C61" w:rsidRDefault="00D722CD" w:rsidP="00D722CD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965"/>
                <w:tab w:val="left" w:pos="966"/>
              </w:tabs>
              <w:autoSpaceDE w:val="0"/>
              <w:autoSpaceDN w:val="0"/>
              <w:spacing w:before="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6C61">
              <w:rPr>
                <w:rFonts w:ascii="Arial" w:hAnsi="Arial" w:cs="Arial"/>
                <w:sz w:val="20"/>
                <w:szCs w:val="20"/>
              </w:rPr>
              <w:t>Communicate effectively with relevant stakeholders including the provision of parent</w:t>
            </w:r>
            <w:r w:rsidRPr="00C16C6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16C61">
              <w:rPr>
                <w:rFonts w:ascii="Arial" w:hAnsi="Arial" w:cs="Arial"/>
                <w:sz w:val="20"/>
                <w:szCs w:val="20"/>
              </w:rPr>
              <w:t>events.</w:t>
            </w:r>
          </w:p>
          <w:p w14:paraId="5FA2487A" w14:textId="54DC4957" w:rsidR="00C106C7" w:rsidRPr="00C106C7" w:rsidRDefault="00C106C7" w:rsidP="00C106C7">
            <w:pPr>
              <w:pStyle w:val="ListParagraph"/>
              <w:numPr>
                <w:ilvl w:val="0"/>
                <w:numId w:val="19"/>
              </w:numPr>
              <w:spacing w:before="4" w:line="235" w:lineRule="auto"/>
              <w:ind w:right="653"/>
              <w:rPr>
                <w:rFonts w:ascii="Arial" w:hAnsi="Arial" w:cs="Arial"/>
                <w:sz w:val="20"/>
                <w:szCs w:val="20"/>
              </w:rPr>
            </w:pPr>
            <w:r w:rsidRPr="00C16C61">
              <w:rPr>
                <w:rFonts w:ascii="Arial" w:hAnsi="Arial" w:cs="Arial"/>
                <w:sz w:val="20"/>
                <w:szCs w:val="20"/>
              </w:rPr>
              <w:t>Sup</w:t>
            </w:r>
            <w:r w:rsidRPr="00C106C7">
              <w:rPr>
                <w:rFonts w:ascii="Arial" w:hAnsi="Arial" w:cs="Arial"/>
                <w:sz w:val="20"/>
                <w:szCs w:val="20"/>
              </w:rPr>
              <w:t xml:space="preserve">port the Quality Assurance of Teaching and Learning in collaboration with the </w:t>
            </w:r>
            <w:r w:rsidR="00AB4F48">
              <w:rPr>
                <w:rFonts w:ascii="Arial" w:hAnsi="Arial" w:cs="Arial"/>
                <w:sz w:val="20"/>
                <w:szCs w:val="20"/>
              </w:rPr>
              <w:t>SLT</w:t>
            </w:r>
            <w:r w:rsidRPr="00C106C7">
              <w:rPr>
                <w:rFonts w:ascii="Arial" w:hAnsi="Arial" w:cs="Arial"/>
                <w:sz w:val="20"/>
                <w:szCs w:val="20"/>
              </w:rPr>
              <w:t xml:space="preserve"> through learning walks, work scrutinies, lesson observations, tracking </w:t>
            </w:r>
            <w:r w:rsidR="00AB4F48">
              <w:rPr>
                <w:rFonts w:ascii="Arial" w:hAnsi="Arial" w:cs="Arial"/>
                <w:sz w:val="20"/>
                <w:szCs w:val="20"/>
              </w:rPr>
              <w:t xml:space="preserve">and the planning </w:t>
            </w:r>
            <w:r w:rsidRPr="00C106C7">
              <w:rPr>
                <w:rFonts w:ascii="Arial" w:hAnsi="Arial" w:cs="Arial"/>
                <w:sz w:val="20"/>
                <w:szCs w:val="20"/>
              </w:rPr>
              <w:t>of outcomes/interventions</w:t>
            </w:r>
            <w:r w:rsidR="00A55BA9">
              <w:rPr>
                <w:rFonts w:ascii="Arial" w:hAnsi="Arial" w:cs="Arial"/>
                <w:sz w:val="20"/>
                <w:szCs w:val="20"/>
              </w:rPr>
              <w:t xml:space="preserve"> as required.</w:t>
            </w:r>
          </w:p>
          <w:p w14:paraId="27ADAC01" w14:textId="77777777" w:rsidR="00D722CD" w:rsidRPr="00D722CD" w:rsidRDefault="00D722CD" w:rsidP="00D722CD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965"/>
                <w:tab w:val="left" w:pos="966"/>
              </w:tabs>
              <w:autoSpaceDE w:val="0"/>
              <w:autoSpaceDN w:val="0"/>
              <w:spacing w:before="7" w:line="235" w:lineRule="auto"/>
              <w:ind w:right="101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722CD">
              <w:rPr>
                <w:rFonts w:ascii="Arial" w:hAnsi="Arial" w:cs="Arial"/>
                <w:sz w:val="20"/>
                <w:szCs w:val="20"/>
              </w:rPr>
              <w:t>Line management of allocated staff, overseeing the appraisal process and completing</w:t>
            </w:r>
            <w:r w:rsidRPr="00D722CD">
              <w:rPr>
                <w:rFonts w:ascii="Arial" w:hAnsi="Arial" w:cs="Arial"/>
                <w:spacing w:val="-22"/>
                <w:sz w:val="20"/>
                <w:szCs w:val="20"/>
              </w:rPr>
              <w:t xml:space="preserve"> </w:t>
            </w:r>
            <w:r w:rsidRPr="00D722CD">
              <w:rPr>
                <w:rFonts w:ascii="Arial" w:hAnsi="Arial" w:cs="Arial"/>
                <w:spacing w:val="-3"/>
                <w:sz w:val="20"/>
                <w:szCs w:val="20"/>
              </w:rPr>
              <w:t xml:space="preserve">annual </w:t>
            </w:r>
            <w:r w:rsidRPr="00D722CD">
              <w:rPr>
                <w:rFonts w:ascii="Arial" w:hAnsi="Arial" w:cs="Arial"/>
                <w:sz w:val="20"/>
                <w:szCs w:val="20"/>
              </w:rPr>
              <w:t>performance management cycle, to include induction/probation processes where</w:t>
            </w:r>
            <w:r w:rsidRPr="00D722CD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D722CD">
              <w:rPr>
                <w:rFonts w:ascii="Arial" w:hAnsi="Arial" w:cs="Arial"/>
                <w:sz w:val="20"/>
                <w:szCs w:val="20"/>
              </w:rPr>
              <w:t>required.</w:t>
            </w:r>
          </w:p>
          <w:p w14:paraId="4CAC607A" w14:textId="77777777" w:rsidR="00D722CD" w:rsidRPr="00D722CD" w:rsidRDefault="00D722CD" w:rsidP="00D722CD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965"/>
                <w:tab w:val="left" w:pos="966"/>
              </w:tabs>
              <w:autoSpaceDE w:val="0"/>
              <w:autoSpaceDN w:val="0"/>
              <w:spacing w:before="3" w:line="244" w:lineRule="exact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722CD">
              <w:rPr>
                <w:rFonts w:ascii="Arial" w:hAnsi="Arial" w:cs="Arial"/>
                <w:sz w:val="20"/>
                <w:szCs w:val="20"/>
              </w:rPr>
              <w:t>Attend weekly 1:1 meetings with the Campus Principal to update on</w:t>
            </w:r>
            <w:r w:rsidRPr="00D722C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D722CD">
              <w:rPr>
                <w:rFonts w:ascii="Arial" w:hAnsi="Arial" w:cs="Arial"/>
                <w:sz w:val="20"/>
                <w:szCs w:val="20"/>
              </w:rPr>
              <w:t>progress.</w:t>
            </w:r>
          </w:p>
          <w:p w14:paraId="0BFE186B" w14:textId="77777777" w:rsidR="00D722CD" w:rsidRPr="00C16C61" w:rsidRDefault="00D722CD" w:rsidP="00D722CD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965"/>
                <w:tab w:val="left" w:pos="966"/>
              </w:tabs>
              <w:autoSpaceDE w:val="0"/>
              <w:autoSpaceDN w:val="0"/>
              <w:ind w:right="83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722CD">
              <w:rPr>
                <w:rFonts w:ascii="Arial" w:hAnsi="Arial" w:cs="Arial"/>
                <w:sz w:val="20"/>
                <w:szCs w:val="20"/>
              </w:rPr>
              <w:t>Attend weekly SLT meetings to share information, identify whole-school issues and plan</w:t>
            </w:r>
            <w:r w:rsidRPr="00D722CD">
              <w:rPr>
                <w:rFonts w:ascii="Arial" w:hAnsi="Arial" w:cs="Arial"/>
                <w:spacing w:val="-40"/>
                <w:sz w:val="20"/>
                <w:szCs w:val="20"/>
              </w:rPr>
              <w:t xml:space="preserve"> </w:t>
            </w:r>
            <w:r w:rsidRPr="00C16C61">
              <w:rPr>
                <w:rFonts w:ascii="Arial" w:hAnsi="Arial" w:cs="Arial"/>
                <w:sz w:val="20"/>
                <w:szCs w:val="20"/>
              </w:rPr>
              <w:t>whole- school progress</w:t>
            </w:r>
            <w:r w:rsidRPr="00C16C6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16C61">
              <w:rPr>
                <w:rFonts w:ascii="Arial" w:hAnsi="Arial" w:cs="Arial"/>
                <w:sz w:val="20"/>
                <w:szCs w:val="20"/>
              </w:rPr>
              <w:t>strategies.</w:t>
            </w:r>
          </w:p>
          <w:p w14:paraId="7FCC6DC2" w14:textId="34907A51" w:rsidR="00D722CD" w:rsidRPr="00C16C61" w:rsidRDefault="00D722CD" w:rsidP="00D722CD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965"/>
                <w:tab w:val="left" w:pos="966"/>
              </w:tabs>
              <w:autoSpaceDE w:val="0"/>
              <w:autoSpaceDN w:val="0"/>
              <w:spacing w:before="4" w:line="237" w:lineRule="auto"/>
              <w:ind w:right="58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6C61">
              <w:rPr>
                <w:rFonts w:ascii="Arial" w:hAnsi="Arial" w:cs="Arial"/>
                <w:sz w:val="20"/>
                <w:szCs w:val="20"/>
              </w:rPr>
              <w:t>Support delivery and facilitate staff CPD in line with OSG UK policy, ensuring</w:t>
            </w:r>
            <w:r w:rsidRPr="00C16C61">
              <w:rPr>
                <w:rFonts w:ascii="Arial" w:hAnsi="Arial" w:cs="Arial"/>
                <w:spacing w:val="-36"/>
                <w:sz w:val="20"/>
                <w:szCs w:val="20"/>
              </w:rPr>
              <w:t xml:space="preserve"> </w:t>
            </w:r>
            <w:r w:rsidRPr="00C16C61">
              <w:rPr>
                <w:rFonts w:ascii="Arial" w:hAnsi="Arial" w:cs="Arial"/>
                <w:sz w:val="20"/>
                <w:szCs w:val="20"/>
              </w:rPr>
              <w:t>the OSG pedagogy and principles are embedded in all areas of learning across the</w:t>
            </w:r>
            <w:r w:rsidRPr="00C16C6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6C61">
              <w:rPr>
                <w:rFonts w:ascii="Arial" w:hAnsi="Arial" w:cs="Arial"/>
                <w:sz w:val="20"/>
                <w:szCs w:val="20"/>
              </w:rPr>
              <w:t>school.</w:t>
            </w:r>
          </w:p>
          <w:p w14:paraId="609BB02C" w14:textId="21729E2F" w:rsidR="00D722CD" w:rsidRPr="00C16C61" w:rsidRDefault="00D722CD" w:rsidP="00D722CD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965"/>
                <w:tab w:val="left" w:pos="966"/>
              </w:tabs>
              <w:autoSpaceDE w:val="0"/>
              <w:autoSpaceDN w:val="0"/>
              <w:spacing w:before="1" w:line="245" w:lineRule="exact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6C61">
              <w:rPr>
                <w:rFonts w:ascii="Arial" w:hAnsi="Arial" w:cs="Arial"/>
                <w:sz w:val="20"/>
                <w:szCs w:val="20"/>
              </w:rPr>
              <w:t xml:space="preserve">Contribute to </w:t>
            </w:r>
            <w:r w:rsidR="00990287" w:rsidRPr="00C16C6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C16C61">
              <w:rPr>
                <w:rFonts w:ascii="Arial" w:hAnsi="Arial" w:cs="Arial"/>
                <w:sz w:val="20"/>
                <w:szCs w:val="20"/>
              </w:rPr>
              <w:t>new staff induction</w:t>
            </w:r>
            <w:r w:rsidRPr="00C16C6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16C61">
              <w:rPr>
                <w:rFonts w:ascii="Arial" w:hAnsi="Arial" w:cs="Arial"/>
                <w:sz w:val="20"/>
                <w:szCs w:val="20"/>
              </w:rPr>
              <w:t>programme</w:t>
            </w:r>
            <w:r w:rsidR="00990287" w:rsidRPr="00C16C61">
              <w:rPr>
                <w:rFonts w:ascii="Arial" w:hAnsi="Arial" w:cs="Arial"/>
                <w:sz w:val="20"/>
                <w:szCs w:val="20"/>
              </w:rPr>
              <w:t xml:space="preserve"> as required</w:t>
            </w:r>
            <w:r w:rsidRPr="00C16C6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C27C33" w14:textId="77777777" w:rsidR="00D722CD" w:rsidRPr="00D722CD" w:rsidRDefault="00D722CD" w:rsidP="00D722CD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965"/>
                <w:tab w:val="left" w:pos="966"/>
              </w:tabs>
              <w:autoSpaceDE w:val="0"/>
              <w:autoSpaceDN w:val="0"/>
              <w:spacing w:line="244" w:lineRule="exact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722CD">
              <w:rPr>
                <w:rFonts w:ascii="Arial" w:hAnsi="Arial" w:cs="Arial"/>
                <w:sz w:val="20"/>
                <w:szCs w:val="20"/>
              </w:rPr>
              <w:t>Act as Form Tutor for a designated year</w:t>
            </w:r>
            <w:r w:rsidRPr="00D722C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722CD">
              <w:rPr>
                <w:rFonts w:ascii="Arial" w:hAnsi="Arial" w:cs="Arial"/>
                <w:sz w:val="20"/>
                <w:szCs w:val="20"/>
              </w:rPr>
              <w:t>group.</w:t>
            </w:r>
          </w:p>
          <w:p w14:paraId="73237FCC" w14:textId="7C8ED075" w:rsidR="00D722CD" w:rsidRDefault="00D722CD" w:rsidP="00D722CD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965"/>
                <w:tab w:val="left" w:pos="966"/>
              </w:tabs>
              <w:autoSpaceDE w:val="0"/>
              <w:autoSpaceDN w:val="0"/>
              <w:ind w:right="33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722CD">
              <w:rPr>
                <w:rFonts w:ascii="Arial" w:hAnsi="Arial" w:cs="Arial"/>
                <w:sz w:val="20"/>
                <w:szCs w:val="20"/>
              </w:rPr>
              <w:t>Act as mentor for a Student Leadership committee holding regular meetings, duly minuted with</w:t>
            </w:r>
            <w:r w:rsidRPr="00D722CD">
              <w:rPr>
                <w:rFonts w:ascii="Arial" w:hAnsi="Arial" w:cs="Arial"/>
                <w:spacing w:val="-22"/>
                <w:sz w:val="20"/>
                <w:szCs w:val="20"/>
              </w:rPr>
              <w:t xml:space="preserve"> </w:t>
            </w:r>
            <w:r w:rsidRPr="00D722CD">
              <w:rPr>
                <w:rFonts w:ascii="Arial" w:hAnsi="Arial" w:cs="Arial"/>
                <w:sz w:val="20"/>
                <w:szCs w:val="20"/>
              </w:rPr>
              <w:t>items actioned as appropriate.</w:t>
            </w:r>
          </w:p>
          <w:p w14:paraId="68B36E6A" w14:textId="77777777" w:rsidR="00990287" w:rsidRPr="00990287" w:rsidRDefault="00990287" w:rsidP="00990287">
            <w:pPr>
              <w:pStyle w:val="ListParagraph"/>
              <w:numPr>
                <w:ilvl w:val="0"/>
                <w:numId w:val="19"/>
              </w:numPr>
              <w:tabs>
                <w:tab w:val="left" w:pos="965"/>
                <w:tab w:val="left" w:pos="966"/>
              </w:tabs>
              <w:ind w:right="338"/>
              <w:rPr>
                <w:rFonts w:ascii="Arial" w:hAnsi="Arial" w:cs="Arial"/>
                <w:sz w:val="20"/>
                <w:szCs w:val="20"/>
                <w:lang w:bidi="en-GB"/>
              </w:rPr>
            </w:pPr>
            <w:r w:rsidRPr="00990287">
              <w:rPr>
                <w:rFonts w:ascii="Arial" w:hAnsi="Arial" w:cs="Arial"/>
                <w:sz w:val="20"/>
                <w:szCs w:val="20"/>
                <w:lang w:bidi="en-GB"/>
              </w:rPr>
              <w:t>Contribution to senior leader reports and documents, including but not limited to the School Improvement Plan and Self-Evaluation, half-termly, termly and annual campus impact reporting, under the direction of the Campus Principal.</w:t>
            </w:r>
          </w:p>
          <w:p w14:paraId="0DE015DD" w14:textId="4FDC8676" w:rsidR="00990287" w:rsidRDefault="002A7D37" w:rsidP="00990287">
            <w:pPr>
              <w:pStyle w:val="ListParagraph"/>
              <w:numPr>
                <w:ilvl w:val="0"/>
                <w:numId w:val="19"/>
              </w:numPr>
              <w:tabs>
                <w:tab w:val="left" w:pos="965"/>
                <w:tab w:val="left" w:pos="966"/>
              </w:tabs>
              <w:ind w:right="338"/>
              <w:rPr>
                <w:rFonts w:ascii="Arial" w:hAnsi="Arial" w:cs="Arial"/>
                <w:sz w:val="20"/>
                <w:szCs w:val="20"/>
                <w:lang w:bidi="en-GB"/>
              </w:rPr>
            </w:pPr>
            <w:r w:rsidRPr="00990287">
              <w:rPr>
                <w:rFonts w:ascii="Arial" w:hAnsi="Arial" w:cs="Arial"/>
                <w:sz w:val="20"/>
                <w:szCs w:val="20"/>
                <w:lang w:bidi="en-GB"/>
              </w:rPr>
              <w:t>Contribute to meeting the criteria to ensure the school maintains the highest standards as specified by ISI or other inspectorate.</w:t>
            </w:r>
          </w:p>
          <w:p w14:paraId="500F7D40" w14:textId="77777777" w:rsidR="004D311F" w:rsidRDefault="00990287" w:rsidP="004D311F">
            <w:pPr>
              <w:pStyle w:val="ListParagraph"/>
              <w:numPr>
                <w:ilvl w:val="0"/>
                <w:numId w:val="19"/>
              </w:numPr>
              <w:tabs>
                <w:tab w:val="left" w:pos="965"/>
                <w:tab w:val="left" w:pos="966"/>
              </w:tabs>
              <w:ind w:right="338"/>
              <w:rPr>
                <w:rFonts w:ascii="Arial" w:hAnsi="Arial" w:cs="Arial"/>
                <w:sz w:val="20"/>
                <w:szCs w:val="20"/>
                <w:lang w:val="en-GB" w:bidi="en-GB"/>
              </w:rPr>
            </w:pPr>
            <w:r w:rsidRPr="00990287">
              <w:rPr>
                <w:rFonts w:ascii="Arial" w:hAnsi="Arial" w:cs="Arial"/>
                <w:sz w:val="20"/>
                <w:szCs w:val="20"/>
                <w:lang w:val="en-GB" w:bidi="en-GB"/>
              </w:rPr>
              <w:t>Reporting on areas of responsibility as requested or regularly scheduled.</w:t>
            </w:r>
          </w:p>
          <w:p w14:paraId="45AFB4E4" w14:textId="77777777" w:rsidR="00A471B6" w:rsidRDefault="00A471B6" w:rsidP="004D311F">
            <w:pPr>
              <w:tabs>
                <w:tab w:val="left" w:pos="965"/>
                <w:tab w:val="left" w:pos="966"/>
              </w:tabs>
              <w:ind w:right="338"/>
              <w:rPr>
                <w:rFonts w:ascii="Arial" w:eastAsia="Arial" w:hAnsi="Arial" w:cs="Arial"/>
                <w:b/>
                <w:color w:val="421C6D"/>
                <w:sz w:val="20"/>
                <w:szCs w:val="20"/>
                <w:lang w:eastAsia="en-GB" w:bidi="en-GB"/>
              </w:rPr>
            </w:pPr>
          </w:p>
          <w:p w14:paraId="49ED8E64" w14:textId="1F7E2720" w:rsidR="002A7D37" w:rsidRPr="004D311F" w:rsidRDefault="002A7D37" w:rsidP="004D311F">
            <w:pPr>
              <w:tabs>
                <w:tab w:val="left" w:pos="965"/>
                <w:tab w:val="left" w:pos="966"/>
              </w:tabs>
              <w:ind w:right="338"/>
              <w:rPr>
                <w:rFonts w:ascii="Arial" w:eastAsia="Times New Roman" w:hAnsi="Arial" w:cs="Arial"/>
                <w:sz w:val="20"/>
                <w:szCs w:val="20"/>
                <w:lang w:eastAsia="en-AU" w:bidi="en-GB"/>
              </w:rPr>
            </w:pPr>
            <w:r w:rsidRPr="004D311F">
              <w:rPr>
                <w:rFonts w:ascii="Arial" w:eastAsia="Arial" w:hAnsi="Arial" w:cs="Arial"/>
                <w:b/>
                <w:color w:val="421C6D"/>
                <w:sz w:val="20"/>
                <w:szCs w:val="20"/>
                <w:lang w:eastAsia="en-GB" w:bidi="en-GB"/>
              </w:rPr>
              <w:t>TEACHING DUTIES</w:t>
            </w:r>
          </w:p>
          <w:p w14:paraId="397C7CCD" w14:textId="77777777" w:rsidR="002A7D37" w:rsidRPr="002A7D37" w:rsidRDefault="002A7D37" w:rsidP="002A7D3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color w:val="17365D"/>
                <w:sz w:val="20"/>
                <w:szCs w:val="20"/>
                <w:lang w:eastAsia="en-GB" w:bidi="en-GB"/>
              </w:rPr>
            </w:pPr>
          </w:p>
          <w:p w14:paraId="77CCA294" w14:textId="77777777" w:rsidR="002A7D37" w:rsidRPr="00E13EC2" w:rsidRDefault="002A7D37" w:rsidP="00D722C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E13EC2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To work in accordance with the Teachers’ Standards and other professional guidance applicable to the region</w:t>
            </w:r>
          </w:p>
          <w:p w14:paraId="00860D5E" w14:textId="77777777" w:rsidR="002A7D37" w:rsidRPr="00E13EC2" w:rsidRDefault="002A7D37" w:rsidP="00D722C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E13EC2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Contribute to target setting, and to the recording and tracking of student performance data, in accordance with school practices and as directed by the Campus Principal</w:t>
            </w:r>
          </w:p>
          <w:p w14:paraId="31BB7D88" w14:textId="77777777" w:rsidR="002A7D37" w:rsidRPr="00E13EC2" w:rsidRDefault="002A7D37" w:rsidP="00D722C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E13EC2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Ensure classroom teaching is well planned, appropriately pitched and differentiated to meet the needs of all learners incorporating principles of SDL and digitally accessible where applicable.</w:t>
            </w:r>
          </w:p>
          <w:p w14:paraId="00CB8E99" w14:textId="77777777" w:rsidR="002A7D37" w:rsidRPr="00E13EC2" w:rsidRDefault="002A7D37" w:rsidP="00D722C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E13EC2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Provide a stimulating classroom and online learning environment, where resources can be accessed appropriately by all pupils which is safe and conducive to learning</w:t>
            </w:r>
          </w:p>
          <w:p w14:paraId="1C2A2770" w14:textId="77777777" w:rsidR="002A7D37" w:rsidRPr="00E13EC2" w:rsidRDefault="002A7D37" w:rsidP="00D722C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E13EC2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Promote a classroom culture for learning in which everyone takes responsibility for a high standard of student behaviour </w:t>
            </w:r>
          </w:p>
          <w:p w14:paraId="1837B717" w14:textId="77777777" w:rsidR="002A7D37" w:rsidRPr="00E13EC2" w:rsidRDefault="002A7D37" w:rsidP="00D722C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E13EC2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Maintain good order and discipline amongst pupils, in accordance with the school’s behaviour policy, using restorative practices to resolve behavioural and pastoral issues</w:t>
            </w:r>
          </w:p>
          <w:p w14:paraId="2C77A7F3" w14:textId="77777777" w:rsidR="002A7D37" w:rsidRPr="00E13EC2" w:rsidRDefault="002A7D37" w:rsidP="00D722C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E13EC2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Keep appropriate and efficient records, integrating formative and summative assessment into weekly and termly planning, arranging interventions where required</w:t>
            </w:r>
          </w:p>
          <w:p w14:paraId="0572F0C5" w14:textId="77777777" w:rsidR="002A7D37" w:rsidRPr="00E13EC2" w:rsidRDefault="002A7D37" w:rsidP="00D722C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E13EC2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Set homework and mark work in line with the current school policies </w:t>
            </w:r>
          </w:p>
          <w:p w14:paraId="258B60BA" w14:textId="77777777" w:rsidR="002A7D37" w:rsidRPr="00E13EC2" w:rsidRDefault="002A7D37" w:rsidP="00D722C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E13EC2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Attend and participate in staff meetings as requested by the Campus Principal </w:t>
            </w:r>
          </w:p>
          <w:p w14:paraId="6F0A8B05" w14:textId="77777777" w:rsidR="002A7D37" w:rsidRPr="00E13EC2" w:rsidRDefault="002A7D37" w:rsidP="00D722C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E13EC2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Maintain a high standard and equitable approach to student welfare and behaviour management in line with the current school policy </w:t>
            </w:r>
          </w:p>
          <w:p w14:paraId="02843BA7" w14:textId="77777777" w:rsidR="002A7D37" w:rsidRPr="00E13EC2" w:rsidRDefault="002A7D37" w:rsidP="00D722C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E13EC2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Consistently demonstrate a high standard of organisational skills in all areas of responsibility </w:t>
            </w:r>
          </w:p>
          <w:p w14:paraId="25F11A76" w14:textId="77777777" w:rsidR="002A7D37" w:rsidRPr="00E13EC2" w:rsidRDefault="002A7D37" w:rsidP="00D722C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E13EC2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Utilise up to date knowledge and experience in all aspects of the curriculum and assessment, looking at new and innovative learning styles relevant to the classroom and online learning</w:t>
            </w:r>
          </w:p>
          <w:p w14:paraId="2D90DB77" w14:textId="77777777" w:rsidR="002A7D37" w:rsidRPr="00E13EC2" w:rsidRDefault="002A7D37" w:rsidP="002A7D37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</w:p>
          <w:p w14:paraId="1C5A98F5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color w:val="421C6E" w:themeColor="accent1"/>
                <w:sz w:val="20"/>
                <w:szCs w:val="20"/>
                <w:lang w:eastAsia="zh-TW"/>
              </w:rPr>
            </w:pPr>
            <w:r w:rsidRPr="00BE4080">
              <w:rPr>
                <w:rFonts w:ascii="Arial" w:eastAsia="Times New Roman" w:hAnsi="Arial" w:cs="Arial"/>
                <w:b/>
                <w:caps/>
                <w:color w:val="421C6E" w:themeColor="accent1"/>
                <w:sz w:val="20"/>
                <w:szCs w:val="20"/>
                <w:lang w:eastAsia="zh-TW"/>
              </w:rPr>
              <w:t>General Duties</w:t>
            </w:r>
          </w:p>
          <w:p w14:paraId="5AAAA494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color w:val="323E4F"/>
                <w:sz w:val="20"/>
                <w:szCs w:val="20"/>
                <w:lang w:eastAsia="zh-TW"/>
              </w:rPr>
            </w:pPr>
          </w:p>
          <w:p w14:paraId="5F7896BC" w14:textId="77777777" w:rsidR="00261120" w:rsidRPr="00BE4080" w:rsidRDefault="00261120" w:rsidP="00D722CD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BE408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To perform such other duties as may be requested from time to time, commensurate with the role</w:t>
            </w:r>
          </w:p>
          <w:p w14:paraId="303B8363" w14:textId="3FFB266B" w:rsidR="00261120" w:rsidRPr="00BE4080" w:rsidRDefault="00261120" w:rsidP="00D722C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 xml:space="preserve">Uphold and promulgate the </w:t>
            </w:r>
            <w:r w:rsidR="00682217">
              <w:rPr>
                <w:rFonts w:ascii="Arial" w:hAnsi="Arial" w:cs="Arial"/>
                <w:sz w:val="20"/>
                <w:szCs w:val="20"/>
                <w:lang w:val="en-GB"/>
              </w:rPr>
              <w:t>OneSchool Global UK</w:t>
            </w: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7A14E3">
              <w:rPr>
                <w:rFonts w:ascii="Arial" w:hAnsi="Arial" w:cs="Arial"/>
                <w:sz w:val="20"/>
                <w:szCs w:val="20"/>
                <w:lang w:val="en-GB"/>
              </w:rPr>
              <w:t xml:space="preserve">(OSG UK) </w:t>
            </w: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>ethos</w:t>
            </w:r>
            <w:r w:rsidR="007A14E3">
              <w:rPr>
                <w:rFonts w:ascii="Arial" w:hAnsi="Arial" w:cs="Arial"/>
                <w:sz w:val="20"/>
                <w:szCs w:val="20"/>
                <w:lang w:val="en-GB"/>
              </w:rPr>
              <w:t>, values and guiding principles</w:t>
            </w: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 xml:space="preserve"> within all areas of responsibility</w:t>
            </w:r>
          </w:p>
          <w:p w14:paraId="762C45AD" w14:textId="77777777" w:rsidR="00261120" w:rsidRPr="00BE4080" w:rsidRDefault="00261120" w:rsidP="00D722C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 xml:space="preserve">Contribute to, share in and promote the wider and </w:t>
            </w:r>
            <w:r w:rsidR="00462F2F" w:rsidRPr="00BE4080">
              <w:rPr>
                <w:rFonts w:ascii="Arial" w:hAnsi="Arial" w:cs="Arial"/>
                <w:sz w:val="20"/>
                <w:szCs w:val="20"/>
                <w:lang w:val="en-GB"/>
              </w:rPr>
              <w:t>longer-term</w:t>
            </w: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 xml:space="preserve"> vision of </w:t>
            </w:r>
            <w:r w:rsidR="00BE4080">
              <w:rPr>
                <w:rFonts w:ascii="Arial" w:hAnsi="Arial" w:cs="Arial"/>
                <w:sz w:val="20"/>
                <w:szCs w:val="20"/>
                <w:lang w:val="en-GB"/>
              </w:rPr>
              <w:t>OSG UK</w:t>
            </w: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 xml:space="preserve"> and OneSchool.</w:t>
            </w:r>
          </w:p>
          <w:p w14:paraId="1B7A0073" w14:textId="7EF1FBFD" w:rsidR="00261120" w:rsidRPr="00BE4080" w:rsidRDefault="00261120" w:rsidP="00D722CD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4080">
              <w:rPr>
                <w:rFonts w:ascii="Arial" w:eastAsia="Times New Roman" w:hAnsi="Arial" w:cs="Arial"/>
                <w:sz w:val="20"/>
                <w:szCs w:val="20"/>
              </w:rPr>
              <w:t xml:space="preserve">To promote equality, diversity and inclusion and demonstrate this within the role, adhering to the </w:t>
            </w:r>
            <w:r w:rsidR="00BE4080">
              <w:rPr>
                <w:rFonts w:ascii="Arial" w:eastAsia="Times New Roman" w:hAnsi="Arial" w:cs="Arial"/>
                <w:sz w:val="20"/>
                <w:szCs w:val="20"/>
              </w:rPr>
              <w:t>OSG UK</w:t>
            </w:r>
            <w:r w:rsidRPr="00BE4080">
              <w:rPr>
                <w:rFonts w:ascii="Arial" w:eastAsia="Times New Roman" w:hAnsi="Arial" w:cs="Arial"/>
                <w:sz w:val="20"/>
                <w:szCs w:val="20"/>
              </w:rPr>
              <w:t xml:space="preserve"> Equal Opportunit</w:t>
            </w:r>
            <w:r w:rsidR="001532C3">
              <w:rPr>
                <w:rFonts w:ascii="Arial" w:eastAsia="Times New Roman" w:hAnsi="Arial" w:cs="Arial"/>
                <w:sz w:val="20"/>
                <w:szCs w:val="20"/>
              </w:rPr>
              <w:t>ies</w:t>
            </w:r>
            <w:r w:rsidRPr="00BE4080">
              <w:rPr>
                <w:rFonts w:ascii="Arial" w:eastAsia="Times New Roman" w:hAnsi="Arial" w:cs="Arial"/>
                <w:sz w:val="20"/>
                <w:szCs w:val="20"/>
              </w:rPr>
              <w:t xml:space="preserve"> Policy</w:t>
            </w:r>
          </w:p>
          <w:p w14:paraId="32700655" w14:textId="77777777" w:rsidR="00261120" w:rsidRPr="00BE4080" w:rsidRDefault="00261120" w:rsidP="00D722C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 xml:space="preserve">Comply with and support the implementation of all School and </w:t>
            </w:r>
            <w:r w:rsidR="00BE4080">
              <w:rPr>
                <w:rFonts w:ascii="Arial" w:hAnsi="Arial" w:cs="Arial"/>
                <w:sz w:val="20"/>
                <w:szCs w:val="20"/>
                <w:lang w:val="en-GB"/>
              </w:rPr>
              <w:t>OSG UK</w:t>
            </w: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 xml:space="preserve"> policies </w:t>
            </w:r>
          </w:p>
          <w:p w14:paraId="0EAFBA75" w14:textId="63B26217" w:rsidR="00261120" w:rsidRDefault="00261120" w:rsidP="00D722CD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4080">
              <w:rPr>
                <w:rFonts w:ascii="Arial" w:eastAsia="Times New Roman" w:hAnsi="Arial" w:cs="Arial"/>
                <w:sz w:val="20"/>
                <w:szCs w:val="20"/>
              </w:rPr>
              <w:t>To adhere to Health &amp; Safety Policies and ensure all tasks are carried out with due regard to Health and Safety</w:t>
            </w:r>
          </w:p>
          <w:p w14:paraId="4D6A08D0" w14:textId="4A82A03D" w:rsidR="00506F1F" w:rsidRPr="00506F1F" w:rsidRDefault="00506F1F" w:rsidP="00506F1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506F1F">
              <w:rPr>
                <w:rFonts w:ascii="Arial" w:hAnsi="Arial" w:cs="Arial"/>
                <w:sz w:val="20"/>
                <w:szCs w:val="20"/>
                <w:lang w:val="en-GB" w:eastAsia="en-US"/>
              </w:rPr>
              <w:t>To work with discretion and due regard to confidentiality and the principles of Data Protection, encouraging others to do the same</w:t>
            </w:r>
          </w:p>
          <w:p w14:paraId="0690CA3D" w14:textId="77777777" w:rsidR="00261120" w:rsidRPr="00BE4080" w:rsidRDefault="00261120" w:rsidP="00D722CD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4080">
              <w:rPr>
                <w:rFonts w:ascii="Arial" w:eastAsia="Times New Roman" w:hAnsi="Arial" w:cs="Arial"/>
                <w:sz w:val="20"/>
                <w:szCs w:val="20"/>
              </w:rPr>
              <w:t>To work with due regard to confidentiality and the principles of Data Protection, encouraging others to do the same</w:t>
            </w:r>
          </w:p>
          <w:p w14:paraId="7BAB2E52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11CE76A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color w:val="421C6E" w:themeColor="accent1"/>
                <w:sz w:val="20"/>
                <w:szCs w:val="20"/>
                <w:lang w:eastAsia="zh-TW"/>
              </w:rPr>
            </w:pPr>
            <w:r w:rsidRPr="00BE4080">
              <w:rPr>
                <w:rFonts w:ascii="Arial" w:eastAsia="Times New Roman" w:hAnsi="Arial" w:cs="Arial"/>
                <w:b/>
                <w:caps/>
                <w:color w:val="421C6E" w:themeColor="accent1"/>
                <w:sz w:val="20"/>
                <w:szCs w:val="20"/>
                <w:lang w:eastAsia="zh-TW"/>
              </w:rPr>
              <w:t>PERSONAL Duties</w:t>
            </w:r>
          </w:p>
          <w:p w14:paraId="7CE6AF70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color w:val="323E4F"/>
                <w:sz w:val="20"/>
                <w:szCs w:val="20"/>
                <w:lang w:eastAsia="zh-TW"/>
              </w:rPr>
            </w:pPr>
          </w:p>
          <w:p w14:paraId="38E5451D" w14:textId="77777777" w:rsidR="00261120" w:rsidRPr="00BE4080" w:rsidRDefault="00261120" w:rsidP="00D722C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080">
              <w:rPr>
                <w:rFonts w:ascii="Arial" w:hAnsi="Arial" w:cs="Arial"/>
                <w:sz w:val="20"/>
                <w:szCs w:val="20"/>
                <w:lang w:val="en-GB" w:eastAsia="en-US"/>
              </w:rPr>
              <w:t>To set an example of positive personal integrity and professionalism, with positive, appropriate and effective communications and relationships at all levels</w:t>
            </w:r>
          </w:p>
          <w:p w14:paraId="4E9932E4" w14:textId="77777777" w:rsidR="00261120" w:rsidRPr="00BE4080" w:rsidRDefault="00261120" w:rsidP="00D722C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>Ensure high standards are maintained, progressed and promoted in all areas of work</w:t>
            </w:r>
          </w:p>
          <w:p w14:paraId="664227FF" w14:textId="77777777" w:rsidR="00261120" w:rsidRPr="00BE4080" w:rsidRDefault="00261120" w:rsidP="00D722CD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4080">
              <w:rPr>
                <w:rFonts w:ascii="Arial" w:eastAsia="Times New Roman" w:hAnsi="Arial" w:cs="Arial"/>
                <w:sz w:val="20"/>
                <w:szCs w:val="20"/>
              </w:rPr>
              <w:t xml:space="preserve">To undertake appropriate professional development and positively participate in the appraisal of own performance </w:t>
            </w:r>
          </w:p>
          <w:p w14:paraId="1305534E" w14:textId="4221105E" w:rsidR="00261120" w:rsidRPr="00BE4080" w:rsidRDefault="00261120" w:rsidP="00D722C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>Communicate and co-operate effectively and positively with</w:t>
            </w:r>
            <w:r w:rsidR="001532C3">
              <w:rPr>
                <w:rFonts w:ascii="Arial" w:hAnsi="Arial" w:cs="Arial"/>
                <w:sz w:val="20"/>
                <w:szCs w:val="20"/>
                <w:lang w:val="en-GB"/>
              </w:rPr>
              <w:t xml:space="preserve"> staff, visitors and specialists</w:t>
            </w: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 xml:space="preserve"> from outside agencies where applicable </w:t>
            </w:r>
          </w:p>
          <w:p w14:paraId="4E599FDE" w14:textId="77777777" w:rsidR="00261120" w:rsidRPr="00BE4080" w:rsidRDefault="00261120" w:rsidP="00D722CD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4080">
              <w:rPr>
                <w:rFonts w:ascii="Arial" w:eastAsia="Times New Roman" w:hAnsi="Arial" w:cs="Arial"/>
                <w:sz w:val="20"/>
                <w:szCs w:val="20"/>
              </w:rPr>
              <w:t>Attendance at staff meetings as appropriate</w:t>
            </w:r>
          </w:p>
          <w:p w14:paraId="5F56DAE4" w14:textId="77777777" w:rsidR="00261120" w:rsidRPr="00BE4080" w:rsidRDefault="00261120" w:rsidP="00273500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185577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BE4080">
              <w:rPr>
                <w:rFonts w:ascii="Arial" w:eastAsia="Times New Roman" w:hAnsi="Arial" w:cs="Arial"/>
                <w:b/>
                <w:color w:val="421C6E" w:themeColor="accent1"/>
                <w:sz w:val="20"/>
                <w:szCs w:val="20"/>
                <w:lang w:val="en-AU" w:eastAsia="zh-TW"/>
              </w:rPr>
              <w:t>SAFEGUARDING</w:t>
            </w:r>
          </w:p>
        </w:tc>
      </w:tr>
      <w:tr w:rsidR="00261120" w:rsidRPr="00BE4080" w14:paraId="59760DD4" w14:textId="77777777" w:rsidTr="00E47C50">
        <w:tc>
          <w:tcPr>
            <w:tcW w:w="9900" w:type="dxa"/>
            <w:shd w:val="clear" w:color="auto" w:fill="auto"/>
          </w:tcPr>
          <w:p w14:paraId="593CCB68" w14:textId="487266F2" w:rsidR="00DC0F5C" w:rsidRPr="00C23BBE" w:rsidRDefault="00DC0F5C" w:rsidP="00DC0F5C">
            <w:pPr>
              <w:spacing w:after="100" w:line="240" w:lineRule="auto"/>
              <w:jc w:val="both"/>
              <w:rPr>
                <w:rFonts w:ascii="Arial" w:eastAsiaTheme="minorEastAsia" w:hAnsi="Arial" w:cs="Arial"/>
                <w:bCs/>
                <w:sz w:val="20"/>
                <w:szCs w:val="20"/>
                <w:lang w:eastAsia="en-GB"/>
              </w:rPr>
            </w:pPr>
            <w:r w:rsidRPr="00C23BBE">
              <w:rPr>
                <w:rFonts w:ascii="Arial" w:eastAsiaTheme="minorEastAsia" w:hAnsi="Arial" w:cs="Arial"/>
                <w:bCs/>
                <w:sz w:val="20"/>
                <w:szCs w:val="20"/>
                <w:lang w:eastAsia="en-GB"/>
              </w:rPr>
              <w:lastRenderedPageBreak/>
              <w:t>OneSchool Global UK is committed to safeguarding and protecting the children and young people that we work with. As such, all posts are subject to a safer recruitment process, including the disclosure of criminal records, online searches and vetting checks.</w:t>
            </w:r>
          </w:p>
          <w:p w14:paraId="0C5430CC" w14:textId="7D42E137" w:rsidR="00DC0F5C" w:rsidRPr="00C23BBE" w:rsidRDefault="00DC0F5C" w:rsidP="00DC0F5C">
            <w:pPr>
              <w:spacing w:after="100" w:line="240" w:lineRule="auto"/>
              <w:jc w:val="both"/>
              <w:rPr>
                <w:rFonts w:ascii="Arial" w:eastAsiaTheme="minorEastAsia" w:hAnsi="Arial" w:cs="Arial"/>
                <w:bCs/>
                <w:sz w:val="20"/>
                <w:szCs w:val="20"/>
                <w:lang w:eastAsia="en-GB"/>
              </w:rPr>
            </w:pPr>
            <w:r w:rsidRPr="00C23BBE">
              <w:rPr>
                <w:rFonts w:ascii="Arial" w:eastAsiaTheme="minorEastAsia" w:hAnsi="Arial" w:cs="Arial"/>
                <w:bCs/>
                <w:sz w:val="20"/>
                <w:szCs w:val="20"/>
                <w:lang w:eastAsia="en-GB"/>
              </w:rPr>
              <w:t>We ensure that we have a range of policies and procedures in place which promote safeguarding and safer working practice across the school. This is in line with statutory guidance Keeping Children Safe in Education 202</w:t>
            </w:r>
            <w:r w:rsidR="004F4F81">
              <w:rPr>
                <w:rFonts w:ascii="Arial" w:eastAsiaTheme="minorEastAsia" w:hAnsi="Arial" w:cs="Arial"/>
                <w:bCs/>
                <w:sz w:val="20"/>
                <w:szCs w:val="20"/>
                <w:lang w:eastAsia="en-GB"/>
              </w:rPr>
              <w:t>4</w:t>
            </w:r>
            <w:r w:rsidRPr="00C23BBE">
              <w:rPr>
                <w:rFonts w:ascii="Arial" w:eastAsiaTheme="minorEastAsia" w:hAnsi="Arial" w:cs="Arial"/>
                <w:bCs/>
                <w:sz w:val="20"/>
                <w:szCs w:val="20"/>
                <w:lang w:eastAsia="en-GB"/>
              </w:rPr>
              <w:t xml:space="preserve"> and The Education Act 2002, we expect all staff and volunteers to share this commitment.</w:t>
            </w:r>
          </w:p>
          <w:p w14:paraId="71C2CE6D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BE4080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 xml:space="preserve"> </w:t>
            </w:r>
          </w:p>
        </w:tc>
      </w:tr>
    </w:tbl>
    <w:p w14:paraId="20FD5CF4" w14:textId="77777777" w:rsidR="00261120" w:rsidRPr="00B741D5" w:rsidRDefault="00261120" w:rsidP="00261120">
      <w:pPr>
        <w:rPr>
          <w:rFonts w:ascii="Arial" w:hAnsi="Arial" w:cs="Arial"/>
          <w:b/>
          <w:caps/>
          <w:sz w:val="6"/>
          <w:szCs w:val="6"/>
        </w:rPr>
      </w:pPr>
    </w:p>
    <w:p w14:paraId="767BAF1D" w14:textId="77777777" w:rsidR="005D4F77" w:rsidRDefault="005D4F77" w:rsidP="00D12C4C">
      <w:pPr>
        <w:rPr>
          <w:rFonts w:ascii="Arial" w:hAnsi="Arial" w:cs="Arial"/>
          <w:b/>
          <w:color w:val="08D0B6" w:themeColor="accent3"/>
          <w:sz w:val="20"/>
          <w:szCs w:val="20"/>
        </w:rPr>
      </w:pPr>
    </w:p>
    <w:p w14:paraId="2842B5F3" w14:textId="77777777" w:rsidR="005D4F77" w:rsidRDefault="005D4F77" w:rsidP="00D12C4C">
      <w:pPr>
        <w:rPr>
          <w:rFonts w:ascii="Arial" w:hAnsi="Arial" w:cs="Arial"/>
          <w:b/>
          <w:color w:val="08D0B6" w:themeColor="accent3"/>
          <w:sz w:val="20"/>
          <w:szCs w:val="20"/>
        </w:rPr>
      </w:pPr>
    </w:p>
    <w:p w14:paraId="6F80C603" w14:textId="77777777" w:rsidR="00C23BBE" w:rsidRDefault="00C23BBE" w:rsidP="00D12C4C">
      <w:pPr>
        <w:rPr>
          <w:rFonts w:ascii="Arial" w:hAnsi="Arial" w:cs="Arial"/>
          <w:b/>
          <w:color w:val="08D0B6" w:themeColor="accent3"/>
          <w:sz w:val="20"/>
          <w:szCs w:val="20"/>
        </w:rPr>
      </w:pPr>
    </w:p>
    <w:p w14:paraId="43037246" w14:textId="77777777" w:rsidR="00C23BBE" w:rsidRDefault="00C23BBE" w:rsidP="00D12C4C">
      <w:pPr>
        <w:rPr>
          <w:rFonts w:ascii="Arial" w:hAnsi="Arial" w:cs="Arial"/>
          <w:b/>
          <w:color w:val="08D0B6" w:themeColor="accent3"/>
          <w:sz w:val="20"/>
          <w:szCs w:val="20"/>
        </w:rPr>
      </w:pPr>
    </w:p>
    <w:p w14:paraId="200925B9" w14:textId="3A394B1D" w:rsidR="00D12C4C" w:rsidRPr="00BE4080" w:rsidRDefault="002557E4" w:rsidP="00D12C4C">
      <w:pPr>
        <w:rPr>
          <w:rFonts w:ascii="Arial" w:hAnsi="Arial" w:cs="Arial"/>
          <w:b/>
          <w:color w:val="08D0B6" w:themeColor="accent3"/>
          <w:sz w:val="20"/>
          <w:szCs w:val="20"/>
        </w:rPr>
      </w:pPr>
      <w:r>
        <w:rPr>
          <w:rFonts w:ascii="Arial" w:hAnsi="Arial" w:cs="Arial"/>
          <w:b/>
          <w:color w:val="08D0B6" w:themeColor="accent3"/>
          <w:sz w:val="20"/>
          <w:szCs w:val="20"/>
        </w:rPr>
        <w:t>TO BE READ IN CONJUNCTION WITH:</w:t>
      </w:r>
    </w:p>
    <w:tbl>
      <w:tblPr>
        <w:tblW w:w="9900" w:type="dxa"/>
        <w:tblBorders>
          <w:top w:val="single" w:sz="18" w:space="0" w:color="421C6E" w:themeColor="accent1"/>
          <w:left w:val="single" w:sz="18" w:space="0" w:color="421C6E" w:themeColor="accent1"/>
          <w:bottom w:val="single" w:sz="18" w:space="0" w:color="421C6E" w:themeColor="accent1"/>
          <w:right w:val="single" w:sz="18" w:space="0" w:color="421C6E" w:themeColor="accent1"/>
          <w:insideH w:val="single" w:sz="18" w:space="0" w:color="421C6E" w:themeColor="accent1"/>
          <w:insideV w:val="single" w:sz="18" w:space="0" w:color="421C6E" w:themeColor="accent1"/>
        </w:tblBorders>
        <w:tblLook w:val="01E0" w:firstRow="1" w:lastRow="1" w:firstColumn="1" w:lastColumn="1" w:noHBand="0" w:noVBand="0"/>
      </w:tblPr>
      <w:tblGrid>
        <w:gridCol w:w="9900"/>
      </w:tblGrid>
      <w:tr w:rsidR="00D12C4C" w:rsidRPr="00BE4080" w14:paraId="0178E8F1" w14:textId="77777777" w:rsidTr="005E3AF3">
        <w:tc>
          <w:tcPr>
            <w:tcW w:w="9900" w:type="dxa"/>
            <w:shd w:val="clear" w:color="auto" w:fill="auto"/>
          </w:tcPr>
          <w:p w14:paraId="19F8E0D5" w14:textId="77777777" w:rsidR="00D12C4C" w:rsidRPr="00BE4080" w:rsidRDefault="00D12C4C" w:rsidP="005E3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</w:pPr>
          </w:p>
          <w:p w14:paraId="5E032DAF" w14:textId="21BA4D78" w:rsidR="00D12C4C" w:rsidRDefault="002557E4" w:rsidP="005E3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  <w:t xml:space="preserve">DSL Job Description as per KCSIE </w:t>
            </w:r>
            <w:r w:rsidR="00C070DE"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  <w:t>(Current 202</w:t>
            </w:r>
            <w:r w:rsidR="004F4F81"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  <w:t>4</w:t>
            </w:r>
            <w:r w:rsidR="00C070DE"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  <w:t>)</w:t>
            </w:r>
          </w:p>
          <w:p w14:paraId="3AFC709C" w14:textId="77777777" w:rsidR="00D12C4C" w:rsidRPr="00BE4080" w:rsidRDefault="00D12C4C" w:rsidP="00AF7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</w:pPr>
          </w:p>
        </w:tc>
      </w:tr>
    </w:tbl>
    <w:p w14:paraId="22EA9FD6" w14:textId="77777777" w:rsidR="00920091" w:rsidRDefault="00920091" w:rsidP="00261120">
      <w:pPr>
        <w:rPr>
          <w:rFonts w:ascii="Arial" w:hAnsi="Arial" w:cs="Arial"/>
          <w:b/>
          <w:caps/>
          <w:color w:val="08D0B6" w:themeColor="accent3"/>
          <w:sz w:val="20"/>
          <w:szCs w:val="20"/>
        </w:rPr>
      </w:pPr>
    </w:p>
    <w:p w14:paraId="32E3B570" w14:textId="02EC954B" w:rsidR="00261120" w:rsidRPr="00BE4080" w:rsidRDefault="00261120" w:rsidP="00261120">
      <w:pPr>
        <w:rPr>
          <w:rFonts w:ascii="Arial" w:hAnsi="Arial" w:cs="Arial"/>
          <w:b/>
          <w:caps/>
          <w:color w:val="08D0B6" w:themeColor="accent3"/>
          <w:sz w:val="20"/>
          <w:szCs w:val="20"/>
        </w:rPr>
      </w:pPr>
      <w:r w:rsidRPr="00BE4080">
        <w:rPr>
          <w:rFonts w:ascii="Arial" w:hAnsi="Arial" w:cs="Arial"/>
          <w:b/>
          <w:caps/>
          <w:color w:val="08D0B6" w:themeColor="accent3"/>
          <w:sz w:val="20"/>
          <w:szCs w:val="20"/>
        </w:rPr>
        <w:t>Reporting To</w:t>
      </w:r>
    </w:p>
    <w:tbl>
      <w:tblPr>
        <w:tblW w:w="9882" w:type="dxa"/>
        <w:tblInd w:w="18" w:type="dxa"/>
        <w:tblBorders>
          <w:top w:val="single" w:sz="18" w:space="0" w:color="421C6E" w:themeColor="accent1"/>
          <w:left w:val="single" w:sz="18" w:space="0" w:color="421C6E" w:themeColor="accent1"/>
          <w:bottom w:val="single" w:sz="18" w:space="0" w:color="421C6E" w:themeColor="accent1"/>
          <w:right w:val="single" w:sz="18" w:space="0" w:color="421C6E" w:themeColor="accent1"/>
          <w:insideH w:val="single" w:sz="18" w:space="0" w:color="421C6E" w:themeColor="accent1"/>
          <w:insideV w:val="single" w:sz="18" w:space="0" w:color="421C6E" w:themeColor="accent1"/>
        </w:tblBorders>
        <w:tblLook w:val="01E0" w:firstRow="1" w:lastRow="1" w:firstColumn="1" w:lastColumn="1" w:noHBand="0" w:noVBand="0"/>
      </w:tblPr>
      <w:tblGrid>
        <w:gridCol w:w="9882"/>
      </w:tblGrid>
      <w:tr w:rsidR="00261120" w:rsidRPr="00BE4080" w14:paraId="163F7702" w14:textId="77777777" w:rsidTr="00E47C50">
        <w:trPr>
          <w:trHeight w:val="1023"/>
        </w:trPr>
        <w:tc>
          <w:tcPr>
            <w:tcW w:w="9882" w:type="dxa"/>
            <w:shd w:val="clear" w:color="auto" w:fill="auto"/>
          </w:tcPr>
          <w:p w14:paraId="64B45763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</w:pPr>
          </w:p>
          <w:p w14:paraId="758958AA" w14:textId="7789F615" w:rsidR="00261120" w:rsidRPr="00AE7A85" w:rsidRDefault="00261120" w:rsidP="0027350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 xml:space="preserve">Reporting </w:t>
            </w:r>
            <w:r w:rsidR="00A53B38">
              <w:rPr>
                <w:rFonts w:ascii="Arial" w:hAnsi="Arial" w:cs="Arial"/>
                <w:sz w:val="20"/>
                <w:szCs w:val="20"/>
                <w:lang w:val="en-GB"/>
              </w:rPr>
              <w:t xml:space="preserve">to the Campus Principal </w:t>
            </w:r>
            <w:r w:rsidRPr="00BE4080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</w:t>
            </w:r>
          </w:p>
          <w:p w14:paraId="02B27EAA" w14:textId="784DD186" w:rsidR="00AE7A85" w:rsidRPr="00AE7A85" w:rsidRDefault="00AE7A85" w:rsidP="0027350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A85">
              <w:rPr>
                <w:rFonts w:ascii="Arial" w:hAnsi="Arial" w:cs="Arial"/>
                <w:sz w:val="20"/>
                <w:szCs w:val="20"/>
                <w:lang w:val="en-GB"/>
              </w:rPr>
              <w:t>Reporting to the Campus Administration (Governance) team as required by the Campus Principal</w:t>
            </w:r>
          </w:p>
          <w:p w14:paraId="311B5A95" w14:textId="38FFCF08" w:rsidR="00261120" w:rsidRPr="00BE4080" w:rsidRDefault="00261120" w:rsidP="0027350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 xml:space="preserve">Responsible for supervising work </w:t>
            </w:r>
            <w:r w:rsidR="00A53B38">
              <w:rPr>
                <w:rFonts w:ascii="Arial" w:hAnsi="Arial" w:cs="Arial"/>
                <w:sz w:val="20"/>
                <w:szCs w:val="20"/>
                <w:lang w:val="en-GB"/>
              </w:rPr>
              <w:t xml:space="preserve">and / or </w:t>
            </w: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 xml:space="preserve">line </w:t>
            </w:r>
            <w:r w:rsidR="00A53B38">
              <w:rPr>
                <w:rFonts w:ascii="Arial" w:hAnsi="Arial" w:cs="Arial"/>
                <w:sz w:val="20"/>
                <w:szCs w:val="20"/>
                <w:lang w:val="en-GB"/>
              </w:rPr>
              <w:t xml:space="preserve">management as delegated by the Campus Principal </w:t>
            </w:r>
            <w:r w:rsidRPr="00BE4080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</w:t>
            </w:r>
            <w:r w:rsidR="00E47C50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</w:t>
            </w:r>
          </w:p>
          <w:p w14:paraId="016EE478" w14:textId="77777777" w:rsidR="00261120" w:rsidRPr="00BE4080" w:rsidRDefault="00261120" w:rsidP="0027350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AC8E13" w14:textId="77777777" w:rsidR="00B741D5" w:rsidRPr="00B741D5" w:rsidRDefault="00B741D5" w:rsidP="00BE4080">
      <w:pPr>
        <w:spacing w:after="200" w:line="276" w:lineRule="auto"/>
        <w:rPr>
          <w:rFonts w:ascii="Arial" w:hAnsi="Arial" w:cs="Arial"/>
          <w:b/>
          <w:bCs/>
          <w:color w:val="08D0B6" w:themeColor="accent3"/>
          <w:sz w:val="6"/>
          <w:szCs w:val="6"/>
        </w:rPr>
      </w:pPr>
    </w:p>
    <w:p w14:paraId="7B9C331C" w14:textId="7525C2BC" w:rsidR="00261120" w:rsidRPr="00BE4080" w:rsidRDefault="00261120" w:rsidP="00BE4080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BE4080">
        <w:rPr>
          <w:rFonts w:ascii="Arial" w:hAnsi="Arial" w:cs="Arial"/>
          <w:b/>
          <w:bCs/>
          <w:color w:val="08D0B6" w:themeColor="accent3"/>
          <w:sz w:val="20"/>
          <w:szCs w:val="20"/>
        </w:rPr>
        <w:t xml:space="preserve">SUPPORT FOR THE ROLE </w:t>
      </w:r>
    </w:p>
    <w:tbl>
      <w:tblPr>
        <w:tblW w:w="9882" w:type="dxa"/>
        <w:tblInd w:w="18" w:type="dxa"/>
        <w:tblBorders>
          <w:top w:val="single" w:sz="18" w:space="0" w:color="421C6E" w:themeColor="accent1"/>
          <w:left w:val="single" w:sz="18" w:space="0" w:color="421C6E" w:themeColor="accent1"/>
          <w:bottom w:val="single" w:sz="18" w:space="0" w:color="421C6E" w:themeColor="accent1"/>
          <w:right w:val="single" w:sz="18" w:space="0" w:color="421C6E" w:themeColor="accent1"/>
          <w:insideH w:val="single" w:sz="18" w:space="0" w:color="421C6E" w:themeColor="accent1"/>
          <w:insideV w:val="single" w:sz="18" w:space="0" w:color="421C6E" w:themeColor="accent1"/>
        </w:tblBorders>
        <w:tblLook w:val="01E0" w:firstRow="1" w:lastRow="1" w:firstColumn="1" w:lastColumn="1" w:noHBand="0" w:noVBand="0"/>
      </w:tblPr>
      <w:tblGrid>
        <w:gridCol w:w="9882"/>
      </w:tblGrid>
      <w:tr w:rsidR="00261120" w:rsidRPr="00BE4080" w14:paraId="464E37ED" w14:textId="77777777" w:rsidTr="00E47C50">
        <w:tc>
          <w:tcPr>
            <w:tcW w:w="9882" w:type="dxa"/>
            <w:shd w:val="clear" w:color="auto" w:fill="auto"/>
          </w:tcPr>
          <w:p w14:paraId="3261A675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</w:p>
          <w:p w14:paraId="673B9A50" w14:textId="440B10A2" w:rsidR="00261120" w:rsidRPr="00E13EC2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E13EC2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The role is supported on occasion by</w:t>
            </w:r>
            <w:r w:rsidR="00607E53" w:rsidRPr="00E13EC2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 xml:space="preserve"> National Safeguarding Lead,</w:t>
            </w:r>
            <w:r w:rsidRPr="00E13EC2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 xml:space="preserve"> </w:t>
            </w:r>
            <w:r w:rsidR="00083E1F" w:rsidRPr="00E13EC2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 xml:space="preserve">Deputy DSL, </w:t>
            </w:r>
            <w:r w:rsidR="00A53B38" w:rsidRPr="00E13EC2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 xml:space="preserve">Campus Administration Staff, Campus Learning Support team </w:t>
            </w:r>
            <w:r w:rsidR="00607E53" w:rsidRPr="00E13EC2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 xml:space="preserve">and </w:t>
            </w:r>
            <w:r w:rsidR="00AE7A85" w:rsidRPr="00E13EC2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Regional</w:t>
            </w:r>
            <w:r w:rsidR="00607E53" w:rsidRPr="00E13EC2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 xml:space="preserve"> Learning Support team</w:t>
            </w:r>
            <w:r w:rsidR="00AE7A85" w:rsidRPr="00E13EC2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, CA team</w:t>
            </w:r>
            <w:r w:rsidR="00607E53" w:rsidRPr="00E13EC2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.</w:t>
            </w:r>
          </w:p>
          <w:p w14:paraId="749BD7A9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</w:p>
          <w:p w14:paraId="19AD5E1E" w14:textId="77777777" w:rsidR="00261120" w:rsidRPr="00BE4080" w:rsidRDefault="00BE408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OneSchool Global UK</w:t>
            </w:r>
            <w:r w:rsidR="00261120" w:rsidRPr="00BE4080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 xml:space="preserve"> provides a range of support services in areas such as ICT, recruitment, HR, policies, resources and compliance. </w:t>
            </w:r>
          </w:p>
          <w:p w14:paraId="2B0051C8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</w:pPr>
          </w:p>
        </w:tc>
      </w:tr>
    </w:tbl>
    <w:p w14:paraId="160048FC" w14:textId="77777777" w:rsidR="00B741D5" w:rsidRPr="00B741D5" w:rsidRDefault="00B741D5" w:rsidP="00B741D5">
      <w:pPr>
        <w:rPr>
          <w:rFonts w:ascii="Arial" w:hAnsi="Arial" w:cs="Arial"/>
          <w:b/>
          <w:color w:val="08D0B6" w:themeColor="accent3"/>
          <w:sz w:val="8"/>
          <w:szCs w:val="8"/>
        </w:rPr>
      </w:pPr>
    </w:p>
    <w:p w14:paraId="271E63A2" w14:textId="2524F60E" w:rsidR="00261120" w:rsidRPr="00BE4080" w:rsidRDefault="00261120" w:rsidP="00B741D5">
      <w:pPr>
        <w:rPr>
          <w:rFonts w:ascii="Arial" w:hAnsi="Arial" w:cs="Arial"/>
          <w:b/>
          <w:color w:val="08D0B6" w:themeColor="accent3"/>
          <w:sz w:val="20"/>
          <w:szCs w:val="20"/>
        </w:rPr>
      </w:pPr>
      <w:r w:rsidRPr="00BE4080">
        <w:rPr>
          <w:rFonts w:ascii="Arial" w:hAnsi="Arial" w:cs="Arial"/>
          <w:b/>
          <w:color w:val="08D0B6" w:themeColor="accent3"/>
          <w:sz w:val="20"/>
          <w:szCs w:val="20"/>
        </w:rPr>
        <w:t>ISSUED BY</w:t>
      </w:r>
    </w:p>
    <w:tbl>
      <w:tblPr>
        <w:tblW w:w="9900" w:type="dxa"/>
        <w:tblBorders>
          <w:top w:val="single" w:sz="18" w:space="0" w:color="421C6E" w:themeColor="accent1"/>
          <w:left w:val="single" w:sz="18" w:space="0" w:color="421C6E" w:themeColor="accent1"/>
          <w:bottom w:val="single" w:sz="18" w:space="0" w:color="421C6E" w:themeColor="accent1"/>
          <w:right w:val="single" w:sz="18" w:space="0" w:color="421C6E" w:themeColor="accent1"/>
          <w:insideH w:val="single" w:sz="18" w:space="0" w:color="421C6E" w:themeColor="accent1"/>
          <w:insideV w:val="single" w:sz="18" w:space="0" w:color="421C6E" w:themeColor="accent1"/>
        </w:tblBorders>
        <w:tblLook w:val="01E0" w:firstRow="1" w:lastRow="1" w:firstColumn="1" w:lastColumn="1" w:noHBand="0" w:noVBand="0"/>
      </w:tblPr>
      <w:tblGrid>
        <w:gridCol w:w="9900"/>
      </w:tblGrid>
      <w:tr w:rsidR="00261120" w:rsidRPr="00BE4080" w14:paraId="709A9B9A" w14:textId="77777777" w:rsidTr="00664F9A">
        <w:tc>
          <w:tcPr>
            <w:tcW w:w="9900" w:type="dxa"/>
            <w:shd w:val="clear" w:color="auto" w:fill="auto"/>
          </w:tcPr>
          <w:p w14:paraId="53E10C9A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</w:pPr>
          </w:p>
          <w:p w14:paraId="7BAD461C" w14:textId="77777777" w:rsidR="00261120" w:rsidRPr="00BE4080" w:rsidRDefault="00BE408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  <w:t>OneSchool Global UK</w:t>
            </w:r>
            <w:r w:rsidR="00261120" w:rsidRPr="00BE4080"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  <w:t xml:space="preserve"> </w:t>
            </w:r>
          </w:p>
          <w:p w14:paraId="3ED99C20" w14:textId="490C932B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</w:pPr>
            <w:r w:rsidRPr="00BE4080"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  <w:t xml:space="preserve">Issue date: </w:t>
            </w:r>
            <w:r w:rsidR="00C86024"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  <w:t>February 2024</w:t>
            </w:r>
            <w:r w:rsidRPr="00607E53"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  <w:t xml:space="preserve"> </w:t>
            </w:r>
          </w:p>
          <w:p w14:paraId="3D473A76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</w:pPr>
          </w:p>
        </w:tc>
      </w:tr>
    </w:tbl>
    <w:p w14:paraId="04C79CD4" w14:textId="77777777" w:rsidR="00261120" w:rsidRPr="00BE4080" w:rsidRDefault="00261120" w:rsidP="00261120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BE4080">
        <w:rPr>
          <w:rFonts w:ascii="Arial" w:hAnsi="Arial" w:cs="Arial"/>
          <w:sz w:val="20"/>
          <w:szCs w:val="20"/>
        </w:rPr>
        <w:br w:type="page"/>
      </w:r>
    </w:p>
    <w:p w14:paraId="78D82B62" w14:textId="684013A3" w:rsidR="00261120" w:rsidRPr="00B741D5" w:rsidRDefault="00261120" w:rsidP="00261120">
      <w:pPr>
        <w:rPr>
          <w:rFonts w:ascii="Arial" w:hAnsi="Arial" w:cs="Arial"/>
          <w:b/>
          <w:color w:val="08D0B6" w:themeColor="accent3"/>
        </w:rPr>
      </w:pPr>
      <w:r w:rsidRPr="00B741D5">
        <w:rPr>
          <w:rFonts w:ascii="Arial" w:hAnsi="Arial" w:cs="Arial"/>
          <w:b/>
          <w:color w:val="08D0B6" w:themeColor="accent3"/>
        </w:rPr>
        <w:t>JOB TITLE</w:t>
      </w:r>
      <w:r w:rsidR="00664F9A" w:rsidRPr="00B741D5">
        <w:rPr>
          <w:rFonts w:ascii="Arial" w:hAnsi="Arial" w:cs="Arial"/>
          <w:b/>
          <w:color w:val="08D0B6" w:themeColor="accent3"/>
        </w:rPr>
        <w:t xml:space="preserve">: </w:t>
      </w:r>
      <w:r w:rsidR="00B741D5" w:rsidRPr="00B741D5">
        <w:rPr>
          <w:rFonts w:ascii="Arial" w:hAnsi="Arial" w:cs="Arial"/>
          <w:b/>
          <w:bCs/>
          <w:color w:val="08D0B6" w:themeColor="accent3"/>
          <w:lang w:bidi="en-GB"/>
        </w:rPr>
        <w:t>Assistant Campus Principal (Safeguarding and Learning Support)</w:t>
      </w:r>
    </w:p>
    <w:p w14:paraId="18053B8D" w14:textId="77777777" w:rsidR="00261120" w:rsidRPr="00664F9A" w:rsidRDefault="00261120" w:rsidP="00261120">
      <w:pPr>
        <w:rPr>
          <w:rFonts w:ascii="Arial" w:hAnsi="Arial" w:cs="Arial"/>
          <w:b/>
          <w:color w:val="08D0B6" w:themeColor="accent3"/>
        </w:rPr>
      </w:pPr>
      <w:r w:rsidRPr="00664F9A">
        <w:rPr>
          <w:rFonts w:ascii="Arial" w:hAnsi="Arial" w:cs="Arial"/>
          <w:b/>
          <w:color w:val="08D0B6" w:themeColor="accent3"/>
        </w:rPr>
        <w:t>Person Specification</w:t>
      </w:r>
    </w:p>
    <w:tbl>
      <w:tblPr>
        <w:tblW w:w="9758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CellMar>
          <w:left w:w="8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20"/>
        <w:gridCol w:w="4678"/>
        <w:gridCol w:w="3260"/>
      </w:tblGrid>
      <w:tr w:rsidR="00BE4080" w:rsidRPr="00BE4080" w14:paraId="4F3EF173" w14:textId="77777777" w:rsidTr="007214CA">
        <w:trPr>
          <w:trHeight w:val="479"/>
        </w:trPr>
        <w:tc>
          <w:tcPr>
            <w:tcW w:w="1820" w:type="dxa"/>
            <w:shd w:val="clear" w:color="auto" w:fill="421C6E" w:themeFill="accent1"/>
            <w:vAlign w:val="center"/>
          </w:tcPr>
          <w:p w14:paraId="1BCA47E6" w14:textId="77777777" w:rsidR="00261120" w:rsidRPr="00BE4080" w:rsidRDefault="00261120" w:rsidP="00273500">
            <w:pPr>
              <w:spacing w:after="0"/>
              <w:jc w:val="center"/>
              <w:rPr>
                <w:rFonts w:ascii="Arial" w:hAnsi="Arial" w:cs="Arial"/>
                <w:b/>
                <w:color w:val="FEB413" w:themeColor="accent2"/>
                <w:sz w:val="20"/>
                <w:szCs w:val="20"/>
                <w:lang w:eastAsia="en-GB"/>
              </w:rPr>
            </w:pPr>
            <w:r w:rsidRPr="00BE4080">
              <w:rPr>
                <w:rFonts w:ascii="Arial" w:hAnsi="Arial" w:cs="Arial"/>
                <w:b/>
                <w:color w:val="FEB413" w:themeColor="accent2"/>
                <w:sz w:val="20"/>
                <w:szCs w:val="20"/>
                <w:lang w:eastAsia="en-GB"/>
              </w:rPr>
              <w:t> </w:t>
            </w:r>
            <w:r w:rsidRPr="00BE4080">
              <w:rPr>
                <w:rFonts w:ascii="Arial" w:hAnsi="Arial" w:cs="Arial"/>
                <w:b/>
                <w:bCs/>
                <w:color w:val="FEB413" w:themeColor="accent2"/>
                <w:sz w:val="20"/>
                <w:szCs w:val="20"/>
                <w:lang w:eastAsia="en-GB"/>
              </w:rPr>
              <w:t>Specification</w:t>
            </w:r>
          </w:p>
        </w:tc>
        <w:tc>
          <w:tcPr>
            <w:tcW w:w="4678" w:type="dxa"/>
            <w:shd w:val="clear" w:color="auto" w:fill="421C6E" w:themeFill="accent1"/>
            <w:vAlign w:val="center"/>
          </w:tcPr>
          <w:p w14:paraId="3A34F475" w14:textId="77777777" w:rsidR="00261120" w:rsidRPr="00BE4080" w:rsidRDefault="00261120" w:rsidP="00273500">
            <w:pPr>
              <w:spacing w:after="0"/>
              <w:jc w:val="center"/>
              <w:rPr>
                <w:rFonts w:ascii="Arial" w:hAnsi="Arial" w:cs="Arial"/>
                <w:b/>
                <w:color w:val="FEB413" w:themeColor="accent2"/>
                <w:sz w:val="20"/>
                <w:szCs w:val="20"/>
                <w:lang w:eastAsia="en-GB"/>
              </w:rPr>
            </w:pPr>
            <w:r w:rsidRPr="00BE4080">
              <w:rPr>
                <w:rFonts w:ascii="Arial" w:hAnsi="Arial" w:cs="Arial"/>
                <w:b/>
                <w:bCs/>
                <w:color w:val="FEB413" w:themeColor="accent2"/>
                <w:sz w:val="20"/>
                <w:szCs w:val="20"/>
                <w:lang w:eastAsia="en-GB"/>
              </w:rPr>
              <w:t>Essential</w:t>
            </w:r>
          </w:p>
        </w:tc>
        <w:tc>
          <w:tcPr>
            <w:tcW w:w="3260" w:type="dxa"/>
            <w:shd w:val="clear" w:color="auto" w:fill="421C6E" w:themeFill="accent1"/>
            <w:vAlign w:val="center"/>
          </w:tcPr>
          <w:p w14:paraId="1C93054C" w14:textId="77777777" w:rsidR="00261120" w:rsidRPr="00BE4080" w:rsidRDefault="00261120" w:rsidP="00273500">
            <w:pPr>
              <w:spacing w:after="0"/>
              <w:jc w:val="center"/>
              <w:rPr>
                <w:rFonts w:ascii="Arial" w:hAnsi="Arial" w:cs="Arial"/>
                <w:b/>
                <w:bCs/>
                <w:color w:val="FEB413" w:themeColor="accent2"/>
                <w:sz w:val="20"/>
                <w:szCs w:val="20"/>
                <w:lang w:eastAsia="en-GB"/>
              </w:rPr>
            </w:pPr>
            <w:r w:rsidRPr="00BE4080">
              <w:rPr>
                <w:rFonts w:ascii="Arial" w:hAnsi="Arial" w:cs="Arial"/>
                <w:b/>
                <w:bCs/>
                <w:color w:val="FEB413" w:themeColor="accent2"/>
                <w:sz w:val="20"/>
                <w:szCs w:val="20"/>
                <w:lang w:eastAsia="en-GB"/>
              </w:rPr>
              <w:t>Desirable</w:t>
            </w:r>
          </w:p>
        </w:tc>
      </w:tr>
      <w:tr w:rsidR="00DF3470" w:rsidRPr="00BE4080" w14:paraId="0FA31074" w14:textId="77777777" w:rsidTr="00386B9E">
        <w:tc>
          <w:tcPr>
            <w:tcW w:w="1820" w:type="dxa"/>
          </w:tcPr>
          <w:p w14:paraId="3CC1B580" w14:textId="77777777" w:rsidR="00DF3470" w:rsidRPr="00BE4080" w:rsidRDefault="00DF3470" w:rsidP="00DF347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E408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Experience and Knowledge</w:t>
            </w:r>
          </w:p>
        </w:tc>
        <w:tc>
          <w:tcPr>
            <w:tcW w:w="4678" w:type="dxa"/>
            <w:tcBorders>
              <w:top w:val="nil"/>
              <w:left w:val="single" w:sz="18" w:space="0" w:color="421C6D"/>
              <w:bottom w:val="single" w:sz="18" w:space="0" w:color="421C6D"/>
              <w:right w:val="single" w:sz="18" w:space="0" w:color="421C6D"/>
            </w:tcBorders>
          </w:tcPr>
          <w:p w14:paraId="764AB9B3" w14:textId="77777777" w:rsidR="00982360" w:rsidRDefault="00832F64" w:rsidP="00DF3470">
            <w:pPr>
              <w:pStyle w:val="TableParagraph"/>
              <w:numPr>
                <w:ilvl w:val="0"/>
                <w:numId w:val="24"/>
              </w:numPr>
              <w:tabs>
                <w:tab w:val="left" w:pos="496"/>
              </w:tabs>
              <w:spacing w:before="46"/>
              <w:ind w:right="78"/>
              <w:rPr>
                <w:sz w:val="20"/>
              </w:rPr>
            </w:pPr>
            <w:r>
              <w:rPr>
                <w:sz w:val="20"/>
              </w:rPr>
              <w:t>Knowledge and</w:t>
            </w:r>
            <w:r w:rsidR="00692B1A">
              <w:rPr>
                <w:sz w:val="20"/>
              </w:rPr>
              <w:t xml:space="preserve"> demonstrable</w:t>
            </w:r>
            <w:r>
              <w:rPr>
                <w:sz w:val="20"/>
              </w:rPr>
              <w:t xml:space="preserve"> experience </w:t>
            </w:r>
            <w:r w:rsidR="00692B1A">
              <w:rPr>
                <w:sz w:val="20"/>
              </w:rPr>
              <w:t>as a Designated Safeguarding Lead</w:t>
            </w:r>
            <w:r>
              <w:rPr>
                <w:sz w:val="20"/>
              </w:rPr>
              <w:t xml:space="preserve"> </w:t>
            </w:r>
          </w:p>
          <w:p w14:paraId="55902F41" w14:textId="508ECCC0" w:rsidR="00832F64" w:rsidRDefault="00982360" w:rsidP="00DF3470">
            <w:pPr>
              <w:pStyle w:val="TableParagraph"/>
              <w:numPr>
                <w:ilvl w:val="0"/>
                <w:numId w:val="24"/>
              </w:numPr>
              <w:tabs>
                <w:tab w:val="left" w:pos="496"/>
              </w:tabs>
              <w:spacing w:before="46"/>
              <w:ind w:right="78"/>
              <w:rPr>
                <w:sz w:val="20"/>
              </w:rPr>
            </w:pPr>
            <w:r>
              <w:rPr>
                <w:sz w:val="20"/>
              </w:rPr>
              <w:t xml:space="preserve">Knowledge </w:t>
            </w:r>
            <w:r w:rsidR="00B73A86">
              <w:rPr>
                <w:sz w:val="20"/>
              </w:rPr>
              <w:t xml:space="preserve">of </w:t>
            </w:r>
            <w:r w:rsidR="00832F64">
              <w:rPr>
                <w:sz w:val="20"/>
              </w:rPr>
              <w:t>Safeguarding and Child Protection</w:t>
            </w:r>
            <w:r w:rsidR="00B73A86">
              <w:rPr>
                <w:sz w:val="20"/>
              </w:rPr>
              <w:t xml:space="preserve"> and its application in an education setting.</w:t>
            </w:r>
          </w:p>
          <w:p w14:paraId="64EFE3FC" w14:textId="0276C798" w:rsidR="00DF3470" w:rsidRPr="00DF3470" w:rsidRDefault="00DF3470" w:rsidP="00DF3470">
            <w:pPr>
              <w:pStyle w:val="TableParagraph"/>
              <w:numPr>
                <w:ilvl w:val="0"/>
                <w:numId w:val="24"/>
              </w:numPr>
              <w:tabs>
                <w:tab w:val="left" w:pos="496"/>
              </w:tabs>
              <w:spacing w:before="46"/>
              <w:ind w:right="78"/>
              <w:rPr>
                <w:sz w:val="20"/>
              </w:rPr>
            </w:pPr>
            <w:r w:rsidRPr="00DF3470">
              <w:rPr>
                <w:sz w:val="20"/>
              </w:rPr>
              <w:t xml:space="preserve">Knowledge of </w:t>
            </w:r>
            <w:r w:rsidR="00470181">
              <w:rPr>
                <w:sz w:val="20"/>
              </w:rPr>
              <w:t>Key Stage</w:t>
            </w:r>
            <w:r w:rsidRPr="00DF3470">
              <w:rPr>
                <w:sz w:val="20"/>
              </w:rPr>
              <w:t xml:space="preserve"> National</w:t>
            </w:r>
            <w:r w:rsidRPr="00DF3470">
              <w:rPr>
                <w:spacing w:val="-12"/>
                <w:sz w:val="20"/>
              </w:rPr>
              <w:t xml:space="preserve"> </w:t>
            </w:r>
            <w:r w:rsidRPr="00DF3470">
              <w:rPr>
                <w:sz w:val="20"/>
              </w:rPr>
              <w:t>Curriculum and assessment</w:t>
            </w:r>
            <w:r w:rsidRPr="00DF3470">
              <w:rPr>
                <w:spacing w:val="-1"/>
                <w:sz w:val="20"/>
              </w:rPr>
              <w:t xml:space="preserve"> </w:t>
            </w:r>
            <w:r w:rsidRPr="00DF3470">
              <w:rPr>
                <w:sz w:val="20"/>
              </w:rPr>
              <w:t>framework.</w:t>
            </w:r>
          </w:p>
          <w:p w14:paraId="620A22B2" w14:textId="21D3C612" w:rsidR="00DF3470" w:rsidRDefault="00DF3470" w:rsidP="00DF3470">
            <w:pPr>
              <w:pStyle w:val="TableParagraph"/>
              <w:numPr>
                <w:ilvl w:val="0"/>
                <w:numId w:val="24"/>
              </w:numPr>
              <w:tabs>
                <w:tab w:val="left" w:pos="496"/>
              </w:tabs>
              <w:spacing w:line="244" w:lineRule="exact"/>
              <w:rPr>
                <w:sz w:val="20"/>
              </w:rPr>
            </w:pPr>
            <w:r w:rsidRPr="00DF3470">
              <w:rPr>
                <w:sz w:val="20"/>
              </w:rPr>
              <w:t>Experience of teaching</w:t>
            </w:r>
            <w:r w:rsidRPr="00DF3470">
              <w:rPr>
                <w:spacing w:val="-3"/>
                <w:sz w:val="20"/>
              </w:rPr>
              <w:t xml:space="preserve"> </w:t>
            </w:r>
            <w:r w:rsidR="00470181">
              <w:rPr>
                <w:sz w:val="20"/>
              </w:rPr>
              <w:t>Key Stage</w:t>
            </w:r>
          </w:p>
          <w:p w14:paraId="309C8E2E" w14:textId="7ACA9A3C" w:rsidR="00636B28" w:rsidRPr="00DF3470" w:rsidRDefault="00636B28" w:rsidP="00DF3470">
            <w:pPr>
              <w:pStyle w:val="TableParagraph"/>
              <w:numPr>
                <w:ilvl w:val="0"/>
                <w:numId w:val="24"/>
              </w:numPr>
              <w:tabs>
                <w:tab w:val="left" w:pos="496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Experience of Key Stage Progress</w:t>
            </w:r>
            <w:r w:rsidR="00CD26F9">
              <w:rPr>
                <w:sz w:val="20"/>
              </w:rPr>
              <w:t xml:space="preserve"> across the whole school curriculum</w:t>
            </w:r>
          </w:p>
          <w:p w14:paraId="1BEE84A0" w14:textId="0D24EA5D" w:rsidR="00DF3470" w:rsidRPr="00C23BBE" w:rsidRDefault="00DF3470" w:rsidP="00C23BBE">
            <w:pPr>
              <w:pStyle w:val="TableParagraph"/>
              <w:numPr>
                <w:ilvl w:val="0"/>
                <w:numId w:val="24"/>
              </w:numPr>
              <w:tabs>
                <w:tab w:val="left" w:pos="496"/>
              </w:tabs>
              <w:spacing w:before="19" w:line="228" w:lineRule="exact"/>
              <w:ind w:right="369"/>
              <w:rPr>
                <w:color w:val="FF0000"/>
                <w:sz w:val="20"/>
                <w:szCs w:val="20"/>
                <w:lang w:val="en-US"/>
              </w:rPr>
            </w:pPr>
            <w:r w:rsidRPr="00DF3470">
              <w:rPr>
                <w:sz w:val="20"/>
              </w:rPr>
              <w:t>Experience with pastoral or</w:t>
            </w:r>
            <w:r w:rsidRPr="00DF3470">
              <w:rPr>
                <w:spacing w:val="-11"/>
                <w:sz w:val="20"/>
              </w:rPr>
              <w:t xml:space="preserve"> </w:t>
            </w:r>
            <w:r w:rsidRPr="00DF3470">
              <w:rPr>
                <w:sz w:val="20"/>
              </w:rPr>
              <w:t>behaviour management of</w:t>
            </w:r>
            <w:r w:rsidRPr="00DF3470">
              <w:rPr>
                <w:spacing w:val="-1"/>
                <w:sz w:val="20"/>
              </w:rPr>
              <w:t xml:space="preserve"> </w:t>
            </w:r>
            <w:r w:rsidRPr="00DF3470">
              <w:rPr>
                <w:sz w:val="20"/>
              </w:rPr>
              <w:t>students.</w:t>
            </w:r>
          </w:p>
        </w:tc>
        <w:tc>
          <w:tcPr>
            <w:tcW w:w="3260" w:type="dxa"/>
            <w:tcBorders>
              <w:top w:val="nil"/>
              <w:left w:val="single" w:sz="18" w:space="0" w:color="421C6D"/>
              <w:bottom w:val="single" w:sz="18" w:space="0" w:color="421C6D"/>
              <w:right w:val="single" w:sz="18" w:space="0" w:color="421C6D"/>
            </w:tcBorders>
          </w:tcPr>
          <w:p w14:paraId="5AEE45E4" w14:textId="44487F4D" w:rsidR="00C06EE5" w:rsidRDefault="00C06EE5" w:rsidP="00DF3470">
            <w:pPr>
              <w:pStyle w:val="TableParagraph"/>
              <w:numPr>
                <w:ilvl w:val="0"/>
                <w:numId w:val="25"/>
              </w:numPr>
              <w:tabs>
                <w:tab w:val="left" w:pos="586"/>
                <w:tab w:val="left" w:pos="587"/>
              </w:tabs>
              <w:spacing w:before="46"/>
              <w:ind w:right="11"/>
              <w:rPr>
                <w:sz w:val="20"/>
              </w:rPr>
            </w:pPr>
            <w:r>
              <w:rPr>
                <w:sz w:val="20"/>
              </w:rPr>
              <w:t>Designated Safeguarding Lead</w:t>
            </w:r>
          </w:p>
          <w:p w14:paraId="30A37800" w14:textId="0226D5C4" w:rsidR="00DF3470" w:rsidRDefault="00DF3470" w:rsidP="00DF3470">
            <w:pPr>
              <w:pStyle w:val="TableParagraph"/>
              <w:numPr>
                <w:ilvl w:val="0"/>
                <w:numId w:val="25"/>
              </w:numPr>
              <w:tabs>
                <w:tab w:val="left" w:pos="586"/>
                <w:tab w:val="left" w:pos="587"/>
              </w:tabs>
              <w:spacing w:before="46"/>
              <w:ind w:right="11"/>
              <w:rPr>
                <w:sz w:val="20"/>
              </w:rPr>
            </w:pPr>
            <w:r>
              <w:rPr>
                <w:sz w:val="20"/>
              </w:rPr>
              <w:t xml:space="preserve">Experience teaching across a </w:t>
            </w:r>
            <w:r>
              <w:rPr>
                <w:spacing w:val="-4"/>
                <w:sz w:val="20"/>
              </w:rPr>
              <w:t xml:space="preserve">range </w:t>
            </w:r>
            <w:r>
              <w:rPr>
                <w:sz w:val="20"/>
              </w:rPr>
              <w:t>of year groups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 w:rsidR="00A76540">
              <w:rPr>
                <w:sz w:val="20"/>
              </w:rPr>
              <w:t>ey Stages</w:t>
            </w:r>
          </w:p>
          <w:p w14:paraId="0A3F73CA" w14:textId="77777777" w:rsidR="00DF3470" w:rsidRDefault="00DF3470" w:rsidP="00DF3470">
            <w:pPr>
              <w:pStyle w:val="TableParagraph"/>
              <w:numPr>
                <w:ilvl w:val="0"/>
                <w:numId w:val="25"/>
              </w:numPr>
              <w:tabs>
                <w:tab w:val="left" w:pos="586"/>
                <w:tab w:val="left" w:pos="587"/>
              </w:tabs>
              <w:spacing w:before="4" w:line="235" w:lineRule="auto"/>
              <w:ind w:right="521"/>
              <w:rPr>
                <w:sz w:val="20"/>
              </w:rPr>
            </w:pPr>
            <w:r>
              <w:rPr>
                <w:sz w:val="20"/>
              </w:rPr>
              <w:t>Experience of Virtual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Learning Environments.</w:t>
            </w:r>
          </w:p>
          <w:p w14:paraId="3F49D36A" w14:textId="77777777" w:rsidR="00DF3470" w:rsidRDefault="00DF3470" w:rsidP="00DF3470">
            <w:pPr>
              <w:pStyle w:val="TableParagraph"/>
              <w:numPr>
                <w:ilvl w:val="0"/>
                <w:numId w:val="25"/>
              </w:numPr>
              <w:tabs>
                <w:tab w:val="left" w:pos="586"/>
                <w:tab w:val="left" w:pos="587"/>
              </w:tabs>
              <w:spacing w:before="4"/>
              <w:ind w:hanging="361"/>
              <w:rPr>
                <w:sz w:val="20"/>
              </w:rPr>
            </w:pPr>
            <w:r>
              <w:rPr>
                <w:sz w:val="20"/>
              </w:rPr>
              <w:t>Experience with Zoom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technology.</w:t>
            </w:r>
          </w:p>
          <w:p w14:paraId="6CF50A8F" w14:textId="26E374CE" w:rsidR="00DF3470" w:rsidRPr="00920091" w:rsidRDefault="00DF3470" w:rsidP="00920091">
            <w:pPr>
              <w:pStyle w:val="TableParagraph"/>
              <w:numPr>
                <w:ilvl w:val="0"/>
                <w:numId w:val="25"/>
              </w:numPr>
              <w:tabs>
                <w:tab w:val="left" w:pos="586"/>
                <w:tab w:val="left" w:pos="587"/>
              </w:tabs>
              <w:spacing w:before="4"/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Experience of being </w:t>
            </w:r>
          </w:p>
        </w:tc>
      </w:tr>
      <w:tr w:rsidR="004C6C23" w:rsidRPr="00BE4080" w14:paraId="7B61AC30" w14:textId="77777777" w:rsidTr="003E694A">
        <w:tc>
          <w:tcPr>
            <w:tcW w:w="1820" w:type="dxa"/>
          </w:tcPr>
          <w:p w14:paraId="7DBAF965" w14:textId="77777777" w:rsidR="004C6C23" w:rsidRPr="00BE4080" w:rsidRDefault="004C6C23" w:rsidP="004C6C23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E408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Education and Qualifications</w:t>
            </w:r>
          </w:p>
        </w:tc>
        <w:tc>
          <w:tcPr>
            <w:tcW w:w="4678" w:type="dxa"/>
            <w:tcBorders>
              <w:top w:val="single" w:sz="18" w:space="0" w:color="421C6D"/>
              <w:left w:val="single" w:sz="18" w:space="0" w:color="421C6D"/>
              <w:bottom w:val="single" w:sz="18" w:space="0" w:color="421C6D"/>
              <w:right w:val="single" w:sz="18" w:space="0" w:color="421C6D"/>
            </w:tcBorders>
          </w:tcPr>
          <w:p w14:paraId="797B996B" w14:textId="34CE2D57" w:rsidR="004C6C23" w:rsidRPr="004C6C23" w:rsidRDefault="004C6C23" w:rsidP="004C6C23">
            <w:pPr>
              <w:pStyle w:val="TableParagraph"/>
              <w:numPr>
                <w:ilvl w:val="0"/>
                <w:numId w:val="26"/>
              </w:numPr>
              <w:tabs>
                <w:tab w:val="left" w:pos="496"/>
              </w:tabs>
              <w:spacing w:before="2" w:line="244" w:lineRule="exact"/>
              <w:rPr>
                <w:sz w:val="20"/>
              </w:rPr>
            </w:pPr>
            <w:r w:rsidRPr="004C6C23">
              <w:rPr>
                <w:sz w:val="20"/>
              </w:rPr>
              <w:t>QTS /</w:t>
            </w:r>
            <w:r w:rsidRPr="004C6C23">
              <w:rPr>
                <w:spacing w:val="-3"/>
                <w:sz w:val="20"/>
              </w:rPr>
              <w:t xml:space="preserve"> </w:t>
            </w:r>
            <w:r w:rsidRPr="004C6C23">
              <w:rPr>
                <w:sz w:val="20"/>
              </w:rPr>
              <w:t>QTLS</w:t>
            </w:r>
          </w:p>
          <w:p w14:paraId="15B9A2F2" w14:textId="77777777" w:rsidR="004C6C23" w:rsidRPr="004C6C23" w:rsidRDefault="004C6C23" w:rsidP="004C6C23">
            <w:pPr>
              <w:pStyle w:val="TableParagraph"/>
              <w:numPr>
                <w:ilvl w:val="0"/>
                <w:numId w:val="26"/>
              </w:numPr>
              <w:tabs>
                <w:tab w:val="left" w:pos="496"/>
              </w:tabs>
              <w:spacing w:line="244" w:lineRule="exact"/>
              <w:rPr>
                <w:sz w:val="20"/>
              </w:rPr>
            </w:pPr>
            <w:r w:rsidRPr="004C6C23">
              <w:rPr>
                <w:sz w:val="20"/>
              </w:rPr>
              <w:t>Degree</w:t>
            </w:r>
          </w:p>
          <w:p w14:paraId="7D7743E2" w14:textId="0053996B" w:rsidR="004C6C23" w:rsidRPr="004C6C23" w:rsidRDefault="004C6C23" w:rsidP="004C6C23">
            <w:pPr>
              <w:numPr>
                <w:ilvl w:val="0"/>
                <w:numId w:val="6"/>
              </w:numPr>
              <w:spacing w:after="0" w:line="240" w:lineRule="auto"/>
              <w:ind w:left="411" w:hanging="284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4C6C23">
              <w:rPr>
                <w:rFonts w:ascii="Arial" w:hAnsi="Arial" w:cs="Arial"/>
                <w:sz w:val="20"/>
              </w:rPr>
              <w:t>GCSEs at grades C / 5 and above</w:t>
            </w:r>
            <w:r w:rsidRPr="004C6C23">
              <w:rPr>
                <w:rFonts w:ascii="Arial" w:hAnsi="Arial" w:cs="Arial"/>
                <w:spacing w:val="-12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421C6D"/>
              <w:left w:val="single" w:sz="18" w:space="0" w:color="421C6D"/>
              <w:bottom w:val="single" w:sz="18" w:space="0" w:color="421C6D"/>
              <w:right w:val="single" w:sz="18" w:space="0" w:color="421C6D"/>
            </w:tcBorders>
          </w:tcPr>
          <w:p w14:paraId="36AB0EEB" w14:textId="77777777" w:rsidR="004C6C23" w:rsidRPr="00C23BBE" w:rsidRDefault="004C6C23" w:rsidP="004C6C23">
            <w:pPr>
              <w:numPr>
                <w:ilvl w:val="0"/>
                <w:numId w:val="5"/>
              </w:numPr>
              <w:spacing w:after="0" w:line="240" w:lineRule="auto"/>
              <w:ind w:left="411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6C23">
              <w:rPr>
                <w:rFonts w:ascii="Arial" w:hAnsi="Arial" w:cs="Arial"/>
                <w:sz w:val="20"/>
              </w:rPr>
              <w:t xml:space="preserve">Designated Safeguarding Leader training </w:t>
            </w:r>
          </w:p>
          <w:p w14:paraId="63742FFB" w14:textId="17B65073" w:rsidR="004051A5" w:rsidRPr="004C6C23" w:rsidRDefault="004051A5" w:rsidP="004C6C23">
            <w:pPr>
              <w:numPr>
                <w:ilvl w:val="0"/>
                <w:numId w:val="5"/>
              </w:numPr>
              <w:spacing w:after="0" w:line="240" w:lineRule="auto"/>
              <w:ind w:left="411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 xml:space="preserve">GCSE at grades C / 5 </w:t>
            </w:r>
            <w:r w:rsidR="00236ED1">
              <w:rPr>
                <w:rFonts w:ascii="Arial" w:hAnsi="Arial" w:cs="Arial"/>
                <w:sz w:val="20"/>
              </w:rPr>
              <w:t>above</w:t>
            </w:r>
            <w:r>
              <w:rPr>
                <w:rFonts w:ascii="Arial" w:hAnsi="Arial" w:cs="Arial"/>
                <w:sz w:val="20"/>
              </w:rPr>
              <w:t xml:space="preserve"> i</w:t>
            </w:r>
            <w:r w:rsidRPr="004C6C23">
              <w:rPr>
                <w:rFonts w:ascii="Arial" w:hAnsi="Arial" w:cs="Arial"/>
                <w:sz w:val="20"/>
              </w:rPr>
              <w:t xml:space="preserve">n </w:t>
            </w:r>
            <w:r w:rsidR="00236ED1">
              <w:rPr>
                <w:rFonts w:ascii="Arial" w:hAnsi="Arial" w:cs="Arial"/>
                <w:sz w:val="20"/>
              </w:rPr>
              <w:t xml:space="preserve">English, Maths &amp; </w:t>
            </w:r>
            <w:r>
              <w:rPr>
                <w:rFonts w:ascii="Arial" w:hAnsi="Arial" w:cs="Arial"/>
                <w:sz w:val="20"/>
              </w:rPr>
              <w:t>Humanities</w:t>
            </w:r>
          </w:p>
        </w:tc>
      </w:tr>
      <w:tr w:rsidR="00261120" w:rsidRPr="00BE4080" w14:paraId="2CF6B939" w14:textId="77777777" w:rsidTr="007214CA">
        <w:tc>
          <w:tcPr>
            <w:tcW w:w="1820" w:type="dxa"/>
          </w:tcPr>
          <w:p w14:paraId="6D179EE0" w14:textId="77777777" w:rsidR="00261120" w:rsidRPr="00BE4080" w:rsidRDefault="00261120" w:rsidP="00273500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E4080">
              <w:rPr>
                <w:rStyle w:val="normalchar"/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Skills and Abilities</w:t>
            </w:r>
          </w:p>
        </w:tc>
        <w:tc>
          <w:tcPr>
            <w:tcW w:w="4678" w:type="dxa"/>
          </w:tcPr>
          <w:p w14:paraId="256982D4" w14:textId="30B4C346" w:rsidR="00802DE4" w:rsidRDefault="00802DE4" w:rsidP="00802DE4">
            <w:pPr>
              <w:pStyle w:val="TableParagraph"/>
              <w:numPr>
                <w:ilvl w:val="0"/>
                <w:numId w:val="23"/>
              </w:numPr>
              <w:tabs>
                <w:tab w:val="left" w:pos="496"/>
              </w:tabs>
              <w:ind w:right="303"/>
              <w:rPr>
                <w:sz w:val="20"/>
              </w:rPr>
            </w:pPr>
            <w:r w:rsidRPr="00802DE4">
              <w:rPr>
                <w:sz w:val="20"/>
              </w:rPr>
              <w:t>Good communication skills written</w:t>
            </w:r>
            <w:r w:rsidRPr="00802DE4">
              <w:rPr>
                <w:spacing w:val="-13"/>
                <w:sz w:val="20"/>
              </w:rPr>
              <w:t xml:space="preserve"> </w:t>
            </w:r>
            <w:r w:rsidRPr="00802DE4">
              <w:rPr>
                <w:sz w:val="20"/>
              </w:rPr>
              <w:t>and verbal</w:t>
            </w:r>
          </w:p>
          <w:p w14:paraId="53454E95" w14:textId="77777777" w:rsidR="00894427" w:rsidRPr="00894427" w:rsidRDefault="00894427" w:rsidP="00894427">
            <w:pPr>
              <w:pStyle w:val="TableParagraph"/>
              <w:numPr>
                <w:ilvl w:val="0"/>
                <w:numId w:val="23"/>
              </w:numPr>
              <w:tabs>
                <w:tab w:val="left" w:pos="496"/>
              </w:tabs>
              <w:ind w:right="303"/>
              <w:rPr>
                <w:sz w:val="20"/>
              </w:rPr>
            </w:pPr>
            <w:r w:rsidRPr="00894427">
              <w:rPr>
                <w:sz w:val="20"/>
              </w:rPr>
              <w:t xml:space="preserve">Be sensitive to the needs of children </w:t>
            </w:r>
          </w:p>
          <w:p w14:paraId="24E49D25" w14:textId="77777777" w:rsidR="00894427" w:rsidRPr="00894427" w:rsidRDefault="00894427" w:rsidP="00894427">
            <w:pPr>
              <w:pStyle w:val="TableParagraph"/>
              <w:numPr>
                <w:ilvl w:val="0"/>
                <w:numId w:val="23"/>
              </w:numPr>
              <w:tabs>
                <w:tab w:val="left" w:pos="496"/>
              </w:tabs>
              <w:ind w:right="303"/>
              <w:rPr>
                <w:sz w:val="20"/>
              </w:rPr>
            </w:pPr>
            <w:r w:rsidRPr="00894427">
              <w:rPr>
                <w:sz w:val="20"/>
              </w:rPr>
              <w:t xml:space="preserve">Be trustworthy and discreet maintaining confidentiality </w:t>
            </w:r>
          </w:p>
          <w:p w14:paraId="21B413F9" w14:textId="25D3F872" w:rsidR="00894427" w:rsidRPr="00894427" w:rsidRDefault="00894427" w:rsidP="00894427">
            <w:pPr>
              <w:pStyle w:val="TableParagraph"/>
              <w:numPr>
                <w:ilvl w:val="0"/>
                <w:numId w:val="23"/>
              </w:numPr>
              <w:tabs>
                <w:tab w:val="left" w:pos="496"/>
              </w:tabs>
              <w:ind w:right="303"/>
              <w:rPr>
                <w:sz w:val="20"/>
              </w:rPr>
            </w:pPr>
            <w:r w:rsidRPr="00894427">
              <w:rPr>
                <w:sz w:val="20"/>
              </w:rPr>
              <w:t xml:space="preserve">Be able to establish clear boundaries </w:t>
            </w:r>
          </w:p>
          <w:p w14:paraId="5BCCBEC7" w14:textId="77777777" w:rsidR="00802DE4" w:rsidRPr="00802DE4" w:rsidRDefault="00802DE4" w:rsidP="00802DE4">
            <w:pPr>
              <w:pStyle w:val="TableParagraph"/>
              <w:numPr>
                <w:ilvl w:val="0"/>
                <w:numId w:val="23"/>
              </w:numPr>
              <w:tabs>
                <w:tab w:val="left" w:pos="496"/>
              </w:tabs>
              <w:spacing w:line="244" w:lineRule="exact"/>
              <w:rPr>
                <w:sz w:val="20"/>
              </w:rPr>
            </w:pPr>
            <w:r w:rsidRPr="00802DE4">
              <w:rPr>
                <w:sz w:val="20"/>
              </w:rPr>
              <w:t>Good organisational</w:t>
            </w:r>
            <w:r w:rsidRPr="00802DE4">
              <w:rPr>
                <w:spacing w:val="-4"/>
                <w:sz w:val="20"/>
              </w:rPr>
              <w:t xml:space="preserve"> </w:t>
            </w:r>
            <w:r w:rsidRPr="00802DE4">
              <w:rPr>
                <w:sz w:val="20"/>
              </w:rPr>
              <w:t>skills</w:t>
            </w:r>
          </w:p>
          <w:p w14:paraId="58BFC83C" w14:textId="77777777" w:rsidR="00802DE4" w:rsidRPr="00802DE4" w:rsidRDefault="00802DE4" w:rsidP="00802DE4">
            <w:pPr>
              <w:pStyle w:val="TableParagraph"/>
              <w:numPr>
                <w:ilvl w:val="0"/>
                <w:numId w:val="23"/>
              </w:numPr>
              <w:tabs>
                <w:tab w:val="left" w:pos="496"/>
              </w:tabs>
              <w:spacing w:before="2" w:line="235" w:lineRule="auto"/>
              <w:ind w:right="467"/>
              <w:rPr>
                <w:sz w:val="20"/>
              </w:rPr>
            </w:pPr>
            <w:r w:rsidRPr="00802DE4">
              <w:rPr>
                <w:sz w:val="20"/>
              </w:rPr>
              <w:t>Excellent ICT skills to support</w:t>
            </w:r>
            <w:r w:rsidRPr="00802DE4">
              <w:rPr>
                <w:spacing w:val="-18"/>
                <w:sz w:val="20"/>
              </w:rPr>
              <w:t xml:space="preserve"> </w:t>
            </w:r>
            <w:r w:rsidRPr="00802DE4">
              <w:rPr>
                <w:sz w:val="20"/>
              </w:rPr>
              <w:t>pupils’ learning</w:t>
            </w:r>
          </w:p>
          <w:p w14:paraId="4320A834" w14:textId="50718DDF" w:rsidR="00261120" w:rsidRPr="00802DE4" w:rsidRDefault="00802DE4" w:rsidP="00802DE4">
            <w:pPr>
              <w:numPr>
                <w:ilvl w:val="0"/>
                <w:numId w:val="7"/>
              </w:numPr>
              <w:spacing w:after="0" w:line="240" w:lineRule="auto"/>
              <w:ind w:left="373" w:hanging="284"/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</w:pPr>
            <w:r w:rsidRPr="00802DE4">
              <w:rPr>
                <w:rFonts w:ascii="Arial" w:hAnsi="Arial" w:cs="Arial"/>
                <w:sz w:val="20"/>
              </w:rPr>
              <w:t>A positive role model of</w:t>
            </w:r>
            <w:r w:rsidRPr="00802DE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02DE4">
              <w:rPr>
                <w:rFonts w:ascii="Arial" w:hAnsi="Arial" w:cs="Arial"/>
                <w:sz w:val="20"/>
              </w:rPr>
              <w:t>professional practice and conduct of</w:t>
            </w:r>
            <w:r w:rsidRPr="00802DE4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02DE4">
              <w:rPr>
                <w:rFonts w:ascii="Arial" w:hAnsi="Arial" w:cs="Arial"/>
                <w:sz w:val="20"/>
              </w:rPr>
              <w:t>others</w:t>
            </w:r>
          </w:p>
        </w:tc>
        <w:tc>
          <w:tcPr>
            <w:tcW w:w="3260" w:type="dxa"/>
          </w:tcPr>
          <w:p w14:paraId="56E1BC04" w14:textId="77777777" w:rsidR="00261120" w:rsidRPr="00BE4080" w:rsidRDefault="00261120" w:rsidP="00273500">
            <w:pPr>
              <w:ind w:left="411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61120" w:rsidRPr="00BE4080" w14:paraId="17C04CCA" w14:textId="77777777" w:rsidTr="007214CA">
        <w:tc>
          <w:tcPr>
            <w:tcW w:w="1820" w:type="dxa"/>
          </w:tcPr>
          <w:p w14:paraId="102C9C66" w14:textId="77777777" w:rsidR="00261120" w:rsidRPr="00BE4080" w:rsidRDefault="00261120" w:rsidP="00273500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E4080">
              <w:rPr>
                <w:rStyle w:val="normalchar"/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Training</w:t>
            </w:r>
          </w:p>
        </w:tc>
        <w:tc>
          <w:tcPr>
            <w:tcW w:w="4678" w:type="dxa"/>
          </w:tcPr>
          <w:p w14:paraId="1AB9830B" w14:textId="77777777" w:rsidR="00261120" w:rsidRPr="00BE4080" w:rsidRDefault="00261120" w:rsidP="00273500">
            <w:pPr>
              <w:numPr>
                <w:ilvl w:val="0"/>
                <w:numId w:val="6"/>
              </w:numPr>
              <w:spacing w:after="0" w:line="240" w:lineRule="auto"/>
              <w:ind w:left="411" w:hanging="284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BE4080">
              <w:rPr>
                <w:rFonts w:ascii="Arial" w:hAnsi="Arial" w:cs="Arial"/>
                <w:sz w:val="20"/>
                <w:szCs w:val="20"/>
                <w:lang w:val="en-US"/>
              </w:rPr>
              <w:t>Willingness to undertake relevant training and identify own development needs</w:t>
            </w:r>
          </w:p>
          <w:p w14:paraId="59E4F604" w14:textId="77777777" w:rsidR="00261120" w:rsidRPr="00BE4080" w:rsidRDefault="00261120" w:rsidP="00273500">
            <w:pPr>
              <w:numPr>
                <w:ilvl w:val="0"/>
                <w:numId w:val="6"/>
              </w:numPr>
              <w:spacing w:after="0" w:line="240" w:lineRule="auto"/>
              <w:ind w:left="411" w:hanging="284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BE4080">
              <w:rPr>
                <w:rFonts w:ascii="Arial" w:hAnsi="Arial" w:cs="Arial"/>
                <w:sz w:val="20"/>
                <w:szCs w:val="20"/>
                <w:lang w:val="en-US"/>
              </w:rPr>
              <w:t>Committed to ongoing CPD and Professional development</w:t>
            </w:r>
          </w:p>
        </w:tc>
        <w:tc>
          <w:tcPr>
            <w:tcW w:w="3260" w:type="dxa"/>
          </w:tcPr>
          <w:p w14:paraId="3FBEDA0F" w14:textId="77777777" w:rsidR="00261120" w:rsidRPr="00BE4080" w:rsidRDefault="00261120" w:rsidP="00273500">
            <w:pPr>
              <w:ind w:left="411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61120" w:rsidRPr="00BE4080" w14:paraId="277C81EC" w14:textId="77777777" w:rsidTr="007214CA">
        <w:tc>
          <w:tcPr>
            <w:tcW w:w="1820" w:type="dxa"/>
          </w:tcPr>
          <w:p w14:paraId="474EA4F8" w14:textId="77777777" w:rsidR="00261120" w:rsidRPr="00BE4080" w:rsidRDefault="00261120" w:rsidP="00273500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E4080">
              <w:rPr>
                <w:rStyle w:val="normalchar"/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Attributes and Attitudes</w:t>
            </w:r>
          </w:p>
        </w:tc>
        <w:tc>
          <w:tcPr>
            <w:tcW w:w="4678" w:type="dxa"/>
          </w:tcPr>
          <w:p w14:paraId="61226E5F" w14:textId="77777777" w:rsidR="00D33638" w:rsidRDefault="00D33638" w:rsidP="00D33638">
            <w:pPr>
              <w:pStyle w:val="TableParagraph"/>
              <w:numPr>
                <w:ilvl w:val="0"/>
                <w:numId w:val="27"/>
              </w:numPr>
              <w:tabs>
                <w:tab w:val="left" w:pos="496"/>
              </w:tabs>
              <w:spacing w:before="6" w:line="235" w:lineRule="auto"/>
              <w:ind w:right="303"/>
              <w:rPr>
                <w:sz w:val="20"/>
              </w:rPr>
            </w:pPr>
            <w:r>
              <w:rPr>
                <w:sz w:val="20"/>
              </w:rPr>
              <w:t>Flexible approach and positive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attitude towards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</w:p>
          <w:p w14:paraId="00F12741" w14:textId="77777777" w:rsidR="00D33638" w:rsidRDefault="00D33638" w:rsidP="00D33638">
            <w:pPr>
              <w:pStyle w:val="TableParagraph"/>
              <w:numPr>
                <w:ilvl w:val="0"/>
                <w:numId w:val="27"/>
              </w:numPr>
              <w:tabs>
                <w:tab w:val="left" w:pos="496"/>
              </w:tabs>
              <w:spacing w:before="3"/>
              <w:ind w:right="300"/>
              <w:rPr>
                <w:sz w:val="20"/>
              </w:rPr>
            </w:pPr>
            <w:r>
              <w:rPr>
                <w:sz w:val="20"/>
              </w:rPr>
              <w:t>Collaborative working with colleagues both at Campus level and across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OSG schools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</w:p>
          <w:p w14:paraId="5ECB37CC" w14:textId="77777777" w:rsidR="00D33638" w:rsidRDefault="00D33638" w:rsidP="00D33638">
            <w:pPr>
              <w:pStyle w:val="TableParagraph"/>
              <w:numPr>
                <w:ilvl w:val="0"/>
                <w:numId w:val="27"/>
              </w:numPr>
              <w:tabs>
                <w:tab w:val="left" w:pos="496"/>
              </w:tabs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Punctual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reliable</w:t>
            </w:r>
          </w:p>
          <w:p w14:paraId="6DD7858F" w14:textId="1E452C8F" w:rsidR="00261120" w:rsidRPr="00D33638" w:rsidRDefault="00261120" w:rsidP="00D33638">
            <w:pPr>
              <w:pStyle w:val="TableParagraph"/>
              <w:numPr>
                <w:ilvl w:val="0"/>
                <w:numId w:val="27"/>
              </w:numPr>
              <w:tabs>
                <w:tab w:val="left" w:pos="496"/>
              </w:tabs>
              <w:spacing w:before="1" w:line="244" w:lineRule="exact"/>
              <w:rPr>
                <w:rStyle w:val="normalchar"/>
                <w:sz w:val="20"/>
              </w:rPr>
            </w:pPr>
            <w:r w:rsidRPr="00D33638">
              <w:rPr>
                <w:rStyle w:val="normalchar"/>
                <w:sz w:val="20"/>
                <w:szCs w:val="20"/>
                <w:lang w:val="en-US" w:eastAsia="en-US"/>
              </w:rPr>
              <w:t>Ability to adapt to changes in the workplace</w:t>
            </w:r>
          </w:p>
        </w:tc>
        <w:tc>
          <w:tcPr>
            <w:tcW w:w="3260" w:type="dxa"/>
          </w:tcPr>
          <w:p w14:paraId="002BB2F1" w14:textId="77777777" w:rsidR="00261120" w:rsidRPr="00BE4080" w:rsidRDefault="00261120" w:rsidP="00273500">
            <w:pPr>
              <w:ind w:left="411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61120" w:rsidRPr="00BE4080" w14:paraId="1574413E" w14:textId="77777777" w:rsidTr="007214CA">
        <w:tc>
          <w:tcPr>
            <w:tcW w:w="1820" w:type="dxa"/>
          </w:tcPr>
          <w:p w14:paraId="6E910151" w14:textId="77777777" w:rsidR="00261120" w:rsidRPr="00BE4080" w:rsidRDefault="00261120" w:rsidP="00273500">
            <w:pPr>
              <w:rPr>
                <w:rStyle w:val="normalchar"/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E4080">
              <w:rPr>
                <w:rStyle w:val="normalchar"/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Equality, diversity and inclusion</w:t>
            </w:r>
          </w:p>
        </w:tc>
        <w:tc>
          <w:tcPr>
            <w:tcW w:w="4678" w:type="dxa"/>
          </w:tcPr>
          <w:p w14:paraId="4BEC6CB2" w14:textId="77777777" w:rsidR="00261120" w:rsidRPr="00BE4080" w:rsidRDefault="00261120" w:rsidP="00273500">
            <w:pPr>
              <w:pStyle w:val="Normal1"/>
              <w:numPr>
                <w:ilvl w:val="0"/>
                <w:numId w:val="9"/>
              </w:numPr>
              <w:spacing w:before="0" w:beforeAutospacing="0" w:after="0" w:afterAutospacing="0"/>
              <w:ind w:left="411" w:hanging="284"/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BE4080"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  <w:t xml:space="preserve">Knowledge, understanding and commitment to equality, diversity and inclusion informed by practical experience and application  </w:t>
            </w:r>
          </w:p>
        </w:tc>
        <w:tc>
          <w:tcPr>
            <w:tcW w:w="3260" w:type="dxa"/>
          </w:tcPr>
          <w:p w14:paraId="4812D4A3" w14:textId="77777777" w:rsidR="00261120" w:rsidRPr="00BE4080" w:rsidRDefault="00261120" w:rsidP="00273500">
            <w:pPr>
              <w:ind w:left="411" w:hanging="284"/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61120" w:rsidRPr="00BE4080" w14:paraId="26537C39" w14:textId="77777777" w:rsidTr="007214CA">
        <w:tc>
          <w:tcPr>
            <w:tcW w:w="1820" w:type="dxa"/>
          </w:tcPr>
          <w:p w14:paraId="27F79AB4" w14:textId="77777777" w:rsidR="00261120" w:rsidRPr="00BE4080" w:rsidRDefault="00261120" w:rsidP="00273500">
            <w:pPr>
              <w:rPr>
                <w:rStyle w:val="normalchar"/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E4080">
              <w:rPr>
                <w:rStyle w:val="normalchar"/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Safeguarding </w:t>
            </w:r>
          </w:p>
        </w:tc>
        <w:tc>
          <w:tcPr>
            <w:tcW w:w="4678" w:type="dxa"/>
          </w:tcPr>
          <w:p w14:paraId="60F6A130" w14:textId="77777777" w:rsidR="00261120" w:rsidRPr="00BE4080" w:rsidRDefault="00261120" w:rsidP="00273500">
            <w:pPr>
              <w:pStyle w:val="Normal1"/>
              <w:numPr>
                <w:ilvl w:val="0"/>
                <w:numId w:val="9"/>
              </w:numPr>
              <w:spacing w:before="0" w:beforeAutospacing="0" w:after="0" w:afterAutospacing="0"/>
              <w:ind w:left="411" w:hanging="284"/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BE4080"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  <w:t xml:space="preserve">Knowledge, understanding and commitment to safeguarding and promoting the welfare of students </w:t>
            </w:r>
          </w:p>
          <w:p w14:paraId="7092984F" w14:textId="77777777" w:rsidR="00261120" w:rsidRPr="00BE4080" w:rsidRDefault="00261120" w:rsidP="00273500">
            <w:pPr>
              <w:pStyle w:val="Normal1"/>
              <w:numPr>
                <w:ilvl w:val="0"/>
                <w:numId w:val="9"/>
              </w:numPr>
              <w:spacing w:before="0" w:beforeAutospacing="0" w:after="0" w:afterAutospacing="0"/>
              <w:ind w:left="411" w:hanging="284"/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BE4080"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  <w:t>Ability to form and maintain appropriate relationships and personal boundaries with students</w:t>
            </w:r>
          </w:p>
        </w:tc>
        <w:tc>
          <w:tcPr>
            <w:tcW w:w="3260" w:type="dxa"/>
          </w:tcPr>
          <w:p w14:paraId="42EA01CA" w14:textId="77777777" w:rsidR="00261120" w:rsidRPr="00BE4080" w:rsidRDefault="00261120" w:rsidP="00273500">
            <w:pPr>
              <w:ind w:left="411" w:hanging="284"/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9C8DFE1" w14:textId="77777777" w:rsidR="00772BEE" w:rsidRDefault="00772BEE" w:rsidP="00261120">
      <w:pPr>
        <w:spacing w:after="120"/>
        <w:rPr>
          <w:rFonts w:ascii="Arial" w:hAnsi="Arial" w:cs="Arial"/>
          <w:sz w:val="20"/>
          <w:szCs w:val="20"/>
          <w:lang w:eastAsia="en-GB"/>
        </w:rPr>
      </w:pPr>
    </w:p>
    <w:p w14:paraId="5B9E2AA0" w14:textId="76F32B16" w:rsidR="00261120" w:rsidRDefault="00261120" w:rsidP="00261120">
      <w:pPr>
        <w:spacing w:after="120"/>
        <w:rPr>
          <w:rFonts w:ascii="Arial" w:hAnsi="Arial" w:cs="Arial"/>
          <w:sz w:val="20"/>
          <w:szCs w:val="20"/>
          <w:lang w:eastAsia="en-GB"/>
        </w:rPr>
      </w:pPr>
      <w:r w:rsidRPr="00BE4080">
        <w:rPr>
          <w:rFonts w:ascii="Arial" w:hAnsi="Arial" w:cs="Arial"/>
          <w:sz w:val="20"/>
          <w:szCs w:val="20"/>
          <w:lang w:eastAsia="en-GB"/>
        </w:rPr>
        <w:t xml:space="preserve">The post holder will be required to complete an enhanced Disclosure Barring Service (DBS) Check with </w:t>
      </w:r>
      <w:r w:rsidR="00113D2F">
        <w:rPr>
          <w:rFonts w:ascii="Arial" w:hAnsi="Arial" w:cs="Arial"/>
          <w:sz w:val="20"/>
          <w:szCs w:val="20"/>
          <w:lang w:eastAsia="en-GB"/>
        </w:rPr>
        <w:t>a Children’s</w:t>
      </w:r>
      <w:r w:rsidRPr="00BE4080">
        <w:rPr>
          <w:rFonts w:ascii="Arial" w:hAnsi="Arial" w:cs="Arial"/>
          <w:sz w:val="20"/>
          <w:szCs w:val="20"/>
          <w:lang w:eastAsia="en-GB"/>
        </w:rPr>
        <w:t xml:space="preserve"> barred list check, or the equivalent, and must be eligible to work in the UK. </w:t>
      </w:r>
    </w:p>
    <w:p w14:paraId="27C01EB2" w14:textId="4833AB35" w:rsidR="00082B7D" w:rsidRPr="00BE4080" w:rsidRDefault="00082B7D" w:rsidP="00261120">
      <w:pPr>
        <w:spacing w:after="120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The post holder will also be required to undergo </w:t>
      </w:r>
      <w:r w:rsidR="00EB7132">
        <w:rPr>
          <w:rFonts w:ascii="Arial" w:hAnsi="Arial" w:cs="Arial"/>
          <w:sz w:val="20"/>
          <w:szCs w:val="20"/>
          <w:lang w:eastAsia="en-GB"/>
        </w:rPr>
        <w:t xml:space="preserve">a Section 128 Prohibition </w:t>
      </w:r>
      <w:r w:rsidR="00BD3830">
        <w:rPr>
          <w:rFonts w:ascii="Arial" w:hAnsi="Arial" w:cs="Arial"/>
          <w:sz w:val="20"/>
          <w:szCs w:val="20"/>
          <w:lang w:eastAsia="en-GB"/>
        </w:rPr>
        <w:t xml:space="preserve">from the management of independent schools check due to the duties of this post involving management responsibility. </w:t>
      </w:r>
    </w:p>
    <w:p w14:paraId="5DD630C9" w14:textId="77777777" w:rsidR="00261120" w:rsidRPr="00BE4080" w:rsidRDefault="00BE4080" w:rsidP="00261120">
      <w:pPr>
        <w:spacing w:after="120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OneSchool Global UK</w:t>
      </w:r>
      <w:r w:rsidR="00261120" w:rsidRPr="00BE4080">
        <w:rPr>
          <w:rFonts w:ascii="Arial" w:hAnsi="Arial" w:cs="Arial"/>
          <w:sz w:val="20"/>
          <w:szCs w:val="20"/>
          <w:lang w:eastAsia="en-GB"/>
        </w:rPr>
        <w:t xml:space="preserve"> is committed to safeguarding and promoting the welfare of children and young people and expects all staff to share this commitment.</w:t>
      </w:r>
    </w:p>
    <w:p w14:paraId="37D1CA17" w14:textId="352882BF" w:rsidR="00F13CCA" w:rsidRDefault="00261120" w:rsidP="00B741D5">
      <w:pPr>
        <w:tabs>
          <w:tab w:val="left" w:pos="0"/>
          <w:tab w:val="left" w:pos="142"/>
          <w:tab w:val="left" w:pos="1276"/>
        </w:tabs>
        <w:spacing w:after="120"/>
        <w:rPr>
          <w:rFonts w:ascii="Arial" w:hAnsi="Arial" w:cs="Arial"/>
          <w:sz w:val="20"/>
          <w:szCs w:val="20"/>
          <w:lang w:eastAsia="en-GB"/>
        </w:rPr>
      </w:pPr>
      <w:r w:rsidRPr="00BE4080">
        <w:rPr>
          <w:rFonts w:ascii="Arial" w:hAnsi="Arial" w:cs="Arial"/>
          <w:sz w:val="20"/>
          <w:szCs w:val="20"/>
          <w:lang w:eastAsia="en-GB"/>
        </w:rPr>
        <w:t>All staff are expected to be committed to the Equal Opportunities Policy</w:t>
      </w:r>
      <w:r w:rsidR="003E4C4F">
        <w:rPr>
          <w:rFonts w:ascii="Arial" w:hAnsi="Arial" w:cs="Arial"/>
          <w:sz w:val="20"/>
          <w:szCs w:val="20"/>
          <w:lang w:eastAsia="en-GB"/>
        </w:rPr>
        <w:t xml:space="preserve">. </w:t>
      </w:r>
    </w:p>
    <w:p w14:paraId="6E2CB9F7" w14:textId="7376AD76" w:rsidR="00D33638" w:rsidRDefault="00D33638" w:rsidP="00D33638">
      <w:pPr>
        <w:rPr>
          <w:rFonts w:cstheme="minorHAnsi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8E2C42" w:rsidRPr="008E2C42" w14:paraId="74226AC2" w14:textId="77777777" w:rsidTr="005E3AF3">
        <w:tc>
          <w:tcPr>
            <w:tcW w:w="2830" w:type="dxa"/>
            <w:vAlign w:val="center"/>
          </w:tcPr>
          <w:p w14:paraId="5869F680" w14:textId="77777777" w:rsidR="008E2C42" w:rsidRPr="008E2C42" w:rsidRDefault="008E2C42" w:rsidP="008E2C42">
            <w:pPr>
              <w:spacing w:line="480" w:lineRule="auto"/>
              <w:rPr>
                <w:rFonts w:ascii="Arial" w:hAnsi="Arial" w:cs="Arial"/>
                <w:color w:val="403152"/>
                <w:sz w:val="20"/>
                <w:szCs w:val="20"/>
              </w:rPr>
            </w:pPr>
            <w:r w:rsidRPr="008E2C42">
              <w:rPr>
                <w:rFonts w:ascii="Arial" w:hAnsi="Arial" w:cs="Arial"/>
                <w:color w:val="403152"/>
                <w:sz w:val="20"/>
                <w:szCs w:val="20"/>
              </w:rPr>
              <w:t>Employee Name:</w:t>
            </w:r>
          </w:p>
        </w:tc>
      </w:tr>
      <w:tr w:rsidR="008E2C42" w:rsidRPr="008E2C42" w14:paraId="628889CE" w14:textId="77777777" w:rsidTr="005E3AF3">
        <w:tc>
          <w:tcPr>
            <w:tcW w:w="2830" w:type="dxa"/>
            <w:vAlign w:val="center"/>
          </w:tcPr>
          <w:p w14:paraId="676681A5" w14:textId="77777777" w:rsidR="008E2C42" w:rsidRPr="008E2C42" w:rsidRDefault="008E2C42" w:rsidP="008E2C42">
            <w:pPr>
              <w:spacing w:line="480" w:lineRule="auto"/>
              <w:rPr>
                <w:rFonts w:ascii="Arial" w:hAnsi="Arial" w:cs="Arial"/>
                <w:color w:val="403152"/>
                <w:sz w:val="20"/>
                <w:szCs w:val="20"/>
              </w:rPr>
            </w:pPr>
            <w:r w:rsidRPr="008E2C42">
              <w:rPr>
                <w:rFonts w:ascii="Arial" w:hAnsi="Arial" w:cs="Arial"/>
                <w:color w:val="403152"/>
                <w:sz w:val="20"/>
                <w:szCs w:val="20"/>
              </w:rPr>
              <w:t>Employee Signature:</w:t>
            </w:r>
          </w:p>
        </w:tc>
      </w:tr>
      <w:tr w:rsidR="008E2C42" w:rsidRPr="008E2C42" w14:paraId="5B4EE963" w14:textId="77777777" w:rsidTr="005E3AF3">
        <w:tc>
          <w:tcPr>
            <w:tcW w:w="2830" w:type="dxa"/>
            <w:vAlign w:val="center"/>
          </w:tcPr>
          <w:p w14:paraId="2B1B8F23" w14:textId="77777777" w:rsidR="008E2C42" w:rsidRPr="008E2C42" w:rsidRDefault="008E2C42" w:rsidP="008E2C42">
            <w:pPr>
              <w:spacing w:line="480" w:lineRule="auto"/>
              <w:rPr>
                <w:rFonts w:ascii="Arial" w:hAnsi="Arial" w:cs="Arial"/>
                <w:color w:val="403152"/>
                <w:sz w:val="20"/>
                <w:szCs w:val="20"/>
              </w:rPr>
            </w:pPr>
            <w:r w:rsidRPr="008E2C42">
              <w:rPr>
                <w:rFonts w:ascii="Arial" w:hAnsi="Arial" w:cs="Arial"/>
                <w:color w:val="403152"/>
                <w:sz w:val="20"/>
                <w:szCs w:val="20"/>
              </w:rPr>
              <w:t>Date:</w:t>
            </w:r>
          </w:p>
        </w:tc>
      </w:tr>
      <w:tr w:rsidR="008E2C42" w:rsidRPr="008E2C42" w14:paraId="59F1D739" w14:textId="77777777" w:rsidTr="005E3AF3">
        <w:tc>
          <w:tcPr>
            <w:tcW w:w="2830" w:type="dxa"/>
            <w:vAlign w:val="center"/>
          </w:tcPr>
          <w:p w14:paraId="7D5C533A" w14:textId="77777777" w:rsidR="008E2C42" w:rsidRPr="008E2C42" w:rsidRDefault="008E2C42" w:rsidP="008E2C42">
            <w:pPr>
              <w:spacing w:line="480" w:lineRule="auto"/>
              <w:rPr>
                <w:rFonts w:ascii="Arial" w:hAnsi="Arial" w:cs="Arial"/>
                <w:color w:val="403152"/>
                <w:sz w:val="20"/>
                <w:szCs w:val="20"/>
              </w:rPr>
            </w:pPr>
            <w:r w:rsidRPr="008E2C42">
              <w:rPr>
                <w:rFonts w:ascii="Arial" w:hAnsi="Arial" w:cs="Arial"/>
                <w:color w:val="403152"/>
                <w:sz w:val="20"/>
                <w:szCs w:val="20"/>
              </w:rPr>
              <w:t>Line Manager Name:</w:t>
            </w:r>
          </w:p>
        </w:tc>
      </w:tr>
      <w:tr w:rsidR="008E2C42" w:rsidRPr="008E2C42" w14:paraId="33C61F3D" w14:textId="77777777" w:rsidTr="005E3AF3">
        <w:tc>
          <w:tcPr>
            <w:tcW w:w="2830" w:type="dxa"/>
            <w:vAlign w:val="center"/>
          </w:tcPr>
          <w:p w14:paraId="2DDA88FD" w14:textId="77777777" w:rsidR="008E2C42" w:rsidRPr="008E2C42" w:rsidRDefault="008E2C42" w:rsidP="008E2C42">
            <w:pPr>
              <w:spacing w:line="480" w:lineRule="auto"/>
              <w:rPr>
                <w:rFonts w:ascii="Arial" w:hAnsi="Arial" w:cs="Arial"/>
                <w:color w:val="403152"/>
                <w:sz w:val="20"/>
                <w:szCs w:val="20"/>
              </w:rPr>
            </w:pPr>
            <w:r w:rsidRPr="008E2C42">
              <w:rPr>
                <w:rFonts w:ascii="Arial" w:hAnsi="Arial" w:cs="Arial"/>
                <w:color w:val="403152"/>
                <w:sz w:val="20"/>
                <w:szCs w:val="20"/>
              </w:rPr>
              <w:t>Line Manager Signature:</w:t>
            </w:r>
          </w:p>
        </w:tc>
      </w:tr>
    </w:tbl>
    <w:p w14:paraId="2AE96F92" w14:textId="77777777" w:rsidR="008E2C42" w:rsidRPr="00D33638" w:rsidRDefault="008E2C42" w:rsidP="00D33638">
      <w:pPr>
        <w:rPr>
          <w:rFonts w:cstheme="minorHAnsi"/>
        </w:rPr>
      </w:pPr>
    </w:p>
    <w:sectPr w:rsidR="008E2C42" w:rsidRPr="00D33638" w:rsidSect="006F31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3F87E" w14:textId="77777777" w:rsidR="00F74E3D" w:rsidRDefault="00F74E3D" w:rsidP="006F31E5">
      <w:pPr>
        <w:spacing w:after="0" w:line="240" w:lineRule="auto"/>
      </w:pPr>
      <w:r>
        <w:separator/>
      </w:r>
    </w:p>
  </w:endnote>
  <w:endnote w:type="continuationSeparator" w:id="0">
    <w:p w14:paraId="365C57C3" w14:textId="77777777" w:rsidR="00F74E3D" w:rsidRDefault="00F74E3D" w:rsidP="006F3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773E2" w14:textId="77777777" w:rsidR="00E13EC2" w:rsidRDefault="00E13E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5B817" w14:textId="1269EFB9" w:rsidR="00DB794E" w:rsidRPr="00DB794E" w:rsidRDefault="00261120">
    <w:pPr>
      <w:pStyle w:val="Footer"/>
      <w:rPr>
        <w:color w:val="595959" w:themeColor="text2"/>
        <w:sz w:val="14"/>
      </w:rPr>
    </w:pPr>
    <w:r>
      <w:rPr>
        <w:color w:val="595959" w:themeColor="text2"/>
        <w:sz w:val="14"/>
      </w:rPr>
      <w:t>T1 Job Description &amp; Perso</w:t>
    </w:r>
    <w:r w:rsidR="00BD5812">
      <w:rPr>
        <w:color w:val="595959" w:themeColor="text2"/>
        <w:sz w:val="14"/>
      </w:rPr>
      <w:t xml:space="preserve">n Specification </w:t>
    </w:r>
    <w:r w:rsidR="00607E53">
      <w:rPr>
        <w:color w:val="595959" w:themeColor="text2"/>
        <w:sz w:val="14"/>
      </w:rPr>
      <w:t>ACP DSL 202</w:t>
    </w:r>
    <w:r w:rsidR="00610836">
      <w:rPr>
        <w:color w:val="595959" w:themeColor="text2"/>
        <w:sz w:val="14"/>
      </w:rPr>
      <w:t>3</w:t>
    </w:r>
    <w:r w:rsidR="00DB794E">
      <w:rPr>
        <w:color w:val="595959" w:themeColor="text2"/>
        <w:sz w:val="14"/>
      </w:rPr>
      <w:tab/>
    </w:r>
    <w:r w:rsidR="00DB794E" w:rsidRPr="00DB794E">
      <w:rPr>
        <w:color w:val="595959" w:themeColor="text2"/>
        <w:sz w:val="14"/>
      </w:rPr>
      <w:t xml:space="preserve">Page </w:t>
    </w:r>
    <w:r w:rsidR="00DB794E" w:rsidRPr="00DB794E">
      <w:rPr>
        <w:b/>
        <w:bCs/>
        <w:color w:val="595959" w:themeColor="text2"/>
        <w:sz w:val="14"/>
      </w:rPr>
      <w:fldChar w:fldCharType="begin"/>
    </w:r>
    <w:r w:rsidR="00DB794E" w:rsidRPr="00DB794E">
      <w:rPr>
        <w:b/>
        <w:bCs/>
        <w:color w:val="595959" w:themeColor="text2"/>
        <w:sz w:val="14"/>
      </w:rPr>
      <w:instrText xml:space="preserve"> PAGE  \* Arabic  \* MERGEFORMAT </w:instrText>
    </w:r>
    <w:r w:rsidR="00DB794E" w:rsidRPr="00DB794E">
      <w:rPr>
        <w:b/>
        <w:bCs/>
        <w:color w:val="595959" w:themeColor="text2"/>
        <w:sz w:val="14"/>
      </w:rPr>
      <w:fldChar w:fldCharType="separate"/>
    </w:r>
    <w:r w:rsidR="00DB794E" w:rsidRPr="00DB794E">
      <w:rPr>
        <w:b/>
        <w:bCs/>
        <w:noProof/>
        <w:color w:val="595959" w:themeColor="text2"/>
        <w:sz w:val="14"/>
      </w:rPr>
      <w:t>1</w:t>
    </w:r>
    <w:r w:rsidR="00DB794E" w:rsidRPr="00DB794E">
      <w:rPr>
        <w:b/>
        <w:bCs/>
        <w:color w:val="595959" w:themeColor="text2"/>
        <w:sz w:val="14"/>
      </w:rPr>
      <w:fldChar w:fldCharType="end"/>
    </w:r>
    <w:r w:rsidR="00DB794E" w:rsidRPr="00DB794E">
      <w:rPr>
        <w:color w:val="595959" w:themeColor="text2"/>
        <w:sz w:val="14"/>
      </w:rPr>
      <w:t xml:space="preserve"> of </w:t>
    </w:r>
    <w:r w:rsidR="00DB794E" w:rsidRPr="00DB794E">
      <w:rPr>
        <w:b/>
        <w:bCs/>
        <w:color w:val="595959" w:themeColor="text2"/>
        <w:sz w:val="14"/>
      </w:rPr>
      <w:fldChar w:fldCharType="begin"/>
    </w:r>
    <w:r w:rsidR="00DB794E" w:rsidRPr="00DB794E">
      <w:rPr>
        <w:b/>
        <w:bCs/>
        <w:color w:val="595959" w:themeColor="text2"/>
        <w:sz w:val="14"/>
      </w:rPr>
      <w:instrText xml:space="preserve"> NUMPAGES  \* Arabic  \* MERGEFORMAT </w:instrText>
    </w:r>
    <w:r w:rsidR="00DB794E" w:rsidRPr="00DB794E">
      <w:rPr>
        <w:b/>
        <w:bCs/>
        <w:color w:val="595959" w:themeColor="text2"/>
        <w:sz w:val="14"/>
      </w:rPr>
      <w:fldChar w:fldCharType="separate"/>
    </w:r>
    <w:r w:rsidR="00DB794E" w:rsidRPr="00DB794E">
      <w:rPr>
        <w:b/>
        <w:bCs/>
        <w:noProof/>
        <w:color w:val="595959" w:themeColor="text2"/>
        <w:sz w:val="14"/>
      </w:rPr>
      <w:t>2</w:t>
    </w:r>
    <w:r w:rsidR="00DB794E" w:rsidRPr="00DB794E">
      <w:rPr>
        <w:b/>
        <w:bCs/>
        <w:color w:val="595959" w:themeColor="text2"/>
        <w:sz w:val="14"/>
      </w:rPr>
      <w:fldChar w:fldCharType="end"/>
    </w:r>
    <w:r w:rsidR="00DB794E">
      <w:rPr>
        <w:b/>
        <w:bCs/>
        <w:color w:val="595959" w:themeColor="text2"/>
        <w:sz w:val="14"/>
      </w:rPr>
      <w:tab/>
    </w:r>
    <w:r w:rsidR="00DB794E">
      <w:rPr>
        <w:b/>
        <w:bCs/>
        <w:color w:val="595959" w:themeColor="text2"/>
        <w:sz w:val="14"/>
      </w:rPr>
      <w:fldChar w:fldCharType="begin"/>
    </w:r>
    <w:r w:rsidR="00DB794E">
      <w:rPr>
        <w:b/>
        <w:bCs/>
        <w:color w:val="595959" w:themeColor="text2"/>
        <w:sz w:val="14"/>
      </w:rPr>
      <w:instrText xml:space="preserve"> DATE \@ "dd/MM/yyyy HH:mm" </w:instrText>
    </w:r>
    <w:r w:rsidR="00DB794E">
      <w:rPr>
        <w:b/>
        <w:bCs/>
        <w:color w:val="595959" w:themeColor="text2"/>
        <w:sz w:val="14"/>
      </w:rPr>
      <w:fldChar w:fldCharType="separate"/>
    </w:r>
    <w:r w:rsidR="0036244E">
      <w:rPr>
        <w:b/>
        <w:bCs/>
        <w:noProof/>
        <w:color w:val="595959" w:themeColor="text2"/>
        <w:sz w:val="14"/>
      </w:rPr>
      <w:t>01/10/2024 11:08</w:t>
    </w:r>
    <w:r w:rsidR="00DB794E">
      <w:rPr>
        <w:b/>
        <w:bCs/>
        <w:color w:val="595959" w:themeColor="text2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93065" w14:textId="77777777" w:rsidR="00E13EC2" w:rsidRDefault="00E13E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93933" w14:textId="77777777" w:rsidR="00F74E3D" w:rsidRDefault="00F74E3D" w:rsidP="006F31E5">
      <w:pPr>
        <w:spacing w:after="0" w:line="240" w:lineRule="auto"/>
      </w:pPr>
      <w:r>
        <w:separator/>
      </w:r>
    </w:p>
  </w:footnote>
  <w:footnote w:type="continuationSeparator" w:id="0">
    <w:p w14:paraId="0E6D645D" w14:textId="77777777" w:rsidR="00F74E3D" w:rsidRDefault="00F74E3D" w:rsidP="006F3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804BB" w14:textId="77777777" w:rsidR="006F31E5" w:rsidRDefault="00000000">
    <w:pPr>
      <w:pStyle w:val="Header"/>
    </w:pPr>
    <w:r>
      <w:rPr>
        <w:noProof/>
      </w:rPr>
      <w:pict w14:anchorId="55C943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37063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General Document 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BD588" w14:textId="77777777" w:rsidR="007555CD" w:rsidRDefault="007555CD">
    <w:pPr>
      <w:pStyle w:val="Header"/>
    </w:pPr>
  </w:p>
  <w:p w14:paraId="573B864A" w14:textId="77777777" w:rsidR="007555CD" w:rsidRDefault="007555CD" w:rsidP="007555CD">
    <w:pPr>
      <w:rPr>
        <w:color w:val="421C6E" w:themeColor="accent1"/>
        <w:sz w:val="40"/>
        <w:szCs w:val="40"/>
      </w:rPr>
    </w:pPr>
  </w:p>
  <w:p w14:paraId="219BB474" w14:textId="77777777" w:rsidR="007555CD" w:rsidRPr="00261120" w:rsidRDefault="007555CD" w:rsidP="007555CD">
    <w:pPr>
      <w:rPr>
        <w:color w:val="421C6E" w:themeColor="accent1"/>
        <w:sz w:val="40"/>
        <w:szCs w:val="40"/>
      </w:rPr>
    </w:pPr>
    <w:r w:rsidRPr="00261120">
      <w:rPr>
        <w:color w:val="421C6E" w:themeColor="accent1"/>
        <w:sz w:val="40"/>
        <w:szCs w:val="40"/>
      </w:rPr>
      <w:t>JOB DESCRIPTION &amp; PERSON SPECIFICATION</w:t>
    </w:r>
  </w:p>
  <w:p w14:paraId="6D668B5F" w14:textId="77777777" w:rsidR="006F31E5" w:rsidRDefault="00000000">
    <w:pPr>
      <w:pStyle w:val="Header"/>
    </w:pPr>
    <w:r>
      <w:rPr>
        <w:noProof/>
      </w:rPr>
      <w:pict w14:anchorId="251E0F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37064" o:spid="_x0000_s1027" type="#_x0000_t75" style="position:absolute;margin-left:-55.2pt;margin-top:-139.9pt;width:595.2pt;height:841.9pt;z-index:-251656192;mso-position-horizontal-relative:margin;mso-position-vertical-relative:margin" o:allowincell="f">
          <v:imagedata r:id="rId1" o:title="General Document Backgroun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9F709" w14:textId="77777777" w:rsidR="006F31E5" w:rsidRDefault="00000000">
    <w:pPr>
      <w:pStyle w:val="Header"/>
    </w:pPr>
    <w:r>
      <w:rPr>
        <w:noProof/>
      </w:rPr>
      <w:pict w14:anchorId="0D3380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37062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General Document 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46335"/>
    <w:multiLevelType w:val="hybridMultilevel"/>
    <w:tmpl w:val="4BAA1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06A17"/>
    <w:multiLevelType w:val="hybridMultilevel"/>
    <w:tmpl w:val="0B36751E"/>
    <w:lvl w:ilvl="0" w:tplc="7C100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B6CD2"/>
    <w:multiLevelType w:val="hybridMultilevel"/>
    <w:tmpl w:val="E13C6604"/>
    <w:lvl w:ilvl="0" w:tplc="01BA91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CF41F3"/>
    <w:multiLevelType w:val="hybridMultilevel"/>
    <w:tmpl w:val="24A63A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AC6762"/>
    <w:multiLevelType w:val="hybridMultilevel"/>
    <w:tmpl w:val="F4562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B336C"/>
    <w:multiLevelType w:val="hybridMultilevel"/>
    <w:tmpl w:val="C7D4C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86127"/>
    <w:multiLevelType w:val="hybridMultilevel"/>
    <w:tmpl w:val="C332CDD6"/>
    <w:lvl w:ilvl="0" w:tplc="0876D078">
      <w:numFmt w:val="bullet"/>
      <w:lvlText w:val=""/>
      <w:lvlJc w:val="left"/>
      <w:pPr>
        <w:ind w:left="586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1E86462A">
      <w:numFmt w:val="bullet"/>
      <w:lvlText w:val="•"/>
      <w:lvlJc w:val="left"/>
      <w:pPr>
        <w:ind w:left="900" w:hanging="360"/>
      </w:pPr>
      <w:rPr>
        <w:rFonts w:hint="default"/>
        <w:lang w:val="en-GB" w:eastAsia="en-GB" w:bidi="en-GB"/>
      </w:rPr>
    </w:lvl>
    <w:lvl w:ilvl="2" w:tplc="1438039C">
      <w:numFmt w:val="bullet"/>
      <w:lvlText w:val="•"/>
      <w:lvlJc w:val="left"/>
      <w:pPr>
        <w:ind w:left="1220" w:hanging="360"/>
      </w:pPr>
      <w:rPr>
        <w:rFonts w:hint="default"/>
        <w:lang w:val="en-GB" w:eastAsia="en-GB" w:bidi="en-GB"/>
      </w:rPr>
    </w:lvl>
    <w:lvl w:ilvl="3" w:tplc="F344F9BC">
      <w:numFmt w:val="bullet"/>
      <w:lvlText w:val="•"/>
      <w:lvlJc w:val="left"/>
      <w:pPr>
        <w:ind w:left="1541" w:hanging="360"/>
      </w:pPr>
      <w:rPr>
        <w:rFonts w:hint="default"/>
        <w:lang w:val="en-GB" w:eastAsia="en-GB" w:bidi="en-GB"/>
      </w:rPr>
    </w:lvl>
    <w:lvl w:ilvl="4" w:tplc="3B3CDD12">
      <w:numFmt w:val="bullet"/>
      <w:lvlText w:val="•"/>
      <w:lvlJc w:val="left"/>
      <w:pPr>
        <w:ind w:left="1861" w:hanging="360"/>
      </w:pPr>
      <w:rPr>
        <w:rFonts w:hint="default"/>
        <w:lang w:val="en-GB" w:eastAsia="en-GB" w:bidi="en-GB"/>
      </w:rPr>
    </w:lvl>
    <w:lvl w:ilvl="5" w:tplc="962A2CA6">
      <w:numFmt w:val="bullet"/>
      <w:lvlText w:val="•"/>
      <w:lvlJc w:val="left"/>
      <w:pPr>
        <w:ind w:left="2182" w:hanging="360"/>
      </w:pPr>
      <w:rPr>
        <w:rFonts w:hint="default"/>
        <w:lang w:val="en-GB" w:eastAsia="en-GB" w:bidi="en-GB"/>
      </w:rPr>
    </w:lvl>
    <w:lvl w:ilvl="6" w:tplc="52AE658E">
      <w:numFmt w:val="bullet"/>
      <w:lvlText w:val="•"/>
      <w:lvlJc w:val="left"/>
      <w:pPr>
        <w:ind w:left="2502" w:hanging="360"/>
      </w:pPr>
      <w:rPr>
        <w:rFonts w:hint="default"/>
        <w:lang w:val="en-GB" w:eastAsia="en-GB" w:bidi="en-GB"/>
      </w:rPr>
    </w:lvl>
    <w:lvl w:ilvl="7" w:tplc="84EE3DAA">
      <w:numFmt w:val="bullet"/>
      <w:lvlText w:val="•"/>
      <w:lvlJc w:val="left"/>
      <w:pPr>
        <w:ind w:left="2822" w:hanging="360"/>
      </w:pPr>
      <w:rPr>
        <w:rFonts w:hint="default"/>
        <w:lang w:val="en-GB" w:eastAsia="en-GB" w:bidi="en-GB"/>
      </w:rPr>
    </w:lvl>
    <w:lvl w:ilvl="8" w:tplc="1AEE6A76">
      <w:numFmt w:val="bullet"/>
      <w:lvlText w:val="•"/>
      <w:lvlJc w:val="left"/>
      <w:pPr>
        <w:ind w:left="3143" w:hanging="360"/>
      </w:pPr>
      <w:rPr>
        <w:rFonts w:hint="default"/>
        <w:lang w:val="en-GB" w:eastAsia="en-GB" w:bidi="en-GB"/>
      </w:rPr>
    </w:lvl>
  </w:abstractNum>
  <w:abstractNum w:abstractNumId="7" w15:restartNumberingAfterBreak="0">
    <w:nsid w:val="1ECC24C2"/>
    <w:multiLevelType w:val="hybridMultilevel"/>
    <w:tmpl w:val="4C3ABF00"/>
    <w:lvl w:ilvl="0" w:tplc="080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8" w15:restartNumberingAfterBreak="0">
    <w:nsid w:val="207A1975"/>
    <w:multiLevelType w:val="hybridMultilevel"/>
    <w:tmpl w:val="B2D08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F13D9"/>
    <w:multiLevelType w:val="hybridMultilevel"/>
    <w:tmpl w:val="37867B4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B22607F"/>
    <w:multiLevelType w:val="hybridMultilevel"/>
    <w:tmpl w:val="6B26F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90A7C"/>
    <w:multiLevelType w:val="hybridMultilevel"/>
    <w:tmpl w:val="B57AB7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325C01"/>
    <w:multiLevelType w:val="hybridMultilevel"/>
    <w:tmpl w:val="CF989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D23E8"/>
    <w:multiLevelType w:val="hybridMultilevel"/>
    <w:tmpl w:val="8168F2FA"/>
    <w:lvl w:ilvl="0" w:tplc="DFC8AF20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D102F304">
      <w:numFmt w:val="bullet"/>
      <w:lvlText w:val="•"/>
      <w:lvlJc w:val="left"/>
      <w:pPr>
        <w:ind w:left="1882" w:hanging="360"/>
      </w:pPr>
      <w:rPr>
        <w:rFonts w:hint="default"/>
        <w:lang w:val="en-GB" w:eastAsia="en-GB" w:bidi="en-GB"/>
      </w:rPr>
    </w:lvl>
    <w:lvl w:ilvl="2" w:tplc="A6EAE7BA">
      <w:numFmt w:val="bullet"/>
      <w:lvlText w:val="•"/>
      <w:lvlJc w:val="left"/>
      <w:pPr>
        <w:ind w:left="2805" w:hanging="360"/>
      </w:pPr>
      <w:rPr>
        <w:rFonts w:hint="default"/>
        <w:lang w:val="en-GB" w:eastAsia="en-GB" w:bidi="en-GB"/>
      </w:rPr>
    </w:lvl>
    <w:lvl w:ilvl="3" w:tplc="78968344">
      <w:numFmt w:val="bullet"/>
      <w:lvlText w:val="•"/>
      <w:lvlJc w:val="left"/>
      <w:pPr>
        <w:ind w:left="3727" w:hanging="360"/>
      </w:pPr>
      <w:rPr>
        <w:rFonts w:hint="default"/>
        <w:lang w:val="en-GB" w:eastAsia="en-GB" w:bidi="en-GB"/>
      </w:rPr>
    </w:lvl>
    <w:lvl w:ilvl="4" w:tplc="403A6BBC">
      <w:numFmt w:val="bullet"/>
      <w:lvlText w:val="•"/>
      <w:lvlJc w:val="left"/>
      <w:pPr>
        <w:ind w:left="4650" w:hanging="360"/>
      </w:pPr>
      <w:rPr>
        <w:rFonts w:hint="default"/>
        <w:lang w:val="en-GB" w:eastAsia="en-GB" w:bidi="en-GB"/>
      </w:rPr>
    </w:lvl>
    <w:lvl w:ilvl="5" w:tplc="A3D809F8">
      <w:numFmt w:val="bullet"/>
      <w:lvlText w:val="•"/>
      <w:lvlJc w:val="left"/>
      <w:pPr>
        <w:ind w:left="5573" w:hanging="360"/>
      </w:pPr>
      <w:rPr>
        <w:rFonts w:hint="default"/>
        <w:lang w:val="en-GB" w:eastAsia="en-GB" w:bidi="en-GB"/>
      </w:rPr>
    </w:lvl>
    <w:lvl w:ilvl="6" w:tplc="BD8643A2">
      <w:numFmt w:val="bullet"/>
      <w:lvlText w:val="•"/>
      <w:lvlJc w:val="left"/>
      <w:pPr>
        <w:ind w:left="6495" w:hanging="360"/>
      </w:pPr>
      <w:rPr>
        <w:rFonts w:hint="default"/>
        <w:lang w:val="en-GB" w:eastAsia="en-GB" w:bidi="en-GB"/>
      </w:rPr>
    </w:lvl>
    <w:lvl w:ilvl="7" w:tplc="2F68FE22">
      <w:numFmt w:val="bullet"/>
      <w:lvlText w:val="•"/>
      <w:lvlJc w:val="left"/>
      <w:pPr>
        <w:ind w:left="7418" w:hanging="360"/>
      </w:pPr>
      <w:rPr>
        <w:rFonts w:hint="default"/>
        <w:lang w:val="en-GB" w:eastAsia="en-GB" w:bidi="en-GB"/>
      </w:rPr>
    </w:lvl>
    <w:lvl w:ilvl="8" w:tplc="F6EC5E7E">
      <w:numFmt w:val="bullet"/>
      <w:lvlText w:val="•"/>
      <w:lvlJc w:val="left"/>
      <w:pPr>
        <w:ind w:left="8341" w:hanging="360"/>
      </w:pPr>
      <w:rPr>
        <w:rFonts w:hint="default"/>
        <w:lang w:val="en-GB" w:eastAsia="en-GB" w:bidi="en-GB"/>
      </w:rPr>
    </w:lvl>
  </w:abstractNum>
  <w:abstractNum w:abstractNumId="14" w15:restartNumberingAfterBreak="0">
    <w:nsid w:val="32FA53E0"/>
    <w:multiLevelType w:val="hybridMultilevel"/>
    <w:tmpl w:val="2150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2129C"/>
    <w:multiLevelType w:val="hybridMultilevel"/>
    <w:tmpl w:val="3ED4CF4E"/>
    <w:lvl w:ilvl="0" w:tplc="8B2E0698">
      <w:numFmt w:val="bullet"/>
      <w:lvlText w:val=""/>
      <w:lvlJc w:val="left"/>
      <w:pPr>
        <w:ind w:left="495" w:hanging="284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5D2E126A">
      <w:numFmt w:val="bullet"/>
      <w:lvlText w:val="•"/>
      <w:lvlJc w:val="left"/>
      <w:pPr>
        <w:ind w:left="870" w:hanging="284"/>
      </w:pPr>
      <w:rPr>
        <w:rFonts w:hint="default"/>
        <w:lang w:val="en-GB" w:eastAsia="en-GB" w:bidi="en-GB"/>
      </w:rPr>
    </w:lvl>
    <w:lvl w:ilvl="2" w:tplc="B6BCE51C">
      <w:numFmt w:val="bullet"/>
      <w:lvlText w:val="•"/>
      <w:lvlJc w:val="left"/>
      <w:pPr>
        <w:ind w:left="1241" w:hanging="284"/>
      </w:pPr>
      <w:rPr>
        <w:rFonts w:hint="default"/>
        <w:lang w:val="en-GB" w:eastAsia="en-GB" w:bidi="en-GB"/>
      </w:rPr>
    </w:lvl>
    <w:lvl w:ilvl="3" w:tplc="10D2ADCA">
      <w:numFmt w:val="bullet"/>
      <w:lvlText w:val="•"/>
      <w:lvlJc w:val="left"/>
      <w:pPr>
        <w:ind w:left="1612" w:hanging="284"/>
      </w:pPr>
      <w:rPr>
        <w:rFonts w:hint="default"/>
        <w:lang w:val="en-GB" w:eastAsia="en-GB" w:bidi="en-GB"/>
      </w:rPr>
    </w:lvl>
    <w:lvl w:ilvl="4" w:tplc="C6ECEF24">
      <w:numFmt w:val="bullet"/>
      <w:lvlText w:val="•"/>
      <w:lvlJc w:val="left"/>
      <w:pPr>
        <w:ind w:left="1983" w:hanging="284"/>
      </w:pPr>
      <w:rPr>
        <w:rFonts w:hint="default"/>
        <w:lang w:val="en-GB" w:eastAsia="en-GB" w:bidi="en-GB"/>
      </w:rPr>
    </w:lvl>
    <w:lvl w:ilvl="5" w:tplc="D98A2FEE">
      <w:numFmt w:val="bullet"/>
      <w:lvlText w:val="•"/>
      <w:lvlJc w:val="left"/>
      <w:pPr>
        <w:ind w:left="2354" w:hanging="284"/>
      </w:pPr>
      <w:rPr>
        <w:rFonts w:hint="default"/>
        <w:lang w:val="en-GB" w:eastAsia="en-GB" w:bidi="en-GB"/>
      </w:rPr>
    </w:lvl>
    <w:lvl w:ilvl="6" w:tplc="28802FC2">
      <w:numFmt w:val="bullet"/>
      <w:lvlText w:val="•"/>
      <w:lvlJc w:val="left"/>
      <w:pPr>
        <w:ind w:left="2725" w:hanging="284"/>
      </w:pPr>
      <w:rPr>
        <w:rFonts w:hint="default"/>
        <w:lang w:val="en-GB" w:eastAsia="en-GB" w:bidi="en-GB"/>
      </w:rPr>
    </w:lvl>
    <w:lvl w:ilvl="7" w:tplc="95B6FEFA">
      <w:numFmt w:val="bullet"/>
      <w:lvlText w:val="•"/>
      <w:lvlJc w:val="left"/>
      <w:pPr>
        <w:ind w:left="3096" w:hanging="284"/>
      </w:pPr>
      <w:rPr>
        <w:rFonts w:hint="default"/>
        <w:lang w:val="en-GB" w:eastAsia="en-GB" w:bidi="en-GB"/>
      </w:rPr>
    </w:lvl>
    <w:lvl w:ilvl="8" w:tplc="422287DC">
      <w:numFmt w:val="bullet"/>
      <w:lvlText w:val="•"/>
      <w:lvlJc w:val="left"/>
      <w:pPr>
        <w:ind w:left="3467" w:hanging="284"/>
      </w:pPr>
      <w:rPr>
        <w:rFonts w:hint="default"/>
        <w:lang w:val="en-GB" w:eastAsia="en-GB" w:bidi="en-GB"/>
      </w:rPr>
    </w:lvl>
  </w:abstractNum>
  <w:abstractNum w:abstractNumId="16" w15:restartNumberingAfterBreak="0">
    <w:nsid w:val="38141524"/>
    <w:multiLevelType w:val="hybridMultilevel"/>
    <w:tmpl w:val="5218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9019C"/>
    <w:multiLevelType w:val="hybridMultilevel"/>
    <w:tmpl w:val="3B98A89E"/>
    <w:lvl w:ilvl="0" w:tplc="1CE4CD00">
      <w:numFmt w:val="bullet"/>
      <w:lvlText w:val=""/>
      <w:lvlJc w:val="left"/>
      <w:pPr>
        <w:ind w:left="495" w:hanging="284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03CAAB0A">
      <w:numFmt w:val="bullet"/>
      <w:lvlText w:val="•"/>
      <w:lvlJc w:val="left"/>
      <w:pPr>
        <w:ind w:left="870" w:hanging="284"/>
      </w:pPr>
      <w:rPr>
        <w:rFonts w:hint="default"/>
        <w:lang w:val="en-GB" w:eastAsia="en-GB" w:bidi="en-GB"/>
      </w:rPr>
    </w:lvl>
    <w:lvl w:ilvl="2" w:tplc="3FD8A970">
      <w:numFmt w:val="bullet"/>
      <w:lvlText w:val="•"/>
      <w:lvlJc w:val="left"/>
      <w:pPr>
        <w:ind w:left="1241" w:hanging="284"/>
      </w:pPr>
      <w:rPr>
        <w:rFonts w:hint="default"/>
        <w:lang w:val="en-GB" w:eastAsia="en-GB" w:bidi="en-GB"/>
      </w:rPr>
    </w:lvl>
    <w:lvl w:ilvl="3" w:tplc="B51C932A">
      <w:numFmt w:val="bullet"/>
      <w:lvlText w:val="•"/>
      <w:lvlJc w:val="left"/>
      <w:pPr>
        <w:ind w:left="1612" w:hanging="284"/>
      </w:pPr>
      <w:rPr>
        <w:rFonts w:hint="default"/>
        <w:lang w:val="en-GB" w:eastAsia="en-GB" w:bidi="en-GB"/>
      </w:rPr>
    </w:lvl>
    <w:lvl w:ilvl="4" w:tplc="3C66948E">
      <w:numFmt w:val="bullet"/>
      <w:lvlText w:val="•"/>
      <w:lvlJc w:val="left"/>
      <w:pPr>
        <w:ind w:left="1983" w:hanging="284"/>
      </w:pPr>
      <w:rPr>
        <w:rFonts w:hint="default"/>
        <w:lang w:val="en-GB" w:eastAsia="en-GB" w:bidi="en-GB"/>
      </w:rPr>
    </w:lvl>
    <w:lvl w:ilvl="5" w:tplc="890899F0">
      <w:numFmt w:val="bullet"/>
      <w:lvlText w:val="•"/>
      <w:lvlJc w:val="left"/>
      <w:pPr>
        <w:ind w:left="2354" w:hanging="284"/>
      </w:pPr>
      <w:rPr>
        <w:rFonts w:hint="default"/>
        <w:lang w:val="en-GB" w:eastAsia="en-GB" w:bidi="en-GB"/>
      </w:rPr>
    </w:lvl>
    <w:lvl w:ilvl="6" w:tplc="F3D02ECC">
      <w:numFmt w:val="bullet"/>
      <w:lvlText w:val="•"/>
      <w:lvlJc w:val="left"/>
      <w:pPr>
        <w:ind w:left="2725" w:hanging="284"/>
      </w:pPr>
      <w:rPr>
        <w:rFonts w:hint="default"/>
        <w:lang w:val="en-GB" w:eastAsia="en-GB" w:bidi="en-GB"/>
      </w:rPr>
    </w:lvl>
    <w:lvl w:ilvl="7" w:tplc="A56C8F50">
      <w:numFmt w:val="bullet"/>
      <w:lvlText w:val="•"/>
      <w:lvlJc w:val="left"/>
      <w:pPr>
        <w:ind w:left="3096" w:hanging="284"/>
      </w:pPr>
      <w:rPr>
        <w:rFonts w:hint="default"/>
        <w:lang w:val="en-GB" w:eastAsia="en-GB" w:bidi="en-GB"/>
      </w:rPr>
    </w:lvl>
    <w:lvl w:ilvl="8" w:tplc="7786E3A8">
      <w:numFmt w:val="bullet"/>
      <w:lvlText w:val="•"/>
      <w:lvlJc w:val="left"/>
      <w:pPr>
        <w:ind w:left="3467" w:hanging="284"/>
      </w:pPr>
      <w:rPr>
        <w:rFonts w:hint="default"/>
        <w:lang w:val="en-GB" w:eastAsia="en-GB" w:bidi="en-GB"/>
      </w:rPr>
    </w:lvl>
  </w:abstractNum>
  <w:abstractNum w:abstractNumId="18" w15:restartNumberingAfterBreak="0">
    <w:nsid w:val="45EC2E59"/>
    <w:multiLevelType w:val="hybridMultilevel"/>
    <w:tmpl w:val="A62675A6"/>
    <w:lvl w:ilvl="0" w:tplc="E7AA1A54">
      <w:numFmt w:val="bullet"/>
      <w:lvlText w:val=""/>
      <w:lvlJc w:val="left"/>
      <w:pPr>
        <w:ind w:left="495" w:hanging="284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62B639A0">
      <w:numFmt w:val="bullet"/>
      <w:lvlText w:val="•"/>
      <w:lvlJc w:val="left"/>
      <w:pPr>
        <w:ind w:left="870" w:hanging="284"/>
      </w:pPr>
      <w:rPr>
        <w:rFonts w:hint="default"/>
        <w:lang w:val="en-GB" w:eastAsia="en-GB" w:bidi="en-GB"/>
      </w:rPr>
    </w:lvl>
    <w:lvl w:ilvl="2" w:tplc="42AACA78">
      <w:numFmt w:val="bullet"/>
      <w:lvlText w:val="•"/>
      <w:lvlJc w:val="left"/>
      <w:pPr>
        <w:ind w:left="1241" w:hanging="284"/>
      </w:pPr>
      <w:rPr>
        <w:rFonts w:hint="default"/>
        <w:lang w:val="en-GB" w:eastAsia="en-GB" w:bidi="en-GB"/>
      </w:rPr>
    </w:lvl>
    <w:lvl w:ilvl="3" w:tplc="F1B0750A">
      <w:numFmt w:val="bullet"/>
      <w:lvlText w:val="•"/>
      <w:lvlJc w:val="left"/>
      <w:pPr>
        <w:ind w:left="1612" w:hanging="284"/>
      </w:pPr>
      <w:rPr>
        <w:rFonts w:hint="default"/>
        <w:lang w:val="en-GB" w:eastAsia="en-GB" w:bidi="en-GB"/>
      </w:rPr>
    </w:lvl>
    <w:lvl w:ilvl="4" w:tplc="9BE2A97C">
      <w:numFmt w:val="bullet"/>
      <w:lvlText w:val="•"/>
      <w:lvlJc w:val="left"/>
      <w:pPr>
        <w:ind w:left="1983" w:hanging="284"/>
      </w:pPr>
      <w:rPr>
        <w:rFonts w:hint="default"/>
        <w:lang w:val="en-GB" w:eastAsia="en-GB" w:bidi="en-GB"/>
      </w:rPr>
    </w:lvl>
    <w:lvl w:ilvl="5" w:tplc="8244E0FC">
      <w:numFmt w:val="bullet"/>
      <w:lvlText w:val="•"/>
      <w:lvlJc w:val="left"/>
      <w:pPr>
        <w:ind w:left="2354" w:hanging="284"/>
      </w:pPr>
      <w:rPr>
        <w:rFonts w:hint="default"/>
        <w:lang w:val="en-GB" w:eastAsia="en-GB" w:bidi="en-GB"/>
      </w:rPr>
    </w:lvl>
    <w:lvl w:ilvl="6" w:tplc="CB5C01E8">
      <w:numFmt w:val="bullet"/>
      <w:lvlText w:val="•"/>
      <w:lvlJc w:val="left"/>
      <w:pPr>
        <w:ind w:left="2725" w:hanging="284"/>
      </w:pPr>
      <w:rPr>
        <w:rFonts w:hint="default"/>
        <w:lang w:val="en-GB" w:eastAsia="en-GB" w:bidi="en-GB"/>
      </w:rPr>
    </w:lvl>
    <w:lvl w:ilvl="7" w:tplc="6972BCFC">
      <w:numFmt w:val="bullet"/>
      <w:lvlText w:val="•"/>
      <w:lvlJc w:val="left"/>
      <w:pPr>
        <w:ind w:left="3096" w:hanging="284"/>
      </w:pPr>
      <w:rPr>
        <w:rFonts w:hint="default"/>
        <w:lang w:val="en-GB" w:eastAsia="en-GB" w:bidi="en-GB"/>
      </w:rPr>
    </w:lvl>
    <w:lvl w:ilvl="8" w:tplc="B9FA41B8">
      <w:numFmt w:val="bullet"/>
      <w:lvlText w:val="•"/>
      <w:lvlJc w:val="left"/>
      <w:pPr>
        <w:ind w:left="3467" w:hanging="284"/>
      </w:pPr>
      <w:rPr>
        <w:rFonts w:hint="default"/>
        <w:lang w:val="en-GB" w:eastAsia="en-GB" w:bidi="en-GB"/>
      </w:rPr>
    </w:lvl>
  </w:abstractNum>
  <w:abstractNum w:abstractNumId="19" w15:restartNumberingAfterBreak="0">
    <w:nsid w:val="4D7D0937"/>
    <w:multiLevelType w:val="hybridMultilevel"/>
    <w:tmpl w:val="6238974E"/>
    <w:lvl w:ilvl="0" w:tplc="17F4720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D6A401EA">
      <w:numFmt w:val="bullet"/>
      <w:lvlText w:val="•"/>
      <w:lvlJc w:val="left"/>
      <w:pPr>
        <w:ind w:left="1709" w:hanging="360"/>
      </w:pPr>
      <w:rPr>
        <w:rFonts w:hint="default"/>
        <w:lang w:val="en-GB" w:eastAsia="en-GB" w:bidi="en-GB"/>
      </w:rPr>
    </w:lvl>
    <w:lvl w:ilvl="2" w:tplc="E62268E0">
      <w:numFmt w:val="bullet"/>
      <w:lvlText w:val="•"/>
      <w:lvlJc w:val="left"/>
      <w:pPr>
        <w:ind w:left="2598" w:hanging="360"/>
      </w:pPr>
      <w:rPr>
        <w:rFonts w:hint="default"/>
        <w:lang w:val="en-GB" w:eastAsia="en-GB" w:bidi="en-GB"/>
      </w:rPr>
    </w:lvl>
    <w:lvl w:ilvl="3" w:tplc="BB04F922">
      <w:numFmt w:val="bullet"/>
      <w:lvlText w:val="•"/>
      <w:lvlJc w:val="left"/>
      <w:pPr>
        <w:ind w:left="3487" w:hanging="360"/>
      </w:pPr>
      <w:rPr>
        <w:rFonts w:hint="default"/>
        <w:lang w:val="en-GB" w:eastAsia="en-GB" w:bidi="en-GB"/>
      </w:rPr>
    </w:lvl>
    <w:lvl w:ilvl="4" w:tplc="28F6BD56">
      <w:numFmt w:val="bullet"/>
      <w:lvlText w:val="•"/>
      <w:lvlJc w:val="left"/>
      <w:pPr>
        <w:ind w:left="4377" w:hanging="360"/>
      </w:pPr>
      <w:rPr>
        <w:rFonts w:hint="default"/>
        <w:lang w:val="en-GB" w:eastAsia="en-GB" w:bidi="en-GB"/>
      </w:rPr>
    </w:lvl>
    <w:lvl w:ilvl="5" w:tplc="FB6CFEE4">
      <w:numFmt w:val="bullet"/>
      <w:lvlText w:val="•"/>
      <w:lvlJc w:val="left"/>
      <w:pPr>
        <w:ind w:left="5266" w:hanging="360"/>
      </w:pPr>
      <w:rPr>
        <w:rFonts w:hint="default"/>
        <w:lang w:val="en-GB" w:eastAsia="en-GB" w:bidi="en-GB"/>
      </w:rPr>
    </w:lvl>
    <w:lvl w:ilvl="6" w:tplc="3DFC3EA6">
      <w:numFmt w:val="bullet"/>
      <w:lvlText w:val="•"/>
      <w:lvlJc w:val="left"/>
      <w:pPr>
        <w:ind w:left="6155" w:hanging="360"/>
      </w:pPr>
      <w:rPr>
        <w:rFonts w:hint="default"/>
        <w:lang w:val="en-GB" w:eastAsia="en-GB" w:bidi="en-GB"/>
      </w:rPr>
    </w:lvl>
    <w:lvl w:ilvl="7" w:tplc="B850593E">
      <w:numFmt w:val="bullet"/>
      <w:lvlText w:val="•"/>
      <w:lvlJc w:val="left"/>
      <w:pPr>
        <w:ind w:left="7045" w:hanging="360"/>
      </w:pPr>
      <w:rPr>
        <w:rFonts w:hint="default"/>
        <w:lang w:val="en-GB" w:eastAsia="en-GB" w:bidi="en-GB"/>
      </w:rPr>
    </w:lvl>
    <w:lvl w:ilvl="8" w:tplc="33B04EE0">
      <w:numFmt w:val="bullet"/>
      <w:lvlText w:val="•"/>
      <w:lvlJc w:val="left"/>
      <w:pPr>
        <w:ind w:left="7934" w:hanging="360"/>
      </w:pPr>
      <w:rPr>
        <w:rFonts w:hint="default"/>
        <w:lang w:val="en-GB" w:eastAsia="en-GB" w:bidi="en-GB"/>
      </w:rPr>
    </w:lvl>
  </w:abstractNum>
  <w:abstractNum w:abstractNumId="20" w15:restartNumberingAfterBreak="0">
    <w:nsid w:val="52AF5D9C"/>
    <w:multiLevelType w:val="hybridMultilevel"/>
    <w:tmpl w:val="FDFA15E0"/>
    <w:lvl w:ilvl="0" w:tplc="91C6C54E">
      <w:numFmt w:val="bullet"/>
      <w:lvlText w:val=""/>
      <w:lvlJc w:val="left"/>
      <w:pPr>
        <w:ind w:left="806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D9AE6DF8">
      <w:numFmt w:val="bullet"/>
      <w:lvlText w:val="•"/>
      <w:lvlJc w:val="left"/>
      <w:pPr>
        <w:ind w:left="1691" w:hanging="360"/>
      </w:pPr>
      <w:rPr>
        <w:rFonts w:hint="default"/>
        <w:lang w:val="en-GB" w:eastAsia="en-GB" w:bidi="en-GB"/>
      </w:rPr>
    </w:lvl>
    <w:lvl w:ilvl="2" w:tplc="2D5810E2">
      <w:numFmt w:val="bullet"/>
      <w:lvlText w:val="•"/>
      <w:lvlJc w:val="left"/>
      <w:pPr>
        <w:ind w:left="2582" w:hanging="360"/>
      </w:pPr>
      <w:rPr>
        <w:rFonts w:hint="default"/>
        <w:lang w:val="en-GB" w:eastAsia="en-GB" w:bidi="en-GB"/>
      </w:rPr>
    </w:lvl>
    <w:lvl w:ilvl="3" w:tplc="1E061A62">
      <w:numFmt w:val="bullet"/>
      <w:lvlText w:val="•"/>
      <w:lvlJc w:val="left"/>
      <w:pPr>
        <w:ind w:left="3474" w:hanging="360"/>
      </w:pPr>
      <w:rPr>
        <w:rFonts w:hint="default"/>
        <w:lang w:val="en-GB" w:eastAsia="en-GB" w:bidi="en-GB"/>
      </w:rPr>
    </w:lvl>
    <w:lvl w:ilvl="4" w:tplc="8FA658B6">
      <w:numFmt w:val="bullet"/>
      <w:lvlText w:val="•"/>
      <w:lvlJc w:val="left"/>
      <w:pPr>
        <w:ind w:left="4365" w:hanging="360"/>
      </w:pPr>
      <w:rPr>
        <w:rFonts w:hint="default"/>
        <w:lang w:val="en-GB" w:eastAsia="en-GB" w:bidi="en-GB"/>
      </w:rPr>
    </w:lvl>
    <w:lvl w:ilvl="5" w:tplc="98C2E72C">
      <w:numFmt w:val="bullet"/>
      <w:lvlText w:val="•"/>
      <w:lvlJc w:val="left"/>
      <w:pPr>
        <w:ind w:left="5257" w:hanging="360"/>
      </w:pPr>
      <w:rPr>
        <w:rFonts w:hint="default"/>
        <w:lang w:val="en-GB" w:eastAsia="en-GB" w:bidi="en-GB"/>
      </w:rPr>
    </w:lvl>
    <w:lvl w:ilvl="6" w:tplc="0B8A2566">
      <w:numFmt w:val="bullet"/>
      <w:lvlText w:val="•"/>
      <w:lvlJc w:val="left"/>
      <w:pPr>
        <w:ind w:left="6148" w:hanging="360"/>
      </w:pPr>
      <w:rPr>
        <w:rFonts w:hint="default"/>
        <w:lang w:val="en-GB" w:eastAsia="en-GB" w:bidi="en-GB"/>
      </w:rPr>
    </w:lvl>
    <w:lvl w:ilvl="7" w:tplc="3A94C160">
      <w:numFmt w:val="bullet"/>
      <w:lvlText w:val="•"/>
      <w:lvlJc w:val="left"/>
      <w:pPr>
        <w:ind w:left="7040" w:hanging="360"/>
      </w:pPr>
      <w:rPr>
        <w:rFonts w:hint="default"/>
        <w:lang w:val="en-GB" w:eastAsia="en-GB" w:bidi="en-GB"/>
      </w:rPr>
    </w:lvl>
    <w:lvl w:ilvl="8" w:tplc="12A25642">
      <w:numFmt w:val="bullet"/>
      <w:lvlText w:val="•"/>
      <w:lvlJc w:val="left"/>
      <w:pPr>
        <w:ind w:left="7931" w:hanging="360"/>
      </w:pPr>
      <w:rPr>
        <w:rFonts w:hint="default"/>
        <w:lang w:val="en-GB" w:eastAsia="en-GB" w:bidi="en-GB"/>
      </w:rPr>
    </w:lvl>
  </w:abstractNum>
  <w:abstractNum w:abstractNumId="21" w15:restartNumberingAfterBreak="0">
    <w:nsid w:val="54127CAD"/>
    <w:multiLevelType w:val="hybridMultilevel"/>
    <w:tmpl w:val="BC405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93FE7"/>
    <w:multiLevelType w:val="hybridMultilevel"/>
    <w:tmpl w:val="A860D37C"/>
    <w:lvl w:ilvl="0" w:tplc="C4C43820">
      <w:numFmt w:val="bullet"/>
      <w:lvlText w:val=""/>
      <w:lvlJc w:val="left"/>
      <w:pPr>
        <w:ind w:left="495" w:hanging="284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8752F1F6">
      <w:numFmt w:val="bullet"/>
      <w:lvlText w:val="•"/>
      <w:lvlJc w:val="left"/>
      <w:pPr>
        <w:ind w:left="870" w:hanging="284"/>
      </w:pPr>
      <w:rPr>
        <w:rFonts w:hint="default"/>
        <w:lang w:val="en-GB" w:eastAsia="en-GB" w:bidi="en-GB"/>
      </w:rPr>
    </w:lvl>
    <w:lvl w:ilvl="2" w:tplc="EDFC8A8A">
      <w:numFmt w:val="bullet"/>
      <w:lvlText w:val="•"/>
      <w:lvlJc w:val="left"/>
      <w:pPr>
        <w:ind w:left="1241" w:hanging="284"/>
      </w:pPr>
      <w:rPr>
        <w:rFonts w:hint="default"/>
        <w:lang w:val="en-GB" w:eastAsia="en-GB" w:bidi="en-GB"/>
      </w:rPr>
    </w:lvl>
    <w:lvl w:ilvl="3" w:tplc="504A75C4">
      <w:numFmt w:val="bullet"/>
      <w:lvlText w:val="•"/>
      <w:lvlJc w:val="left"/>
      <w:pPr>
        <w:ind w:left="1612" w:hanging="284"/>
      </w:pPr>
      <w:rPr>
        <w:rFonts w:hint="default"/>
        <w:lang w:val="en-GB" w:eastAsia="en-GB" w:bidi="en-GB"/>
      </w:rPr>
    </w:lvl>
    <w:lvl w:ilvl="4" w:tplc="7D8A9E6C">
      <w:numFmt w:val="bullet"/>
      <w:lvlText w:val="•"/>
      <w:lvlJc w:val="left"/>
      <w:pPr>
        <w:ind w:left="1983" w:hanging="284"/>
      </w:pPr>
      <w:rPr>
        <w:rFonts w:hint="default"/>
        <w:lang w:val="en-GB" w:eastAsia="en-GB" w:bidi="en-GB"/>
      </w:rPr>
    </w:lvl>
    <w:lvl w:ilvl="5" w:tplc="2A08C31E">
      <w:numFmt w:val="bullet"/>
      <w:lvlText w:val="•"/>
      <w:lvlJc w:val="left"/>
      <w:pPr>
        <w:ind w:left="2354" w:hanging="284"/>
      </w:pPr>
      <w:rPr>
        <w:rFonts w:hint="default"/>
        <w:lang w:val="en-GB" w:eastAsia="en-GB" w:bidi="en-GB"/>
      </w:rPr>
    </w:lvl>
    <w:lvl w:ilvl="6" w:tplc="C7EE75D4">
      <w:numFmt w:val="bullet"/>
      <w:lvlText w:val="•"/>
      <w:lvlJc w:val="left"/>
      <w:pPr>
        <w:ind w:left="2725" w:hanging="284"/>
      </w:pPr>
      <w:rPr>
        <w:rFonts w:hint="default"/>
        <w:lang w:val="en-GB" w:eastAsia="en-GB" w:bidi="en-GB"/>
      </w:rPr>
    </w:lvl>
    <w:lvl w:ilvl="7" w:tplc="CF209926">
      <w:numFmt w:val="bullet"/>
      <w:lvlText w:val="•"/>
      <w:lvlJc w:val="left"/>
      <w:pPr>
        <w:ind w:left="3096" w:hanging="284"/>
      </w:pPr>
      <w:rPr>
        <w:rFonts w:hint="default"/>
        <w:lang w:val="en-GB" w:eastAsia="en-GB" w:bidi="en-GB"/>
      </w:rPr>
    </w:lvl>
    <w:lvl w:ilvl="8" w:tplc="AF0AA234">
      <w:numFmt w:val="bullet"/>
      <w:lvlText w:val="•"/>
      <w:lvlJc w:val="left"/>
      <w:pPr>
        <w:ind w:left="3467" w:hanging="284"/>
      </w:pPr>
      <w:rPr>
        <w:rFonts w:hint="default"/>
        <w:lang w:val="en-GB" w:eastAsia="en-GB" w:bidi="en-GB"/>
      </w:rPr>
    </w:lvl>
  </w:abstractNum>
  <w:abstractNum w:abstractNumId="23" w15:restartNumberingAfterBreak="0">
    <w:nsid w:val="5FD65DA0"/>
    <w:multiLevelType w:val="hybridMultilevel"/>
    <w:tmpl w:val="FC9C7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E1F60"/>
    <w:multiLevelType w:val="hybridMultilevel"/>
    <w:tmpl w:val="BFCC8B3A"/>
    <w:lvl w:ilvl="0" w:tplc="AA04DC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A43065"/>
    <w:multiLevelType w:val="hybridMultilevel"/>
    <w:tmpl w:val="121C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42282"/>
    <w:multiLevelType w:val="hybridMultilevel"/>
    <w:tmpl w:val="098A5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346659">
    <w:abstractNumId w:val="24"/>
  </w:num>
  <w:num w:numId="2" w16cid:durableId="712000540">
    <w:abstractNumId w:val="21"/>
  </w:num>
  <w:num w:numId="3" w16cid:durableId="1274482809">
    <w:abstractNumId w:val="2"/>
  </w:num>
  <w:num w:numId="4" w16cid:durableId="610741443">
    <w:abstractNumId w:val="3"/>
  </w:num>
  <w:num w:numId="5" w16cid:durableId="130100578">
    <w:abstractNumId w:val="8"/>
  </w:num>
  <w:num w:numId="6" w16cid:durableId="1417287007">
    <w:abstractNumId w:val="1"/>
  </w:num>
  <w:num w:numId="7" w16cid:durableId="492137350">
    <w:abstractNumId w:val="12"/>
  </w:num>
  <w:num w:numId="8" w16cid:durableId="1671980110">
    <w:abstractNumId w:val="25"/>
  </w:num>
  <w:num w:numId="9" w16cid:durableId="1633171067">
    <w:abstractNumId w:val="7"/>
  </w:num>
  <w:num w:numId="10" w16cid:durableId="1413046918">
    <w:abstractNumId w:val="11"/>
  </w:num>
  <w:num w:numId="11" w16cid:durableId="107437173">
    <w:abstractNumId w:val="14"/>
  </w:num>
  <w:num w:numId="12" w16cid:durableId="1928541290">
    <w:abstractNumId w:val="4"/>
  </w:num>
  <w:num w:numId="13" w16cid:durableId="1329094719">
    <w:abstractNumId w:val="10"/>
  </w:num>
  <w:num w:numId="14" w16cid:durableId="1185362623">
    <w:abstractNumId w:val="9"/>
  </w:num>
  <w:num w:numId="15" w16cid:durableId="501437610">
    <w:abstractNumId w:val="16"/>
  </w:num>
  <w:num w:numId="16" w16cid:durableId="2014334910">
    <w:abstractNumId w:val="5"/>
  </w:num>
  <w:num w:numId="17" w16cid:durableId="476189593">
    <w:abstractNumId w:val="0"/>
  </w:num>
  <w:num w:numId="18" w16cid:durableId="1621259161">
    <w:abstractNumId w:val="20"/>
  </w:num>
  <w:num w:numId="19" w16cid:durableId="687215241">
    <w:abstractNumId w:val="23"/>
  </w:num>
  <w:num w:numId="20" w16cid:durableId="1223365586">
    <w:abstractNumId w:val="19"/>
  </w:num>
  <w:num w:numId="21" w16cid:durableId="1306857677">
    <w:abstractNumId w:val="13"/>
  </w:num>
  <w:num w:numId="22" w16cid:durableId="304704425">
    <w:abstractNumId w:val="23"/>
  </w:num>
  <w:num w:numId="23" w16cid:durableId="756825246">
    <w:abstractNumId w:val="15"/>
  </w:num>
  <w:num w:numId="24" w16cid:durableId="1310138140">
    <w:abstractNumId w:val="22"/>
  </w:num>
  <w:num w:numId="25" w16cid:durableId="431708775">
    <w:abstractNumId w:val="6"/>
  </w:num>
  <w:num w:numId="26" w16cid:durableId="29765752">
    <w:abstractNumId w:val="17"/>
  </w:num>
  <w:num w:numId="27" w16cid:durableId="500388280">
    <w:abstractNumId w:val="18"/>
  </w:num>
  <w:num w:numId="28" w16cid:durableId="3296772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E5"/>
    <w:rsid w:val="00023613"/>
    <w:rsid w:val="00037EE9"/>
    <w:rsid w:val="0006518C"/>
    <w:rsid w:val="00082B7D"/>
    <w:rsid w:val="00083E1F"/>
    <w:rsid w:val="000963CF"/>
    <w:rsid w:val="000D5525"/>
    <w:rsid w:val="000F10D0"/>
    <w:rsid w:val="001105D0"/>
    <w:rsid w:val="001129BE"/>
    <w:rsid w:val="00113D2F"/>
    <w:rsid w:val="00125C86"/>
    <w:rsid w:val="00151C4B"/>
    <w:rsid w:val="001532C3"/>
    <w:rsid w:val="001B4078"/>
    <w:rsid w:val="001D2C83"/>
    <w:rsid w:val="001E4096"/>
    <w:rsid w:val="00201BA6"/>
    <w:rsid w:val="00230073"/>
    <w:rsid w:val="00234379"/>
    <w:rsid w:val="00236ED1"/>
    <w:rsid w:val="00246BA4"/>
    <w:rsid w:val="00247CCD"/>
    <w:rsid w:val="002557E4"/>
    <w:rsid w:val="00261120"/>
    <w:rsid w:val="002750BD"/>
    <w:rsid w:val="002966EF"/>
    <w:rsid w:val="002A086F"/>
    <w:rsid w:val="002A6F26"/>
    <w:rsid w:val="002A7D37"/>
    <w:rsid w:val="002B277C"/>
    <w:rsid w:val="002C4DED"/>
    <w:rsid w:val="00310E37"/>
    <w:rsid w:val="00316873"/>
    <w:rsid w:val="0036244E"/>
    <w:rsid w:val="003C0608"/>
    <w:rsid w:val="003D1046"/>
    <w:rsid w:val="003E4C4F"/>
    <w:rsid w:val="003F6611"/>
    <w:rsid w:val="004051A5"/>
    <w:rsid w:val="00413E6F"/>
    <w:rsid w:val="004215F1"/>
    <w:rsid w:val="00431828"/>
    <w:rsid w:val="00462F2F"/>
    <w:rsid w:val="00470181"/>
    <w:rsid w:val="00482E51"/>
    <w:rsid w:val="004C6C23"/>
    <w:rsid w:val="004D311F"/>
    <w:rsid w:val="004F41CA"/>
    <w:rsid w:val="004F4F81"/>
    <w:rsid w:val="004F7F8C"/>
    <w:rsid w:val="00506F1F"/>
    <w:rsid w:val="00520A43"/>
    <w:rsid w:val="00532FC5"/>
    <w:rsid w:val="00537BBF"/>
    <w:rsid w:val="00552B44"/>
    <w:rsid w:val="005632DC"/>
    <w:rsid w:val="00576A8D"/>
    <w:rsid w:val="0058494A"/>
    <w:rsid w:val="0058695B"/>
    <w:rsid w:val="005B5685"/>
    <w:rsid w:val="005D23BF"/>
    <w:rsid w:val="005D4485"/>
    <w:rsid w:val="005D4F77"/>
    <w:rsid w:val="005E4173"/>
    <w:rsid w:val="005E7987"/>
    <w:rsid w:val="005F2C65"/>
    <w:rsid w:val="00600C74"/>
    <w:rsid w:val="006079AE"/>
    <w:rsid w:val="00607E53"/>
    <w:rsid w:val="00610836"/>
    <w:rsid w:val="00620863"/>
    <w:rsid w:val="00636B28"/>
    <w:rsid w:val="00637FDA"/>
    <w:rsid w:val="00654E5B"/>
    <w:rsid w:val="00664F9A"/>
    <w:rsid w:val="00682217"/>
    <w:rsid w:val="00692B1A"/>
    <w:rsid w:val="006A50D3"/>
    <w:rsid w:val="006F31E5"/>
    <w:rsid w:val="007214CA"/>
    <w:rsid w:val="00726B7F"/>
    <w:rsid w:val="00731A12"/>
    <w:rsid w:val="007555CD"/>
    <w:rsid w:val="00761B1B"/>
    <w:rsid w:val="00772BEE"/>
    <w:rsid w:val="007859D6"/>
    <w:rsid w:val="00792834"/>
    <w:rsid w:val="0079324F"/>
    <w:rsid w:val="007A14E3"/>
    <w:rsid w:val="007B703B"/>
    <w:rsid w:val="007C0DB5"/>
    <w:rsid w:val="007F16F8"/>
    <w:rsid w:val="007F3A04"/>
    <w:rsid w:val="00802DE4"/>
    <w:rsid w:val="008153B9"/>
    <w:rsid w:val="00832F64"/>
    <w:rsid w:val="008856FB"/>
    <w:rsid w:val="00894427"/>
    <w:rsid w:val="008E240D"/>
    <w:rsid w:val="008E2C42"/>
    <w:rsid w:val="008E674D"/>
    <w:rsid w:val="0090656C"/>
    <w:rsid w:val="00911479"/>
    <w:rsid w:val="00920091"/>
    <w:rsid w:val="0097657A"/>
    <w:rsid w:val="00976D4E"/>
    <w:rsid w:val="00981DD0"/>
    <w:rsid w:val="00982360"/>
    <w:rsid w:val="0098647E"/>
    <w:rsid w:val="00990287"/>
    <w:rsid w:val="009A7035"/>
    <w:rsid w:val="009B78A7"/>
    <w:rsid w:val="009E6A99"/>
    <w:rsid w:val="00A10BEB"/>
    <w:rsid w:val="00A15C1B"/>
    <w:rsid w:val="00A268CF"/>
    <w:rsid w:val="00A377A6"/>
    <w:rsid w:val="00A471B6"/>
    <w:rsid w:val="00A53B38"/>
    <w:rsid w:val="00A55BA9"/>
    <w:rsid w:val="00A5642D"/>
    <w:rsid w:val="00A61B99"/>
    <w:rsid w:val="00A6392A"/>
    <w:rsid w:val="00A76540"/>
    <w:rsid w:val="00A84EAD"/>
    <w:rsid w:val="00A924AC"/>
    <w:rsid w:val="00A948D1"/>
    <w:rsid w:val="00AB34C4"/>
    <w:rsid w:val="00AB4F48"/>
    <w:rsid w:val="00AE7A85"/>
    <w:rsid w:val="00AF7732"/>
    <w:rsid w:val="00B14E4F"/>
    <w:rsid w:val="00B3035B"/>
    <w:rsid w:val="00B539B5"/>
    <w:rsid w:val="00B73A86"/>
    <w:rsid w:val="00B741D5"/>
    <w:rsid w:val="00B8028B"/>
    <w:rsid w:val="00B9036D"/>
    <w:rsid w:val="00B97E2C"/>
    <w:rsid w:val="00BD3830"/>
    <w:rsid w:val="00BD5812"/>
    <w:rsid w:val="00BE4080"/>
    <w:rsid w:val="00C016FD"/>
    <w:rsid w:val="00C06EE5"/>
    <w:rsid w:val="00C070DE"/>
    <w:rsid w:val="00C106C7"/>
    <w:rsid w:val="00C16C61"/>
    <w:rsid w:val="00C23BBE"/>
    <w:rsid w:val="00C86024"/>
    <w:rsid w:val="00C87D7D"/>
    <w:rsid w:val="00C92786"/>
    <w:rsid w:val="00CA2E33"/>
    <w:rsid w:val="00CD26F9"/>
    <w:rsid w:val="00CF4874"/>
    <w:rsid w:val="00D11787"/>
    <w:rsid w:val="00D12C4C"/>
    <w:rsid w:val="00D218FD"/>
    <w:rsid w:val="00D23155"/>
    <w:rsid w:val="00D33638"/>
    <w:rsid w:val="00D722CD"/>
    <w:rsid w:val="00DB794E"/>
    <w:rsid w:val="00DC0F5C"/>
    <w:rsid w:val="00DF3470"/>
    <w:rsid w:val="00E13EC2"/>
    <w:rsid w:val="00E26D49"/>
    <w:rsid w:val="00E47C50"/>
    <w:rsid w:val="00E70FBD"/>
    <w:rsid w:val="00EA4BCE"/>
    <w:rsid w:val="00EA4E86"/>
    <w:rsid w:val="00EB7132"/>
    <w:rsid w:val="00EC33F4"/>
    <w:rsid w:val="00F030F5"/>
    <w:rsid w:val="00F13CCA"/>
    <w:rsid w:val="00F43CF3"/>
    <w:rsid w:val="00F57006"/>
    <w:rsid w:val="00F57F85"/>
    <w:rsid w:val="00F72E83"/>
    <w:rsid w:val="00F74E3D"/>
    <w:rsid w:val="00FA6892"/>
    <w:rsid w:val="00FB16A7"/>
    <w:rsid w:val="00FD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E95DB"/>
  <w15:chartTrackingRefBased/>
  <w15:docId w15:val="{4145F705-A07B-4F2C-83F3-AE6A149A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2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1E5"/>
  </w:style>
  <w:style w:type="paragraph" w:styleId="Footer">
    <w:name w:val="footer"/>
    <w:basedOn w:val="Normal"/>
    <w:link w:val="FooterChar"/>
    <w:uiPriority w:val="99"/>
    <w:unhideWhenUsed/>
    <w:rsid w:val="006F3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1E5"/>
  </w:style>
  <w:style w:type="paragraph" w:styleId="ListParagraph">
    <w:name w:val="List Paragraph"/>
    <w:basedOn w:val="Normal"/>
    <w:uiPriority w:val="34"/>
    <w:qFormat/>
    <w:rsid w:val="0026112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AU" w:eastAsia="en-AU"/>
    </w:rPr>
  </w:style>
  <w:style w:type="paragraph" w:customStyle="1" w:styleId="Normal1">
    <w:name w:val="Normal1"/>
    <w:basedOn w:val="Normal"/>
    <w:rsid w:val="002611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char">
    <w:name w:val="normal__char"/>
    <w:basedOn w:val="DefaultParagraphFont"/>
    <w:rsid w:val="00261120"/>
  </w:style>
  <w:style w:type="paragraph" w:styleId="NoSpacing">
    <w:name w:val="No Spacing"/>
    <w:uiPriority w:val="1"/>
    <w:qFormat/>
    <w:rsid w:val="00BE4080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3C06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3C0608"/>
    <w:rPr>
      <w:rFonts w:ascii="Arial" w:eastAsia="Arial" w:hAnsi="Arial" w:cs="Arial"/>
      <w:sz w:val="20"/>
      <w:szCs w:val="20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DF3470"/>
    <w:pPr>
      <w:widowControl w:val="0"/>
      <w:autoSpaceDE w:val="0"/>
      <w:autoSpaceDN w:val="0"/>
      <w:spacing w:after="0" w:line="240" w:lineRule="auto"/>
      <w:ind w:left="495"/>
    </w:pPr>
    <w:rPr>
      <w:rFonts w:ascii="Arial" w:eastAsia="Arial" w:hAnsi="Arial" w:cs="Arial"/>
      <w:lang w:eastAsia="en-GB" w:bidi="en-GB"/>
    </w:rPr>
  </w:style>
  <w:style w:type="table" w:customStyle="1" w:styleId="TableGrid1">
    <w:name w:val="Table Grid1"/>
    <w:basedOn w:val="TableNormal"/>
    <w:next w:val="TableGrid"/>
    <w:uiPriority w:val="39"/>
    <w:rsid w:val="008E2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E2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46B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neSchool Global Palette">
      <a:dk1>
        <a:srgbClr val="262626"/>
      </a:dk1>
      <a:lt1>
        <a:srgbClr val="FFFFFF"/>
      </a:lt1>
      <a:dk2>
        <a:srgbClr val="595959"/>
      </a:dk2>
      <a:lt2>
        <a:srgbClr val="F2F2F2"/>
      </a:lt2>
      <a:accent1>
        <a:srgbClr val="421C6E"/>
      </a:accent1>
      <a:accent2>
        <a:srgbClr val="FEB413"/>
      </a:accent2>
      <a:accent3>
        <a:srgbClr val="08D0B6"/>
      </a:accent3>
      <a:accent4>
        <a:srgbClr val="FF6240"/>
      </a:accent4>
      <a:accent5>
        <a:srgbClr val="FEE813"/>
      </a:accent5>
      <a:accent6>
        <a:srgbClr val="08C3CA"/>
      </a:accent6>
      <a:hlink>
        <a:srgbClr val="08D0B6"/>
      </a:hlink>
      <a:folHlink>
        <a:srgbClr val="421C6E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CFC087ED422E4CAE639EAD74A1501B" ma:contentTypeVersion="20" ma:contentTypeDescription="Create a new document." ma:contentTypeScope="" ma:versionID="bd27f5629d0f051316123f63702d304c">
  <xsd:schema xmlns:xsd="http://www.w3.org/2001/XMLSchema" xmlns:xs="http://www.w3.org/2001/XMLSchema" xmlns:p="http://schemas.microsoft.com/office/2006/metadata/properties" xmlns:ns1="http://schemas.microsoft.com/sharepoint/v3" xmlns:ns2="a423a637-b152-4386-93cf-b9ae4899093e" xmlns:ns3="a3f565c4-27cc-432c-b467-a8ec59395133" targetNamespace="http://schemas.microsoft.com/office/2006/metadata/properties" ma:root="true" ma:fieldsID="c2321c4d4f4f523e4147d97b88dbbf63" ns1:_="" ns2:_="" ns3:_="">
    <xsd:import namespace="http://schemas.microsoft.com/sharepoint/v3"/>
    <xsd:import namespace="a423a637-b152-4386-93cf-b9ae4899093e"/>
    <xsd:import namespace="a3f565c4-27cc-432c-b467-a8ec59395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3a637-b152-4386-93cf-b9ae48990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9ff29e-d995-43d1-86fd-b9856fe37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565c4-27cc-432c-b467-a8ec593951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f9791-c9ab-4bf7-9f28-ad3e5941f490}" ma:internalName="TaxCatchAll" ma:showField="CatchAllData" ma:web="a3f565c4-27cc-432c-b467-a8ec59395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f565c4-27cc-432c-b467-a8ec59395133" xsi:nil="true"/>
    <lcf76f155ced4ddcb4097134ff3c332f xmlns="a423a637-b152-4386-93cf-b9ae4899093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D81E4F-115A-4675-BF51-44CFF06B44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4ADE1B-258E-4B75-87CE-39A0F048F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23a637-b152-4386-93cf-b9ae4899093e"/>
    <ds:schemaRef ds:uri="a3f565c4-27cc-432c-b467-a8ec59395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DAC32-A816-4D03-9C75-1803C8E4B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06A777-FD82-44D7-B902-3211EC68AFF5}">
  <ds:schemaRefs>
    <ds:schemaRef ds:uri="http://schemas.microsoft.com/office/2006/metadata/properties"/>
    <ds:schemaRef ds:uri="http://schemas.microsoft.com/office/infopath/2007/PartnerControls"/>
    <ds:schemaRef ds:uri="a3f565c4-27cc-432c-b467-a8ec59395133"/>
    <ds:schemaRef ds:uri="a423a637-b152-4386-93cf-b9ae4899093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Focus Learning Trust</Company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Smith | OneSchool Global</dc:creator>
  <cp:keywords/>
  <dc:description/>
  <cp:lastModifiedBy>Terry Arnett</cp:lastModifiedBy>
  <cp:revision>3</cp:revision>
  <dcterms:created xsi:type="dcterms:W3CDTF">2024-10-01T10:10:00Z</dcterms:created>
  <dcterms:modified xsi:type="dcterms:W3CDTF">2024-10-01T10:11:00Z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0x010100D1CFC087ED422E4CAE639EAD74A1501B</vt:lpwstr>
  </property>
  <property fmtid="{D5CDD505-2E9C-101B-9397-08002B2CF9AE}" pid="3" name="Order">
    <vt:r8>1452200</vt:r8>
  </property>
  <property fmtid="{D5CDD505-2E9C-101B-9397-08002B2CF9AE}" pid="4" name="MediaServiceImageTags">
    <vt:lpwstr/>
  </property>
</Properties>
</file>