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B63948">
        <w:rPr>
          <w:rFonts w:ascii="Arial" w:hAnsi="Arial" w:cs="Arial"/>
          <w:b/>
          <w:color w:val="421C6E" w:themeColor="accent1"/>
          <w:sz w:val="28"/>
        </w:rPr>
        <w:t>Science Technician</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877B66" w:rsidRDefault="00B63948" w:rsidP="00B63948">
            <w:pPr>
              <w:pStyle w:val="NoSpacing"/>
              <w:numPr>
                <w:ilvl w:val="0"/>
                <w:numId w:val="24"/>
              </w:numPr>
              <w:rPr>
                <w:rFonts w:ascii="Arial" w:hAnsi="Arial" w:cs="Arial"/>
                <w:sz w:val="20"/>
                <w:lang w:eastAsia="en-GB"/>
              </w:rPr>
            </w:pPr>
            <w:r w:rsidRPr="00A373AD">
              <w:rPr>
                <w:rFonts w:ascii="Arial" w:hAnsi="Arial" w:cs="Arial"/>
                <w:sz w:val="20"/>
              </w:rPr>
              <w:t>To support effective teaching and learning through the efficient, effective and safe development of Science resources, providing technical support to the Teacher of Science</w:t>
            </w:r>
            <w:r w:rsidRPr="00877B66">
              <w:rPr>
                <w:rFonts w:ascii="Arial" w:hAnsi="Arial" w:cs="Arial"/>
                <w:sz w:val="20"/>
                <w:lang w:eastAsia="en-GB"/>
              </w:rPr>
              <w:t xml:space="preserve"> </w:t>
            </w:r>
          </w:p>
          <w:p w:rsidR="00B63948" w:rsidRPr="00877B66" w:rsidRDefault="00B63948" w:rsidP="00B63948">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B63948" w:rsidRPr="00B63948" w:rsidRDefault="00B63948" w:rsidP="00B63948">
            <w:pPr>
              <w:pStyle w:val="NoSpacing"/>
              <w:rPr>
                <w:rFonts w:ascii="Arial" w:hAnsi="Arial" w:cs="Arial"/>
                <w:b/>
                <w:color w:val="421C6E" w:themeColor="accent1"/>
                <w:sz w:val="20"/>
                <w:szCs w:val="20"/>
              </w:rPr>
            </w:pPr>
            <w:r w:rsidRPr="00B63948">
              <w:rPr>
                <w:rFonts w:ascii="Arial" w:hAnsi="Arial" w:cs="Arial"/>
                <w:b/>
                <w:color w:val="421C6E" w:themeColor="accent1"/>
                <w:sz w:val="20"/>
                <w:szCs w:val="20"/>
              </w:rPr>
              <w:t>Planning and Preparation</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To undertake preparations of materials for student’s practical work including IT based activities.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To assist in the production of technical information that is used by staff and students.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To understand and be aware of all health and safety instructions on the use of department resources (e.g. tools, materials, equipment etc) </w:t>
            </w:r>
          </w:p>
          <w:p w:rsidR="00B63948" w:rsidRDefault="00B63948" w:rsidP="00B63948">
            <w:pPr>
              <w:pStyle w:val="NoSpacing"/>
              <w:rPr>
                <w:rFonts w:ascii="Arial" w:hAnsi="Arial" w:cs="Arial"/>
                <w:sz w:val="20"/>
                <w:szCs w:val="20"/>
              </w:rPr>
            </w:pPr>
          </w:p>
          <w:p w:rsidR="00B63948" w:rsidRPr="00B63948" w:rsidRDefault="00B63948" w:rsidP="00B63948">
            <w:pPr>
              <w:pStyle w:val="NoSpacing"/>
              <w:rPr>
                <w:rFonts w:ascii="Arial" w:hAnsi="Arial" w:cs="Arial"/>
                <w:b/>
                <w:color w:val="421C6E" w:themeColor="accent1"/>
                <w:sz w:val="20"/>
                <w:szCs w:val="20"/>
              </w:rPr>
            </w:pPr>
            <w:r w:rsidRPr="00B63948">
              <w:rPr>
                <w:rFonts w:ascii="Arial" w:hAnsi="Arial" w:cs="Arial"/>
                <w:b/>
                <w:color w:val="421C6E" w:themeColor="accent1"/>
                <w:sz w:val="20"/>
                <w:szCs w:val="20"/>
              </w:rPr>
              <w:t xml:space="preserve">Maintenance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To have general oversight/maintenance of resources within the department.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To maintain and clean benches, stools and working surface areas in all parts of the department.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To report maintenance and repair school equipment and fittings as required.</w:t>
            </w:r>
          </w:p>
          <w:p w:rsidR="00B63948" w:rsidRDefault="00B63948" w:rsidP="00B63948">
            <w:pPr>
              <w:pStyle w:val="NoSpacing"/>
              <w:rPr>
                <w:rFonts w:ascii="Arial" w:hAnsi="Arial" w:cs="Arial"/>
                <w:sz w:val="20"/>
                <w:szCs w:val="20"/>
              </w:rPr>
            </w:pPr>
          </w:p>
          <w:p w:rsidR="00B63948" w:rsidRPr="00B63948" w:rsidRDefault="00B63948" w:rsidP="00B63948">
            <w:pPr>
              <w:pStyle w:val="NoSpacing"/>
              <w:rPr>
                <w:rFonts w:ascii="Arial" w:hAnsi="Arial" w:cs="Arial"/>
                <w:b/>
                <w:color w:val="421C6E" w:themeColor="accent1"/>
                <w:sz w:val="20"/>
                <w:szCs w:val="20"/>
              </w:rPr>
            </w:pPr>
            <w:r w:rsidRPr="00B63948">
              <w:rPr>
                <w:rFonts w:ascii="Arial" w:hAnsi="Arial" w:cs="Arial"/>
                <w:b/>
                <w:color w:val="421C6E" w:themeColor="accent1"/>
                <w:sz w:val="20"/>
                <w:szCs w:val="20"/>
              </w:rPr>
              <w:t xml:space="preserve">Undertaking Learning Activities with Teachers and Pupils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When requested by teaching staff, to demonstrate the use of different equipment and materials with regards to safety, including providing technical advice, assistance and supervision to pupils during practical’s, project work and assessments.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To work with students who have difficulties undertaking particular tasks and to adjust / modify apparatus for those students with SEND.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Where directed, assist the teacher with coursework, delivery of work programmes / lessons and assessments within the specialist area, to include supporting the staging of displays. </w:t>
            </w:r>
          </w:p>
          <w:p w:rsidR="00B63948" w:rsidRDefault="00B63948" w:rsidP="00B63948">
            <w:pPr>
              <w:pStyle w:val="NoSpacing"/>
              <w:rPr>
                <w:rFonts w:ascii="Arial" w:hAnsi="Arial" w:cs="Arial"/>
                <w:sz w:val="20"/>
                <w:szCs w:val="20"/>
              </w:rPr>
            </w:pPr>
          </w:p>
          <w:p w:rsidR="00B63948" w:rsidRPr="00B63948" w:rsidRDefault="00B63948" w:rsidP="00B63948">
            <w:pPr>
              <w:pStyle w:val="NoSpacing"/>
              <w:rPr>
                <w:rFonts w:ascii="Arial" w:hAnsi="Arial" w:cs="Arial"/>
                <w:b/>
                <w:color w:val="421C6E" w:themeColor="accent1"/>
                <w:sz w:val="20"/>
                <w:szCs w:val="20"/>
              </w:rPr>
            </w:pPr>
            <w:r w:rsidRPr="00B63948">
              <w:rPr>
                <w:rFonts w:ascii="Arial" w:hAnsi="Arial" w:cs="Arial"/>
                <w:b/>
                <w:color w:val="421C6E" w:themeColor="accent1"/>
                <w:sz w:val="20"/>
                <w:szCs w:val="20"/>
              </w:rPr>
              <w:t xml:space="preserve">Stock Maintenance and Storage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To receive, check and store all equipment and materials reporting on stock levels and conditions as required.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Check and store all deliveries in an efficient and safe manner. </w:t>
            </w:r>
          </w:p>
          <w:p w:rsidR="00B63948" w:rsidRDefault="00B63948" w:rsidP="00B63948">
            <w:pPr>
              <w:pStyle w:val="NoSpacing"/>
              <w:rPr>
                <w:rFonts w:ascii="Arial" w:hAnsi="Arial" w:cs="Arial"/>
                <w:sz w:val="20"/>
                <w:szCs w:val="20"/>
              </w:rPr>
            </w:pPr>
          </w:p>
          <w:p w:rsidR="00B63948" w:rsidRPr="00B63948" w:rsidRDefault="00B63948" w:rsidP="00B63948">
            <w:pPr>
              <w:pStyle w:val="NoSpacing"/>
              <w:rPr>
                <w:rFonts w:ascii="Arial" w:hAnsi="Arial" w:cs="Arial"/>
                <w:b/>
                <w:color w:val="421C6E" w:themeColor="accent1"/>
                <w:sz w:val="20"/>
                <w:szCs w:val="20"/>
              </w:rPr>
            </w:pPr>
            <w:r w:rsidRPr="00B63948">
              <w:rPr>
                <w:rFonts w:ascii="Arial" w:hAnsi="Arial" w:cs="Arial"/>
                <w:b/>
                <w:color w:val="421C6E" w:themeColor="accent1"/>
                <w:sz w:val="20"/>
                <w:szCs w:val="20"/>
              </w:rPr>
              <w:t xml:space="preserve">Health and Safety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To oversee the general equipment safety check which is carried out annually and to report on any upgrade or repair of items that this check indicates required attention. </w:t>
            </w:r>
          </w:p>
          <w:p w:rsidR="00B63948" w:rsidRP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 xml:space="preserve">To inform the subject teacher of any deficiencies in any equipment tested that would make it un-repairable or unsafe. </w:t>
            </w:r>
          </w:p>
          <w:p w:rsidR="00B63948" w:rsidRDefault="00B63948" w:rsidP="00B63948">
            <w:pPr>
              <w:pStyle w:val="NoSpacing"/>
              <w:numPr>
                <w:ilvl w:val="0"/>
                <w:numId w:val="33"/>
              </w:numPr>
              <w:rPr>
                <w:rFonts w:ascii="Arial" w:hAnsi="Arial" w:cs="Arial"/>
                <w:sz w:val="20"/>
                <w:szCs w:val="20"/>
              </w:rPr>
            </w:pPr>
            <w:r w:rsidRPr="00B63948">
              <w:rPr>
                <w:rFonts w:ascii="Arial" w:hAnsi="Arial" w:cs="Arial"/>
                <w:sz w:val="20"/>
                <w:szCs w:val="20"/>
              </w:rPr>
              <w:t>To inform subject teacher of any general Health &amp; Safety or other risks within the department.</w:t>
            </w:r>
          </w:p>
          <w:p w:rsidR="00877B66" w:rsidRPr="00B63948" w:rsidRDefault="00B63948" w:rsidP="0019172E">
            <w:pPr>
              <w:pStyle w:val="ListParagraph"/>
              <w:numPr>
                <w:ilvl w:val="0"/>
                <w:numId w:val="33"/>
              </w:numPr>
              <w:spacing w:after="160" w:line="259" w:lineRule="auto"/>
              <w:rPr>
                <w:rFonts w:ascii="Arial" w:hAnsi="Arial" w:cs="Arial"/>
                <w:sz w:val="20"/>
              </w:rPr>
            </w:pPr>
            <w:r w:rsidRPr="004A4C2B">
              <w:rPr>
                <w:rFonts w:ascii="Arial" w:hAnsi="Arial" w:cs="Arial"/>
                <w:sz w:val="20"/>
              </w:rPr>
              <w:t xml:space="preserve">To be certain that all equipment in the Department conforms to Health &amp; Safety requirements by making checks on a daily, weekly and termly basis as necessary. </w:t>
            </w:r>
            <w:r w:rsidRPr="00B63948">
              <w:rPr>
                <w:rFonts w:ascii="Arial" w:hAnsi="Arial" w:cs="Arial"/>
                <w:sz w:val="20"/>
                <w:szCs w:val="20"/>
              </w:rPr>
              <w:t xml:space="preserve"> </w:t>
            </w:r>
          </w:p>
          <w:p w:rsidR="00B63948" w:rsidRDefault="00B63948" w:rsidP="00B63948">
            <w:pPr>
              <w:rPr>
                <w:rFonts w:ascii="Arial" w:hAnsi="Arial" w:cs="Arial"/>
                <w:b/>
                <w:color w:val="421C6E" w:themeColor="accent1"/>
                <w:sz w:val="20"/>
              </w:rPr>
            </w:pPr>
          </w:p>
          <w:p w:rsidR="00B63948" w:rsidRDefault="00B63948" w:rsidP="00B63948">
            <w:pPr>
              <w:rPr>
                <w:rFonts w:ascii="Arial" w:hAnsi="Arial" w:cs="Arial"/>
                <w:b/>
                <w:color w:val="421C6E" w:themeColor="accent1"/>
                <w:sz w:val="20"/>
              </w:rPr>
            </w:pPr>
          </w:p>
          <w:p w:rsidR="00B63948" w:rsidRDefault="00B63948" w:rsidP="00B63948">
            <w:pPr>
              <w:rPr>
                <w:rFonts w:ascii="Arial" w:hAnsi="Arial" w:cs="Arial"/>
                <w:b/>
                <w:color w:val="421C6E" w:themeColor="accent1"/>
                <w:sz w:val="20"/>
              </w:rPr>
            </w:pPr>
            <w:r w:rsidRPr="00574102">
              <w:rPr>
                <w:rFonts w:ascii="Arial" w:hAnsi="Arial" w:cs="Arial"/>
                <w:b/>
                <w:color w:val="421C6E" w:themeColor="accent1"/>
                <w:sz w:val="20"/>
              </w:rPr>
              <w:lastRenderedPageBreak/>
              <w:t xml:space="preserve">OTHER DUTIES </w:t>
            </w:r>
          </w:p>
          <w:p w:rsidR="00B63948" w:rsidRPr="00B63948" w:rsidRDefault="00B63948" w:rsidP="00B63948">
            <w:pPr>
              <w:rPr>
                <w:rFonts w:ascii="Arial" w:hAnsi="Arial" w:cs="Arial"/>
                <w:b/>
                <w:color w:val="421C6E" w:themeColor="accent1"/>
                <w:sz w:val="20"/>
              </w:rPr>
            </w:pPr>
            <w:r w:rsidRPr="00B63948">
              <w:rPr>
                <w:rFonts w:ascii="Arial" w:hAnsi="Arial" w:cs="Arial"/>
                <w:b/>
                <w:color w:val="421C6E" w:themeColor="accent1"/>
                <w:sz w:val="20"/>
              </w:rPr>
              <w:t xml:space="preserve">Administrative and Other Tasks </w:t>
            </w:r>
          </w:p>
          <w:p w:rsidR="00B63948" w:rsidRPr="004A4C2B" w:rsidRDefault="00B63948" w:rsidP="00B63948">
            <w:pPr>
              <w:pStyle w:val="ListParagraph"/>
              <w:numPr>
                <w:ilvl w:val="0"/>
                <w:numId w:val="35"/>
              </w:numPr>
              <w:spacing w:after="160" w:line="259" w:lineRule="auto"/>
              <w:rPr>
                <w:rFonts w:ascii="Arial" w:hAnsi="Arial" w:cs="Arial"/>
                <w:b/>
                <w:sz w:val="20"/>
              </w:rPr>
            </w:pPr>
            <w:r w:rsidRPr="004A4C2B">
              <w:rPr>
                <w:rFonts w:ascii="Arial" w:hAnsi="Arial" w:cs="Arial"/>
                <w:sz w:val="20"/>
              </w:rPr>
              <w:t xml:space="preserve">Photocopying and duplicating </w:t>
            </w:r>
          </w:p>
          <w:p w:rsidR="00B63948" w:rsidRPr="004A4C2B" w:rsidRDefault="00B63948" w:rsidP="00B63948">
            <w:pPr>
              <w:pStyle w:val="ListParagraph"/>
              <w:numPr>
                <w:ilvl w:val="0"/>
                <w:numId w:val="35"/>
              </w:numPr>
              <w:spacing w:after="160" w:line="259" w:lineRule="auto"/>
              <w:rPr>
                <w:rFonts w:ascii="Arial" w:hAnsi="Arial" w:cs="Arial"/>
                <w:b/>
                <w:sz w:val="20"/>
              </w:rPr>
            </w:pPr>
            <w:r w:rsidRPr="004A4C2B">
              <w:rPr>
                <w:rFonts w:ascii="Arial" w:hAnsi="Arial" w:cs="Arial"/>
                <w:sz w:val="20"/>
              </w:rPr>
              <w:t xml:space="preserve">Stock control, keeping records, ordering materials, sorting out invoices and receipts and inventory checks. </w:t>
            </w:r>
          </w:p>
          <w:p w:rsidR="00B63948" w:rsidRPr="004A4C2B" w:rsidRDefault="00B63948" w:rsidP="00B63948">
            <w:pPr>
              <w:pStyle w:val="ListParagraph"/>
              <w:numPr>
                <w:ilvl w:val="0"/>
                <w:numId w:val="35"/>
              </w:numPr>
              <w:spacing w:after="160" w:line="259" w:lineRule="auto"/>
              <w:rPr>
                <w:rFonts w:ascii="Arial" w:hAnsi="Arial" w:cs="Arial"/>
                <w:b/>
                <w:sz w:val="20"/>
              </w:rPr>
            </w:pPr>
            <w:r w:rsidRPr="004A4C2B">
              <w:rPr>
                <w:rFonts w:ascii="Arial" w:hAnsi="Arial" w:cs="Arial"/>
                <w:sz w:val="20"/>
              </w:rPr>
              <w:t>Supporting risk assessment and Health &amp; Safety requirements</w:t>
            </w:r>
          </w:p>
          <w:p w:rsidR="00B63948" w:rsidRPr="00B63948" w:rsidRDefault="00B63948" w:rsidP="0019172E">
            <w:pPr>
              <w:pStyle w:val="ListParagraph"/>
              <w:numPr>
                <w:ilvl w:val="0"/>
                <w:numId w:val="35"/>
              </w:numPr>
              <w:spacing w:after="160" w:line="259" w:lineRule="auto"/>
              <w:rPr>
                <w:rFonts w:ascii="Arial" w:hAnsi="Arial" w:cs="Arial"/>
                <w:b/>
                <w:sz w:val="20"/>
              </w:rPr>
            </w:pPr>
            <w:r w:rsidRPr="004A4C2B">
              <w:rPr>
                <w:rFonts w:ascii="Arial" w:hAnsi="Arial" w:cs="Arial"/>
                <w:sz w:val="20"/>
              </w:rPr>
              <w:t>Carrying out other activities that can be reasonably required wi</w:t>
            </w:r>
            <w:r>
              <w:rPr>
                <w:rFonts w:ascii="Arial" w:hAnsi="Arial" w:cs="Arial"/>
                <w:sz w:val="20"/>
              </w:rPr>
              <w:t xml:space="preserve">thin the grade and scope of the </w:t>
            </w:r>
            <w:r w:rsidRPr="004A4C2B">
              <w:rPr>
                <w:rFonts w:ascii="Arial" w:hAnsi="Arial" w:cs="Arial"/>
                <w:sz w:val="20"/>
              </w:rPr>
              <w:t xml:space="preserve">post. </w:t>
            </w: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B63948">
            <w:pPr>
              <w:pStyle w:val="NoSpacing"/>
              <w:numPr>
                <w:ilvl w:val="0"/>
                <w:numId w:val="33"/>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877B66" w:rsidP="00B63948">
            <w:pPr>
              <w:pStyle w:val="NoSpacing"/>
              <w:numPr>
                <w:ilvl w:val="0"/>
                <w:numId w:val="33"/>
              </w:numPr>
              <w:rPr>
                <w:rFonts w:ascii="Arial" w:hAnsi="Arial" w:cs="Arial"/>
                <w:sz w:val="20"/>
                <w:szCs w:val="20"/>
              </w:rPr>
            </w:pPr>
            <w:r w:rsidRPr="00877B66">
              <w:rPr>
                <w:rFonts w:ascii="Arial" w:hAnsi="Arial" w:cs="Arial"/>
                <w:sz w:val="20"/>
                <w:szCs w:val="20"/>
              </w:rPr>
              <w:t>Uphold and promulgate the Focus ethos within all areas of responsibility</w:t>
            </w:r>
          </w:p>
          <w:p w:rsidR="00877B66" w:rsidRPr="00877B66" w:rsidRDefault="00877B66" w:rsidP="00B63948">
            <w:pPr>
              <w:pStyle w:val="NoSpacing"/>
              <w:numPr>
                <w:ilvl w:val="0"/>
                <w:numId w:val="33"/>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B63948">
            <w:pPr>
              <w:pStyle w:val="NoSpacing"/>
              <w:numPr>
                <w:ilvl w:val="0"/>
                <w:numId w:val="33"/>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B63948">
            <w:pPr>
              <w:pStyle w:val="NoSpacing"/>
              <w:numPr>
                <w:ilvl w:val="0"/>
                <w:numId w:val="33"/>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B63948">
            <w:pPr>
              <w:pStyle w:val="NoSpacing"/>
              <w:numPr>
                <w:ilvl w:val="0"/>
                <w:numId w:val="33"/>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EE77CB" w:rsidRDefault="00877B66" w:rsidP="00877B66">
            <w:pPr>
              <w:pStyle w:val="NoSpacing"/>
              <w:numPr>
                <w:ilvl w:val="0"/>
                <w:numId w:val="33"/>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B63948" w:rsidRPr="00B63948" w:rsidRDefault="00B63948" w:rsidP="00B63948">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B63948">
            <w:pPr>
              <w:pStyle w:val="NoSpacing"/>
              <w:numPr>
                <w:ilvl w:val="0"/>
                <w:numId w:val="33"/>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B63948">
            <w:pPr>
              <w:pStyle w:val="NoSpacing"/>
              <w:numPr>
                <w:ilvl w:val="0"/>
                <w:numId w:val="33"/>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B63948">
            <w:pPr>
              <w:pStyle w:val="NoSpacing"/>
              <w:numPr>
                <w:ilvl w:val="0"/>
                <w:numId w:val="33"/>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B63948">
            <w:pPr>
              <w:pStyle w:val="NoSpacing"/>
              <w:numPr>
                <w:ilvl w:val="0"/>
                <w:numId w:val="33"/>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B63948">
            <w:pPr>
              <w:pStyle w:val="NoSpacing"/>
              <w:numPr>
                <w:ilvl w:val="0"/>
                <w:numId w:val="33"/>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19172E"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Reporting </w:t>
            </w:r>
            <w:r w:rsidRPr="00E811B5">
              <w:rPr>
                <w:rFonts w:ascii="Arial" w:hAnsi="Arial" w:cs="Arial"/>
                <w:color w:val="FF0000"/>
                <w:sz w:val="20"/>
                <w:szCs w:val="20"/>
                <w:lang w:eastAsia="zh-TW"/>
              </w:rPr>
              <w:t xml:space="preserve">to [job title] </w:t>
            </w:r>
          </w:p>
          <w:p w:rsidR="00261120" w:rsidRPr="00E811B5" w:rsidRDefault="0019172E" w:rsidP="00E811B5">
            <w:pPr>
              <w:pStyle w:val="ListParagraph"/>
              <w:numPr>
                <w:ilvl w:val="0"/>
                <w:numId w:val="23"/>
              </w:numPr>
              <w:rPr>
                <w:rFonts w:ascii="Arial" w:hAnsi="Arial" w:cs="Arial"/>
                <w:sz w:val="20"/>
                <w:szCs w:val="20"/>
                <w:lang w:eastAsia="zh-TW"/>
              </w:rPr>
            </w:pPr>
            <w:r w:rsidRPr="00E811B5">
              <w:rPr>
                <w:rFonts w:ascii="Arial" w:hAnsi="Arial" w:cs="Arial"/>
                <w:sz w:val="20"/>
                <w:szCs w:val="20"/>
                <w:lang w:eastAsia="zh-TW"/>
              </w:rPr>
              <w:t xml:space="preserve">No direct reports or ongoing supervision to others / Responsible for supervising the work of </w:t>
            </w:r>
            <w:r w:rsidRPr="00E811B5">
              <w:rPr>
                <w:rFonts w:ascii="Arial" w:hAnsi="Arial" w:cs="Arial"/>
                <w:color w:val="FF0000"/>
                <w:sz w:val="20"/>
                <w:szCs w:val="20"/>
                <w:lang w:eastAsia="zh-TW"/>
              </w:rPr>
              <w:t xml:space="preserve">[insert roles] </w:t>
            </w:r>
            <w:r w:rsidRPr="00E811B5">
              <w:rPr>
                <w:rFonts w:ascii="Arial" w:hAnsi="Arial" w:cs="Arial"/>
                <w:sz w:val="20"/>
                <w:szCs w:val="20"/>
                <w:lang w:eastAsia="zh-TW"/>
              </w:rPr>
              <w:t xml:space="preserve">/ Responsible for line managing </w:t>
            </w:r>
            <w:r w:rsidRPr="00E811B5">
              <w:rPr>
                <w:rFonts w:ascii="Arial" w:hAnsi="Arial" w:cs="Arial"/>
                <w:color w:val="FF0000"/>
                <w:sz w:val="20"/>
                <w:szCs w:val="20"/>
                <w:lang w:eastAsia="zh-TW"/>
              </w:rPr>
              <w:t xml:space="preserve">[insert job titles]  </w:t>
            </w:r>
          </w:p>
          <w:p w:rsidR="0019172E" w:rsidRPr="0019172E" w:rsidRDefault="0019172E" w:rsidP="0019172E">
            <w:pPr>
              <w:pStyle w:val="ListParagraph"/>
              <w:rPr>
                <w:rFonts w:ascii="Calibri" w:hAnsi="Calibri"/>
                <w:sz w:val="22"/>
                <w:szCs w:val="22"/>
              </w:rPr>
            </w:pP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lastRenderedPageBreak/>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5E04FE">
              <w:rPr>
                <w:rFonts w:ascii="Arial" w:eastAsia="Times New Roman" w:hAnsi="Arial" w:cs="Arial"/>
                <w:color w:val="FF0000"/>
                <w:sz w:val="20"/>
                <w:szCs w:val="20"/>
                <w:lang w:val="en-AU" w:eastAsia="zh-TW"/>
              </w:rPr>
              <w:t>June 2019</w:t>
            </w:r>
            <w:r w:rsidRPr="005E04FE">
              <w:rPr>
                <w:rFonts w:ascii="Arial" w:eastAsia="Times New Roman" w:hAnsi="Arial" w:cs="Arial"/>
                <w:color w:val="FF0000"/>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845B93" w:rsidRPr="0050174A" w:rsidRDefault="00845B93" w:rsidP="00261120"/>
    <w:p w:rsidR="00261120" w:rsidRPr="00B63948" w:rsidRDefault="00261120" w:rsidP="00877B66">
      <w:pPr>
        <w:spacing w:after="200" w:line="276" w:lineRule="auto"/>
        <w:rPr>
          <w:rFonts w:ascii="Arial" w:hAnsi="Arial" w:cs="Arial"/>
        </w:rPr>
      </w:pPr>
      <w:r w:rsidRPr="0050174A">
        <w:br w:type="page"/>
      </w:r>
      <w:r w:rsidRPr="00B63948">
        <w:rPr>
          <w:rFonts w:ascii="Arial" w:hAnsi="Arial" w:cs="Arial"/>
          <w:b/>
          <w:color w:val="421C6E" w:themeColor="accent1"/>
          <w:sz w:val="28"/>
        </w:rPr>
        <w:lastRenderedPageBreak/>
        <w:t>JOB TITLE</w:t>
      </w:r>
      <w:r w:rsidR="00B63948" w:rsidRPr="00B63948">
        <w:rPr>
          <w:rFonts w:ascii="Arial" w:hAnsi="Arial" w:cs="Arial"/>
          <w:b/>
          <w:color w:val="421C6E" w:themeColor="accent1"/>
          <w:sz w:val="28"/>
        </w:rPr>
        <w:t>: Science Technician</w:t>
      </w:r>
    </w:p>
    <w:p w:rsidR="00261120" w:rsidRPr="00B63948" w:rsidRDefault="00261120" w:rsidP="00261120">
      <w:pPr>
        <w:rPr>
          <w:rFonts w:ascii="Arial" w:hAnsi="Arial" w:cs="Arial"/>
          <w:color w:val="08D0B6" w:themeColor="accent3"/>
          <w:sz w:val="28"/>
        </w:rPr>
      </w:pPr>
      <w:r w:rsidRPr="00B63948">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19172E" w:rsidRPr="00E64184" w:rsidRDefault="00B006D5" w:rsidP="0019172E">
            <w:pPr>
              <w:numPr>
                <w:ilvl w:val="0"/>
                <w:numId w:val="4"/>
              </w:numPr>
              <w:spacing w:after="0" w:line="240" w:lineRule="auto"/>
              <w:ind w:left="411" w:hanging="284"/>
              <w:rPr>
                <w:rFonts w:ascii="Arial" w:hAnsi="Arial" w:cs="Arial"/>
                <w:sz w:val="20"/>
                <w:szCs w:val="20"/>
                <w:lang w:eastAsia="en-GB"/>
              </w:rPr>
            </w:pPr>
            <w:r w:rsidRPr="00E64184">
              <w:rPr>
                <w:rFonts w:ascii="Arial" w:hAnsi="Arial" w:cs="Arial"/>
                <w:sz w:val="20"/>
                <w:szCs w:val="20"/>
              </w:rPr>
              <w:t xml:space="preserve">Experience of providing technical support to teaching staff within a school setting (laboratories and preparation areas) </w:t>
            </w:r>
          </w:p>
          <w:p w:rsidR="0019172E" w:rsidRPr="00E64184" w:rsidRDefault="00B006D5" w:rsidP="0019172E">
            <w:pPr>
              <w:numPr>
                <w:ilvl w:val="0"/>
                <w:numId w:val="6"/>
              </w:numPr>
              <w:spacing w:after="0" w:line="240" w:lineRule="auto"/>
              <w:ind w:left="411" w:hanging="284"/>
              <w:rPr>
                <w:rFonts w:ascii="Arial" w:hAnsi="Arial" w:cs="Arial"/>
                <w:sz w:val="20"/>
                <w:szCs w:val="20"/>
                <w:lang w:val="en-US"/>
              </w:rPr>
            </w:pPr>
            <w:r w:rsidRPr="00E64184">
              <w:rPr>
                <w:rFonts w:ascii="Arial" w:hAnsi="Arial" w:cs="Arial"/>
                <w:sz w:val="20"/>
                <w:szCs w:val="20"/>
                <w:lang w:val="en-US"/>
              </w:rPr>
              <w:t xml:space="preserve">Experience of maintenance, preparation and cleaning of laboratory equipment </w:t>
            </w:r>
          </w:p>
          <w:p w:rsidR="0019172E" w:rsidRPr="00E64184" w:rsidRDefault="00B006D5" w:rsidP="00E64184">
            <w:pPr>
              <w:numPr>
                <w:ilvl w:val="0"/>
                <w:numId w:val="6"/>
              </w:numPr>
              <w:spacing w:after="0" w:line="240" w:lineRule="auto"/>
              <w:ind w:left="411" w:hanging="284"/>
              <w:rPr>
                <w:rFonts w:ascii="Arial" w:hAnsi="Arial" w:cs="Arial"/>
                <w:sz w:val="20"/>
                <w:szCs w:val="20"/>
                <w:lang w:val="en-US"/>
              </w:rPr>
            </w:pPr>
            <w:r w:rsidRPr="00E64184">
              <w:rPr>
                <w:rFonts w:ascii="Arial" w:hAnsi="Arial" w:cs="Arial"/>
                <w:sz w:val="20"/>
                <w:szCs w:val="20"/>
                <w:lang w:val="en-US"/>
              </w:rPr>
              <w:t xml:space="preserve">Previous experience of working as a Science Technician within education </w:t>
            </w:r>
          </w:p>
          <w:p w:rsidR="00E64184" w:rsidRPr="00E64184" w:rsidRDefault="00E64184" w:rsidP="0019172E">
            <w:pPr>
              <w:numPr>
                <w:ilvl w:val="0"/>
                <w:numId w:val="6"/>
              </w:numPr>
              <w:spacing w:after="0" w:line="240" w:lineRule="auto"/>
              <w:ind w:left="411" w:hanging="284"/>
              <w:rPr>
                <w:rFonts w:ascii="Arial" w:hAnsi="Arial" w:cs="Arial"/>
                <w:sz w:val="20"/>
                <w:szCs w:val="20"/>
                <w:lang w:val="en-US"/>
              </w:rPr>
            </w:pPr>
            <w:r w:rsidRPr="00E64184">
              <w:rPr>
                <w:rFonts w:ascii="Arial" w:hAnsi="Arial" w:cs="Arial"/>
                <w:sz w:val="20"/>
                <w:szCs w:val="20"/>
                <w:lang w:val="en-US"/>
              </w:rPr>
              <w:t xml:space="preserve">Knowledge of Health and Safety legislation as it relates to work within education </w:t>
            </w:r>
          </w:p>
          <w:p w:rsidR="00261120" w:rsidRPr="00952BFF" w:rsidRDefault="00E64184" w:rsidP="00952BFF">
            <w:pPr>
              <w:numPr>
                <w:ilvl w:val="0"/>
                <w:numId w:val="6"/>
              </w:numPr>
              <w:spacing w:after="0" w:line="240" w:lineRule="auto"/>
              <w:ind w:left="411" w:hanging="284"/>
              <w:rPr>
                <w:rFonts w:ascii="Arial" w:hAnsi="Arial" w:cs="Arial"/>
                <w:sz w:val="20"/>
                <w:szCs w:val="20"/>
                <w:lang w:val="en-US"/>
              </w:rPr>
            </w:pPr>
            <w:r w:rsidRPr="00E64184">
              <w:rPr>
                <w:rFonts w:ascii="Arial" w:hAnsi="Arial" w:cs="Arial"/>
                <w:sz w:val="20"/>
                <w:szCs w:val="20"/>
                <w:lang w:val="en-US"/>
              </w:rPr>
              <w:t>Knowledge of safe working practices in</w:t>
            </w:r>
            <w:r>
              <w:rPr>
                <w:rFonts w:ascii="Arial" w:hAnsi="Arial" w:cs="Arial"/>
                <w:sz w:val="20"/>
                <w:szCs w:val="20"/>
                <w:lang w:val="en-US"/>
              </w:rPr>
              <w:t xml:space="preserve"> relation to handling, </w:t>
            </w:r>
            <w:r w:rsidRPr="00E64184">
              <w:rPr>
                <w:rFonts w:ascii="Arial" w:hAnsi="Arial" w:cs="Arial"/>
                <w:sz w:val="20"/>
                <w:szCs w:val="20"/>
                <w:lang w:val="en-US"/>
              </w:rPr>
              <w:t>usage</w:t>
            </w:r>
            <w:r>
              <w:rPr>
                <w:rFonts w:ascii="Arial" w:hAnsi="Arial" w:cs="Arial"/>
                <w:sz w:val="20"/>
                <w:szCs w:val="20"/>
                <w:lang w:val="en-US"/>
              </w:rPr>
              <w:t xml:space="preserve"> and storage of hazardous chemicals, equipment and </w:t>
            </w:r>
            <w:r w:rsidRPr="00E64184">
              <w:rPr>
                <w:rFonts w:ascii="Arial" w:hAnsi="Arial" w:cs="Arial"/>
                <w:sz w:val="20"/>
                <w:szCs w:val="20"/>
                <w:lang w:val="en-US"/>
              </w:rPr>
              <w:t>tools.</w:t>
            </w:r>
            <w:bookmarkStart w:id="0" w:name="_GoBack"/>
            <w:bookmarkEnd w:id="0"/>
          </w:p>
        </w:tc>
        <w:tc>
          <w:tcPr>
            <w:tcW w:w="3402" w:type="dxa"/>
          </w:tcPr>
          <w:p w:rsidR="00B63948" w:rsidRDefault="00B63948" w:rsidP="00B63948">
            <w:pPr>
              <w:pStyle w:val="ListParagraph"/>
              <w:numPr>
                <w:ilvl w:val="0"/>
                <w:numId w:val="2"/>
              </w:numPr>
              <w:rPr>
                <w:rFonts w:ascii="Arial" w:hAnsi="Arial" w:cs="Arial"/>
                <w:sz w:val="20"/>
                <w:lang w:val="en-US"/>
              </w:rPr>
            </w:pPr>
            <w:r>
              <w:rPr>
                <w:rFonts w:ascii="Arial" w:hAnsi="Arial" w:cs="Arial"/>
                <w:sz w:val="20"/>
                <w:lang w:val="en-US"/>
              </w:rPr>
              <w:t xml:space="preserve">Science Technician role in a school </w:t>
            </w:r>
          </w:p>
          <w:p w:rsidR="00E64184" w:rsidRDefault="00E64184" w:rsidP="00E64184">
            <w:pPr>
              <w:pStyle w:val="ListParagraph"/>
              <w:ind w:left="501"/>
              <w:rPr>
                <w:rFonts w:ascii="Arial" w:hAnsi="Arial" w:cs="Arial"/>
                <w:sz w:val="20"/>
                <w:lang w:val="en-US"/>
              </w:rPr>
            </w:pPr>
          </w:p>
          <w:p w:rsidR="005B1776" w:rsidRPr="00E64184" w:rsidRDefault="00B63948" w:rsidP="00E64184">
            <w:pPr>
              <w:pStyle w:val="ListParagraph"/>
              <w:numPr>
                <w:ilvl w:val="0"/>
                <w:numId w:val="2"/>
              </w:numPr>
              <w:rPr>
                <w:rFonts w:ascii="Arial" w:hAnsi="Arial" w:cs="Arial"/>
                <w:sz w:val="20"/>
                <w:lang w:val="en-US"/>
              </w:rPr>
            </w:pPr>
            <w:r w:rsidRPr="00E64184">
              <w:rPr>
                <w:rFonts w:ascii="Arial" w:hAnsi="Arial" w:cs="Arial"/>
                <w:sz w:val="20"/>
                <w:lang w:val="en-US"/>
              </w:rPr>
              <w:t>CLEAPS</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B63948" w:rsidRDefault="00B63948" w:rsidP="00B63948">
            <w:pPr>
              <w:numPr>
                <w:ilvl w:val="0"/>
                <w:numId w:val="6"/>
              </w:numPr>
              <w:spacing w:after="0" w:line="240" w:lineRule="auto"/>
              <w:ind w:left="411" w:hanging="284"/>
              <w:rPr>
                <w:rFonts w:ascii="Arial" w:hAnsi="Arial" w:cs="Arial"/>
                <w:sz w:val="20"/>
                <w:szCs w:val="20"/>
                <w:lang w:val="en-US"/>
              </w:rPr>
            </w:pPr>
            <w:r>
              <w:rPr>
                <w:rFonts w:ascii="Arial" w:hAnsi="Arial" w:cs="Arial"/>
                <w:sz w:val="20"/>
                <w:szCs w:val="20"/>
                <w:lang w:val="en-US"/>
              </w:rPr>
              <w:t xml:space="preserve">Minimum A-Level in Science </w:t>
            </w:r>
          </w:p>
          <w:p w:rsidR="00B63948" w:rsidRDefault="00B63948" w:rsidP="00B63948">
            <w:pPr>
              <w:numPr>
                <w:ilvl w:val="0"/>
                <w:numId w:val="6"/>
              </w:numPr>
              <w:spacing w:after="0" w:line="240" w:lineRule="auto"/>
              <w:ind w:left="411" w:hanging="284"/>
              <w:rPr>
                <w:rFonts w:ascii="Arial" w:hAnsi="Arial" w:cs="Arial"/>
                <w:sz w:val="20"/>
                <w:szCs w:val="20"/>
                <w:lang w:val="en-US"/>
              </w:rPr>
            </w:pPr>
            <w:r>
              <w:rPr>
                <w:rFonts w:ascii="Arial" w:hAnsi="Arial" w:cs="Arial"/>
                <w:sz w:val="20"/>
                <w:szCs w:val="20"/>
                <w:lang w:val="en-US"/>
              </w:rPr>
              <w:t xml:space="preserve">English and Maths GCSE </w:t>
            </w:r>
          </w:p>
          <w:p w:rsidR="00B63948" w:rsidRDefault="00B63948" w:rsidP="00B63948">
            <w:pPr>
              <w:numPr>
                <w:ilvl w:val="0"/>
                <w:numId w:val="6"/>
              </w:numPr>
              <w:spacing w:after="0" w:line="240" w:lineRule="auto"/>
              <w:ind w:left="411" w:hanging="284"/>
              <w:rPr>
                <w:rFonts w:ascii="Arial" w:hAnsi="Arial" w:cs="Arial"/>
                <w:sz w:val="20"/>
                <w:szCs w:val="20"/>
                <w:lang w:val="en-US"/>
              </w:rPr>
            </w:pPr>
            <w:r>
              <w:rPr>
                <w:rFonts w:ascii="Arial" w:hAnsi="Arial" w:cs="Arial"/>
                <w:sz w:val="20"/>
                <w:szCs w:val="20"/>
                <w:lang w:val="en-US"/>
              </w:rPr>
              <w:t xml:space="preserve">Evidence of CPD </w:t>
            </w:r>
          </w:p>
          <w:p w:rsidR="005B1776" w:rsidRPr="005E04FE" w:rsidRDefault="005B1776" w:rsidP="0019172E">
            <w:pPr>
              <w:spacing w:after="0" w:line="240" w:lineRule="auto"/>
              <w:ind w:left="411"/>
              <w:rPr>
                <w:rFonts w:ascii="Arial" w:hAnsi="Arial" w:cs="Arial"/>
                <w:sz w:val="20"/>
                <w:szCs w:val="20"/>
                <w:lang w:val="en-US"/>
              </w:rPr>
            </w:pPr>
          </w:p>
        </w:tc>
        <w:tc>
          <w:tcPr>
            <w:tcW w:w="3402" w:type="dxa"/>
          </w:tcPr>
          <w:p w:rsidR="00E64184" w:rsidRDefault="00B006D5" w:rsidP="00E64184">
            <w:pPr>
              <w:pStyle w:val="ListParagraph"/>
              <w:numPr>
                <w:ilvl w:val="0"/>
                <w:numId w:val="2"/>
              </w:numPr>
              <w:rPr>
                <w:rFonts w:ascii="Arial" w:hAnsi="Arial" w:cs="Arial"/>
                <w:sz w:val="20"/>
                <w:szCs w:val="20"/>
                <w:lang w:val="en-US"/>
              </w:rPr>
            </w:pPr>
            <w:r w:rsidRPr="00E64184">
              <w:rPr>
                <w:rFonts w:ascii="Arial" w:hAnsi="Arial" w:cs="Arial"/>
                <w:sz w:val="20"/>
                <w:szCs w:val="20"/>
                <w:lang w:val="en-US"/>
              </w:rPr>
              <w:t xml:space="preserve">NVQ 3 in Laboratory and Associated Technical Activities (LATA) or </w:t>
            </w:r>
          </w:p>
          <w:p w:rsidR="00E64184" w:rsidRPr="00E64184" w:rsidRDefault="00E64184" w:rsidP="00E64184">
            <w:pPr>
              <w:pStyle w:val="ListParagraph"/>
              <w:ind w:left="501"/>
              <w:rPr>
                <w:rFonts w:ascii="Arial" w:hAnsi="Arial" w:cs="Arial"/>
                <w:sz w:val="20"/>
                <w:szCs w:val="20"/>
                <w:lang w:val="en-US"/>
              </w:rPr>
            </w:pPr>
          </w:p>
          <w:p w:rsidR="00E64184" w:rsidRDefault="00B006D5" w:rsidP="00E64184">
            <w:pPr>
              <w:pStyle w:val="ListParagraph"/>
              <w:numPr>
                <w:ilvl w:val="0"/>
                <w:numId w:val="2"/>
              </w:numPr>
              <w:rPr>
                <w:rFonts w:ascii="Arial" w:hAnsi="Arial" w:cs="Arial"/>
                <w:sz w:val="20"/>
                <w:szCs w:val="20"/>
                <w:lang w:val="en-US"/>
              </w:rPr>
            </w:pPr>
            <w:r w:rsidRPr="00E64184">
              <w:rPr>
                <w:rFonts w:ascii="Arial" w:hAnsi="Arial" w:cs="Arial"/>
                <w:sz w:val="20"/>
                <w:szCs w:val="20"/>
                <w:lang w:val="en-US"/>
              </w:rPr>
              <w:t>NVQ 3 for Laboratory</w:t>
            </w:r>
            <w:r w:rsidR="00E64184" w:rsidRPr="00E64184">
              <w:rPr>
                <w:rFonts w:ascii="Arial" w:hAnsi="Arial" w:cs="Arial"/>
                <w:sz w:val="20"/>
                <w:szCs w:val="20"/>
                <w:lang w:val="en-US"/>
              </w:rPr>
              <w:t xml:space="preserve"> Technician in Education or </w:t>
            </w:r>
          </w:p>
          <w:p w:rsidR="00E64184" w:rsidRPr="00E64184" w:rsidRDefault="00E64184" w:rsidP="00E64184">
            <w:pPr>
              <w:pStyle w:val="ListParagraph"/>
              <w:rPr>
                <w:rFonts w:ascii="Arial" w:hAnsi="Arial" w:cs="Arial"/>
                <w:sz w:val="20"/>
                <w:szCs w:val="20"/>
                <w:lang w:val="en-US"/>
              </w:rPr>
            </w:pPr>
          </w:p>
          <w:p w:rsidR="00E64184" w:rsidRPr="00E64184" w:rsidRDefault="00E64184" w:rsidP="00E64184">
            <w:pPr>
              <w:pStyle w:val="ListParagraph"/>
              <w:ind w:left="501"/>
              <w:rPr>
                <w:rFonts w:ascii="Arial" w:hAnsi="Arial" w:cs="Arial"/>
                <w:sz w:val="20"/>
                <w:szCs w:val="20"/>
                <w:lang w:val="en-US"/>
              </w:rPr>
            </w:pPr>
          </w:p>
          <w:p w:rsidR="00261120" w:rsidRPr="00E64184" w:rsidRDefault="00E64184" w:rsidP="00E64184">
            <w:pPr>
              <w:pStyle w:val="ListParagraph"/>
              <w:numPr>
                <w:ilvl w:val="0"/>
                <w:numId w:val="2"/>
              </w:numPr>
              <w:rPr>
                <w:rFonts w:ascii="Arial" w:hAnsi="Arial" w:cs="Arial"/>
                <w:sz w:val="20"/>
                <w:szCs w:val="20"/>
                <w:lang w:val="en-US"/>
              </w:rPr>
            </w:pPr>
            <w:r w:rsidRPr="00E64184">
              <w:rPr>
                <w:rFonts w:ascii="Arial" w:hAnsi="Arial" w:cs="Arial"/>
                <w:sz w:val="20"/>
                <w:szCs w:val="20"/>
                <w:lang w:val="en-US"/>
              </w:rPr>
              <w:t xml:space="preserve">Level 3 Certificate in Laboratory Technical Skills </w:t>
            </w: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19172E" w:rsidRPr="00B006D5" w:rsidRDefault="00B006D5" w:rsidP="0019172E">
            <w:pPr>
              <w:numPr>
                <w:ilvl w:val="0"/>
                <w:numId w:val="4"/>
              </w:numPr>
              <w:spacing w:after="0" w:line="240" w:lineRule="auto"/>
              <w:ind w:left="411" w:hanging="284"/>
              <w:rPr>
                <w:rFonts w:ascii="Arial" w:hAnsi="Arial" w:cs="Arial"/>
                <w:sz w:val="20"/>
                <w:szCs w:val="20"/>
                <w:lang w:eastAsia="en-GB"/>
              </w:rPr>
            </w:pPr>
            <w:r w:rsidRPr="00B006D5">
              <w:rPr>
                <w:rFonts w:ascii="Arial" w:hAnsi="Arial" w:cs="Arial"/>
                <w:sz w:val="20"/>
                <w:szCs w:val="20"/>
              </w:rPr>
              <w:t xml:space="preserve">Ability to be able to prioritise, plan and organise workload  </w:t>
            </w:r>
          </w:p>
          <w:p w:rsidR="0019172E" w:rsidRPr="00B006D5" w:rsidRDefault="00B006D5" w:rsidP="0019172E">
            <w:pPr>
              <w:numPr>
                <w:ilvl w:val="0"/>
                <w:numId w:val="6"/>
              </w:numPr>
              <w:spacing w:after="0" w:line="240" w:lineRule="auto"/>
              <w:ind w:left="411" w:hanging="284"/>
              <w:rPr>
                <w:rStyle w:val="normalchar"/>
                <w:rFonts w:ascii="Arial" w:hAnsi="Arial" w:cs="Arial"/>
                <w:sz w:val="20"/>
                <w:szCs w:val="20"/>
                <w:lang w:val="en-US"/>
              </w:rPr>
            </w:pPr>
            <w:r w:rsidRPr="00B006D5">
              <w:rPr>
                <w:rFonts w:ascii="Arial" w:hAnsi="Arial" w:cs="Arial"/>
                <w:sz w:val="20"/>
                <w:szCs w:val="20"/>
                <w:lang w:val="en-US"/>
              </w:rPr>
              <w:t>Ability to prepare equipment and materials for lessons as requested by the teacher.</w:t>
            </w:r>
          </w:p>
          <w:p w:rsidR="00261120" w:rsidRPr="00B006D5" w:rsidRDefault="00261120" w:rsidP="00273500">
            <w:pPr>
              <w:numPr>
                <w:ilvl w:val="0"/>
                <w:numId w:val="7"/>
              </w:numPr>
              <w:spacing w:after="0" w:line="240" w:lineRule="auto"/>
              <w:ind w:left="411" w:hanging="284"/>
              <w:rPr>
                <w:rStyle w:val="normalchar"/>
                <w:rFonts w:ascii="Arial" w:hAnsi="Arial" w:cs="Arial"/>
                <w:sz w:val="20"/>
                <w:szCs w:val="20"/>
                <w:lang w:val="en-US"/>
              </w:rPr>
            </w:pPr>
            <w:r w:rsidRPr="00B006D5">
              <w:rPr>
                <w:rStyle w:val="normalchar"/>
                <w:rFonts w:ascii="Arial" w:hAnsi="Arial" w:cs="Arial"/>
                <w:sz w:val="20"/>
                <w:szCs w:val="20"/>
                <w:lang w:val="en-US"/>
              </w:rPr>
              <w:t>Good communication skills written and verbal</w:t>
            </w:r>
          </w:p>
          <w:p w:rsidR="0026112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B006D5">
              <w:rPr>
                <w:rStyle w:val="normalchar"/>
                <w:rFonts w:ascii="Arial" w:hAnsi="Arial" w:cs="Arial"/>
                <w:sz w:val="20"/>
                <w:szCs w:val="20"/>
                <w:lang w:val="en-US"/>
              </w:rPr>
              <w:t>Good organisational skills</w:t>
            </w:r>
          </w:p>
          <w:p w:rsidR="00E64184" w:rsidRPr="00B006D5" w:rsidRDefault="00E64184"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 xml:space="preserve">Ability to carry out risk assessment in relation to laboratory work </w:t>
            </w:r>
          </w:p>
          <w:p w:rsidR="00261120" w:rsidRPr="005E04FE" w:rsidRDefault="00261120" w:rsidP="00273500">
            <w:pPr>
              <w:numPr>
                <w:ilvl w:val="0"/>
                <w:numId w:val="7"/>
              </w:numPr>
              <w:spacing w:after="0" w:line="240" w:lineRule="auto"/>
              <w:ind w:left="373" w:hanging="284"/>
              <w:rPr>
                <w:rStyle w:val="normalchar"/>
                <w:rFonts w:ascii="Arial" w:hAnsi="Arial" w:cs="Arial"/>
                <w:sz w:val="20"/>
                <w:szCs w:val="20"/>
                <w:lang w:val="en-US"/>
              </w:rPr>
            </w:pPr>
            <w:r w:rsidRPr="00B006D5">
              <w:rPr>
                <w:rStyle w:val="normalchar"/>
                <w:rFonts w:ascii="Arial" w:hAnsi="Arial" w:cs="Arial"/>
                <w:sz w:val="20"/>
                <w:szCs w:val="20"/>
                <w:lang w:val="en-US"/>
              </w:rPr>
              <w:t>A positive role model of professional practice and conduct of others</w:t>
            </w:r>
          </w:p>
        </w:tc>
        <w:tc>
          <w:tcPr>
            <w:tcW w:w="3402" w:type="dxa"/>
          </w:tcPr>
          <w:p w:rsidR="005B1776" w:rsidRPr="005B1776" w:rsidRDefault="005B1776" w:rsidP="005B1776">
            <w:pPr>
              <w:pStyle w:val="NoSpacing"/>
              <w:numPr>
                <w:ilvl w:val="0"/>
                <w:numId w:val="2"/>
              </w:numPr>
              <w:rPr>
                <w:rStyle w:val="normalchar"/>
                <w:rFonts w:ascii="Arial" w:hAnsi="Arial" w:cs="Arial"/>
                <w:sz w:val="20"/>
                <w:lang w:val="en-US"/>
              </w:rPr>
            </w:pPr>
            <w:r w:rsidRPr="005B1776">
              <w:rPr>
                <w:rStyle w:val="normalchar"/>
                <w:rFonts w:ascii="Arial" w:hAnsi="Arial" w:cs="Arial"/>
                <w:sz w:val="20"/>
                <w:lang w:val="en-US"/>
              </w:rPr>
              <w:t>Can use ICT effectively to support learning</w:t>
            </w:r>
          </w:p>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Willingness to undertake relevant training and identify own development needs</w:t>
            </w:r>
          </w:p>
          <w:p w:rsidR="00261120" w:rsidRPr="00382DA1" w:rsidRDefault="00261120" w:rsidP="00273500">
            <w:pPr>
              <w:numPr>
                <w:ilvl w:val="0"/>
                <w:numId w:val="6"/>
              </w:numPr>
              <w:spacing w:after="0" w:line="240" w:lineRule="auto"/>
              <w:ind w:left="411" w:hanging="284"/>
              <w:rPr>
                <w:rFonts w:ascii="Arial" w:hAnsi="Arial" w:cs="Arial"/>
                <w:color w:val="FF0000"/>
                <w:sz w:val="20"/>
                <w:szCs w:val="20"/>
                <w:lang w:val="en-US"/>
              </w:rPr>
            </w:pPr>
            <w:r w:rsidRPr="00382DA1">
              <w:rPr>
                <w:rFonts w:ascii="Arial" w:hAnsi="Arial" w:cs="Arial"/>
                <w:sz w:val="20"/>
                <w:szCs w:val="20"/>
                <w:lang w:val="en-US"/>
              </w:rPr>
              <w:t>Committed to ongoing CPD and Professional development</w:t>
            </w:r>
          </w:p>
        </w:tc>
        <w:tc>
          <w:tcPr>
            <w:tcW w:w="3402" w:type="dxa"/>
          </w:tcPr>
          <w:p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lastRenderedPageBreak/>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48" w:rsidRDefault="00A26948" w:rsidP="006F31E5">
      <w:pPr>
        <w:spacing w:after="0" w:line="240" w:lineRule="auto"/>
      </w:pPr>
      <w:r>
        <w:separator/>
      </w:r>
    </w:p>
  </w:endnote>
  <w:endnote w:type="continuationSeparator" w:id="0">
    <w:p w:rsidR="00A26948" w:rsidRDefault="00A26948"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4E" w:rsidRPr="00DB794E" w:rsidRDefault="00261120">
    <w:pPr>
      <w:pStyle w:val="Footer"/>
      <w:rPr>
        <w:color w:val="595959" w:themeColor="text2"/>
        <w:sz w:val="14"/>
      </w:rPr>
    </w:pPr>
    <w:r>
      <w:rPr>
        <w:color w:val="595959" w:themeColor="text2"/>
        <w:sz w:val="14"/>
      </w:rPr>
      <w:t xml:space="preserve">T1 </w:t>
    </w:r>
    <w:r w:rsidR="00B63948">
      <w:rPr>
        <w:color w:val="595959" w:themeColor="text2"/>
        <w:sz w:val="14"/>
      </w:rPr>
      <w:t>Science Technician</w:t>
    </w:r>
    <w:r w:rsidR="00946297">
      <w:rPr>
        <w:color w:val="595959" w:themeColor="text2"/>
        <w:sz w:val="14"/>
      </w:rPr>
      <w:t xml:space="preserve">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952BFF">
      <w:rPr>
        <w:b/>
        <w:bCs/>
        <w:noProof/>
        <w:color w:val="595959" w:themeColor="text2"/>
        <w:sz w:val="14"/>
      </w:rPr>
      <w:t>5</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952BFF">
      <w:rPr>
        <w:b/>
        <w:bCs/>
        <w:noProof/>
        <w:color w:val="595959" w:themeColor="text2"/>
        <w:sz w:val="14"/>
      </w:rPr>
      <w:t>5</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B006D5">
      <w:rPr>
        <w:b/>
        <w:bCs/>
        <w:noProof/>
        <w:color w:val="595959" w:themeColor="text2"/>
        <w:sz w:val="14"/>
      </w:rPr>
      <w:t>30/10/2019 11:36</w:t>
    </w:r>
    <w:r w:rsidR="00DB794E">
      <w:rPr>
        <w:b/>
        <w:bCs/>
        <w:color w:val="595959" w:themeColor="text2"/>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48" w:rsidRDefault="00A26948" w:rsidP="006F31E5">
      <w:pPr>
        <w:spacing w:after="0" w:line="240" w:lineRule="auto"/>
      </w:pPr>
      <w:r>
        <w:separator/>
      </w:r>
    </w:p>
  </w:footnote>
  <w:footnote w:type="continuationSeparator" w:id="0">
    <w:p w:rsidR="00A26948" w:rsidRDefault="00A26948" w:rsidP="006F3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A269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A269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1E5" w:rsidRDefault="00A269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B4510"/>
    <w:multiLevelType w:val="hybridMultilevel"/>
    <w:tmpl w:val="6A5A715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63F2B2C"/>
    <w:multiLevelType w:val="hybridMultilevel"/>
    <w:tmpl w:val="45D2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F48E7"/>
    <w:multiLevelType w:val="hybridMultilevel"/>
    <w:tmpl w:val="0A6E5C8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10" w15:restartNumberingAfterBreak="0">
    <w:nsid w:val="200F27DB"/>
    <w:multiLevelType w:val="hybridMultilevel"/>
    <w:tmpl w:val="553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440B1"/>
    <w:multiLevelType w:val="hybridMultilevel"/>
    <w:tmpl w:val="E690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F4EB5"/>
    <w:multiLevelType w:val="hybridMultilevel"/>
    <w:tmpl w:val="77BA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E12EE"/>
    <w:multiLevelType w:val="hybridMultilevel"/>
    <w:tmpl w:val="F668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C675B"/>
    <w:multiLevelType w:val="hybridMultilevel"/>
    <w:tmpl w:val="D66CA8C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27CAD"/>
    <w:multiLevelType w:val="hybridMultilevel"/>
    <w:tmpl w:val="1B946F3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C3BA7"/>
    <w:multiLevelType w:val="hybridMultilevel"/>
    <w:tmpl w:val="5FE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062BB"/>
    <w:multiLevelType w:val="hybridMultilevel"/>
    <w:tmpl w:val="E138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E20ED"/>
    <w:multiLevelType w:val="hybridMultilevel"/>
    <w:tmpl w:val="2D5CB14A"/>
    <w:lvl w:ilvl="0" w:tplc="C46262BC">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6"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32" w15:restartNumberingAfterBreak="0">
    <w:nsid w:val="74FB1AA6"/>
    <w:multiLevelType w:val="hybridMultilevel"/>
    <w:tmpl w:val="0B10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3"/>
  </w:num>
  <w:num w:numId="4">
    <w:abstractNumId w:val="4"/>
  </w:num>
  <w:num w:numId="5">
    <w:abstractNumId w:val="11"/>
  </w:num>
  <w:num w:numId="6">
    <w:abstractNumId w:val="2"/>
  </w:num>
  <w:num w:numId="7">
    <w:abstractNumId w:val="13"/>
  </w:num>
  <w:num w:numId="8">
    <w:abstractNumId w:val="29"/>
  </w:num>
  <w:num w:numId="9">
    <w:abstractNumId w:val="9"/>
  </w:num>
  <w:num w:numId="10">
    <w:abstractNumId w:val="12"/>
  </w:num>
  <w:num w:numId="11">
    <w:abstractNumId w:val="1"/>
  </w:num>
  <w:num w:numId="12">
    <w:abstractNumId w:val="0"/>
  </w:num>
  <w:num w:numId="13">
    <w:abstractNumId w:val="28"/>
  </w:num>
  <w:num w:numId="14">
    <w:abstractNumId w:val="26"/>
  </w:num>
  <w:num w:numId="15">
    <w:abstractNumId w:val="14"/>
  </w:num>
  <w:num w:numId="16">
    <w:abstractNumId w:val="21"/>
  </w:num>
  <w:num w:numId="17">
    <w:abstractNumId w:val="15"/>
  </w:num>
  <w:num w:numId="18">
    <w:abstractNumId w:val="34"/>
  </w:num>
  <w:num w:numId="19">
    <w:abstractNumId w:val="33"/>
  </w:num>
  <w:num w:numId="20">
    <w:abstractNumId w:val="30"/>
  </w:num>
  <w:num w:numId="21">
    <w:abstractNumId w:val="31"/>
  </w:num>
  <w:num w:numId="22">
    <w:abstractNumId w:val="18"/>
  </w:num>
  <w:num w:numId="23">
    <w:abstractNumId w:val="5"/>
  </w:num>
  <w:num w:numId="24">
    <w:abstractNumId w:val="7"/>
  </w:num>
  <w:num w:numId="25">
    <w:abstractNumId w:val="16"/>
  </w:num>
  <w:num w:numId="26">
    <w:abstractNumId w:val="24"/>
  </w:num>
  <w:num w:numId="27">
    <w:abstractNumId w:val="17"/>
  </w:num>
  <w:num w:numId="28">
    <w:abstractNumId w:val="8"/>
  </w:num>
  <w:num w:numId="29">
    <w:abstractNumId w:val="6"/>
  </w:num>
  <w:num w:numId="30">
    <w:abstractNumId w:val="19"/>
  </w:num>
  <w:num w:numId="31">
    <w:abstractNumId w:val="23"/>
  </w:num>
  <w:num w:numId="32">
    <w:abstractNumId w:val="10"/>
  </w:num>
  <w:num w:numId="33">
    <w:abstractNumId w:val="32"/>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E5"/>
    <w:rsid w:val="0019172E"/>
    <w:rsid w:val="00201BA6"/>
    <w:rsid w:val="00261120"/>
    <w:rsid w:val="002E1390"/>
    <w:rsid w:val="00382DA1"/>
    <w:rsid w:val="003C1BD6"/>
    <w:rsid w:val="00597A24"/>
    <w:rsid w:val="005B1776"/>
    <w:rsid w:val="005E04FE"/>
    <w:rsid w:val="006A34E9"/>
    <w:rsid w:val="006E4ADA"/>
    <w:rsid w:val="006F31E5"/>
    <w:rsid w:val="007555CD"/>
    <w:rsid w:val="00845B93"/>
    <w:rsid w:val="00877B66"/>
    <w:rsid w:val="00946297"/>
    <w:rsid w:val="00952BFF"/>
    <w:rsid w:val="00A26948"/>
    <w:rsid w:val="00B006D5"/>
    <w:rsid w:val="00B63948"/>
    <w:rsid w:val="00BD5812"/>
    <w:rsid w:val="00C17BCF"/>
    <w:rsid w:val="00DB794E"/>
    <w:rsid w:val="00E64184"/>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6BA0-DADA-4BD6-95DF-8ACFF334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Melvin George</cp:lastModifiedBy>
  <cp:revision>2</cp:revision>
  <dcterms:created xsi:type="dcterms:W3CDTF">2019-10-30T12:04:00Z</dcterms:created>
  <dcterms:modified xsi:type="dcterms:W3CDTF">2019-10-30T12:04:00Z</dcterms:modified>
</cp:coreProperties>
</file>