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E4" w:rsidRDefault="005432E4" w:rsidP="005432E4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en-GB"/>
        </w:rPr>
      </w:pPr>
      <w:r>
        <w:rPr>
          <w:noProof/>
          <w:lang w:eastAsia="en-GB"/>
        </w:rPr>
        <w:drawing>
          <wp:inline distT="0" distB="0" distL="0" distR="0" wp14:anchorId="752E0E8A" wp14:editId="02F0B68D">
            <wp:extent cx="781050" cy="781050"/>
            <wp:effectExtent l="0" t="0" r="0" b="0"/>
            <wp:docPr id="1" name="Picture 1" descr="cid:image001.png@01D0F779.39426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0F779.394263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2E4" w:rsidRPr="005432E4" w:rsidRDefault="005432E4" w:rsidP="005432E4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</w:pPr>
      <w:bookmarkStart w:id="0" w:name="_GoBack"/>
      <w:r w:rsidRPr="005432E4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en-GB"/>
        </w:rPr>
        <w:t>JFS SCHOOL, THE MALL, KENTON, HARROW, HA3 9TE</w:t>
      </w:r>
      <w:r w:rsidRPr="005432E4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en-GB"/>
        </w:rPr>
        <w:br/>
      </w:r>
      <w:r w:rsidRPr="005432E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Executive Headteacher: Deborah Lipkin</w:t>
      </w:r>
      <w:r w:rsidRPr="005432E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Headteacher: Simon Appleman</w:t>
      </w:r>
      <w:r w:rsidRPr="005432E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Roll:  2,000 (incl. 600 in Sixth Form</w:t>
      </w:r>
      <w:proofErr w:type="gramStart"/>
      <w:r w:rsidRPr="005432E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)</w:t>
      </w:r>
      <w:proofErr w:type="gramEnd"/>
      <w:r w:rsidRPr="005432E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Tel:  020 8206 3100</w:t>
      </w:r>
      <w:r w:rsidRPr="005432E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>Fax: 020 8206 3103</w:t>
      </w:r>
    </w:p>
    <w:p w:rsidR="005432E4" w:rsidRDefault="005432E4" w:rsidP="00AF2A6B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99"/>
          <w:sz w:val="48"/>
          <w:szCs w:val="48"/>
          <w:bdr w:val="none" w:sz="0" w:space="0" w:color="auto" w:frame="1"/>
          <w:shd w:val="clear" w:color="auto" w:fill="FFCC00"/>
          <w:lang w:eastAsia="en-GB"/>
        </w:rPr>
      </w:pPr>
      <w:r>
        <w:rPr>
          <w:rFonts w:ascii="Tahoma" w:eastAsia="Times New Roman" w:hAnsi="Tahoma" w:cs="Tahoma"/>
          <w:color w:val="000099"/>
          <w:sz w:val="48"/>
          <w:szCs w:val="48"/>
          <w:bdr w:val="none" w:sz="0" w:space="0" w:color="auto" w:frame="1"/>
          <w:shd w:val="clear" w:color="auto" w:fill="FFCC00"/>
          <w:lang w:eastAsia="en-GB"/>
        </w:rPr>
        <w:t xml:space="preserve">Head of </w:t>
      </w:r>
      <w:r w:rsidR="00AF2A6B">
        <w:rPr>
          <w:rFonts w:ascii="Tahoma" w:eastAsia="Times New Roman" w:hAnsi="Tahoma" w:cs="Tahoma"/>
          <w:color w:val="000099"/>
          <w:sz w:val="48"/>
          <w:szCs w:val="48"/>
          <w:bdr w:val="none" w:sz="0" w:space="0" w:color="auto" w:frame="1"/>
          <w:shd w:val="clear" w:color="auto" w:fill="FFCC00"/>
          <w:lang w:eastAsia="en-GB"/>
        </w:rPr>
        <w:t>Year</w:t>
      </w:r>
      <w:r w:rsidR="00B03C5F">
        <w:rPr>
          <w:rFonts w:ascii="Tahoma" w:eastAsia="Times New Roman" w:hAnsi="Tahoma" w:cs="Tahoma"/>
          <w:color w:val="000099"/>
          <w:sz w:val="48"/>
          <w:szCs w:val="48"/>
          <w:bdr w:val="none" w:sz="0" w:space="0" w:color="auto" w:frame="1"/>
          <w:shd w:val="clear" w:color="auto" w:fill="FFCC00"/>
          <w:lang w:eastAsia="en-GB"/>
        </w:rPr>
        <w:t xml:space="preserve"> (Years 7 – 11)</w:t>
      </w:r>
      <w:r w:rsidR="00AF2A6B">
        <w:rPr>
          <w:rFonts w:ascii="Tahoma" w:eastAsia="Times New Roman" w:hAnsi="Tahoma" w:cs="Tahoma"/>
          <w:color w:val="000099"/>
          <w:sz w:val="48"/>
          <w:szCs w:val="48"/>
          <w:bdr w:val="none" w:sz="0" w:space="0" w:color="auto" w:frame="1"/>
          <w:shd w:val="clear" w:color="auto" w:fill="FFCC00"/>
          <w:lang w:eastAsia="en-GB"/>
        </w:rPr>
        <w:t xml:space="preserve"> </w:t>
      </w:r>
    </w:p>
    <w:p w:rsidR="00CC4C67" w:rsidRDefault="00CC4C67" w:rsidP="00CC4C67">
      <w:pPr>
        <w:jc w:val="center"/>
        <w:textAlignment w:val="baseline"/>
        <w:rPr>
          <w:rFonts w:ascii="Tahoma" w:hAnsi="Tahoma" w:cs="Tahoma"/>
          <w:b/>
          <w:bCs/>
          <w:color w:val="000000"/>
          <w:lang w:eastAsia="en-GB"/>
        </w:rPr>
      </w:pPr>
      <w:r>
        <w:rPr>
          <w:rFonts w:ascii="Tahoma" w:hAnsi="Tahoma" w:cs="Tahoma"/>
          <w:color w:val="000099"/>
          <w:bdr w:val="none" w:sz="0" w:space="0" w:color="auto" w:frame="1"/>
          <w:shd w:val="clear" w:color="auto" w:fill="FFCC00"/>
          <w:lang w:eastAsia="en-GB"/>
        </w:rPr>
        <w:t>With specialism in English, Maths, Business or Economics desirable</w:t>
      </w:r>
    </w:p>
    <w:p w:rsidR="00CA5ADE" w:rsidRDefault="00E455FA" w:rsidP="00AF2A6B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FF"/>
          <w:sz w:val="27"/>
          <w:szCs w:val="27"/>
          <w:lang w:eastAsia="en-GB"/>
        </w:rPr>
      </w:pPr>
      <w:r>
        <w:rPr>
          <w:rFonts w:ascii="Tahoma" w:eastAsia="Times New Roman" w:hAnsi="Tahoma" w:cs="Tahoma"/>
          <w:color w:val="0000FF"/>
          <w:sz w:val="27"/>
          <w:szCs w:val="27"/>
          <w:lang w:eastAsia="en-GB"/>
        </w:rPr>
        <w:t xml:space="preserve">MPS/UPS PLUS </w:t>
      </w:r>
      <w:r w:rsidR="005432E4" w:rsidRPr="005432E4">
        <w:rPr>
          <w:rFonts w:ascii="Tahoma" w:eastAsia="Times New Roman" w:hAnsi="Tahoma" w:cs="Tahoma"/>
          <w:color w:val="0000FF"/>
          <w:sz w:val="27"/>
          <w:szCs w:val="27"/>
          <w:lang w:eastAsia="en-GB"/>
        </w:rPr>
        <w:t>TLR 1</w:t>
      </w:r>
      <w:r w:rsidR="00AF2A6B">
        <w:rPr>
          <w:rFonts w:ascii="Tahoma" w:eastAsia="Times New Roman" w:hAnsi="Tahoma" w:cs="Tahoma"/>
          <w:color w:val="0000FF"/>
          <w:sz w:val="27"/>
          <w:szCs w:val="27"/>
          <w:lang w:eastAsia="en-GB"/>
        </w:rPr>
        <w:t>E</w:t>
      </w:r>
    </w:p>
    <w:p w:rsidR="005432E4" w:rsidRPr="005432E4" w:rsidRDefault="005432E4" w:rsidP="00B03C5F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en-GB"/>
        </w:rPr>
      </w:pPr>
      <w:r w:rsidRPr="005432E4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en-GB"/>
        </w:rPr>
        <w:br/>
      </w:r>
      <w:r w:rsidR="00CA5ADE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W</w:t>
      </w:r>
      <w:r w:rsidRPr="005432E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e are looking for an inspirational and outstanding practitioner with the vision and drive to provide strategic leadership to this exciting area, with effect from 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September</w:t>
      </w:r>
      <w:r w:rsidRPr="005432E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2017</w:t>
      </w:r>
      <w:r w:rsidR="00B03C5F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(Year Group to be agreed)</w:t>
      </w:r>
      <w:r w:rsidRPr="005432E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.</w:t>
      </w:r>
      <w:r w:rsidRPr="005432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br/>
      </w:r>
    </w:p>
    <w:p w:rsidR="005432E4" w:rsidRDefault="005432E4" w:rsidP="005432E4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</w:pPr>
      <w:r w:rsidRPr="005432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Key responsibilities will include:</w:t>
      </w:r>
    </w:p>
    <w:p w:rsidR="00AF2A6B" w:rsidRDefault="00AF2A6B" w:rsidP="005432E4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</w:pPr>
    </w:p>
    <w:p w:rsidR="00AF2A6B" w:rsidRPr="00AF2A6B" w:rsidRDefault="00AF2A6B" w:rsidP="00B03C5F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ahoma" w:eastAsia="Times New Roman" w:hAnsi="Tahoma" w:cs="Tahoma"/>
          <w:lang w:bidi="ar-SA"/>
        </w:rPr>
      </w:pPr>
      <w:r w:rsidRPr="00AF2A6B">
        <w:rPr>
          <w:rFonts w:ascii="Tahoma" w:eastAsia="Times New Roman" w:hAnsi="Tahoma" w:cs="Tahoma"/>
          <w:lang w:bidi="ar-SA"/>
        </w:rPr>
        <w:t xml:space="preserve">To be responsible for the overall academic progress and pastoral care of a Year Group, working in partnership with </w:t>
      </w:r>
      <w:r w:rsidR="00B03C5F">
        <w:rPr>
          <w:rFonts w:ascii="Tahoma" w:eastAsia="Times New Roman" w:hAnsi="Tahoma" w:cs="Tahoma"/>
          <w:lang w:bidi="ar-SA"/>
        </w:rPr>
        <w:t xml:space="preserve">a </w:t>
      </w:r>
      <w:r w:rsidRPr="00AF2A6B">
        <w:rPr>
          <w:rFonts w:ascii="Tahoma" w:eastAsia="Times New Roman" w:hAnsi="Tahoma" w:cs="Tahoma"/>
          <w:lang w:bidi="ar-SA"/>
        </w:rPr>
        <w:t>Pastoral Support Officer.</w:t>
      </w:r>
    </w:p>
    <w:p w:rsidR="00AF2A6B" w:rsidRPr="00AF2A6B" w:rsidRDefault="00AF2A6B" w:rsidP="000A5271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ahoma" w:eastAsia="Times New Roman" w:hAnsi="Tahoma" w:cs="Tahoma"/>
          <w:lang w:bidi="ar-SA"/>
        </w:rPr>
      </w:pPr>
      <w:r w:rsidRPr="00AF2A6B">
        <w:rPr>
          <w:rFonts w:ascii="Tahoma" w:eastAsia="Times New Roman" w:hAnsi="Tahoma" w:cs="Tahoma"/>
          <w:lang w:bidi="ar-SA"/>
        </w:rPr>
        <w:t xml:space="preserve">To lead staff and students with the objective of ensuring that all students in the Year Group </w:t>
      </w:r>
      <w:r w:rsidR="000A5271">
        <w:rPr>
          <w:rFonts w:ascii="Tahoma" w:eastAsia="Times New Roman" w:hAnsi="Tahoma" w:cs="Tahoma"/>
          <w:lang w:bidi="ar-SA"/>
        </w:rPr>
        <w:t>make at least good progress</w:t>
      </w:r>
      <w:r w:rsidRPr="00AF2A6B">
        <w:rPr>
          <w:rFonts w:ascii="Tahoma" w:eastAsia="Times New Roman" w:hAnsi="Tahoma" w:cs="Tahoma"/>
          <w:lang w:bidi="ar-SA"/>
        </w:rPr>
        <w:t>.</w:t>
      </w:r>
    </w:p>
    <w:p w:rsidR="00AF2A6B" w:rsidRPr="00AF2A6B" w:rsidRDefault="00AF2A6B" w:rsidP="00AF2A6B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ahoma" w:eastAsia="Times New Roman" w:hAnsi="Tahoma" w:cs="Tahoma"/>
          <w:lang w:bidi="ar-SA"/>
        </w:rPr>
      </w:pPr>
      <w:r w:rsidRPr="00AF2A6B">
        <w:rPr>
          <w:rFonts w:ascii="Tahoma" w:eastAsia="Times New Roman" w:hAnsi="Tahoma" w:cs="Tahoma"/>
          <w:lang w:bidi="ar-SA"/>
        </w:rPr>
        <w:t>To lead the year team and tutors to ensure effective support for all students both in their studies, and pastorally.</w:t>
      </w:r>
    </w:p>
    <w:p w:rsidR="00AF2A6B" w:rsidRPr="00AF2A6B" w:rsidRDefault="00AF2A6B" w:rsidP="00AF2A6B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ahoma" w:eastAsia="Times New Roman" w:hAnsi="Tahoma" w:cs="Tahoma"/>
          <w:lang w:bidi="ar-SA"/>
        </w:rPr>
      </w:pPr>
      <w:r w:rsidRPr="00AF2A6B">
        <w:rPr>
          <w:rFonts w:ascii="Tahoma" w:eastAsia="Times New Roman" w:hAnsi="Tahoma" w:cs="Tahoma"/>
          <w:lang w:bidi="ar-SA"/>
        </w:rPr>
        <w:t>To promote high expectations and achievement for all.</w:t>
      </w:r>
    </w:p>
    <w:p w:rsidR="00AF2A6B" w:rsidRPr="00AF2A6B" w:rsidRDefault="00AF2A6B" w:rsidP="00AF2A6B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ahoma" w:eastAsia="Times New Roman" w:hAnsi="Tahoma" w:cs="Tahoma"/>
          <w:lang w:bidi="ar-SA"/>
        </w:rPr>
      </w:pPr>
      <w:r w:rsidRPr="00AF2A6B">
        <w:rPr>
          <w:rFonts w:ascii="Tahoma" w:eastAsia="Times New Roman" w:hAnsi="Tahoma" w:cs="Tahoma"/>
          <w:lang w:bidi="ar-SA"/>
        </w:rPr>
        <w:t>To systematically monitor and evaluate students’ academic attainment and progress, behaviour and welfare.</w:t>
      </w:r>
    </w:p>
    <w:p w:rsidR="00AF2A6B" w:rsidRPr="00AF2A6B" w:rsidRDefault="00AF2A6B" w:rsidP="00AF2A6B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ahoma" w:eastAsia="Times New Roman" w:hAnsi="Tahoma" w:cs="Tahoma"/>
          <w:lang w:bidi="ar-SA"/>
        </w:rPr>
      </w:pPr>
      <w:r w:rsidRPr="00AF2A6B">
        <w:rPr>
          <w:rFonts w:ascii="Tahoma" w:eastAsia="Times New Roman" w:hAnsi="Tahoma" w:cs="Tahoma"/>
          <w:lang w:bidi="ar-SA"/>
        </w:rPr>
        <w:t>To reward students in accordance with the School’s Rewards policy.</w:t>
      </w:r>
    </w:p>
    <w:p w:rsidR="00AF2A6B" w:rsidRPr="00AF2A6B" w:rsidRDefault="00AF2A6B" w:rsidP="00AF2A6B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ahoma" w:eastAsia="Times New Roman" w:hAnsi="Tahoma" w:cs="Tahoma"/>
          <w:lang w:bidi="ar-SA"/>
        </w:rPr>
      </w:pPr>
      <w:r w:rsidRPr="00AF2A6B">
        <w:rPr>
          <w:rFonts w:ascii="Tahoma" w:eastAsia="Times New Roman" w:hAnsi="Tahoma" w:cs="Tahoma"/>
          <w:lang w:bidi="ar-SA"/>
        </w:rPr>
        <w:t>To identify students who are progressing below expectations, improve their levels of performance and ensure access to a range of interventions.</w:t>
      </w:r>
    </w:p>
    <w:p w:rsidR="00AF2A6B" w:rsidRPr="005432E4" w:rsidRDefault="00AF2A6B" w:rsidP="005432E4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en-GB"/>
        </w:rPr>
      </w:pPr>
    </w:p>
    <w:p w:rsidR="005432E4" w:rsidRDefault="005432E4" w:rsidP="00E455FA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</w:pPr>
      <w:r w:rsidRPr="005432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For an application pack, please visit our website (</w:t>
      </w:r>
      <w:hyperlink r:id="rId7" w:tgtFrame="_blank" w:history="1">
        <w:r w:rsidRPr="005432E4">
          <w:rPr>
            <w:rFonts w:ascii="Tahoma" w:eastAsia="Times New Roman" w:hAnsi="Tahoma" w:cs="Tahoma"/>
            <w:b/>
            <w:bCs/>
            <w:color w:val="006286"/>
            <w:sz w:val="27"/>
            <w:szCs w:val="27"/>
            <w:bdr w:val="none" w:sz="0" w:space="0" w:color="auto" w:frame="1"/>
            <w:lang w:eastAsia="en-GB"/>
          </w:rPr>
          <w:t>www.jfs.brent.sch.uk</w:t>
        </w:r>
      </w:hyperlink>
      <w:proofErr w:type="gramStart"/>
      <w:r w:rsidR="000A527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)</w:t>
      </w:r>
      <w:proofErr w:type="gramEnd"/>
      <w:r w:rsidRPr="005432E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r w:rsidRPr="005432E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r w:rsidRPr="005432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Closing date for applications: noon on </w:t>
      </w:r>
      <w:r w:rsidR="00E455F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Wednesday 24 May </w:t>
      </w:r>
      <w:r w:rsidR="00AF2A6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2017</w:t>
      </w:r>
      <w:r w:rsidR="000A527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. </w:t>
      </w:r>
      <w:r w:rsidR="000A527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br/>
        <w:t>Interviews will take place</w:t>
      </w:r>
      <w:r w:rsidRPr="005432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r w:rsidR="00E455F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on 25 and 26 May 2017</w:t>
      </w:r>
      <w:r w:rsidRPr="005432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. </w:t>
      </w:r>
    </w:p>
    <w:p w:rsidR="005432E4" w:rsidRPr="005432E4" w:rsidRDefault="005432E4" w:rsidP="005432E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GB"/>
        </w:rPr>
      </w:pPr>
      <w:r w:rsidRPr="005432E4">
        <w:rPr>
          <w:rFonts w:ascii="Tahoma" w:eastAsia="Times New Roman" w:hAnsi="Tahoma" w:cs="Tahoma"/>
          <w:i/>
          <w:iCs/>
          <w:color w:val="000000"/>
          <w:lang w:eastAsia="en-GB"/>
        </w:rPr>
        <w:t>Please note that CVs alone will not be accepted.</w:t>
      </w:r>
      <w:r w:rsidRPr="005432E4">
        <w:rPr>
          <w:rFonts w:ascii="Tahoma" w:eastAsia="Times New Roman" w:hAnsi="Tahoma" w:cs="Tahoma"/>
          <w:b/>
          <w:bCs/>
          <w:color w:val="000000"/>
          <w:lang w:eastAsia="en-GB"/>
        </w:rPr>
        <w:br/>
      </w:r>
    </w:p>
    <w:p w:rsidR="0009501F" w:rsidRDefault="005432E4" w:rsidP="00AF2A6B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i/>
          <w:iCs/>
          <w:color w:val="0000CC"/>
          <w:sz w:val="24"/>
          <w:szCs w:val="24"/>
          <w:lang w:eastAsia="en-GB"/>
        </w:rPr>
      </w:pPr>
      <w:r w:rsidRPr="005432E4">
        <w:rPr>
          <w:rFonts w:ascii="Tahoma" w:eastAsia="Times New Roman" w:hAnsi="Tahoma" w:cs="Tahoma"/>
          <w:i/>
          <w:iCs/>
          <w:color w:val="0000CC"/>
          <w:sz w:val="24"/>
          <w:szCs w:val="24"/>
          <w:lang w:eastAsia="en-GB"/>
        </w:rPr>
        <w:t>We are committed to safeguarding and promoting the welfare of children and young people and expect all staff to share this commitment. The appointment will be subject to pre-employment checks, including satisfactory Enhanced Level DBS clearance.</w:t>
      </w:r>
    </w:p>
    <w:p w:rsidR="00F32858" w:rsidRDefault="00F32858" w:rsidP="00AF2A6B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i/>
          <w:iCs/>
          <w:color w:val="0000CC"/>
          <w:sz w:val="24"/>
          <w:szCs w:val="24"/>
          <w:lang w:eastAsia="en-GB"/>
        </w:rPr>
      </w:pPr>
    </w:p>
    <w:bookmarkEnd w:id="0"/>
    <w:p w:rsidR="00F32858" w:rsidRDefault="00F32858" w:rsidP="00AF2A6B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i/>
          <w:iCs/>
          <w:color w:val="0000CC"/>
          <w:sz w:val="24"/>
          <w:szCs w:val="24"/>
          <w:lang w:eastAsia="en-GB"/>
        </w:rPr>
      </w:pPr>
    </w:p>
    <w:p w:rsidR="00F32858" w:rsidRDefault="00F32858" w:rsidP="00AF2A6B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i/>
          <w:iCs/>
          <w:color w:val="0000CC"/>
          <w:sz w:val="24"/>
          <w:szCs w:val="24"/>
          <w:lang w:eastAsia="en-GB"/>
        </w:rPr>
      </w:pPr>
    </w:p>
    <w:sectPr w:rsidR="00F32858" w:rsidSect="005F33B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D7F"/>
    <w:multiLevelType w:val="hybridMultilevel"/>
    <w:tmpl w:val="99B430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765A7F"/>
    <w:multiLevelType w:val="hybridMultilevel"/>
    <w:tmpl w:val="07FA4E3C"/>
    <w:lvl w:ilvl="0" w:tplc="D63A1A2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CD53F48"/>
    <w:multiLevelType w:val="hybridMultilevel"/>
    <w:tmpl w:val="9B0457B6"/>
    <w:lvl w:ilvl="0" w:tplc="594C14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82BA8288">
      <w:numFmt w:val="none"/>
      <w:lvlText w:val=""/>
      <w:lvlJc w:val="left"/>
      <w:pPr>
        <w:tabs>
          <w:tab w:val="num" w:pos="360"/>
        </w:tabs>
      </w:pPr>
    </w:lvl>
    <w:lvl w:ilvl="4" w:tplc="08CE07A2">
      <w:numFmt w:val="none"/>
      <w:lvlText w:val=""/>
      <w:lvlJc w:val="left"/>
      <w:pPr>
        <w:tabs>
          <w:tab w:val="num" w:pos="360"/>
        </w:tabs>
      </w:pPr>
    </w:lvl>
    <w:lvl w:ilvl="5" w:tplc="26D2B84A">
      <w:numFmt w:val="none"/>
      <w:lvlText w:val=""/>
      <w:lvlJc w:val="left"/>
      <w:pPr>
        <w:tabs>
          <w:tab w:val="num" w:pos="360"/>
        </w:tabs>
      </w:pPr>
    </w:lvl>
    <w:lvl w:ilvl="6" w:tplc="83909D2E">
      <w:numFmt w:val="none"/>
      <w:lvlText w:val=""/>
      <w:lvlJc w:val="left"/>
      <w:pPr>
        <w:tabs>
          <w:tab w:val="num" w:pos="360"/>
        </w:tabs>
      </w:pPr>
    </w:lvl>
    <w:lvl w:ilvl="7" w:tplc="966C504E">
      <w:numFmt w:val="none"/>
      <w:lvlText w:val=""/>
      <w:lvlJc w:val="left"/>
      <w:pPr>
        <w:tabs>
          <w:tab w:val="num" w:pos="360"/>
        </w:tabs>
      </w:pPr>
    </w:lvl>
    <w:lvl w:ilvl="8" w:tplc="2B0234D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9FD588C"/>
    <w:multiLevelType w:val="multilevel"/>
    <w:tmpl w:val="5BC6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2228C4"/>
    <w:multiLevelType w:val="hybridMultilevel"/>
    <w:tmpl w:val="7AD02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406E38"/>
    <w:multiLevelType w:val="hybridMultilevel"/>
    <w:tmpl w:val="22AA4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8C376A"/>
    <w:multiLevelType w:val="hybridMultilevel"/>
    <w:tmpl w:val="4B64A3DA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E4"/>
    <w:rsid w:val="0009501F"/>
    <w:rsid w:val="000A5271"/>
    <w:rsid w:val="003F264D"/>
    <w:rsid w:val="005432E4"/>
    <w:rsid w:val="005F33B4"/>
    <w:rsid w:val="009A35D8"/>
    <w:rsid w:val="00AF2A6B"/>
    <w:rsid w:val="00B03C5F"/>
    <w:rsid w:val="00CA5ADE"/>
    <w:rsid w:val="00CC4C67"/>
    <w:rsid w:val="00E455FA"/>
    <w:rsid w:val="00F3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fs.brent.sch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JFS School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_Khatri, Ms Gita</dc:creator>
  <cp:lastModifiedBy>_Khatri, Ms Gita</cp:lastModifiedBy>
  <cp:revision>4</cp:revision>
  <dcterms:created xsi:type="dcterms:W3CDTF">2017-05-15T14:06:00Z</dcterms:created>
  <dcterms:modified xsi:type="dcterms:W3CDTF">2017-05-15T16:03:00Z</dcterms:modified>
</cp:coreProperties>
</file>