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785" w:rsidRPr="00E05866" w:rsidRDefault="00C70785" w:rsidP="00DC323C">
      <w:pPr>
        <w:jc w:val="both"/>
        <w:rPr>
          <w:rFonts w:ascii="Arial" w:hAnsi="Arial" w:cs="Arial"/>
        </w:rPr>
      </w:pPr>
    </w:p>
    <w:p w:rsidR="00C70785" w:rsidRPr="00E05866" w:rsidRDefault="00C70785" w:rsidP="00DC323C">
      <w:pPr>
        <w:jc w:val="both"/>
        <w:rPr>
          <w:rFonts w:ascii="Arial" w:hAnsi="Arial" w:cs="Arial"/>
        </w:rPr>
      </w:pPr>
    </w:p>
    <w:p w:rsidR="00CC1D38" w:rsidRPr="00E05866" w:rsidRDefault="00CC1D38" w:rsidP="00DC323C">
      <w:pPr>
        <w:jc w:val="both"/>
        <w:rPr>
          <w:rFonts w:ascii="Arial" w:hAnsi="Arial" w:cs="Arial"/>
          <w:sz w:val="22"/>
          <w:lang w:val="en-GB"/>
        </w:rPr>
      </w:pPr>
    </w:p>
    <w:p w:rsidR="00CC1D38" w:rsidRPr="00E05866" w:rsidRDefault="004E73F4" w:rsidP="00DC323C">
      <w:pPr>
        <w:jc w:val="both"/>
        <w:rPr>
          <w:rFonts w:ascii="Arial" w:hAnsi="Arial" w:cs="Arial"/>
          <w:sz w:val="22"/>
          <w:lang w:val="en-GB"/>
        </w:rPr>
      </w:pPr>
      <w:r>
        <w:rPr>
          <w:rFonts w:ascii="Arial" w:hAnsi="Arial" w:cs="Arial"/>
          <w:noProof/>
          <w:sz w:val="22"/>
          <w:lang w:val="en-GB" w:eastAsia="en-GB"/>
        </w:rPr>
        <w:drawing>
          <wp:anchor distT="0" distB="0" distL="114300" distR="114300" simplePos="0" relativeHeight="251659264" behindDoc="1" locked="0" layoutInCell="1" allowOverlap="1">
            <wp:simplePos x="0" y="0"/>
            <wp:positionH relativeFrom="column">
              <wp:posOffset>-209550</wp:posOffset>
            </wp:positionH>
            <wp:positionV relativeFrom="paragraph">
              <wp:posOffset>-459740</wp:posOffset>
            </wp:positionV>
            <wp:extent cx="1771650" cy="1771650"/>
            <wp:effectExtent l="0" t="0" r="6350" b="6350"/>
            <wp:wrapSquare wrapText="bothSides"/>
            <wp:docPr id="7" name="Picture 2" descr="Grange%20Primary%20School%2001-08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nge%20Primary%20School%2001-08COL"/>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71650" cy="1771650"/>
                    </a:xfrm>
                    <a:prstGeom prst="rect">
                      <a:avLst/>
                    </a:prstGeom>
                    <a:noFill/>
                    <a:ln>
                      <a:noFill/>
                    </a:ln>
                  </pic:spPr>
                </pic:pic>
              </a:graphicData>
            </a:graphic>
          </wp:anchor>
        </w:drawing>
      </w:r>
    </w:p>
    <w:p w:rsidR="00CC1D38" w:rsidRPr="00E05866" w:rsidRDefault="00CC1D38" w:rsidP="00DC323C">
      <w:pPr>
        <w:jc w:val="both"/>
        <w:rPr>
          <w:rFonts w:ascii="Arial" w:hAnsi="Arial" w:cs="Arial"/>
          <w:sz w:val="22"/>
          <w:lang w:val="en-GB"/>
        </w:rPr>
      </w:pPr>
    </w:p>
    <w:p w:rsidR="00CC1D38" w:rsidRPr="00E05866" w:rsidRDefault="00CC1D38" w:rsidP="00DC323C">
      <w:pPr>
        <w:jc w:val="both"/>
        <w:rPr>
          <w:rFonts w:ascii="Arial" w:hAnsi="Arial" w:cs="Arial"/>
          <w:sz w:val="22"/>
          <w:lang w:val="en-GB"/>
        </w:rPr>
      </w:pPr>
    </w:p>
    <w:p w:rsidR="00CC1D38" w:rsidRPr="00E05866" w:rsidRDefault="00CC1D38" w:rsidP="00DC323C">
      <w:pPr>
        <w:jc w:val="both"/>
        <w:rPr>
          <w:rFonts w:ascii="Arial" w:hAnsi="Arial" w:cs="Arial"/>
          <w:sz w:val="22"/>
          <w:lang w:val="en-GB"/>
        </w:rPr>
      </w:pPr>
    </w:p>
    <w:p w:rsidR="00CC1D38" w:rsidRPr="00E05866" w:rsidRDefault="00CC1D38" w:rsidP="00DC323C">
      <w:pPr>
        <w:jc w:val="both"/>
        <w:rPr>
          <w:rFonts w:ascii="Arial" w:hAnsi="Arial" w:cs="Arial"/>
          <w:sz w:val="22"/>
          <w:lang w:val="en-GB"/>
        </w:rPr>
      </w:pPr>
    </w:p>
    <w:p w:rsidR="00CC1D38" w:rsidRPr="00E05866" w:rsidRDefault="00CC1D38" w:rsidP="00DC323C">
      <w:pPr>
        <w:jc w:val="both"/>
        <w:rPr>
          <w:rFonts w:ascii="Arial" w:hAnsi="Arial" w:cs="Arial"/>
          <w:sz w:val="22"/>
          <w:lang w:val="en-GB"/>
        </w:rPr>
      </w:pPr>
    </w:p>
    <w:p w:rsidR="00CC1D38" w:rsidRPr="00E05866" w:rsidRDefault="00CC1D38" w:rsidP="00DC323C">
      <w:pPr>
        <w:jc w:val="both"/>
        <w:rPr>
          <w:rFonts w:ascii="Arial" w:hAnsi="Arial" w:cs="Arial"/>
          <w:sz w:val="22"/>
          <w:lang w:val="en-GB"/>
        </w:rPr>
      </w:pPr>
    </w:p>
    <w:p w:rsidR="00CC1D38" w:rsidRPr="00E05866" w:rsidRDefault="00CC1D38" w:rsidP="00DC323C">
      <w:pPr>
        <w:jc w:val="both"/>
        <w:rPr>
          <w:rFonts w:ascii="Arial" w:hAnsi="Arial" w:cs="Arial"/>
          <w:sz w:val="22"/>
          <w:lang w:val="en-GB"/>
        </w:rPr>
      </w:pPr>
    </w:p>
    <w:p w:rsidR="00CC1D38" w:rsidRPr="00E05866" w:rsidRDefault="00CC1D38" w:rsidP="00DC323C">
      <w:pPr>
        <w:jc w:val="both"/>
        <w:rPr>
          <w:rFonts w:ascii="Arial" w:hAnsi="Arial" w:cs="Arial"/>
          <w:sz w:val="22"/>
          <w:lang w:val="en-GB"/>
        </w:rPr>
      </w:pPr>
    </w:p>
    <w:p w:rsidR="00CC1D38" w:rsidRPr="00E05866" w:rsidRDefault="00CC1D38" w:rsidP="00DC323C">
      <w:pPr>
        <w:jc w:val="both"/>
        <w:rPr>
          <w:rFonts w:ascii="Arial" w:hAnsi="Arial" w:cs="Arial"/>
          <w:sz w:val="22"/>
          <w:lang w:val="en-GB"/>
        </w:rPr>
      </w:pPr>
    </w:p>
    <w:p w:rsidR="00AF7549" w:rsidRPr="00E05866" w:rsidRDefault="00AF7549" w:rsidP="00DC323C">
      <w:pPr>
        <w:jc w:val="both"/>
        <w:rPr>
          <w:rFonts w:ascii="Arial" w:hAnsi="Arial" w:cs="Arial"/>
          <w:b/>
          <w:sz w:val="72"/>
          <w:szCs w:val="72"/>
          <w:lang w:val="en-GB"/>
        </w:rPr>
      </w:pPr>
    </w:p>
    <w:p w:rsidR="00AF7549" w:rsidRPr="00E05866" w:rsidRDefault="00AF7549" w:rsidP="00DC323C">
      <w:pPr>
        <w:jc w:val="both"/>
        <w:rPr>
          <w:rFonts w:ascii="Arial" w:hAnsi="Arial" w:cs="Arial"/>
          <w:b/>
          <w:sz w:val="72"/>
          <w:szCs w:val="72"/>
          <w:lang w:val="en-GB"/>
        </w:rPr>
      </w:pPr>
    </w:p>
    <w:p w:rsidR="00CC1D38" w:rsidRDefault="00CC1D38" w:rsidP="00AA6813">
      <w:pPr>
        <w:rPr>
          <w:rFonts w:ascii="Arial" w:hAnsi="Arial" w:cs="Arial"/>
          <w:b/>
          <w:sz w:val="72"/>
          <w:szCs w:val="72"/>
          <w:lang w:val="en-GB"/>
        </w:rPr>
      </w:pPr>
      <w:r w:rsidRPr="00E05866">
        <w:rPr>
          <w:rFonts w:ascii="Arial" w:hAnsi="Arial" w:cs="Arial"/>
          <w:b/>
          <w:sz w:val="72"/>
          <w:szCs w:val="72"/>
          <w:lang w:val="en-GB"/>
        </w:rPr>
        <w:t xml:space="preserve">SAFEGUARDING </w:t>
      </w:r>
      <w:r w:rsidR="00C9343D" w:rsidRPr="00E05866">
        <w:rPr>
          <w:rFonts w:ascii="Arial" w:hAnsi="Arial" w:cs="Arial"/>
          <w:b/>
          <w:sz w:val="72"/>
          <w:szCs w:val="72"/>
          <w:lang w:val="en-GB"/>
        </w:rPr>
        <w:t xml:space="preserve">AND CHILD PROTECTION </w:t>
      </w:r>
      <w:r w:rsidRPr="00E05866">
        <w:rPr>
          <w:rFonts w:ascii="Arial" w:hAnsi="Arial" w:cs="Arial"/>
          <w:b/>
          <w:sz w:val="72"/>
          <w:szCs w:val="72"/>
          <w:lang w:val="en-GB"/>
        </w:rPr>
        <w:t>POLICY</w:t>
      </w:r>
    </w:p>
    <w:p w:rsidR="00577F03" w:rsidRDefault="00577F03" w:rsidP="00DC323C">
      <w:pPr>
        <w:jc w:val="both"/>
        <w:rPr>
          <w:rFonts w:ascii="Arial" w:hAnsi="Arial" w:cs="Arial"/>
          <w:b/>
          <w:sz w:val="72"/>
          <w:szCs w:val="72"/>
          <w:lang w:val="en-GB"/>
        </w:rPr>
      </w:pPr>
    </w:p>
    <w:p w:rsidR="00577F03" w:rsidRPr="00E05866" w:rsidRDefault="00577F03" w:rsidP="00DC323C">
      <w:pPr>
        <w:jc w:val="both"/>
        <w:rPr>
          <w:rFonts w:ascii="Arial" w:hAnsi="Arial" w:cs="Arial"/>
          <w:b/>
          <w:sz w:val="72"/>
          <w:szCs w:val="72"/>
          <w:lang w:val="en-GB"/>
        </w:rPr>
      </w:pPr>
    </w:p>
    <w:p w:rsidR="00AF7549" w:rsidRPr="00E05866" w:rsidRDefault="00AF7549" w:rsidP="00DC323C">
      <w:pPr>
        <w:jc w:val="both"/>
        <w:rPr>
          <w:rFonts w:ascii="Arial" w:hAnsi="Arial" w:cs="Arial"/>
          <w:b/>
          <w:sz w:val="72"/>
          <w:szCs w:val="72"/>
          <w:lang w:val="en-GB"/>
        </w:rPr>
      </w:pPr>
    </w:p>
    <w:p w:rsidR="00AF7549" w:rsidRPr="00E05866" w:rsidRDefault="00AF7549" w:rsidP="00DC323C">
      <w:pPr>
        <w:jc w:val="both"/>
        <w:rPr>
          <w:rFonts w:ascii="Arial" w:hAnsi="Arial" w:cs="Arial"/>
          <w:b/>
          <w:sz w:val="72"/>
          <w:szCs w:val="72"/>
          <w:lang w:val="en-GB"/>
        </w:rPr>
      </w:pPr>
    </w:p>
    <w:p w:rsidR="00AF7549" w:rsidRPr="00DE06CB" w:rsidRDefault="00577F03" w:rsidP="00DC323C">
      <w:pPr>
        <w:jc w:val="both"/>
        <w:rPr>
          <w:rFonts w:ascii="Arial" w:hAnsi="Arial" w:cs="Arial"/>
          <w:sz w:val="40"/>
          <w:szCs w:val="40"/>
          <w:lang w:val="en-GB"/>
        </w:rPr>
      </w:pPr>
      <w:r w:rsidRPr="00DE06CB">
        <w:rPr>
          <w:rFonts w:ascii="Arial" w:hAnsi="Arial" w:cs="Arial"/>
          <w:sz w:val="40"/>
          <w:szCs w:val="40"/>
          <w:lang w:val="en-GB"/>
        </w:rPr>
        <w:t>Approved by:</w:t>
      </w:r>
      <w:r w:rsidR="00DE06CB" w:rsidRPr="00DE06CB">
        <w:rPr>
          <w:rFonts w:ascii="Arial" w:hAnsi="Arial" w:cs="Arial"/>
          <w:sz w:val="40"/>
          <w:szCs w:val="40"/>
          <w:lang w:val="en-GB"/>
        </w:rPr>
        <w:t xml:space="preserve"> Full Governing Body </w:t>
      </w:r>
    </w:p>
    <w:p w:rsidR="00577F03" w:rsidRPr="00DE06CB" w:rsidRDefault="00577F03" w:rsidP="00DC323C">
      <w:pPr>
        <w:jc w:val="both"/>
        <w:rPr>
          <w:rFonts w:ascii="Arial" w:hAnsi="Arial" w:cs="Arial"/>
          <w:sz w:val="40"/>
          <w:szCs w:val="40"/>
          <w:lang w:val="en-GB"/>
        </w:rPr>
      </w:pPr>
      <w:r w:rsidRPr="00DE06CB">
        <w:rPr>
          <w:rFonts w:ascii="Arial" w:hAnsi="Arial" w:cs="Arial"/>
          <w:sz w:val="40"/>
          <w:szCs w:val="40"/>
          <w:lang w:val="en-GB"/>
        </w:rPr>
        <w:t>Date approved:</w:t>
      </w:r>
      <w:r w:rsidR="00AA6813">
        <w:rPr>
          <w:rFonts w:ascii="Arial" w:hAnsi="Arial" w:cs="Arial"/>
          <w:sz w:val="40"/>
          <w:szCs w:val="40"/>
          <w:lang w:val="en-GB"/>
        </w:rPr>
        <w:t xml:space="preserve"> S</w:t>
      </w:r>
      <w:r w:rsidR="00555B8F">
        <w:rPr>
          <w:rFonts w:ascii="Arial" w:hAnsi="Arial" w:cs="Arial"/>
          <w:sz w:val="40"/>
          <w:szCs w:val="40"/>
          <w:lang w:val="en-GB"/>
        </w:rPr>
        <w:t>pring</w:t>
      </w:r>
      <w:r w:rsidR="00AA6813">
        <w:rPr>
          <w:rFonts w:ascii="Arial" w:hAnsi="Arial" w:cs="Arial"/>
          <w:sz w:val="40"/>
          <w:szCs w:val="40"/>
          <w:lang w:val="en-GB"/>
        </w:rPr>
        <w:t xml:space="preserve"> 201</w:t>
      </w:r>
      <w:r w:rsidR="00555B8F">
        <w:rPr>
          <w:rFonts w:ascii="Arial" w:hAnsi="Arial" w:cs="Arial"/>
          <w:sz w:val="40"/>
          <w:szCs w:val="40"/>
          <w:lang w:val="en-GB"/>
        </w:rPr>
        <w:t>7</w:t>
      </w:r>
    </w:p>
    <w:p w:rsidR="00577F03" w:rsidRPr="00DE06CB" w:rsidRDefault="00577F03" w:rsidP="00DC323C">
      <w:pPr>
        <w:jc w:val="both"/>
        <w:rPr>
          <w:rFonts w:ascii="Arial" w:hAnsi="Arial" w:cs="Arial"/>
          <w:sz w:val="40"/>
          <w:szCs w:val="40"/>
          <w:lang w:val="en-GB"/>
        </w:rPr>
      </w:pPr>
      <w:r w:rsidRPr="00DE06CB">
        <w:rPr>
          <w:rFonts w:ascii="Arial" w:hAnsi="Arial" w:cs="Arial"/>
          <w:sz w:val="40"/>
          <w:szCs w:val="40"/>
          <w:lang w:val="en-GB"/>
        </w:rPr>
        <w:t>Review date:</w:t>
      </w:r>
      <w:r w:rsidR="00AA6813">
        <w:rPr>
          <w:rFonts w:ascii="Arial" w:hAnsi="Arial" w:cs="Arial"/>
          <w:sz w:val="40"/>
          <w:szCs w:val="40"/>
          <w:lang w:val="en-GB"/>
        </w:rPr>
        <w:t xml:space="preserve"> S</w:t>
      </w:r>
      <w:r w:rsidR="00555B8F">
        <w:rPr>
          <w:rFonts w:ascii="Arial" w:hAnsi="Arial" w:cs="Arial"/>
          <w:sz w:val="40"/>
          <w:szCs w:val="40"/>
          <w:lang w:val="en-GB"/>
        </w:rPr>
        <w:t>pring</w:t>
      </w:r>
      <w:r w:rsidR="00AA6813">
        <w:rPr>
          <w:rFonts w:ascii="Arial" w:hAnsi="Arial" w:cs="Arial"/>
          <w:sz w:val="40"/>
          <w:szCs w:val="40"/>
          <w:lang w:val="en-GB"/>
        </w:rPr>
        <w:t xml:space="preserve"> 201</w:t>
      </w:r>
      <w:r w:rsidR="00555B8F">
        <w:rPr>
          <w:rFonts w:ascii="Arial" w:hAnsi="Arial" w:cs="Arial"/>
          <w:sz w:val="40"/>
          <w:szCs w:val="40"/>
          <w:lang w:val="en-GB"/>
        </w:rPr>
        <w:t>8</w:t>
      </w:r>
    </w:p>
    <w:p w:rsidR="00577F03" w:rsidRDefault="00577F03" w:rsidP="00DC323C">
      <w:pPr>
        <w:jc w:val="both"/>
        <w:rPr>
          <w:rFonts w:ascii="Arial" w:hAnsi="Arial" w:cs="Arial"/>
          <w:sz w:val="32"/>
          <w:szCs w:val="32"/>
          <w:lang w:val="en-GB"/>
        </w:rPr>
      </w:pPr>
    </w:p>
    <w:p w:rsidR="00577F03" w:rsidRDefault="00577F03" w:rsidP="00DC323C">
      <w:pPr>
        <w:jc w:val="both"/>
        <w:rPr>
          <w:rFonts w:ascii="Arial" w:hAnsi="Arial" w:cs="Arial"/>
          <w:sz w:val="16"/>
          <w:szCs w:val="16"/>
          <w:lang w:val="en-GB"/>
        </w:rPr>
      </w:pPr>
    </w:p>
    <w:p w:rsidR="00577F03" w:rsidRDefault="00577F03" w:rsidP="00DC323C">
      <w:pPr>
        <w:jc w:val="both"/>
        <w:rPr>
          <w:rFonts w:ascii="Arial" w:hAnsi="Arial" w:cs="Arial"/>
          <w:sz w:val="16"/>
          <w:szCs w:val="16"/>
          <w:lang w:val="en-GB"/>
        </w:rPr>
      </w:pPr>
    </w:p>
    <w:p w:rsidR="00577F03" w:rsidRDefault="00577F03" w:rsidP="00DC323C">
      <w:pPr>
        <w:jc w:val="both"/>
        <w:rPr>
          <w:rFonts w:ascii="Arial" w:hAnsi="Arial" w:cs="Arial"/>
          <w:sz w:val="16"/>
          <w:szCs w:val="16"/>
          <w:lang w:val="en-GB"/>
        </w:rPr>
      </w:pPr>
    </w:p>
    <w:p w:rsidR="00713CEE" w:rsidRDefault="00713CEE" w:rsidP="001B0A7F">
      <w:pPr>
        <w:tabs>
          <w:tab w:val="left" w:pos="-1440"/>
        </w:tabs>
        <w:spacing w:line="360" w:lineRule="auto"/>
        <w:jc w:val="both"/>
        <w:rPr>
          <w:rFonts w:ascii="Arial" w:hAnsi="Arial" w:cs="Arial"/>
          <w:sz w:val="24"/>
          <w:lang w:val="en-GB"/>
        </w:rPr>
      </w:pPr>
    </w:p>
    <w:sdt>
      <w:sdtPr>
        <w:rPr>
          <w:rFonts w:ascii="Times New Roman" w:eastAsia="Times New Roman" w:hAnsi="Times New Roman" w:cs="Times New Roman"/>
          <w:b w:val="0"/>
          <w:bCs w:val="0"/>
          <w:color w:val="auto"/>
          <w:sz w:val="20"/>
          <w:szCs w:val="24"/>
        </w:rPr>
        <w:id w:val="-936744372"/>
        <w:docPartObj>
          <w:docPartGallery w:val="Table of Contents"/>
          <w:docPartUnique/>
        </w:docPartObj>
      </w:sdtPr>
      <w:sdtEndPr>
        <w:rPr>
          <w:noProof/>
        </w:rPr>
      </w:sdtEndPr>
      <w:sdtContent>
        <w:p w:rsidR="000C1720" w:rsidRDefault="000C1720">
          <w:pPr>
            <w:pStyle w:val="TOCHeading"/>
          </w:pPr>
          <w:r>
            <w:t>Table of Contents</w:t>
          </w:r>
        </w:p>
        <w:p w:rsidR="00571037" w:rsidRDefault="000C7173">
          <w:pPr>
            <w:pStyle w:val="TOC1"/>
            <w:tabs>
              <w:tab w:val="right" w:leader="dot" w:pos="9015"/>
            </w:tabs>
            <w:rPr>
              <w:rFonts w:eastAsiaTheme="minorEastAsia" w:cstheme="minorBidi"/>
              <w:b w:val="0"/>
              <w:noProof/>
              <w:lang w:val="en-AU" w:eastAsia="ja-JP"/>
            </w:rPr>
          </w:pPr>
          <w:r w:rsidRPr="000C7173">
            <w:rPr>
              <w:b w:val="0"/>
            </w:rPr>
            <w:fldChar w:fldCharType="begin"/>
          </w:r>
          <w:r w:rsidR="000C1720">
            <w:instrText xml:space="preserve"> TOC \o "1-3" \h \z \u </w:instrText>
          </w:r>
          <w:r w:rsidRPr="000C7173">
            <w:rPr>
              <w:b w:val="0"/>
            </w:rPr>
            <w:fldChar w:fldCharType="separate"/>
          </w:r>
          <w:r w:rsidR="00571037">
            <w:rPr>
              <w:noProof/>
            </w:rPr>
            <w:t>PURPOSE</w:t>
          </w:r>
          <w:r w:rsidR="00571037">
            <w:rPr>
              <w:noProof/>
            </w:rPr>
            <w:tab/>
          </w:r>
          <w:r>
            <w:rPr>
              <w:noProof/>
            </w:rPr>
            <w:fldChar w:fldCharType="begin"/>
          </w:r>
          <w:r w:rsidR="00571037">
            <w:rPr>
              <w:noProof/>
            </w:rPr>
            <w:instrText xml:space="preserve"> PAGEREF _Toc341251766 \h </w:instrText>
          </w:r>
          <w:r>
            <w:rPr>
              <w:noProof/>
            </w:rPr>
          </w:r>
          <w:r>
            <w:rPr>
              <w:noProof/>
            </w:rPr>
            <w:fldChar w:fldCharType="separate"/>
          </w:r>
          <w:r w:rsidR="00555B8F">
            <w:rPr>
              <w:noProof/>
            </w:rPr>
            <w:t>3</w:t>
          </w:r>
          <w:r>
            <w:rPr>
              <w:noProof/>
            </w:rPr>
            <w:fldChar w:fldCharType="end"/>
          </w:r>
        </w:p>
        <w:p w:rsidR="00571037" w:rsidRDefault="00571037">
          <w:pPr>
            <w:pStyle w:val="TOC1"/>
            <w:tabs>
              <w:tab w:val="right" w:leader="dot" w:pos="9015"/>
            </w:tabs>
            <w:rPr>
              <w:rFonts w:eastAsiaTheme="minorEastAsia" w:cstheme="minorBidi"/>
              <w:b w:val="0"/>
              <w:noProof/>
              <w:lang w:val="en-AU" w:eastAsia="ja-JP"/>
            </w:rPr>
          </w:pPr>
          <w:r>
            <w:rPr>
              <w:noProof/>
            </w:rPr>
            <w:t>DEFINITIONS</w:t>
          </w:r>
          <w:r>
            <w:rPr>
              <w:noProof/>
            </w:rPr>
            <w:tab/>
          </w:r>
          <w:r w:rsidR="000C7173">
            <w:rPr>
              <w:noProof/>
            </w:rPr>
            <w:fldChar w:fldCharType="begin"/>
          </w:r>
          <w:r>
            <w:rPr>
              <w:noProof/>
            </w:rPr>
            <w:instrText xml:space="preserve"> PAGEREF _Toc341251767 \h </w:instrText>
          </w:r>
          <w:r w:rsidR="000C7173">
            <w:rPr>
              <w:noProof/>
            </w:rPr>
          </w:r>
          <w:r w:rsidR="000C7173">
            <w:rPr>
              <w:noProof/>
            </w:rPr>
            <w:fldChar w:fldCharType="separate"/>
          </w:r>
          <w:r w:rsidR="00555B8F">
            <w:rPr>
              <w:noProof/>
            </w:rPr>
            <w:t>3</w:t>
          </w:r>
          <w:r w:rsidR="000C7173">
            <w:rPr>
              <w:noProof/>
            </w:rPr>
            <w:fldChar w:fldCharType="end"/>
          </w:r>
        </w:p>
        <w:p w:rsidR="00571037" w:rsidRDefault="00571037">
          <w:pPr>
            <w:pStyle w:val="TOC1"/>
            <w:tabs>
              <w:tab w:val="right" w:leader="dot" w:pos="9015"/>
            </w:tabs>
            <w:rPr>
              <w:rFonts w:eastAsiaTheme="minorEastAsia" w:cstheme="minorBidi"/>
              <w:b w:val="0"/>
              <w:noProof/>
              <w:lang w:val="en-AU" w:eastAsia="ja-JP"/>
            </w:rPr>
          </w:pPr>
          <w:r>
            <w:rPr>
              <w:noProof/>
            </w:rPr>
            <w:t>RESPONSIBILITY FOR CHILD PROTECTION ISSUES</w:t>
          </w:r>
          <w:r>
            <w:rPr>
              <w:noProof/>
            </w:rPr>
            <w:tab/>
          </w:r>
          <w:r w:rsidR="000C7173">
            <w:rPr>
              <w:noProof/>
            </w:rPr>
            <w:fldChar w:fldCharType="begin"/>
          </w:r>
          <w:r>
            <w:rPr>
              <w:noProof/>
            </w:rPr>
            <w:instrText xml:space="preserve"> PAGEREF _Toc341251768 \h </w:instrText>
          </w:r>
          <w:r w:rsidR="000C7173">
            <w:rPr>
              <w:noProof/>
            </w:rPr>
          </w:r>
          <w:r w:rsidR="000C7173">
            <w:rPr>
              <w:noProof/>
            </w:rPr>
            <w:fldChar w:fldCharType="separate"/>
          </w:r>
          <w:r w:rsidR="00555B8F">
            <w:rPr>
              <w:noProof/>
            </w:rPr>
            <w:t>3</w:t>
          </w:r>
          <w:r w:rsidR="000C7173">
            <w:rPr>
              <w:noProof/>
            </w:rPr>
            <w:fldChar w:fldCharType="end"/>
          </w:r>
        </w:p>
        <w:p w:rsidR="00571037" w:rsidRDefault="00571037">
          <w:pPr>
            <w:pStyle w:val="TOC1"/>
            <w:tabs>
              <w:tab w:val="right" w:leader="dot" w:pos="9015"/>
            </w:tabs>
            <w:rPr>
              <w:rFonts w:eastAsiaTheme="minorEastAsia" w:cstheme="minorBidi"/>
              <w:b w:val="0"/>
              <w:noProof/>
              <w:lang w:val="en-AU" w:eastAsia="ja-JP"/>
            </w:rPr>
          </w:pPr>
          <w:r>
            <w:rPr>
              <w:noProof/>
            </w:rPr>
            <w:t>SIGNS OF ABUSE AND NEGLECT AND SPECIFIC SAFEGUARDING ISSUES</w:t>
          </w:r>
          <w:r>
            <w:rPr>
              <w:noProof/>
            </w:rPr>
            <w:tab/>
          </w:r>
          <w:r w:rsidR="000C7173">
            <w:rPr>
              <w:noProof/>
            </w:rPr>
            <w:fldChar w:fldCharType="begin"/>
          </w:r>
          <w:r>
            <w:rPr>
              <w:noProof/>
            </w:rPr>
            <w:instrText xml:space="preserve"> PAGEREF _Toc341251769 \h </w:instrText>
          </w:r>
          <w:r w:rsidR="000C7173">
            <w:rPr>
              <w:noProof/>
            </w:rPr>
          </w:r>
          <w:r w:rsidR="000C7173">
            <w:rPr>
              <w:noProof/>
            </w:rPr>
            <w:fldChar w:fldCharType="separate"/>
          </w:r>
          <w:r w:rsidR="00555B8F">
            <w:rPr>
              <w:noProof/>
            </w:rPr>
            <w:t>4</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Pr>
              <w:noProof/>
            </w:rPr>
            <w:t>Types of abuse and neglect</w:t>
          </w:r>
          <w:r>
            <w:rPr>
              <w:noProof/>
            </w:rPr>
            <w:tab/>
          </w:r>
          <w:r w:rsidR="000C7173">
            <w:rPr>
              <w:noProof/>
            </w:rPr>
            <w:fldChar w:fldCharType="begin"/>
          </w:r>
          <w:r>
            <w:rPr>
              <w:noProof/>
            </w:rPr>
            <w:instrText xml:space="preserve"> PAGEREF _Toc341251770 \h </w:instrText>
          </w:r>
          <w:r w:rsidR="000C7173">
            <w:rPr>
              <w:noProof/>
            </w:rPr>
          </w:r>
          <w:r w:rsidR="000C7173">
            <w:rPr>
              <w:noProof/>
            </w:rPr>
            <w:fldChar w:fldCharType="separate"/>
          </w:r>
          <w:r w:rsidR="00555B8F">
            <w:rPr>
              <w:noProof/>
            </w:rPr>
            <w:t>4</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Pr>
              <w:noProof/>
            </w:rPr>
            <w:t>Specific safeguarding issues</w:t>
          </w:r>
          <w:r>
            <w:rPr>
              <w:noProof/>
            </w:rPr>
            <w:tab/>
          </w:r>
          <w:r w:rsidR="000C7173">
            <w:rPr>
              <w:noProof/>
            </w:rPr>
            <w:fldChar w:fldCharType="begin"/>
          </w:r>
          <w:r>
            <w:rPr>
              <w:noProof/>
            </w:rPr>
            <w:instrText xml:space="preserve"> PAGEREF _Toc341251771 \h </w:instrText>
          </w:r>
          <w:r w:rsidR="000C7173">
            <w:rPr>
              <w:noProof/>
            </w:rPr>
          </w:r>
          <w:r w:rsidR="000C7173">
            <w:rPr>
              <w:noProof/>
            </w:rPr>
            <w:fldChar w:fldCharType="separate"/>
          </w:r>
          <w:r w:rsidR="00555B8F">
            <w:rPr>
              <w:noProof/>
            </w:rPr>
            <w:t>5</w:t>
          </w:r>
          <w:r w:rsidR="000C7173">
            <w:rPr>
              <w:noProof/>
            </w:rPr>
            <w:fldChar w:fldCharType="end"/>
          </w:r>
        </w:p>
        <w:p w:rsidR="00571037" w:rsidRDefault="00571037">
          <w:pPr>
            <w:pStyle w:val="TOC1"/>
            <w:tabs>
              <w:tab w:val="right" w:leader="dot" w:pos="9015"/>
            </w:tabs>
            <w:rPr>
              <w:rFonts w:eastAsiaTheme="minorEastAsia" w:cstheme="minorBidi"/>
              <w:b w:val="0"/>
              <w:noProof/>
              <w:lang w:val="en-AU" w:eastAsia="ja-JP"/>
            </w:rPr>
          </w:pPr>
          <w:r>
            <w:rPr>
              <w:noProof/>
            </w:rPr>
            <w:t>PROCEDURES</w:t>
          </w:r>
          <w:r>
            <w:rPr>
              <w:noProof/>
            </w:rPr>
            <w:tab/>
          </w:r>
          <w:r w:rsidR="000C7173">
            <w:rPr>
              <w:noProof/>
            </w:rPr>
            <w:fldChar w:fldCharType="begin"/>
          </w:r>
          <w:r>
            <w:rPr>
              <w:noProof/>
            </w:rPr>
            <w:instrText xml:space="preserve"> PAGEREF _Toc341251772 \h </w:instrText>
          </w:r>
          <w:r w:rsidR="000C7173">
            <w:rPr>
              <w:noProof/>
            </w:rPr>
          </w:r>
          <w:r w:rsidR="000C7173">
            <w:rPr>
              <w:noProof/>
            </w:rPr>
            <w:fldChar w:fldCharType="separate"/>
          </w:r>
          <w:r w:rsidR="00555B8F">
            <w:rPr>
              <w:noProof/>
            </w:rPr>
            <w:t>6</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Pr>
              <w:noProof/>
            </w:rPr>
            <w:t>When and how to make a report</w:t>
          </w:r>
          <w:r>
            <w:rPr>
              <w:noProof/>
            </w:rPr>
            <w:tab/>
          </w:r>
          <w:r w:rsidR="000C7173">
            <w:rPr>
              <w:noProof/>
            </w:rPr>
            <w:fldChar w:fldCharType="begin"/>
          </w:r>
          <w:r>
            <w:rPr>
              <w:noProof/>
            </w:rPr>
            <w:instrText xml:space="preserve"> PAGEREF _Toc341251773 \h </w:instrText>
          </w:r>
          <w:r w:rsidR="000C7173">
            <w:rPr>
              <w:noProof/>
            </w:rPr>
          </w:r>
          <w:r w:rsidR="000C7173">
            <w:rPr>
              <w:noProof/>
            </w:rPr>
            <w:fldChar w:fldCharType="separate"/>
          </w:r>
          <w:r w:rsidR="00555B8F">
            <w:rPr>
              <w:noProof/>
            </w:rPr>
            <w:t>6</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Pr>
              <w:noProof/>
            </w:rPr>
            <w:t>Female Genital Mutilation (FGM)</w:t>
          </w:r>
          <w:r>
            <w:rPr>
              <w:noProof/>
            </w:rPr>
            <w:tab/>
          </w:r>
          <w:r w:rsidR="000C7173">
            <w:rPr>
              <w:noProof/>
            </w:rPr>
            <w:fldChar w:fldCharType="begin"/>
          </w:r>
          <w:r>
            <w:rPr>
              <w:noProof/>
            </w:rPr>
            <w:instrText xml:space="preserve"> PAGEREF _Toc341251774 \h </w:instrText>
          </w:r>
          <w:r w:rsidR="000C7173">
            <w:rPr>
              <w:noProof/>
            </w:rPr>
          </w:r>
          <w:r w:rsidR="000C7173">
            <w:rPr>
              <w:noProof/>
            </w:rPr>
            <w:fldChar w:fldCharType="separate"/>
          </w:r>
          <w:r w:rsidR="00555B8F">
            <w:rPr>
              <w:noProof/>
            </w:rPr>
            <w:t>8</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Pr>
              <w:noProof/>
            </w:rPr>
            <w:t>What to do if a child is in immediate danger</w:t>
          </w:r>
          <w:r>
            <w:rPr>
              <w:noProof/>
            </w:rPr>
            <w:tab/>
          </w:r>
          <w:r w:rsidR="000C7173">
            <w:rPr>
              <w:noProof/>
            </w:rPr>
            <w:fldChar w:fldCharType="begin"/>
          </w:r>
          <w:r>
            <w:rPr>
              <w:noProof/>
            </w:rPr>
            <w:instrText xml:space="preserve"> PAGEREF _Toc341251775 \h </w:instrText>
          </w:r>
          <w:r w:rsidR="000C7173">
            <w:rPr>
              <w:noProof/>
            </w:rPr>
          </w:r>
          <w:r w:rsidR="000C7173">
            <w:rPr>
              <w:noProof/>
            </w:rPr>
            <w:fldChar w:fldCharType="separate"/>
          </w:r>
          <w:r w:rsidR="00555B8F">
            <w:rPr>
              <w:noProof/>
            </w:rPr>
            <w:t>8</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Pr>
              <w:noProof/>
            </w:rPr>
            <w:t>The early help process</w:t>
          </w:r>
          <w:r>
            <w:rPr>
              <w:noProof/>
            </w:rPr>
            <w:tab/>
          </w:r>
          <w:r w:rsidR="000C7173">
            <w:rPr>
              <w:noProof/>
            </w:rPr>
            <w:fldChar w:fldCharType="begin"/>
          </w:r>
          <w:r>
            <w:rPr>
              <w:noProof/>
            </w:rPr>
            <w:instrText xml:space="preserve"> PAGEREF _Toc341251776 \h </w:instrText>
          </w:r>
          <w:r w:rsidR="000C7173">
            <w:rPr>
              <w:noProof/>
            </w:rPr>
          </w:r>
          <w:r w:rsidR="000C7173">
            <w:rPr>
              <w:noProof/>
            </w:rPr>
            <w:fldChar w:fldCharType="separate"/>
          </w:r>
          <w:r w:rsidR="00555B8F">
            <w:rPr>
              <w:noProof/>
            </w:rPr>
            <w:t>8</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Pr>
              <w:noProof/>
            </w:rPr>
            <w:t>Responding to a child who has made an abuse disclosure</w:t>
          </w:r>
          <w:r>
            <w:rPr>
              <w:noProof/>
            </w:rPr>
            <w:tab/>
          </w:r>
          <w:r w:rsidR="000C7173">
            <w:rPr>
              <w:noProof/>
            </w:rPr>
            <w:fldChar w:fldCharType="begin"/>
          </w:r>
          <w:r>
            <w:rPr>
              <w:noProof/>
            </w:rPr>
            <w:instrText xml:space="preserve"> PAGEREF _Toc341251777 \h </w:instrText>
          </w:r>
          <w:r w:rsidR="000C7173">
            <w:rPr>
              <w:noProof/>
            </w:rPr>
          </w:r>
          <w:r w:rsidR="000C7173">
            <w:rPr>
              <w:noProof/>
            </w:rPr>
            <w:fldChar w:fldCharType="separate"/>
          </w:r>
          <w:r w:rsidR="00555B8F">
            <w:rPr>
              <w:noProof/>
            </w:rPr>
            <w:t>9</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Pr>
              <w:noProof/>
            </w:rPr>
            <w:t>How to respond to parents</w:t>
          </w:r>
          <w:r>
            <w:rPr>
              <w:noProof/>
            </w:rPr>
            <w:tab/>
          </w:r>
          <w:r w:rsidR="000C7173">
            <w:rPr>
              <w:noProof/>
            </w:rPr>
            <w:fldChar w:fldCharType="begin"/>
          </w:r>
          <w:r>
            <w:rPr>
              <w:noProof/>
            </w:rPr>
            <w:instrText xml:space="preserve"> PAGEREF _Toc341251778 \h </w:instrText>
          </w:r>
          <w:r w:rsidR="000C7173">
            <w:rPr>
              <w:noProof/>
            </w:rPr>
          </w:r>
          <w:r w:rsidR="000C7173">
            <w:rPr>
              <w:noProof/>
            </w:rPr>
            <w:fldChar w:fldCharType="separate"/>
          </w:r>
          <w:r w:rsidR="00555B8F">
            <w:rPr>
              <w:noProof/>
            </w:rPr>
            <w:t>10</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Pr>
              <w:noProof/>
            </w:rPr>
            <w:t>Recording and monitoring concerns</w:t>
          </w:r>
          <w:r>
            <w:rPr>
              <w:noProof/>
            </w:rPr>
            <w:tab/>
          </w:r>
          <w:r w:rsidR="000C7173">
            <w:rPr>
              <w:noProof/>
            </w:rPr>
            <w:fldChar w:fldCharType="begin"/>
          </w:r>
          <w:r>
            <w:rPr>
              <w:noProof/>
            </w:rPr>
            <w:instrText xml:space="preserve"> PAGEREF _Toc341251779 \h </w:instrText>
          </w:r>
          <w:r w:rsidR="000C7173">
            <w:rPr>
              <w:noProof/>
            </w:rPr>
          </w:r>
          <w:r w:rsidR="000C7173">
            <w:rPr>
              <w:noProof/>
            </w:rPr>
            <w:fldChar w:fldCharType="separate"/>
          </w:r>
          <w:r w:rsidR="00555B8F">
            <w:rPr>
              <w:noProof/>
            </w:rPr>
            <w:t>10</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Pr>
              <w:noProof/>
            </w:rPr>
            <w:t>Procedures related to the use of mobile technology, including specific guidance for safeguarding in EYFS</w:t>
          </w:r>
          <w:r>
            <w:rPr>
              <w:noProof/>
            </w:rPr>
            <w:tab/>
          </w:r>
          <w:r w:rsidR="000C7173">
            <w:rPr>
              <w:noProof/>
            </w:rPr>
            <w:fldChar w:fldCharType="begin"/>
          </w:r>
          <w:r>
            <w:rPr>
              <w:noProof/>
            </w:rPr>
            <w:instrText xml:space="preserve"> PAGEREF _Toc341251780 \h </w:instrText>
          </w:r>
          <w:r w:rsidR="000C7173">
            <w:rPr>
              <w:noProof/>
            </w:rPr>
          </w:r>
          <w:r w:rsidR="000C7173">
            <w:rPr>
              <w:noProof/>
            </w:rPr>
            <w:fldChar w:fldCharType="separate"/>
          </w:r>
          <w:r w:rsidR="00555B8F">
            <w:rPr>
              <w:noProof/>
            </w:rPr>
            <w:t>11</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Pr>
              <w:noProof/>
            </w:rPr>
            <w:t>Looked after children (LAC)</w:t>
          </w:r>
          <w:r>
            <w:rPr>
              <w:noProof/>
            </w:rPr>
            <w:tab/>
          </w:r>
          <w:r w:rsidR="000C7173">
            <w:rPr>
              <w:noProof/>
            </w:rPr>
            <w:fldChar w:fldCharType="begin"/>
          </w:r>
          <w:r>
            <w:rPr>
              <w:noProof/>
            </w:rPr>
            <w:instrText xml:space="preserve"> PAGEREF _Toc341251781 \h </w:instrText>
          </w:r>
          <w:r w:rsidR="000C7173">
            <w:rPr>
              <w:noProof/>
            </w:rPr>
          </w:r>
          <w:r w:rsidR="000C7173">
            <w:rPr>
              <w:noProof/>
            </w:rPr>
            <w:fldChar w:fldCharType="separate"/>
          </w:r>
          <w:r w:rsidR="00555B8F">
            <w:rPr>
              <w:noProof/>
            </w:rPr>
            <w:t>12</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sidRPr="00555B8F">
            <w:rPr>
              <w:noProof/>
            </w:rPr>
            <w:t>Pupils that go missing from education</w:t>
          </w:r>
          <w:r>
            <w:rPr>
              <w:noProof/>
            </w:rPr>
            <w:tab/>
          </w:r>
          <w:r w:rsidR="000C7173">
            <w:rPr>
              <w:noProof/>
            </w:rPr>
            <w:fldChar w:fldCharType="begin"/>
          </w:r>
          <w:r>
            <w:rPr>
              <w:noProof/>
            </w:rPr>
            <w:instrText xml:space="preserve"> PAGEREF _Toc341251782 \h </w:instrText>
          </w:r>
          <w:r w:rsidR="000C7173">
            <w:rPr>
              <w:noProof/>
            </w:rPr>
          </w:r>
          <w:r w:rsidR="000C7173">
            <w:rPr>
              <w:noProof/>
            </w:rPr>
            <w:fldChar w:fldCharType="separate"/>
          </w:r>
          <w:r w:rsidR="00555B8F">
            <w:rPr>
              <w:noProof/>
            </w:rPr>
            <w:t>12</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Pr>
              <w:noProof/>
            </w:rPr>
            <w:t>Child Protection Files</w:t>
          </w:r>
          <w:r>
            <w:rPr>
              <w:noProof/>
            </w:rPr>
            <w:tab/>
          </w:r>
          <w:r w:rsidR="000C7173">
            <w:rPr>
              <w:noProof/>
            </w:rPr>
            <w:fldChar w:fldCharType="begin"/>
          </w:r>
          <w:r>
            <w:rPr>
              <w:noProof/>
            </w:rPr>
            <w:instrText xml:space="preserve"> PAGEREF _Toc341251783 \h </w:instrText>
          </w:r>
          <w:r w:rsidR="000C7173">
            <w:rPr>
              <w:noProof/>
            </w:rPr>
          </w:r>
          <w:r w:rsidR="000C7173">
            <w:rPr>
              <w:noProof/>
            </w:rPr>
            <w:fldChar w:fldCharType="separate"/>
          </w:r>
          <w:r w:rsidR="00555B8F">
            <w:rPr>
              <w:noProof/>
            </w:rPr>
            <w:t>15</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Pr>
              <w:noProof/>
            </w:rPr>
            <w:t>Non-collection of students from school</w:t>
          </w:r>
          <w:r>
            <w:rPr>
              <w:noProof/>
            </w:rPr>
            <w:tab/>
          </w:r>
          <w:r w:rsidR="000C7173">
            <w:rPr>
              <w:noProof/>
            </w:rPr>
            <w:fldChar w:fldCharType="begin"/>
          </w:r>
          <w:r>
            <w:rPr>
              <w:noProof/>
            </w:rPr>
            <w:instrText xml:space="preserve"> PAGEREF _Toc341251784 \h </w:instrText>
          </w:r>
          <w:r w:rsidR="000C7173">
            <w:rPr>
              <w:noProof/>
            </w:rPr>
          </w:r>
          <w:r w:rsidR="000C7173">
            <w:rPr>
              <w:noProof/>
            </w:rPr>
            <w:fldChar w:fldCharType="separate"/>
          </w:r>
          <w:r w:rsidR="00555B8F">
            <w:rPr>
              <w:noProof/>
            </w:rPr>
            <w:t>15</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Pr>
              <w:noProof/>
            </w:rPr>
            <w:t>SEND children</w:t>
          </w:r>
          <w:r>
            <w:rPr>
              <w:noProof/>
            </w:rPr>
            <w:tab/>
          </w:r>
          <w:r w:rsidR="000C7173">
            <w:rPr>
              <w:noProof/>
            </w:rPr>
            <w:fldChar w:fldCharType="begin"/>
          </w:r>
          <w:r>
            <w:rPr>
              <w:noProof/>
            </w:rPr>
            <w:instrText xml:space="preserve"> PAGEREF _Toc341251785 \h </w:instrText>
          </w:r>
          <w:r w:rsidR="000C7173">
            <w:rPr>
              <w:noProof/>
            </w:rPr>
          </w:r>
          <w:r w:rsidR="000C7173">
            <w:rPr>
              <w:noProof/>
            </w:rPr>
            <w:fldChar w:fldCharType="separate"/>
          </w:r>
          <w:r w:rsidR="00555B8F">
            <w:rPr>
              <w:noProof/>
            </w:rPr>
            <w:t>15</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Pr>
              <w:noProof/>
            </w:rPr>
            <w:t>Staff/pupil relationships and communications (including social media)</w:t>
          </w:r>
          <w:r>
            <w:rPr>
              <w:noProof/>
            </w:rPr>
            <w:tab/>
          </w:r>
          <w:r w:rsidR="000C7173">
            <w:rPr>
              <w:noProof/>
            </w:rPr>
            <w:fldChar w:fldCharType="begin"/>
          </w:r>
          <w:r>
            <w:rPr>
              <w:noProof/>
            </w:rPr>
            <w:instrText xml:space="preserve"> PAGEREF _Toc341251786 \h </w:instrText>
          </w:r>
          <w:r w:rsidR="000C7173">
            <w:rPr>
              <w:noProof/>
            </w:rPr>
          </w:r>
          <w:r w:rsidR="000C7173">
            <w:rPr>
              <w:noProof/>
            </w:rPr>
            <w:fldChar w:fldCharType="separate"/>
          </w:r>
          <w:r w:rsidR="00555B8F">
            <w:rPr>
              <w:noProof/>
            </w:rPr>
            <w:t>16</w:t>
          </w:r>
          <w:r w:rsidR="000C7173">
            <w:rPr>
              <w:noProof/>
            </w:rPr>
            <w:fldChar w:fldCharType="end"/>
          </w:r>
        </w:p>
        <w:p w:rsidR="00571037" w:rsidRDefault="00571037">
          <w:pPr>
            <w:pStyle w:val="TOC1"/>
            <w:tabs>
              <w:tab w:val="right" w:leader="dot" w:pos="9015"/>
            </w:tabs>
            <w:rPr>
              <w:rFonts w:eastAsiaTheme="minorEastAsia" w:cstheme="minorBidi"/>
              <w:b w:val="0"/>
              <w:noProof/>
              <w:lang w:val="en-AU" w:eastAsia="ja-JP"/>
            </w:rPr>
          </w:pPr>
          <w:r>
            <w:rPr>
              <w:noProof/>
            </w:rPr>
            <w:t>MANAGEMENT OF SAFEGUARDING</w:t>
          </w:r>
          <w:r>
            <w:rPr>
              <w:noProof/>
            </w:rPr>
            <w:tab/>
          </w:r>
          <w:r w:rsidR="000C7173">
            <w:rPr>
              <w:noProof/>
            </w:rPr>
            <w:fldChar w:fldCharType="begin"/>
          </w:r>
          <w:r>
            <w:rPr>
              <w:noProof/>
            </w:rPr>
            <w:instrText xml:space="preserve"> PAGEREF _Toc341251787 \h </w:instrText>
          </w:r>
          <w:r w:rsidR="000C7173">
            <w:rPr>
              <w:noProof/>
            </w:rPr>
          </w:r>
          <w:r w:rsidR="000C7173">
            <w:rPr>
              <w:noProof/>
            </w:rPr>
            <w:fldChar w:fldCharType="separate"/>
          </w:r>
          <w:r w:rsidR="00555B8F">
            <w:rPr>
              <w:noProof/>
            </w:rPr>
            <w:t>16</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Pr>
              <w:noProof/>
            </w:rPr>
            <w:t>Role of the Head teacher</w:t>
          </w:r>
          <w:r>
            <w:rPr>
              <w:noProof/>
            </w:rPr>
            <w:tab/>
          </w:r>
          <w:r w:rsidR="000C7173">
            <w:rPr>
              <w:noProof/>
            </w:rPr>
            <w:fldChar w:fldCharType="begin"/>
          </w:r>
          <w:r>
            <w:rPr>
              <w:noProof/>
            </w:rPr>
            <w:instrText xml:space="preserve"> PAGEREF _Toc341251788 \h </w:instrText>
          </w:r>
          <w:r w:rsidR="000C7173">
            <w:rPr>
              <w:noProof/>
            </w:rPr>
          </w:r>
          <w:r w:rsidR="000C7173">
            <w:rPr>
              <w:noProof/>
            </w:rPr>
            <w:fldChar w:fldCharType="separate"/>
          </w:r>
          <w:r w:rsidR="00555B8F">
            <w:rPr>
              <w:noProof/>
            </w:rPr>
            <w:t>17</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Pr>
              <w:noProof/>
            </w:rPr>
            <w:t>Role of the Designated Safeguarding Leader (DSL) and Deputy DSLs</w:t>
          </w:r>
          <w:r>
            <w:rPr>
              <w:noProof/>
            </w:rPr>
            <w:tab/>
          </w:r>
          <w:r w:rsidR="000C7173">
            <w:rPr>
              <w:noProof/>
            </w:rPr>
            <w:fldChar w:fldCharType="begin"/>
          </w:r>
          <w:r>
            <w:rPr>
              <w:noProof/>
            </w:rPr>
            <w:instrText xml:space="preserve"> PAGEREF _Toc341251789 \h </w:instrText>
          </w:r>
          <w:r w:rsidR="000C7173">
            <w:rPr>
              <w:noProof/>
            </w:rPr>
          </w:r>
          <w:r w:rsidR="000C7173">
            <w:rPr>
              <w:noProof/>
            </w:rPr>
            <w:fldChar w:fldCharType="separate"/>
          </w:r>
          <w:r w:rsidR="00555B8F">
            <w:rPr>
              <w:noProof/>
            </w:rPr>
            <w:t>17</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Pr>
              <w:noProof/>
            </w:rPr>
            <w:t>Role of Governors</w:t>
          </w:r>
          <w:r>
            <w:rPr>
              <w:noProof/>
            </w:rPr>
            <w:tab/>
          </w:r>
          <w:r w:rsidR="000C7173">
            <w:rPr>
              <w:noProof/>
            </w:rPr>
            <w:fldChar w:fldCharType="begin"/>
          </w:r>
          <w:r>
            <w:rPr>
              <w:noProof/>
            </w:rPr>
            <w:instrText xml:space="preserve"> PAGEREF _Toc341251790 \h </w:instrText>
          </w:r>
          <w:r w:rsidR="000C7173">
            <w:rPr>
              <w:noProof/>
            </w:rPr>
          </w:r>
          <w:r w:rsidR="000C7173">
            <w:rPr>
              <w:noProof/>
            </w:rPr>
            <w:fldChar w:fldCharType="separate"/>
          </w:r>
          <w:r w:rsidR="00555B8F">
            <w:rPr>
              <w:noProof/>
            </w:rPr>
            <w:t>18</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Pr>
              <w:noProof/>
            </w:rPr>
            <w:t>Support for staff</w:t>
          </w:r>
          <w:r>
            <w:rPr>
              <w:noProof/>
            </w:rPr>
            <w:tab/>
          </w:r>
          <w:r w:rsidR="000C7173">
            <w:rPr>
              <w:noProof/>
            </w:rPr>
            <w:fldChar w:fldCharType="begin"/>
          </w:r>
          <w:r>
            <w:rPr>
              <w:noProof/>
            </w:rPr>
            <w:instrText xml:space="preserve"> PAGEREF _Toc341251791 \h </w:instrText>
          </w:r>
          <w:r w:rsidR="000C7173">
            <w:rPr>
              <w:noProof/>
            </w:rPr>
          </w:r>
          <w:r w:rsidR="000C7173">
            <w:rPr>
              <w:noProof/>
            </w:rPr>
            <w:fldChar w:fldCharType="separate"/>
          </w:r>
          <w:r w:rsidR="00555B8F">
            <w:rPr>
              <w:noProof/>
            </w:rPr>
            <w:t>19</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Pr>
              <w:noProof/>
            </w:rPr>
            <w:t>Safeguarding training</w:t>
          </w:r>
          <w:r>
            <w:rPr>
              <w:noProof/>
            </w:rPr>
            <w:tab/>
          </w:r>
          <w:r w:rsidR="000C7173">
            <w:rPr>
              <w:noProof/>
            </w:rPr>
            <w:fldChar w:fldCharType="begin"/>
          </w:r>
          <w:r>
            <w:rPr>
              <w:noProof/>
            </w:rPr>
            <w:instrText xml:space="preserve"> PAGEREF _Toc341251792 \h </w:instrText>
          </w:r>
          <w:r w:rsidR="000C7173">
            <w:rPr>
              <w:noProof/>
            </w:rPr>
          </w:r>
          <w:r w:rsidR="000C7173">
            <w:rPr>
              <w:noProof/>
            </w:rPr>
            <w:fldChar w:fldCharType="separate"/>
          </w:r>
          <w:r w:rsidR="00555B8F">
            <w:rPr>
              <w:noProof/>
            </w:rPr>
            <w:t>19</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Pr>
              <w:noProof/>
            </w:rPr>
            <w:t>Opportunities to teach safeguarding</w:t>
          </w:r>
          <w:r>
            <w:rPr>
              <w:noProof/>
            </w:rPr>
            <w:tab/>
          </w:r>
          <w:r w:rsidR="000C7173">
            <w:rPr>
              <w:noProof/>
            </w:rPr>
            <w:fldChar w:fldCharType="begin"/>
          </w:r>
          <w:r>
            <w:rPr>
              <w:noProof/>
            </w:rPr>
            <w:instrText xml:space="preserve"> PAGEREF _Toc341251793 \h </w:instrText>
          </w:r>
          <w:r w:rsidR="000C7173">
            <w:rPr>
              <w:noProof/>
            </w:rPr>
          </w:r>
          <w:r w:rsidR="000C7173">
            <w:rPr>
              <w:noProof/>
            </w:rPr>
            <w:fldChar w:fldCharType="separate"/>
          </w:r>
          <w:r w:rsidR="00555B8F">
            <w:rPr>
              <w:noProof/>
            </w:rPr>
            <w:t>21</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Pr>
              <w:noProof/>
            </w:rPr>
            <w:t>Prevent duty – preventing radicalisation</w:t>
          </w:r>
          <w:r>
            <w:rPr>
              <w:noProof/>
            </w:rPr>
            <w:tab/>
          </w:r>
          <w:r w:rsidR="000C7173">
            <w:rPr>
              <w:noProof/>
            </w:rPr>
            <w:fldChar w:fldCharType="begin"/>
          </w:r>
          <w:r>
            <w:rPr>
              <w:noProof/>
            </w:rPr>
            <w:instrText xml:space="preserve"> PAGEREF _Toc341251794 \h </w:instrText>
          </w:r>
          <w:r w:rsidR="000C7173">
            <w:rPr>
              <w:noProof/>
            </w:rPr>
          </w:r>
          <w:r w:rsidR="000C7173">
            <w:rPr>
              <w:noProof/>
            </w:rPr>
            <w:fldChar w:fldCharType="separate"/>
          </w:r>
          <w:r w:rsidR="00555B8F">
            <w:rPr>
              <w:noProof/>
            </w:rPr>
            <w:t>21</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Pr>
              <w:noProof/>
            </w:rPr>
            <w:t>Safer recruitment</w:t>
          </w:r>
          <w:r>
            <w:rPr>
              <w:noProof/>
            </w:rPr>
            <w:tab/>
          </w:r>
          <w:r w:rsidR="000C7173">
            <w:rPr>
              <w:noProof/>
            </w:rPr>
            <w:fldChar w:fldCharType="begin"/>
          </w:r>
          <w:r>
            <w:rPr>
              <w:noProof/>
            </w:rPr>
            <w:instrText xml:space="preserve"> PAGEREF _Toc341251795 \h </w:instrText>
          </w:r>
          <w:r w:rsidR="000C7173">
            <w:rPr>
              <w:noProof/>
            </w:rPr>
          </w:r>
          <w:r w:rsidR="000C7173">
            <w:rPr>
              <w:noProof/>
            </w:rPr>
            <w:fldChar w:fldCharType="separate"/>
          </w:r>
          <w:r w:rsidR="00555B8F">
            <w:rPr>
              <w:noProof/>
            </w:rPr>
            <w:t>22</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Pr>
              <w:noProof/>
            </w:rPr>
            <w:t>Allegations of abuse against staff and concerns about the School’s management of safeguarding</w:t>
          </w:r>
          <w:r>
            <w:rPr>
              <w:noProof/>
            </w:rPr>
            <w:tab/>
          </w:r>
          <w:r w:rsidR="000C7173">
            <w:rPr>
              <w:noProof/>
            </w:rPr>
            <w:fldChar w:fldCharType="begin"/>
          </w:r>
          <w:r>
            <w:rPr>
              <w:noProof/>
            </w:rPr>
            <w:instrText xml:space="preserve"> PAGEREF _Toc341251796 \h </w:instrText>
          </w:r>
          <w:r w:rsidR="000C7173">
            <w:rPr>
              <w:noProof/>
            </w:rPr>
          </w:r>
          <w:r w:rsidR="000C7173">
            <w:rPr>
              <w:noProof/>
            </w:rPr>
            <w:fldChar w:fldCharType="separate"/>
          </w:r>
          <w:r w:rsidR="00555B8F">
            <w:rPr>
              <w:noProof/>
            </w:rPr>
            <w:t>23</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Pr>
              <w:noProof/>
            </w:rPr>
            <w:t>Concerns about the School’s management of safeguarding</w:t>
          </w:r>
          <w:r>
            <w:rPr>
              <w:noProof/>
            </w:rPr>
            <w:tab/>
          </w:r>
          <w:r w:rsidR="000C7173">
            <w:rPr>
              <w:noProof/>
            </w:rPr>
            <w:fldChar w:fldCharType="begin"/>
          </w:r>
          <w:r>
            <w:rPr>
              <w:noProof/>
            </w:rPr>
            <w:instrText xml:space="preserve"> PAGEREF _Toc341251797 \h </w:instrText>
          </w:r>
          <w:r w:rsidR="000C7173">
            <w:rPr>
              <w:noProof/>
            </w:rPr>
          </w:r>
          <w:r w:rsidR="000C7173">
            <w:rPr>
              <w:noProof/>
            </w:rPr>
            <w:fldChar w:fldCharType="separate"/>
          </w:r>
          <w:r w:rsidR="00555B8F">
            <w:rPr>
              <w:noProof/>
            </w:rPr>
            <w:t>24</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Pr>
              <w:noProof/>
            </w:rPr>
            <w:t>Allegations of abuse made against other children</w:t>
          </w:r>
          <w:r>
            <w:rPr>
              <w:noProof/>
            </w:rPr>
            <w:tab/>
          </w:r>
          <w:r w:rsidR="000C7173">
            <w:rPr>
              <w:noProof/>
            </w:rPr>
            <w:fldChar w:fldCharType="begin"/>
          </w:r>
          <w:r>
            <w:rPr>
              <w:noProof/>
            </w:rPr>
            <w:instrText xml:space="preserve"> PAGEREF _Toc341251798 \h </w:instrText>
          </w:r>
          <w:r w:rsidR="000C7173">
            <w:rPr>
              <w:noProof/>
            </w:rPr>
          </w:r>
          <w:r w:rsidR="000C7173">
            <w:rPr>
              <w:noProof/>
            </w:rPr>
            <w:fldChar w:fldCharType="separate"/>
          </w:r>
          <w:r w:rsidR="00555B8F">
            <w:rPr>
              <w:noProof/>
            </w:rPr>
            <w:t>24</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Pr>
              <w:noProof/>
            </w:rPr>
            <w:t>Inter-agency working</w:t>
          </w:r>
          <w:r>
            <w:rPr>
              <w:noProof/>
            </w:rPr>
            <w:tab/>
          </w:r>
          <w:r w:rsidR="000C7173">
            <w:rPr>
              <w:noProof/>
            </w:rPr>
            <w:fldChar w:fldCharType="begin"/>
          </w:r>
          <w:r>
            <w:rPr>
              <w:noProof/>
            </w:rPr>
            <w:instrText xml:space="preserve"> PAGEREF _Toc341251799 \h </w:instrText>
          </w:r>
          <w:r w:rsidR="000C7173">
            <w:rPr>
              <w:noProof/>
            </w:rPr>
          </w:r>
          <w:r w:rsidR="000C7173">
            <w:rPr>
              <w:noProof/>
            </w:rPr>
            <w:fldChar w:fldCharType="separate"/>
          </w:r>
          <w:r w:rsidR="00555B8F">
            <w:rPr>
              <w:noProof/>
            </w:rPr>
            <w:t>25</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Pr>
              <w:noProof/>
            </w:rPr>
            <w:t>Online safety</w:t>
          </w:r>
          <w:r>
            <w:rPr>
              <w:noProof/>
            </w:rPr>
            <w:tab/>
          </w:r>
          <w:r w:rsidR="000C7173">
            <w:rPr>
              <w:noProof/>
            </w:rPr>
            <w:fldChar w:fldCharType="begin"/>
          </w:r>
          <w:r>
            <w:rPr>
              <w:noProof/>
            </w:rPr>
            <w:instrText xml:space="preserve"> PAGEREF _Toc341251800 \h </w:instrText>
          </w:r>
          <w:r w:rsidR="000C7173">
            <w:rPr>
              <w:noProof/>
            </w:rPr>
          </w:r>
          <w:r w:rsidR="000C7173">
            <w:rPr>
              <w:noProof/>
            </w:rPr>
            <w:fldChar w:fldCharType="separate"/>
          </w:r>
          <w:r w:rsidR="00555B8F">
            <w:rPr>
              <w:noProof/>
            </w:rPr>
            <w:t>25</w:t>
          </w:r>
          <w:r w:rsidR="000C7173">
            <w:rPr>
              <w:noProof/>
            </w:rPr>
            <w:fldChar w:fldCharType="end"/>
          </w:r>
        </w:p>
        <w:p w:rsidR="00571037" w:rsidRDefault="00571037">
          <w:pPr>
            <w:pStyle w:val="TOC1"/>
            <w:tabs>
              <w:tab w:val="right" w:leader="dot" w:pos="9015"/>
            </w:tabs>
            <w:rPr>
              <w:rFonts w:eastAsiaTheme="minorEastAsia" w:cstheme="minorBidi"/>
              <w:b w:val="0"/>
              <w:noProof/>
              <w:lang w:val="en-AU" w:eastAsia="ja-JP"/>
            </w:rPr>
          </w:pPr>
          <w:r>
            <w:rPr>
              <w:noProof/>
            </w:rPr>
            <w:t>APPENDICIES</w:t>
          </w:r>
          <w:r>
            <w:rPr>
              <w:noProof/>
            </w:rPr>
            <w:tab/>
          </w:r>
          <w:r w:rsidR="000C7173">
            <w:rPr>
              <w:noProof/>
            </w:rPr>
            <w:fldChar w:fldCharType="begin"/>
          </w:r>
          <w:r>
            <w:rPr>
              <w:noProof/>
            </w:rPr>
            <w:instrText xml:space="preserve"> PAGEREF _Toc341251801 \h </w:instrText>
          </w:r>
          <w:r w:rsidR="000C7173">
            <w:rPr>
              <w:noProof/>
            </w:rPr>
          </w:r>
          <w:r w:rsidR="000C7173">
            <w:rPr>
              <w:noProof/>
            </w:rPr>
            <w:fldChar w:fldCharType="separate"/>
          </w:r>
          <w:r w:rsidR="00555B8F">
            <w:rPr>
              <w:noProof/>
            </w:rPr>
            <w:t>26</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Pr>
              <w:noProof/>
            </w:rPr>
            <w:t>Appendix 1 – Safeguarding Issues Checklist</w:t>
          </w:r>
          <w:r>
            <w:rPr>
              <w:noProof/>
            </w:rPr>
            <w:tab/>
          </w:r>
          <w:r w:rsidR="000C7173">
            <w:rPr>
              <w:noProof/>
            </w:rPr>
            <w:fldChar w:fldCharType="begin"/>
          </w:r>
          <w:r>
            <w:rPr>
              <w:noProof/>
            </w:rPr>
            <w:instrText xml:space="preserve"> PAGEREF _Toc341251802 \h </w:instrText>
          </w:r>
          <w:r w:rsidR="000C7173">
            <w:rPr>
              <w:noProof/>
            </w:rPr>
          </w:r>
          <w:r w:rsidR="000C7173">
            <w:rPr>
              <w:noProof/>
            </w:rPr>
            <w:fldChar w:fldCharType="separate"/>
          </w:r>
          <w:r w:rsidR="00555B8F">
            <w:rPr>
              <w:noProof/>
            </w:rPr>
            <w:t>26</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sidRPr="00555B8F">
            <w:rPr>
              <w:noProof/>
            </w:rPr>
            <w:t>Appendix 2 – Possible Indicators Child Sexual Exploitation</w:t>
          </w:r>
          <w:r>
            <w:rPr>
              <w:noProof/>
            </w:rPr>
            <w:tab/>
          </w:r>
          <w:r w:rsidR="000C7173">
            <w:rPr>
              <w:noProof/>
            </w:rPr>
            <w:fldChar w:fldCharType="begin"/>
          </w:r>
          <w:r>
            <w:rPr>
              <w:noProof/>
            </w:rPr>
            <w:instrText xml:space="preserve"> PAGEREF _Toc341251803 \h </w:instrText>
          </w:r>
          <w:r w:rsidR="000C7173">
            <w:rPr>
              <w:noProof/>
            </w:rPr>
          </w:r>
          <w:r w:rsidR="000C7173">
            <w:rPr>
              <w:noProof/>
            </w:rPr>
            <w:fldChar w:fldCharType="separate"/>
          </w:r>
          <w:r w:rsidR="00555B8F">
            <w:rPr>
              <w:noProof/>
            </w:rPr>
            <w:t>28</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Pr>
              <w:noProof/>
            </w:rPr>
            <w:t>Appendix 3- Orange form</w:t>
          </w:r>
          <w:r>
            <w:rPr>
              <w:noProof/>
            </w:rPr>
            <w:tab/>
          </w:r>
          <w:r w:rsidR="000C7173">
            <w:rPr>
              <w:noProof/>
            </w:rPr>
            <w:fldChar w:fldCharType="begin"/>
          </w:r>
          <w:r>
            <w:rPr>
              <w:noProof/>
            </w:rPr>
            <w:instrText xml:space="preserve"> PAGEREF _Toc341251804 \h </w:instrText>
          </w:r>
          <w:r w:rsidR="000C7173">
            <w:rPr>
              <w:noProof/>
            </w:rPr>
          </w:r>
          <w:r w:rsidR="000C7173">
            <w:rPr>
              <w:noProof/>
            </w:rPr>
            <w:fldChar w:fldCharType="separate"/>
          </w:r>
          <w:r w:rsidR="00555B8F">
            <w:rPr>
              <w:noProof/>
            </w:rPr>
            <w:t>29</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Pr>
              <w:noProof/>
            </w:rPr>
            <w:t>Appendix 4 - Body Map</w:t>
          </w:r>
          <w:r>
            <w:rPr>
              <w:noProof/>
            </w:rPr>
            <w:tab/>
          </w:r>
          <w:r w:rsidR="000C7173">
            <w:rPr>
              <w:noProof/>
            </w:rPr>
            <w:fldChar w:fldCharType="begin"/>
          </w:r>
          <w:r>
            <w:rPr>
              <w:noProof/>
            </w:rPr>
            <w:instrText xml:space="preserve"> PAGEREF _Toc341251805 \h </w:instrText>
          </w:r>
          <w:r w:rsidR="000C7173">
            <w:rPr>
              <w:noProof/>
            </w:rPr>
          </w:r>
          <w:r w:rsidR="000C7173">
            <w:rPr>
              <w:noProof/>
            </w:rPr>
            <w:fldChar w:fldCharType="separate"/>
          </w:r>
          <w:r w:rsidR="00555B8F">
            <w:rPr>
              <w:noProof/>
            </w:rPr>
            <w:t>30</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Pr>
              <w:noProof/>
            </w:rPr>
            <w:t>Appendix 5 - ‘Honour based’ violence (HBV) and Female Genital Mutilation</w:t>
          </w:r>
          <w:r w:rsidRPr="00F248B9">
            <w:rPr>
              <w:noProof/>
              <w:lang w:val="fr-FR"/>
            </w:rPr>
            <w:t xml:space="preserve"> (FGM)</w:t>
          </w:r>
          <w:r>
            <w:rPr>
              <w:noProof/>
            </w:rPr>
            <w:tab/>
          </w:r>
          <w:r w:rsidR="000C7173">
            <w:rPr>
              <w:noProof/>
            </w:rPr>
            <w:fldChar w:fldCharType="begin"/>
          </w:r>
          <w:r>
            <w:rPr>
              <w:noProof/>
            </w:rPr>
            <w:instrText xml:space="preserve"> PAGEREF _Toc341251806 \h </w:instrText>
          </w:r>
          <w:r w:rsidR="000C7173">
            <w:rPr>
              <w:noProof/>
            </w:rPr>
          </w:r>
          <w:r w:rsidR="000C7173">
            <w:rPr>
              <w:noProof/>
            </w:rPr>
            <w:fldChar w:fldCharType="separate"/>
          </w:r>
          <w:r w:rsidR="00555B8F">
            <w:rPr>
              <w:noProof/>
            </w:rPr>
            <w:t>31</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Pr>
              <w:noProof/>
            </w:rPr>
            <w:t>Appendix 6 - Twelve tips on talking to pupils who have been sexually abused</w:t>
          </w:r>
          <w:r>
            <w:rPr>
              <w:noProof/>
            </w:rPr>
            <w:tab/>
          </w:r>
          <w:r w:rsidR="000C7173">
            <w:rPr>
              <w:noProof/>
            </w:rPr>
            <w:fldChar w:fldCharType="begin"/>
          </w:r>
          <w:r>
            <w:rPr>
              <w:noProof/>
            </w:rPr>
            <w:instrText xml:space="preserve"> PAGEREF _Toc341251807 \h </w:instrText>
          </w:r>
          <w:r w:rsidR="000C7173">
            <w:rPr>
              <w:noProof/>
            </w:rPr>
          </w:r>
          <w:r w:rsidR="000C7173">
            <w:rPr>
              <w:noProof/>
            </w:rPr>
            <w:fldChar w:fldCharType="separate"/>
          </w:r>
          <w:r w:rsidR="00555B8F">
            <w:rPr>
              <w:noProof/>
            </w:rPr>
            <w:t>33</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sidRPr="00555B8F">
            <w:rPr>
              <w:noProof/>
            </w:rPr>
            <w:t>Appendix 7 – Deletions from the Admissions Register</w:t>
          </w:r>
          <w:r>
            <w:rPr>
              <w:noProof/>
            </w:rPr>
            <w:tab/>
          </w:r>
          <w:r w:rsidR="000C7173">
            <w:rPr>
              <w:noProof/>
            </w:rPr>
            <w:fldChar w:fldCharType="begin"/>
          </w:r>
          <w:r>
            <w:rPr>
              <w:noProof/>
            </w:rPr>
            <w:instrText xml:space="preserve"> PAGEREF _Toc341251808 \h </w:instrText>
          </w:r>
          <w:r w:rsidR="000C7173">
            <w:rPr>
              <w:noProof/>
            </w:rPr>
          </w:r>
          <w:r w:rsidR="000C7173">
            <w:rPr>
              <w:noProof/>
            </w:rPr>
            <w:fldChar w:fldCharType="separate"/>
          </w:r>
          <w:r w:rsidR="00555B8F">
            <w:rPr>
              <w:noProof/>
            </w:rPr>
            <w:t>34</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Pr>
              <w:noProof/>
            </w:rPr>
            <w:t>Appendix 8 - Setting Professional Boundaries</w:t>
          </w:r>
          <w:r>
            <w:rPr>
              <w:noProof/>
            </w:rPr>
            <w:tab/>
          </w:r>
          <w:r w:rsidR="000C7173">
            <w:rPr>
              <w:noProof/>
            </w:rPr>
            <w:fldChar w:fldCharType="begin"/>
          </w:r>
          <w:r>
            <w:rPr>
              <w:noProof/>
            </w:rPr>
            <w:instrText xml:space="preserve"> PAGEREF _Toc341251809 \h </w:instrText>
          </w:r>
          <w:r w:rsidR="000C7173">
            <w:rPr>
              <w:noProof/>
            </w:rPr>
          </w:r>
          <w:r w:rsidR="000C7173">
            <w:rPr>
              <w:noProof/>
            </w:rPr>
            <w:fldChar w:fldCharType="separate"/>
          </w:r>
          <w:r w:rsidR="00555B8F">
            <w:rPr>
              <w:noProof/>
            </w:rPr>
            <w:t>36</w:t>
          </w:r>
          <w:r w:rsidR="000C7173">
            <w:rPr>
              <w:noProof/>
            </w:rPr>
            <w:fldChar w:fldCharType="end"/>
          </w:r>
        </w:p>
        <w:p w:rsidR="00571037" w:rsidRDefault="00571037">
          <w:pPr>
            <w:pStyle w:val="TOC2"/>
            <w:tabs>
              <w:tab w:val="right" w:leader="dot" w:pos="9015"/>
            </w:tabs>
            <w:rPr>
              <w:rFonts w:eastAsiaTheme="minorEastAsia" w:cstheme="minorBidi"/>
              <w:b w:val="0"/>
              <w:noProof/>
              <w:sz w:val="24"/>
              <w:szCs w:val="24"/>
              <w:lang w:val="en-AU" w:eastAsia="ja-JP"/>
            </w:rPr>
          </w:pPr>
          <w:r>
            <w:rPr>
              <w:noProof/>
            </w:rPr>
            <w:t>Appendix 9 – Governors’ Safeguarding Checklist</w:t>
          </w:r>
          <w:r>
            <w:rPr>
              <w:noProof/>
            </w:rPr>
            <w:tab/>
          </w:r>
          <w:r w:rsidR="000C7173">
            <w:rPr>
              <w:noProof/>
            </w:rPr>
            <w:fldChar w:fldCharType="begin"/>
          </w:r>
          <w:r>
            <w:rPr>
              <w:noProof/>
            </w:rPr>
            <w:instrText xml:space="preserve"> PAGEREF _Toc341251810 \h </w:instrText>
          </w:r>
          <w:r w:rsidR="000C7173">
            <w:rPr>
              <w:noProof/>
            </w:rPr>
          </w:r>
          <w:r w:rsidR="000C7173">
            <w:rPr>
              <w:noProof/>
            </w:rPr>
            <w:fldChar w:fldCharType="separate"/>
          </w:r>
          <w:r w:rsidR="00555B8F">
            <w:rPr>
              <w:noProof/>
            </w:rPr>
            <w:t>38</w:t>
          </w:r>
          <w:r w:rsidR="000C7173">
            <w:rPr>
              <w:noProof/>
            </w:rPr>
            <w:fldChar w:fldCharType="end"/>
          </w:r>
        </w:p>
        <w:p w:rsidR="001B0A7F" w:rsidRDefault="000C7173" w:rsidP="00555B8F">
          <w:pPr>
            <w:sectPr w:rsidR="001B0A7F" w:rsidSect="009D5472">
              <w:footerReference w:type="even" r:id="rId9"/>
              <w:footerReference w:type="default" r:id="rId10"/>
              <w:endnotePr>
                <w:numFmt w:val="decimal"/>
              </w:endnotePr>
              <w:type w:val="continuous"/>
              <w:pgSz w:w="11905" w:h="16837"/>
              <w:pgMar w:top="1440" w:right="1440" w:bottom="1440" w:left="1440" w:header="1440" w:footer="1440" w:gutter="0"/>
              <w:cols w:space="720"/>
              <w:noEndnote/>
              <w:titlePg/>
              <w:docGrid w:linePitch="272"/>
            </w:sectPr>
          </w:pPr>
          <w:r>
            <w:rPr>
              <w:b/>
              <w:bCs/>
              <w:noProof/>
            </w:rPr>
            <w:fldChar w:fldCharType="end"/>
          </w:r>
        </w:p>
      </w:sdtContent>
    </w:sdt>
    <w:bookmarkStart w:id="0" w:name="_Toc327034915" w:displacedByCustomXml="prev"/>
    <w:p w:rsidR="002B418D" w:rsidRPr="000C1720" w:rsidRDefault="001C2D04" w:rsidP="00555B8F">
      <w:pPr>
        <w:pStyle w:val="Heading1"/>
        <w:rPr>
          <w:rFonts w:ascii="Arial" w:hAnsi="Arial" w:cs="Arial"/>
          <w:sz w:val="24"/>
          <w:szCs w:val="24"/>
        </w:rPr>
      </w:pPr>
      <w:bookmarkStart w:id="1" w:name="_Toc341251766"/>
      <w:r w:rsidRPr="001C2D04">
        <w:lastRenderedPageBreak/>
        <w:t>PURPOSE</w:t>
      </w:r>
      <w:bookmarkEnd w:id="1"/>
      <w:bookmarkEnd w:id="0"/>
    </w:p>
    <w:p w:rsidR="002B418D" w:rsidRDefault="002B418D" w:rsidP="00DC323C">
      <w:pPr>
        <w:pStyle w:val="Quick1"/>
        <w:numPr>
          <w:ilvl w:val="0"/>
          <w:numId w:val="0"/>
        </w:numPr>
        <w:tabs>
          <w:tab w:val="left" w:pos="-1440"/>
        </w:tabs>
        <w:ind w:left="1080"/>
        <w:jc w:val="both"/>
        <w:rPr>
          <w:rFonts w:ascii="Arial" w:hAnsi="Arial" w:cs="Arial"/>
          <w:b/>
          <w:bCs/>
          <w:sz w:val="24"/>
        </w:rPr>
      </w:pPr>
    </w:p>
    <w:p w:rsidR="002B418D" w:rsidRPr="00E02D57" w:rsidRDefault="002B418D" w:rsidP="00DC323C">
      <w:pPr>
        <w:jc w:val="both"/>
        <w:rPr>
          <w:rFonts w:ascii="Arial" w:hAnsi="Arial" w:cs="Arial"/>
          <w:sz w:val="24"/>
        </w:rPr>
      </w:pPr>
      <w:r w:rsidRPr="00E02D57">
        <w:rPr>
          <w:rFonts w:ascii="Arial" w:hAnsi="Arial" w:cs="Arial"/>
          <w:sz w:val="24"/>
        </w:rPr>
        <w:t xml:space="preserve">The purpose of this policy is to keep </w:t>
      </w:r>
      <w:r w:rsidR="00D220E5" w:rsidRPr="00E02D57">
        <w:rPr>
          <w:rFonts w:ascii="Arial" w:hAnsi="Arial" w:cs="Arial"/>
          <w:sz w:val="24"/>
        </w:rPr>
        <w:t>children</w:t>
      </w:r>
      <w:r w:rsidRPr="00E02D57">
        <w:rPr>
          <w:rFonts w:ascii="Arial" w:hAnsi="Arial" w:cs="Arial"/>
          <w:sz w:val="24"/>
        </w:rPr>
        <w:t xml:space="preserve"> safe by informing </w:t>
      </w:r>
      <w:r w:rsidR="00E02D57">
        <w:rPr>
          <w:rFonts w:ascii="Arial" w:hAnsi="Arial" w:cs="Arial"/>
          <w:sz w:val="24"/>
        </w:rPr>
        <w:t>the Grange community</w:t>
      </w:r>
      <w:r w:rsidRPr="00E02D57">
        <w:rPr>
          <w:rFonts w:ascii="Arial" w:hAnsi="Arial" w:cs="Arial"/>
          <w:sz w:val="24"/>
        </w:rPr>
        <w:t xml:space="preserve"> about the</w:t>
      </w:r>
      <w:r w:rsidR="00E02D57">
        <w:rPr>
          <w:rFonts w:ascii="Arial" w:hAnsi="Arial" w:cs="Arial"/>
          <w:sz w:val="24"/>
        </w:rPr>
        <w:t>ir safeguarding</w:t>
      </w:r>
      <w:r w:rsidRPr="00E02D57">
        <w:rPr>
          <w:rFonts w:ascii="Arial" w:hAnsi="Arial" w:cs="Arial"/>
          <w:sz w:val="24"/>
        </w:rPr>
        <w:t xml:space="preserve"> responsibilities, l</w:t>
      </w:r>
      <w:r w:rsidR="00E02D57" w:rsidRPr="00E02D57">
        <w:rPr>
          <w:rFonts w:ascii="Arial" w:hAnsi="Arial" w:cs="Arial"/>
          <w:sz w:val="24"/>
        </w:rPr>
        <w:t xml:space="preserve">egal requirements and procedure. </w:t>
      </w:r>
    </w:p>
    <w:p w:rsidR="003879B1" w:rsidRDefault="003879B1" w:rsidP="00DC323C">
      <w:pPr>
        <w:jc w:val="both"/>
        <w:rPr>
          <w:rFonts w:ascii="Arial" w:hAnsi="Arial" w:cs="Arial"/>
          <w:sz w:val="24"/>
        </w:rPr>
      </w:pPr>
    </w:p>
    <w:p w:rsidR="001B0A7F" w:rsidRDefault="0003773A" w:rsidP="00DC323C">
      <w:pPr>
        <w:jc w:val="both"/>
        <w:rPr>
          <w:rFonts w:ascii="Arial" w:hAnsi="Arial" w:cs="Arial"/>
          <w:sz w:val="24"/>
        </w:rPr>
      </w:pPr>
      <w:r>
        <w:rPr>
          <w:rFonts w:ascii="Arial" w:hAnsi="Arial" w:cs="Arial"/>
          <w:sz w:val="24"/>
        </w:rPr>
        <w:t xml:space="preserve">Safeguarding is </w:t>
      </w:r>
      <w:r w:rsidR="00D220E5">
        <w:rPr>
          <w:rFonts w:ascii="Arial" w:hAnsi="Arial" w:cs="Arial"/>
          <w:sz w:val="24"/>
        </w:rPr>
        <w:t>broad reaching</w:t>
      </w:r>
      <w:r>
        <w:rPr>
          <w:rFonts w:ascii="Arial" w:hAnsi="Arial" w:cs="Arial"/>
          <w:sz w:val="24"/>
        </w:rPr>
        <w:t>, involving many aspects of the school.  As such, t</w:t>
      </w:r>
      <w:r w:rsidR="00932F48">
        <w:rPr>
          <w:rFonts w:ascii="Arial" w:hAnsi="Arial" w:cs="Arial"/>
          <w:sz w:val="24"/>
        </w:rPr>
        <w:t xml:space="preserve">here are a number of </w:t>
      </w:r>
      <w:r w:rsidR="003879B1">
        <w:rPr>
          <w:rFonts w:ascii="Arial" w:hAnsi="Arial" w:cs="Arial"/>
          <w:sz w:val="24"/>
        </w:rPr>
        <w:t>additional</w:t>
      </w:r>
      <w:r w:rsidR="00932F48">
        <w:rPr>
          <w:rFonts w:ascii="Arial" w:hAnsi="Arial" w:cs="Arial"/>
          <w:sz w:val="24"/>
        </w:rPr>
        <w:t xml:space="preserve"> school policies that should be re</w:t>
      </w:r>
      <w:r>
        <w:rPr>
          <w:rFonts w:ascii="Arial" w:hAnsi="Arial" w:cs="Arial"/>
          <w:sz w:val="24"/>
        </w:rPr>
        <w:t>ad in conjunction with this</w:t>
      </w:r>
      <w:r w:rsidR="00932F48">
        <w:rPr>
          <w:rFonts w:ascii="Arial" w:hAnsi="Arial" w:cs="Arial"/>
          <w:sz w:val="24"/>
        </w:rPr>
        <w:t xml:space="preserve"> Safeguarding and Child Protection Policy</w:t>
      </w:r>
      <w:r w:rsidR="001B0A7F">
        <w:rPr>
          <w:rFonts w:ascii="Arial" w:hAnsi="Arial" w:cs="Arial"/>
          <w:sz w:val="24"/>
        </w:rPr>
        <w:t>.  This includes:</w:t>
      </w:r>
    </w:p>
    <w:p w:rsidR="001B0A7F" w:rsidRDefault="001B0A7F" w:rsidP="00DC323C">
      <w:pPr>
        <w:jc w:val="both"/>
        <w:rPr>
          <w:rFonts w:ascii="Arial" w:hAnsi="Arial" w:cs="Arial"/>
          <w:sz w:val="24"/>
        </w:rPr>
      </w:pPr>
    </w:p>
    <w:p w:rsidR="001B0A7F" w:rsidRDefault="000C7173" w:rsidP="005779CE">
      <w:pPr>
        <w:pStyle w:val="ListParagraph"/>
        <w:numPr>
          <w:ilvl w:val="0"/>
          <w:numId w:val="33"/>
        </w:numPr>
        <w:jc w:val="both"/>
        <w:rPr>
          <w:rFonts w:ascii="Arial" w:hAnsi="Arial" w:cs="Arial"/>
          <w:sz w:val="24"/>
        </w:rPr>
      </w:pPr>
      <w:hyperlink r:id="rId11" w:history="1">
        <w:r w:rsidR="001B0A7F" w:rsidRPr="00413EDE">
          <w:rPr>
            <w:rStyle w:val="Hyperlink"/>
            <w:rFonts w:ascii="Arial" w:hAnsi="Arial" w:cs="Arial"/>
            <w:sz w:val="24"/>
          </w:rPr>
          <w:t>e-S</w:t>
        </w:r>
        <w:r w:rsidR="00EF7BB9" w:rsidRPr="00413EDE">
          <w:rPr>
            <w:rStyle w:val="Hyperlink"/>
            <w:rFonts w:ascii="Arial" w:hAnsi="Arial" w:cs="Arial"/>
            <w:sz w:val="24"/>
          </w:rPr>
          <w:t>afety</w:t>
        </w:r>
        <w:r w:rsidR="001B0A7F" w:rsidRPr="00413EDE">
          <w:rPr>
            <w:rStyle w:val="Hyperlink"/>
            <w:rFonts w:ascii="Arial" w:hAnsi="Arial" w:cs="Arial"/>
            <w:sz w:val="24"/>
          </w:rPr>
          <w:t xml:space="preserve"> Policy</w:t>
        </w:r>
      </w:hyperlink>
      <w:r w:rsidR="001B0A7F">
        <w:rPr>
          <w:rFonts w:ascii="Arial" w:hAnsi="Arial" w:cs="Arial"/>
          <w:sz w:val="24"/>
        </w:rPr>
        <w:t>;</w:t>
      </w:r>
    </w:p>
    <w:p w:rsidR="00413EDE" w:rsidRDefault="000C7173" w:rsidP="005779CE">
      <w:pPr>
        <w:pStyle w:val="ListParagraph"/>
        <w:numPr>
          <w:ilvl w:val="0"/>
          <w:numId w:val="33"/>
        </w:numPr>
        <w:jc w:val="both"/>
        <w:rPr>
          <w:rFonts w:ascii="Arial" w:hAnsi="Arial" w:cs="Arial"/>
          <w:sz w:val="24"/>
        </w:rPr>
      </w:pPr>
      <w:hyperlink r:id="rId12" w:history="1">
        <w:r w:rsidR="00413EDE">
          <w:rPr>
            <w:rStyle w:val="Hyperlink"/>
            <w:rFonts w:ascii="Arial" w:hAnsi="Arial" w:cs="Arial"/>
            <w:sz w:val="24"/>
          </w:rPr>
          <w:t>Staff Code of Conduct P</w:t>
        </w:r>
        <w:r w:rsidR="00413EDE" w:rsidRPr="00413EDE">
          <w:rPr>
            <w:rStyle w:val="Hyperlink"/>
            <w:rFonts w:ascii="Arial" w:hAnsi="Arial" w:cs="Arial"/>
            <w:sz w:val="24"/>
          </w:rPr>
          <w:t>olicy;</w:t>
        </w:r>
      </w:hyperlink>
    </w:p>
    <w:p w:rsidR="00696711" w:rsidRDefault="000C7173" w:rsidP="005779CE">
      <w:pPr>
        <w:pStyle w:val="ListParagraph"/>
        <w:numPr>
          <w:ilvl w:val="0"/>
          <w:numId w:val="33"/>
        </w:numPr>
        <w:jc w:val="both"/>
        <w:rPr>
          <w:rFonts w:ascii="Arial" w:hAnsi="Arial" w:cs="Arial"/>
          <w:sz w:val="24"/>
        </w:rPr>
      </w:pPr>
      <w:hyperlink r:id="rId13" w:history="1">
        <w:r w:rsidR="001B0A7F" w:rsidRPr="00413EDE">
          <w:rPr>
            <w:rStyle w:val="Hyperlink"/>
            <w:rFonts w:ascii="Arial" w:hAnsi="Arial" w:cs="Arial"/>
            <w:sz w:val="24"/>
          </w:rPr>
          <w:t>Staff Recruitment and Selection Policy</w:t>
        </w:r>
      </w:hyperlink>
      <w:r w:rsidR="00696711">
        <w:rPr>
          <w:rFonts w:ascii="Arial" w:hAnsi="Arial" w:cs="Arial"/>
          <w:sz w:val="24"/>
        </w:rPr>
        <w:t xml:space="preserve">; and </w:t>
      </w:r>
    </w:p>
    <w:p w:rsidR="001B0A7F" w:rsidRDefault="000C7173" w:rsidP="005779CE">
      <w:pPr>
        <w:pStyle w:val="ListParagraph"/>
        <w:numPr>
          <w:ilvl w:val="0"/>
          <w:numId w:val="33"/>
        </w:numPr>
        <w:jc w:val="both"/>
        <w:rPr>
          <w:rFonts w:ascii="Arial" w:hAnsi="Arial" w:cs="Arial"/>
          <w:sz w:val="24"/>
        </w:rPr>
      </w:pPr>
      <w:hyperlink r:id="rId14" w:history="1">
        <w:r w:rsidR="00696711" w:rsidRPr="00413EDE">
          <w:rPr>
            <w:rStyle w:val="Hyperlink"/>
            <w:rFonts w:ascii="Arial" w:hAnsi="Arial" w:cs="Arial"/>
            <w:sz w:val="24"/>
          </w:rPr>
          <w:t>Allegations of Abuse Against Staff Policy</w:t>
        </w:r>
      </w:hyperlink>
      <w:r w:rsidR="001B0A7F">
        <w:rPr>
          <w:rFonts w:ascii="Arial" w:hAnsi="Arial" w:cs="Arial"/>
          <w:sz w:val="24"/>
        </w:rPr>
        <w:t>.</w:t>
      </w:r>
    </w:p>
    <w:p w:rsidR="001B0A7F" w:rsidRPr="001B0A7F" w:rsidRDefault="001B0A7F" w:rsidP="001B0A7F">
      <w:pPr>
        <w:jc w:val="both"/>
        <w:rPr>
          <w:rFonts w:ascii="Arial" w:hAnsi="Arial" w:cs="Arial"/>
          <w:sz w:val="24"/>
        </w:rPr>
      </w:pPr>
    </w:p>
    <w:p w:rsidR="00932F48" w:rsidRPr="001B0A7F" w:rsidRDefault="00932F48" w:rsidP="001B0A7F">
      <w:pPr>
        <w:jc w:val="both"/>
        <w:rPr>
          <w:rFonts w:ascii="Arial" w:hAnsi="Arial" w:cs="Arial"/>
          <w:sz w:val="24"/>
        </w:rPr>
      </w:pPr>
      <w:r w:rsidRPr="001B0A7F">
        <w:rPr>
          <w:rFonts w:ascii="Arial" w:hAnsi="Arial" w:cs="Arial"/>
          <w:sz w:val="24"/>
        </w:rPr>
        <w:t xml:space="preserve">Please refer </w:t>
      </w:r>
      <w:r w:rsidRPr="00E02A26">
        <w:rPr>
          <w:rFonts w:ascii="Arial" w:hAnsi="Arial" w:cs="Arial"/>
          <w:sz w:val="24"/>
        </w:rPr>
        <w:t xml:space="preserve">to </w:t>
      </w:r>
      <w:r w:rsidR="000C7173" w:rsidRPr="00AC0038">
        <w:rPr>
          <w:rFonts w:ascii="Arial" w:hAnsi="Arial" w:cs="Arial"/>
          <w:i/>
          <w:sz w:val="24"/>
        </w:rPr>
        <w:fldChar w:fldCharType="begin"/>
      </w:r>
      <w:r w:rsidR="00E02A26" w:rsidRPr="00AC0038">
        <w:rPr>
          <w:rFonts w:ascii="Arial" w:hAnsi="Arial" w:cs="Arial"/>
          <w:i/>
          <w:sz w:val="24"/>
        </w:rPr>
        <w:instrText xml:space="preserve"> REF _Ref327036609 \h </w:instrText>
      </w:r>
      <w:r w:rsidR="000C7173" w:rsidRPr="00AC0038">
        <w:rPr>
          <w:rFonts w:ascii="Arial" w:hAnsi="Arial" w:cs="Arial"/>
          <w:i/>
          <w:sz w:val="24"/>
        </w:rPr>
      </w:r>
      <w:r w:rsidR="000C7173" w:rsidRPr="00AC0038">
        <w:rPr>
          <w:rFonts w:ascii="Arial" w:hAnsi="Arial" w:cs="Arial"/>
          <w:i/>
          <w:sz w:val="24"/>
        </w:rPr>
        <w:fldChar w:fldCharType="separate"/>
      </w:r>
      <w:r w:rsidR="00F276C2" w:rsidRPr="00AC0038">
        <w:rPr>
          <w:rFonts w:ascii="Arial" w:hAnsi="Arial" w:cs="Arial"/>
          <w:i/>
          <w:sz w:val="24"/>
        </w:rPr>
        <w:t>Appendix 1 – Safeguarding Issues Checklist</w:t>
      </w:r>
      <w:r w:rsidR="000C7173" w:rsidRPr="00AC0038">
        <w:rPr>
          <w:rFonts w:ascii="Arial" w:hAnsi="Arial" w:cs="Arial"/>
          <w:i/>
          <w:sz w:val="24"/>
        </w:rPr>
        <w:fldChar w:fldCharType="end"/>
      </w:r>
      <w:r w:rsidR="00E02A26" w:rsidRPr="00413EDE">
        <w:rPr>
          <w:rFonts w:ascii="Arial" w:hAnsi="Arial" w:cs="Arial"/>
          <w:i/>
          <w:sz w:val="24"/>
        </w:rPr>
        <w:t xml:space="preserve"> </w:t>
      </w:r>
      <w:r w:rsidRPr="001B0A7F">
        <w:rPr>
          <w:rFonts w:ascii="Arial" w:hAnsi="Arial" w:cs="Arial"/>
          <w:sz w:val="24"/>
        </w:rPr>
        <w:t xml:space="preserve">for a </w:t>
      </w:r>
      <w:r w:rsidR="0003773A" w:rsidRPr="001B0A7F">
        <w:rPr>
          <w:rFonts w:ascii="Arial" w:hAnsi="Arial" w:cs="Arial"/>
          <w:sz w:val="24"/>
        </w:rPr>
        <w:t>full record</w:t>
      </w:r>
      <w:r w:rsidRPr="001B0A7F">
        <w:rPr>
          <w:rFonts w:ascii="Arial" w:hAnsi="Arial" w:cs="Arial"/>
          <w:sz w:val="24"/>
        </w:rPr>
        <w:t xml:space="preserve"> of safeguarding issues and their relevant school policies</w:t>
      </w:r>
      <w:r w:rsidR="00EB54A7" w:rsidRPr="001B0A7F">
        <w:rPr>
          <w:rFonts w:ascii="Arial" w:hAnsi="Arial" w:cs="Arial"/>
          <w:sz w:val="24"/>
        </w:rPr>
        <w:t xml:space="preserve"> and/or procedures</w:t>
      </w:r>
      <w:r w:rsidRPr="001B0A7F">
        <w:rPr>
          <w:rFonts w:ascii="Arial" w:hAnsi="Arial" w:cs="Arial"/>
          <w:sz w:val="24"/>
        </w:rPr>
        <w:t>.</w:t>
      </w:r>
    </w:p>
    <w:p w:rsidR="00932F48" w:rsidRDefault="00932F48" w:rsidP="00DC323C">
      <w:pPr>
        <w:jc w:val="both"/>
        <w:rPr>
          <w:rFonts w:ascii="Arial" w:hAnsi="Arial" w:cs="Arial"/>
          <w:sz w:val="24"/>
        </w:rPr>
      </w:pPr>
    </w:p>
    <w:p w:rsidR="00D549E6" w:rsidRPr="0003773A" w:rsidRDefault="00D549E6" w:rsidP="00DC323C">
      <w:pPr>
        <w:jc w:val="both"/>
        <w:rPr>
          <w:rFonts w:ascii="Arial" w:hAnsi="Arial" w:cs="Arial"/>
          <w:sz w:val="24"/>
        </w:rPr>
      </w:pPr>
      <w:r>
        <w:rPr>
          <w:rFonts w:ascii="Arial" w:hAnsi="Arial" w:cs="Arial"/>
          <w:sz w:val="24"/>
        </w:rPr>
        <w:t>This policy is in accordance</w:t>
      </w:r>
      <w:r w:rsidRPr="000C2B95">
        <w:rPr>
          <w:rFonts w:ascii="Arial" w:hAnsi="Arial" w:cs="Arial"/>
          <w:sz w:val="24"/>
        </w:rPr>
        <w:t xml:space="preserve"> with the guidelines on safeguarding</w:t>
      </w:r>
      <w:r>
        <w:rPr>
          <w:rFonts w:ascii="Arial" w:hAnsi="Arial" w:cs="Arial"/>
          <w:sz w:val="24"/>
        </w:rPr>
        <w:t>:</w:t>
      </w:r>
      <w:r w:rsidRPr="000C2B95">
        <w:rPr>
          <w:rFonts w:ascii="Arial" w:hAnsi="Arial" w:cs="Arial"/>
          <w:sz w:val="24"/>
        </w:rPr>
        <w:t xml:space="preserve"> </w:t>
      </w:r>
      <w:hyperlink r:id="rId15" w:history="1">
        <w:r w:rsidRPr="004906F7">
          <w:rPr>
            <w:rStyle w:val="Hyperlink"/>
            <w:rFonts w:ascii="Arial" w:hAnsi="Arial" w:cs="Arial"/>
            <w:i/>
            <w:sz w:val="24"/>
          </w:rPr>
          <w:t>Keeping Children Safe in Education</w:t>
        </w:r>
      </w:hyperlink>
      <w:r>
        <w:rPr>
          <w:rStyle w:val="FootnoteReference"/>
          <w:rFonts w:ascii="Arial" w:hAnsi="Arial" w:cs="Arial"/>
          <w:sz w:val="24"/>
        </w:rPr>
        <w:footnoteReference w:id="1"/>
      </w:r>
      <w:r>
        <w:rPr>
          <w:rFonts w:ascii="Arial" w:hAnsi="Arial" w:cs="Arial"/>
          <w:i/>
          <w:sz w:val="24"/>
        </w:rPr>
        <w:t>,</w:t>
      </w:r>
      <w:r w:rsidRPr="000C2B95">
        <w:rPr>
          <w:rFonts w:ascii="Arial" w:hAnsi="Arial" w:cs="Arial"/>
          <w:sz w:val="24"/>
        </w:rPr>
        <w:t xml:space="preserve"> the </w:t>
      </w:r>
      <w:hyperlink r:id="rId16" w:history="1">
        <w:r w:rsidRPr="00D549E6">
          <w:rPr>
            <w:rStyle w:val="Hyperlink"/>
            <w:rFonts w:ascii="Arial" w:hAnsi="Arial" w:cs="Arial"/>
            <w:i/>
            <w:sz w:val="24"/>
          </w:rPr>
          <w:t>Working Together to Safeguard Children</w:t>
        </w:r>
      </w:hyperlink>
      <w:r>
        <w:rPr>
          <w:rStyle w:val="FootnoteReference"/>
          <w:rFonts w:ascii="Arial" w:hAnsi="Arial" w:cs="Arial"/>
          <w:i/>
          <w:sz w:val="24"/>
        </w:rPr>
        <w:footnoteReference w:id="2"/>
      </w:r>
      <w:r w:rsidRPr="000C2B95">
        <w:rPr>
          <w:rFonts w:ascii="Arial" w:hAnsi="Arial" w:cs="Arial"/>
          <w:sz w:val="24"/>
        </w:rPr>
        <w:t xml:space="preserve"> and the Ealing local authority safeguarding and child protection procedures.</w:t>
      </w:r>
    </w:p>
    <w:p w:rsidR="0073549A" w:rsidRDefault="0073549A" w:rsidP="00DC323C">
      <w:pPr>
        <w:pStyle w:val="Quicka"/>
        <w:numPr>
          <w:ilvl w:val="0"/>
          <w:numId w:val="0"/>
        </w:numPr>
        <w:tabs>
          <w:tab w:val="left" w:pos="-1440"/>
        </w:tabs>
        <w:ind w:left="360"/>
        <w:jc w:val="both"/>
        <w:rPr>
          <w:rFonts w:ascii="Arial" w:hAnsi="Arial" w:cs="Arial"/>
          <w:sz w:val="24"/>
        </w:rPr>
      </w:pPr>
    </w:p>
    <w:p w:rsidR="00D549E6" w:rsidRPr="00E05866" w:rsidRDefault="00D549E6" w:rsidP="00DC323C">
      <w:pPr>
        <w:pStyle w:val="Quicka"/>
        <w:numPr>
          <w:ilvl w:val="0"/>
          <w:numId w:val="0"/>
        </w:numPr>
        <w:tabs>
          <w:tab w:val="left" w:pos="-1440"/>
        </w:tabs>
        <w:ind w:left="360"/>
        <w:jc w:val="both"/>
        <w:rPr>
          <w:rFonts w:ascii="Arial" w:hAnsi="Arial" w:cs="Arial"/>
          <w:sz w:val="24"/>
        </w:rPr>
      </w:pPr>
    </w:p>
    <w:p w:rsidR="00E02D57" w:rsidRPr="001C2D04" w:rsidRDefault="001C2D04" w:rsidP="00850FF3">
      <w:pPr>
        <w:pStyle w:val="Heading1"/>
      </w:pPr>
      <w:bookmarkStart w:id="2" w:name="_Toc327034916"/>
      <w:bookmarkStart w:id="3" w:name="_Toc341251767"/>
      <w:r w:rsidRPr="001C2D04">
        <w:t>DEFINITIONS</w:t>
      </w:r>
      <w:bookmarkEnd w:id="2"/>
      <w:bookmarkEnd w:id="3"/>
    </w:p>
    <w:p w:rsidR="00A450C4" w:rsidRDefault="00A450C4" w:rsidP="00DC323C">
      <w:pPr>
        <w:jc w:val="both"/>
        <w:rPr>
          <w:rFonts w:ascii="Arial" w:hAnsi="Arial" w:cs="Arial"/>
          <w:sz w:val="24"/>
        </w:rPr>
      </w:pPr>
    </w:p>
    <w:p w:rsidR="00451658" w:rsidRDefault="00451658" w:rsidP="00DC323C">
      <w:pPr>
        <w:jc w:val="both"/>
        <w:rPr>
          <w:rFonts w:ascii="Arial" w:hAnsi="Arial" w:cs="Arial"/>
          <w:sz w:val="24"/>
        </w:rPr>
      </w:pPr>
      <w:r w:rsidRPr="00451658">
        <w:rPr>
          <w:rFonts w:ascii="Arial" w:hAnsi="Arial" w:cs="Arial"/>
          <w:b/>
          <w:i/>
          <w:sz w:val="24"/>
        </w:rPr>
        <w:t>Child Protection</w:t>
      </w:r>
      <w:r>
        <w:rPr>
          <w:rFonts w:ascii="Arial" w:hAnsi="Arial" w:cs="Arial"/>
          <w:sz w:val="24"/>
        </w:rPr>
        <w:t xml:space="preserve"> is the system and </w:t>
      </w:r>
      <w:r w:rsidR="00D220E5">
        <w:rPr>
          <w:rFonts w:ascii="Arial" w:hAnsi="Arial" w:cs="Arial"/>
          <w:sz w:val="24"/>
        </w:rPr>
        <w:t>laws that</w:t>
      </w:r>
      <w:r>
        <w:rPr>
          <w:rFonts w:ascii="Arial" w:hAnsi="Arial" w:cs="Arial"/>
          <w:sz w:val="24"/>
        </w:rPr>
        <w:t xml:space="preserve"> </w:t>
      </w:r>
      <w:r w:rsidRPr="00451658">
        <w:rPr>
          <w:rFonts w:ascii="Arial" w:hAnsi="Arial" w:cs="Arial"/>
          <w:sz w:val="24"/>
        </w:rPr>
        <w:t>work to ke</w:t>
      </w:r>
      <w:r w:rsidR="00C35901">
        <w:rPr>
          <w:rFonts w:ascii="Arial" w:hAnsi="Arial" w:cs="Arial"/>
          <w:sz w:val="24"/>
        </w:rPr>
        <w:t>ep children safe from abuse</w:t>
      </w:r>
      <w:r>
        <w:rPr>
          <w:rFonts w:ascii="Arial" w:hAnsi="Arial" w:cs="Arial"/>
          <w:sz w:val="24"/>
        </w:rPr>
        <w:t xml:space="preserve"> </w:t>
      </w:r>
      <w:r w:rsidR="00C35901">
        <w:rPr>
          <w:rFonts w:ascii="Arial" w:hAnsi="Arial" w:cs="Arial"/>
          <w:sz w:val="24"/>
        </w:rPr>
        <w:t>and neglect</w:t>
      </w:r>
      <w:r w:rsidRPr="00451658">
        <w:rPr>
          <w:rFonts w:ascii="Arial" w:hAnsi="Arial" w:cs="Arial"/>
          <w:sz w:val="24"/>
        </w:rPr>
        <w:t>.</w:t>
      </w:r>
    </w:p>
    <w:p w:rsidR="00451658" w:rsidRDefault="00451658" w:rsidP="00DC323C">
      <w:pPr>
        <w:jc w:val="both"/>
        <w:rPr>
          <w:rFonts w:ascii="Arial" w:hAnsi="Arial" w:cs="Arial"/>
          <w:sz w:val="24"/>
        </w:rPr>
      </w:pPr>
    </w:p>
    <w:p w:rsidR="00A450C4" w:rsidRPr="00A450C4" w:rsidRDefault="00A450C4" w:rsidP="00DC323C">
      <w:pPr>
        <w:jc w:val="both"/>
        <w:rPr>
          <w:rFonts w:ascii="Arial" w:hAnsi="Arial" w:cs="Arial"/>
          <w:sz w:val="24"/>
        </w:rPr>
      </w:pPr>
      <w:r w:rsidRPr="00451658">
        <w:rPr>
          <w:rFonts w:ascii="Arial" w:hAnsi="Arial" w:cs="Arial"/>
          <w:b/>
          <w:i/>
          <w:sz w:val="24"/>
        </w:rPr>
        <w:t>Safeguarding</w:t>
      </w:r>
      <w:r w:rsidRPr="00A450C4">
        <w:rPr>
          <w:rFonts w:ascii="Arial" w:hAnsi="Arial" w:cs="Arial"/>
          <w:sz w:val="24"/>
        </w:rPr>
        <w:t xml:space="preserve"> is a term which is broader than ‘child protection’ </w:t>
      </w:r>
      <w:r w:rsidR="00A8754C">
        <w:rPr>
          <w:rFonts w:ascii="Arial" w:hAnsi="Arial" w:cs="Arial"/>
          <w:sz w:val="24"/>
        </w:rPr>
        <w:t xml:space="preserve">alone </w:t>
      </w:r>
      <w:r w:rsidRPr="00A450C4">
        <w:rPr>
          <w:rFonts w:ascii="Arial" w:hAnsi="Arial" w:cs="Arial"/>
          <w:sz w:val="24"/>
        </w:rPr>
        <w:t xml:space="preserve">and relates to </w:t>
      </w:r>
      <w:r w:rsidR="00451658">
        <w:rPr>
          <w:rFonts w:ascii="Arial" w:hAnsi="Arial" w:cs="Arial"/>
          <w:sz w:val="24"/>
        </w:rPr>
        <w:t>all</w:t>
      </w:r>
      <w:r w:rsidRPr="00A450C4">
        <w:rPr>
          <w:rFonts w:ascii="Arial" w:hAnsi="Arial" w:cs="Arial"/>
          <w:sz w:val="24"/>
        </w:rPr>
        <w:t xml:space="preserve"> action taken to promote the welfare of children and protect them from harm. Safeguarding is defined as:</w:t>
      </w:r>
    </w:p>
    <w:p w:rsidR="00A450C4" w:rsidRPr="00A450C4" w:rsidRDefault="00A450C4" w:rsidP="005779CE">
      <w:pPr>
        <w:numPr>
          <w:ilvl w:val="0"/>
          <w:numId w:val="20"/>
        </w:numPr>
        <w:tabs>
          <w:tab w:val="left" w:pos="720"/>
        </w:tabs>
        <w:jc w:val="both"/>
        <w:rPr>
          <w:rFonts w:ascii="Arial" w:hAnsi="Arial" w:cs="Arial"/>
          <w:sz w:val="24"/>
        </w:rPr>
      </w:pPr>
      <w:r w:rsidRPr="00A450C4">
        <w:rPr>
          <w:rFonts w:ascii="Arial" w:hAnsi="Arial" w:cs="Arial"/>
          <w:sz w:val="24"/>
        </w:rPr>
        <w:t>protecting children from maltreatment</w:t>
      </w:r>
      <w:r w:rsidR="00A8754C">
        <w:rPr>
          <w:rFonts w:ascii="Arial" w:hAnsi="Arial" w:cs="Arial"/>
          <w:sz w:val="24"/>
        </w:rPr>
        <w:t>;</w:t>
      </w:r>
    </w:p>
    <w:p w:rsidR="00A450C4" w:rsidRPr="00A450C4" w:rsidRDefault="00A450C4" w:rsidP="005779CE">
      <w:pPr>
        <w:numPr>
          <w:ilvl w:val="0"/>
          <w:numId w:val="20"/>
        </w:numPr>
        <w:tabs>
          <w:tab w:val="left" w:pos="720"/>
        </w:tabs>
        <w:jc w:val="both"/>
        <w:rPr>
          <w:rFonts w:ascii="Arial" w:hAnsi="Arial" w:cs="Arial"/>
          <w:sz w:val="24"/>
        </w:rPr>
      </w:pPr>
      <w:r w:rsidRPr="00A450C4">
        <w:rPr>
          <w:rFonts w:ascii="Arial" w:hAnsi="Arial" w:cs="Arial"/>
          <w:sz w:val="24"/>
        </w:rPr>
        <w:t>preventing imp</w:t>
      </w:r>
      <w:r w:rsidR="009A6FC9">
        <w:rPr>
          <w:rFonts w:ascii="Arial" w:hAnsi="Arial" w:cs="Arial"/>
          <w:sz w:val="24"/>
        </w:rPr>
        <w:t>airment of children’s health or</w:t>
      </w:r>
      <w:r w:rsidRPr="00A450C4">
        <w:rPr>
          <w:rFonts w:ascii="Arial" w:hAnsi="Arial" w:cs="Arial"/>
          <w:sz w:val="24"/>
        </w:rPr>
        <w:t xml:space="preserve"> development</w:t>
      </w:r>
      <w:r w:rsidR="00A8754C">
        <w:rPr>
          <w:rFonts w:ascii="Arial" w:hAnsi="Arial" w:cs="Arial"/>
          <w:sz w:val="24"/>
        </w:rPr>
        <w:t>;</w:t>
      </w:r>
    </w:p>
    <w:p w:rsidR="00A450C4" w:rsidRPr="00A450C4" w:rsidRDefault="00A450C4" w:rsidP="005779CE">
      <w:pPr>
        <w:numPr>
          <w:ilvl w:val="0"/>
          <w:numId w:val="20"/>
        </w:numPr>
        <w:tabs>
          <w:tab w:val="left" w:pos="720"/>
        </w:tabs>
        <w:jc w:val="both"/>
        <w:rPr>
          <w:rFonts w:ascii="Arial" w:hAnsi="Arial" w:cs="Arial"/>
          <w:sz w:val="24"/>
        </w:rPr>
      </w:pPr>
      <w:r w:rsidRPr="00A450C4">
        <w:rPr>
          <w:rFonts w:ascii="Arial" w:hAnsi="Arial" w:cs="Arial"/>
          <w:sz w:val="24"/>
        </w:rPr>
        <w:t>ensuring that children grow up in circumstances consistent with the provision of safe and effective care</w:t>
      </w:r>
      <w:r w:rsidR="00A8754C">
        <w:rPr>
          <w:rFonts w:ascii="Arial" w:hAnsi="Arial" w:cs="Arial"/>
          <w:sz w:val="24"/>
        </w:rPr>
        <w:t>;</w:t>
      </w:r>
      <w:r w:rsidRPr="00A450C4">
        <w:rPr>
          <w:rFonts w:ascii="Arial" w:hAnsi="Arial" w:cs="Arial"/>
          <w:sz w:val="24"/>
        </w:rPr>
        <w:t xml:space="preserve"> and</w:t>
      </w:r>
    </w:p>
    <w:p w:rsidR="009A6FC9" w:rsidRPr="009A6FC9" w:rsidRDefault="00A450C4" w:rsidP="005779CE">
      <w:pPr>
        <w:numPr>
          <w:ilvl w:val="0"/>
          <w:numId w:val="20"/>
        </w:numPr>
        <w:jc w:val="both"/>
        <w:rPr>
          <w:rFonts w:ascii="Arial" w:hAnsi="Arial" w:cs="Arial"/>
          <w:sz w:val="24"/>
        </w:rPr>
      </w:pPr>
      <w:r w:rsidRPr="00A450C4">
        <w:rPr>
          <w:rFonts w:ascii="Arial" w:hAnsi="Arial" w:cs="Arial"/>
          <w:sz w:val="24"/>
        </w:rPr>
        <w:t>taking action to enable all children to have the best outcomes</w:t>
      </w:r>
      <w:r w:rsidR="00A8754C">
        <w:rPr>
          <w:rFonts w:ascii="Arial" w:hAnsi="Arial" w:cs="Arial"/>
          <w:sz w:val="24"/>
        </w:rPr>
        <w:t>.</w:t>
      </w:r>
    </w:p>
    <w:p w:rsidR="006D29B2" w:rsidRDefault="006D29B2" w:rsidP="00DC323C">
      <w:pPr>
        <w:jc w:val="both"/>
        <w:rPr>
          <w:rFonts w:ascii="Arial" w:hAnsi="Arial" w:cs="Arial"/>
          <w:sz w:val="24"/>
        </w:rPr>
      </w:pPr>
    </w:p>
    <w:p w:rsidR="006D29B2" w:rsidRPr="00A8754C" w:rsidRDefault="006D29B2" w:rsidP="00DC323C">
      <w:pPr>
        <w:jc w:val="both"/>
        <w:rPr>
          <w:rFonts w:ascii="Arial" w:hAnsi="Arial" w:cs="Arial"/>
          <w:sz w:val="24"/>
        </w:rPr>
      </w:pPr>
      <w:r>
        <w:rPr>
          <w:rFonts w:ascii="Arial" w:hAnsi="Arial" w:cs="Arial"/>
          <w:sz w:val="24"/>
        </w:rPr>
        <w:t xml:space="preserve">A </w:t>
      </w:r>
      <w:r w:rsidRPr="00CE6765">
        <w:rPr>
          <w:rFonts w:ascii="Arial" w:hAnsi="Arial" w:cs="Arial"/>
          <w:b/>
          <w:i/>
          <w:sz w:val="24"/>
        </w:rPr>
        <w:t>child-centred</w:t>
      </w:r>
      <w:r>
        <w:rPr>
          <w:rFonts w:ascii="Arial" w:hAnsi="Arial" w:cs="Arial"/>
          <w:b/>
          <w:i/>
          <w:sz w:val="24"/>
        </w:rPr>
        <w:t xml:space="preserve"> approach </w:t>
      </w:r>
      <w:r w:rsidRPr="00CE6765">
        <w:rPr>
          <w:rFonts w:ascii="Arial" w:hAnsi="Arial" w:cs="Arial"/>
          <w:sz w:val="24"/>
        </w:rPr>
        <w:t>means that</w:t>
      </w:r>
      <w:r>
        <w:rPr>
          <w:rFonts w:ascii="Arial" w:hAnsi="Arial" w:cs="Arial"/>
          <w:sz w:val="24"/>
        </w:rPr>
        <w:t xml:space="preserve"> all adults</w:t>
      </w:r>
      <w:r w:rsidRPr="00CE6765">
        <w:rPr>
          <w:rFonts w:ascii="Arial" w:hAnsi="Arial" w:cs="Arial"/>
          <w:sz w:val="24"/>
        </w:rPr>
        <w:t xml:space="preserve">, at all times, </w:t>
      </w:r>
      <w:r>
        <w:rPr>
          <w:rFonts w:ascii="Arial" w:hAnsi="Arial" w:cs="Arial"/>
          <w:sz w:val="24"/>
        </w:rPr>
        <w:t xml:space="preserve">should consider </w:t>
      </w:r>
      <w:r w:rsidRPr="00CE6765">
        <w:rPr>
          <w:rFonts w:ascii="Arial" w:hAnsi="Arial" w:cs="Arial"/>
          <w:sz w:val="24"/>
        </w:rPr>
        <w:t xml:space="preserve">what is in the </w:t>
      </w:r>
      <w:r w:rsidRPr="00CE6765">
        <w:rPr>
          <w:rFonts w:ascii="Arial" w:hAnsi="Arial" w:cs="Arial"/>
          <w:b/>
          <w:i/>
          <w:sz w:val="24"/>
        </w:rPr>
        <w:t>best interests</w:t>
      </w:r>
      <w:r w:rsidRPr="00CE6765">
        <w:rPr>
          <w:rFonts w:ascii="Arial" w:hAnsi="Arial" w:cs="Arial"/>
          <w:sz w:val="24"/>
        </w:rPr>
        <w:t xml:space="preserve"> of the child. </w:t>
      </w:r>
    </w:p>
    <w:p w:rsidR="00932F48" w:rsidRPr="0073549A" w:rsidRDefault="00932F48" w:rsidP="00DC323C">
      <w:pPr>
        <w:pStyle w:val="Quicka"/>
        <w:numPr>
          <w:ilvl w:val="0"/>
          <w:numId w:val="0"/>
        </w:numPr>
        <w:tabs>
          <w:tab w:val="left" w:pos="-1440"/>
        </w:tabs>
        <w:ind w:left="720"/>
        <w:jc w:val="both"/>
        <w:rPr>
          <w:rFonts w:ascii="Arial" w:hAnsi="Arial" w:cs="Arial"/>
          <w:sz w:val="24"/>
        </w:rPr>
      </w:pPr>
    </w:p>
    <w:p w:rsidR="00E02D57" w:rsidRDefault="00E02D57" w:rsidP="00DC323C">
      <w:pPr>
        <w:pStyle w:val="Quick1"/>
        <w:numPr>
          <w:ilvl w:val="0"/>
          <w:numId w:val="0"/>
        </w:numPr>
        <w:tabs>
          <w:tab w:val="left" w:pos="-1440"/>
        </w:tabs>
        <w:ind w:left="1080"/>
        <w:jc w:val="both"/>
        <w:rPr>
          <w:rFonts w:ascii="Arial" w:hAnsi="Arial" w:cs="Arial"/>
          <w:b/>
          <w:sz w:val="24"/>
        </w:rPr>
      </w:pPr>
    </w:p>
    <w:p w:rsidR="00CE6765" w:rsidRPr="00F27C70" w:rsidRDefault="001C2D04" w:rsidP="00850FF3">
      <w:pPr>
        <w:pStyle w:val="Heading1"/>
      </w:pPr>
      <w:bookmarkStart w:id="4" w:name="_Toc327034917"/>
      <w:bookmarkStart w:id="5" w:name="_Toc341251768"/>
      <w:r w:rsidRPr="00E05866">
        <w:t>RESPONSIBI</w:t>
      </w:r>
      <w:r>
        <w:t>LITY FOR CHILD PROTECTION ISSUES</w:t>
      </w:r>
      <w:bookmarkEnd w:id="4"/>
      <w:bookmarkEnd w:id="5"/>
    </w:p>
    <w:p w:rsidR="00F27C70" w:rsidRDefault="00F27C70" w:rsidP="00DC323C">
      <w:pPr>
        <w:jc w:val="both"/>
        <w:rPr>
          <w:rFonts w:ascii="Arial" w:hAnsi="Arial" w:cs="Arial"/>
          <w:sz w:val="24"/>
        </w:rPr>
      </w:pPr>
    </w:p>
    <w:p w:rsidR="00F27C70" w:rsidRDefault="00F27C70" w:rsidP="00DC323C">
      <w:pPr>
        <w:jc w:val="both"/>
        <w:rPr>
          <w:rFonts w:ascii="Arial" w:hAnsi="Arial" w:cs="Arial"/>
          <w:sz w:val="24"/>
        </w:rPr>
      </w:pPr>
      <w:r>
        <w:rPr>
          <w:rFonts w:ascii="Arial" w:hAnsi="Arial" w:cs="Arial"/>
          <w:sz w:val="24"/>
        </w:rPr>
        <w:t>E</w:t>
      </w:r>
      <w:r w:rsidRPr="00CE6765">
        <w:rPr>
          <w:rFonts w:ascii="Arial" w:hAnsi="Arial" w:cs="Arial"/>
          <w:sz w:val="24"/>
        </w:rPr>
        <w:t>veryone who comes into contact with children and their families and carers has a role to play in safeguarding children</w:t>
      </w:r>
      <w:r>
        <w:rPr>
          <w:rFonts w:ascii="Arial" w:hAnsi="Arial" w:cs="Arial"/>
          <w:sz w:val="24"/>
        </w:rPr>
        <w:t>.</w:t>
      </w:r>
      <w:r w:rsidR="001C2D04">
        <w:rPr>
          <w:rFonts w:ascii="Arial" w:hAnsi="Arial" w:cs="Arial"/>
          <w:sz w:val="24"/>
        </w:rPr>
        <w:t xml:space="preserve">  </w:t>
      </w:r>
    </w:p>
    <w:p w:rsidR="00F27C70" w:rsidRDefault="00F27C70" w:rsidP="00DC323C">
      <w:pPr>
        <w:pStyle w:val="BodyText"/>
        <w:jc w:val="both"/>
        <w:rPr>
          <w:rFonts w:ascii="Arial" w:hAnsi="Arial" w:cs="Arial"/>
          <w:b w:val="0"/>
          <w:sz w:val="24"/>
          <w:szCs w:val="24"/>
        </w:rPr>
      </w:pPr>
    </w:p>
    <w:p w:rsidR="00F27C70" w:rsidRDefault="00F27C70" w:rsidP="00DC323C">
      <w:pPr>
        <w:pStyle w:val="BodyText"/>
        <w:jc w:val="both"/>
        <w:rPr>
          <w:rFonts w:ascii="Arial" w:hAnsi="Arial" w:cs="Arial"/>
          <w:b w:val="0"/>
          <w:sz w:val="24"/>
          <w:szCs w:val="24"/>
        </w:rPr>
      </w:pPr>
      <w:r>
        <w:rPr>
          <w:rFonts w:ascii="Arial" w:hAnsi="Arial" w:cs="Arial"/>
          <w:b w:val="0"/>
          <w:sz w:val="24"/>
          <w:szCs w:val="24"/>
        </w:rPr>
        <w:t>At Grange, there are individuals who take on specific roles with regard to Safeguarding:</w:t>
      </w:r>
    </w:p>
    <w:p w:rsidR="00F27C70" w:rsidRDefault="00F27C70" w:rsidP="00DC323C">
      <w:pPr>
        <w:pStyle w:val="BodyText"/>
        <w:jc w:val="both"/>
        <w:rPr>
          <w:rFonts w:ascii="Arial" w:hAnsi="Arial" w:cs="Arial"/>
          <w:b w:val="0"/>
          <w:sz w:val="24"/>
          <w:szCs w:val="24"/>
        </w:rPr>
      </w:pPr>
    </w:p>
    <w:p w:rsidR="00F27C70" w:rsidRDefault="00FA3405" w:rsidP="005779CE">
      <w:pPr>
        <w:pStyle w:val="BodyText"/>
        <w:numPr>
          <w:ilvl w:val="0"/>
          <w:numId w:val="24"/>
        </w:numPr>
        <w:jc w:val="both"/>
        <w:rPr>
          <w:rFonts w:ascii="Arial" w:hAnsi="Arial" w:cs="Arial"/>
          <w:sz w:val="24"/>
          <w:szCs w:val="24"/>
        </w:rPr>
      </w:pPr>
      <w:r>
        <w:rPr>
          <w:rFonts w:ascii="Arial" w:hAnsi="Arial" w:cs="Arial"/>
          <w:b w:val="0"/>
          <w:sz w:val="24"/>
          <w:szCs w:val="24"/>
        </w:rPr>
        <w:t>T</w:t>
      </w:r>
      <w:r w:rsidR="00F27C70" w:rsidRPr="00F5026F">
        <w:rPr>
          <w:rFonts w:ascii="Arial" w:hAnsi="Arial" w:cs="Arial"/>
          <w:b w:val="0"/>
          <w:sz w:val="24"/>
          <w:szCs w:val="24"/>
        </w:rPr>
        <w:t xml:space="preserve">he </w:t>
      </w:r>
      <w:r w:rsidR="00F27C70" w:rsidRPr="00F5026F">
        <w:rPr>
          <w:rFonts w:ascii="Arial" w:hAnsi="Arial" w:cs="Arial"/>
          <w:sz w:val="24"/>
          <w:szCs w:val="24"/>
        </w:rPr>
        <w:t xml:space="preserve">Designated </w:t>
      </w:r>
      <w:r w:rsidR="00322218">
        <w:rPr>
          <w:rFonts w:ascii="Arial" w:hAnsi="Arial" w:cs="Arial"/>
          <w:sz w:val="24"/>
          <w:szCs w:val="24"/>
        </w:rPr>
        <w:t>Safeguarding</w:t>
      </w:r>
      <w:r w:rsidR="00F27C70" w:rsidRPr="00F5026F">
        <w:rPr>
          <w:rFonts w:ascii="Arial" w:hAnsi="Arial" w:cs="Arial"/>
          <w:b w:val="0"/>
          <w:sz w:val="24"/>
          <w:szCs w:val="24"/>
        </w:rPr>
        <w:t xml:space="preserve"> </w:t>
      </w:r>
      <w:r w:rsidR="00F27C70" w:rsidRPr="00F5026F">
        <w:rPr>
          <w:rFonts w:ascii="Arial" w:hAnsi="Arial" w:cs="Arial"/>
          <w:sz w:val="24"/>
          <w:szCs w:val="24"/>
        </w:rPr>
        <w:t>Lead</w:t>
      </w:r>
      <w:r w:rsidR="00322218">
        <w:rPr>
          <w:rFonts w:ascii="Arial" w:hAnsi="Arial" w:cs="Arial"/>
          <w:b w:val="0"/>
          <w:sz w:val="24"/>
          <w:szCs w:val="24"/>
        </w:rPr>
        <w:t xml:space="preserve"> (DSL) leads on all child protection and safeguarding</w:t>
      </w:r>
      <w:r w:rsidR="00F27C70" w:rsidRPr="00F5026F">
        <w:rPr>
          <w:rFonts w:ascii="Arial" w:hAnsi="Arial" w:cs="Arial"/>
          <w:b w:val="0"/>
          <w:sz w:val="24"/>
          <w:szCs w:val="24"/>
        </w:rPr>
        <w:t xml:space="preserve"> concerns and delegates to the other trained </w:t>
      </w:r>
      <w:r w:rsidR="00322218">
        <w:rPr>
          <w:rFonts w:ascii="Arial" w:hAnsi="Arial" w:cs="Arial"/>
          <w:sz w:val="24"/>
          <w:szCs w:val="24"/>
        </w:rPr>
        <w:t>Deputy D</w:t>
      </w:r>
      <w:r w:rsidR="00F27C70" w:rsidRPr="00F5026F">
        <w:rPr>
          <w:rFonts w:ascii="Arial" w:hAnsi="Arial" w:cs="Arial"/>
          <w:sz w:val="24"/>
          <w:szCs w:val="24"/>
        </w:rPr>
        <w:t xml:space="preserve">esignated </w:t>
      </w:r>
      <w:r w:rsidR="00322218">
        <w:rPr>
          <w:rFonts w:ascii="Arial" w:hAnsi="Arial" w:cs="Arial"/>
          <w:sz w:val="24"/>
          <w:szCs w:val="24"/>
        </w:rPr>
        <w:t xml:space="preserve">Safeguarding Leaders </w:t>
      </w:r>
      <w:r w:rsidR="00322218" w:rsidRPr="00322218">
        <w:rPr>
          <w:rFonts w:ascii="Arial" w:hAnsi="Arial" w:cs="Arial"/>
          <w:b w:val="0"/>
          <w:sz w:val="24"/>
          <w:szCs w:val="24"/>
        </w:rPr>
        <w:t>(DDSLs)</w:t>
      </w:r>
      <w:r w:rsidR="00AC0038">
        <w:rPr>
          <w:rFonts w:ascii="Arial" w:hAnsi="Arial" w:cs="Arial"/>
          <w:b w:val="0"/>
          <w:sz w:val="24"/>
          <w:szCs w:val="24"/>
        </w:rPr>
        <w:t>;</w:t>
      </w:r>
      <w:r w:rsidR="00322218">
        <w:rPr>
          <w:rFonts w:ascii="Arial" w:hAnsi="Arial" w:cs="Arial"/>
          <w:sz w:val="24"/>
          <w:szCs w:val="24"/>
        </w:rPr>
        <w:t xml:space="preserve">  </w:t>
      </w:r>
    </w:p>
    <w:p w:rsidR="00F27C70" w:rsidRPr="0093318A" w:rsidRDefault="00F27C70" w:rsidP="00DC323C">
      <w:pPr>
        <w:pStyle w:val="BodyText"/>
        <w:jc w:val="both"/>
        <w:rPr>
          <w:rFonts w:ascii="Arial" w:hAnsi="Arial" w:cs="Arial"/>
          <w:b w:val="0"/>
          <w:sz w:val="24"/>
          <w:szCs w:val="24"/>
        </w:rPr>
      </w:pPr>
    </w:p>
    <w:p w:rsidR="00F27C70" w:rsidRDefault="00F27C70" w:rsidP="005779CE">
      <w:pPr>
        <w:pStyle w:val="BodyText"/>
        <w:numPr>
          <w:ilvl w:val="0"/>
          <w:numId w:val="24"/>
        </w:numPr>
        <w:jc w:val="both"/>
        <w:rPr>
          <w:rFonts w:ascii="Arial" w:hAnsi="Arial" w:cs="Arial"/>
          <w:b w:val="0"/>
          <w:sz w:val="24"/>
          <w:szCs w:val="24"/>
        </w:rPr>
      </w:pPr>
      <w:r>
        <w:rPr>
          <w:rFonts w:ascii="Arial" w:hAnsi="Arial" w:cs="Arial"/>
          <w:sz w:val="24"/>
          <w:szCs w:val="24"/>
        </w:rPr>
        <w:t>Govern</w:t>
      </w:r>
      <w:r w:rsidR="00322218">
        <w:rPr>
          <w:rFonts w:ascii="Arial" w:hAnsi="Arial" w:cs="Arial"/>
          <w:sz w:val="24"/>
          <w:szCs w:val="24"/>
        </w:rPr>
        <w:t xml:space="preserve">ors </w:t>
      </w:r>
      <w:r w:rsidR="00322218">
        <w:rPr>
          <w:rFonts w:ascii="Arial" w:hAnsi="Arial" w:cs="Arial"/>
          <w:b w:val="0"/>
          <w:sz w:val="24"/>
          <w:szCs w:val="24"/>
        </w:rPr>
        <w:t>a</w:t>
      </w:r>
      <w:r w:rsidRPr="00B70D20">
        <w:rPr>
          <w:rFonts w:ascii="Arial" w:hAnsi="Arial" w:cs="Arial"/>
          <w:b w:val="0"/>
          <w:sz w:val="24"/>
          <w:szCs w:val="24"/>
        </w:rPr>
        <w:t xml:space="preserve">re responsible </w:t>
      </w:r>
      <w:r w:rsidR="00322218">
        <w:rPr>
          <w:rFonts w:ascii="Arial" w:hAnsi="Arial" w:cs="Arial"/>
          <w:b w:val="0"/>
          <w:sz w:val="24"/>
          <w:szCs w:val="24"/>
        </w:rPr>
        <w:t>for ensuring effective child pro</w:t>
      </w:r>
      <w:r w:rsidRPr="00B70D20">
        <w:rPr>
          <w:rFonts w:ascii="Arial" w:hAnsi="Arial" w:cs="Arial"/>
          <w:b w:val="0"/>
          <w:sz w:val="24"/>
          <w:szCs w:val="24"/>
        </w:rPr>
        <w:t xml:space="preserve">tection and safeguarding policies </w:t>
      </w:r>
      <w:r>
        <w:rPr>
          <w:rFonts w:ascii="Arial" w:hAnsi="Arial" w:cs="Arial"/>
          <w:b w:val="0"/>
          <w:sz w:val="24"/>
          <w:szCs w:val="24"/>
        </w:rPr>
        <w:t>and procedures are in place, that they are reviewed ann</w:t>
      </w:r>
      <w:r w:rsidR="00696711">
        <w:rPr>
          <w:rFonts w:ascii="Arial" w:hAnsi="Arial" w:cs="Arial"/>
          <w:b w:val="0"/>
          <w:sz w:val="24"/>
          <w:szCs w:val="24"/>
        </w:rPr>
        <w:t>ually,</w:t>
      </w:r>
      <w:r w:rsidR="00322218">
        <w:rPr>
          <w:rFonts w:ascii="Arial" w:hAnsi="Arial" w:cs="Arial"/>
          <w:b w:val="0"/>
          <w:sz w:val="24"/>
          <w:szCs w:val="24"/>
        </w:rPr>
        <w:t xml:space="preserve"> distributed to all sta</w:t>
      </w:r>
      <w:r>
        <w:rPr>
          <w:rFonts w:ascii="Arial" w:hAnsi="Arial" w:cs="Arial"/>
          <w:b w:val="0"/>
          <w:sz w:val="24"/>
          <w:szCs w:val="24"/>
        </w:rPr>
        <w:t>ff members</w:t>
      </w:r>
      <w:r w:rsidR="00696711">
        <w:rPr>
          <w:rFonts w:ascii="Arial" w:hAnsi="Arial" w:cs="Arial"/>
          <w:b w:val="0"/>
          <w:sz w:val="24"/>
          <w:szCs w:val="24"/>
        </w:rPr>
        <w:t xml:space="preserve"> and published on the school website</w:t>
      </w:r>
      <w:r w:rsidR="00AC0038">
        <w:rPr>
          <w:rFonts w:ascii="Arial" w:hAnsi="Arial" w:cs="Arial"/>
          <w:b w:val="0"/>
          <w:sz w:val="24"/>
          <w:szCs w:val="24"/>
        </w:rPr>
        <w:t>; and</w:t>
      </w:r>
    </w:p>
    <w:p w:rsidR="00F27C70" w:rsidRDefault="00F27C70" w:rsidP="00DC323C">
      <w:pPr>
        <w:pStyle w:val="BodyText"/>
        <w:jc w:val="both"/>
        <w:rPr>
          <w:rFonts w:ascii="Arial" w:hAnsi="Arial" w:cs="Arial"/>
          <w:b w:val="0"/>
          <w:sz w:val="24"/>
          <w:szCs w:val="24"/>
        </w:rPr>
      </w:pPr>
    </w:p>
    <w:p w:rsidR="00F27C70" w:rsidRPr="00F27C70" w:rsidRDefault="00FA3405" w:rsidP="005779CE">
      <w:pPr>
        <w:pStyle w:val="BodyText"/>
        <w:numPr>
          <w:ilvl w:val="0"/>
          <w:numId w:val="24"/>
        </w:numPr>
        <w:jc w:val="both"/>
        <w:rPr>
          <w:rFonts w:ascii="Arial" w:hAnsi="Arial" w:cs="Arial"/>
          <w:b w:val="0"/>
          <w:sz w:val="24"/>
          <w:szCs w:val="24"/>
        </w:rPr>
      </w:pPr>
      <w:r>
        <w:rPr>
          <w:rFonts w:ascii="Arial" w:hAnsi="Arial" w:cs="Arial"/>
          <w:b w:val="0"/>
          <w:sz w:val="24"/>
          <w:szCs w:val="24"/>
        </w:rPr>
        <w:t>T</w:t>
      </w:r>
      <w:r w:rsidR="00F27C70">
        <w:rPr>
          <w:rFonts w:ascii="Arial" w:hAnsi="Arial" w:cs="Arial"/>
          <w:b w:val="0"/>
          <w:sz w:val="24"/>
          <w:szCs w:val="24"/>
        </w:rPr>
        <w:t xml:space="preserve">he </w:t>
      </w:r>
      <w:r w:rsidR="00F27C70" w:rsidRPr="00B70D20">
        <w:rPr>
          <w:rFonts w:ascii="Arial" w:hAnsi="Arial" w:cs="Arial"/>
          <w:sz w:val="24"/>
          <w:szCs w:val="24"/>
        </w:rPr>
        <w:t>Head teacher</w:t>
      </w:r>
      <w:r w:rsidR="00F27C70" w:rsidRPr="00B70D20">
        <w:rPr>
          <w:rFonts w:ascii="Arial" w:hAnsi="Arial" w:cs="Arial"/>
          <w:b w:val="0"/>
          <w:sz w:val="24"/>
          <w:szCs w:val="24"/>
        </w:rPr>
        <w:t xml:space="preserve"> should ensure that </w:t>
      </w:r>
      <w:r w:rsidR="00D220E5" w:rsidRPr="00B70D20">
        <w:rPr>
          <w:rFonts w:ascii="Arial" w:hAnsi="Arial" w:cs="Arial"/>
          <w:b w:val="0"/>
          <w:sz w:val="24"/>
          <w:szCs w:val="24"/>
        </w:rPr>
        <w:t>all staff</w:t>
      </w:r>
      <w:r w:rsidR="00696711">
        <w:rPr>
          <w:rFonts w:ascii="Arial" w:hAnsi="Arial" w:cs="Arial"/>
          <w:b w:val="0"/>
          <w:sz w:val="24"/>
          <w:szCs w:val="24"/>
        </w:rPr>
        <w:t>, volunteers and visitors to the school</w:t>
      </w:r>
      <w:r w:rsidR="00D220E5" w:rsidRPr="00B70D20">
        <w:rPr>
          <w:rFonts w:ascii="Arial" w:hAnsi="Arial" w:cs="Arial"/>
          <w:b w:val="0"/>
          <w:sz w:val="24"/>
          <w:szCs w:val="24"/>
        </w:rPr>
        <w:t xml:space="preserve"> follow the policies and procedures adopted by </w:t>
      </w:r>
      <w:r w:rsidR="00D220E5">
        <w:rPr>
          <w:rFonts w:ascii="Arial" w:hAnsi="Arial" w:cs="Arial"/>
          <w:b w:val="0"/>
          <w:sz w:val="24"/>
          <w:szCs w:val="24"/>
        </w:rPr>
        <w:t>the Governing B</w:t>
      </w:r>
      <w:r w:rsidR="00D220E5" w:rsidRPr="00B70D20">
        <w:rPr>
          <w:rFonts w:ascii="Arial" w:hAnsi="Arial" w:cs="Arial"/>
          <w:b w:val="0"/>
          <w:sz w:val="24"/>
          <w:szCs w:val="24"/>
        </w:rPr>
        <w:t>ody</w:t>
      </w:r>
      <w:r w:rsidR="00F27C70" w:rsidRPr="00B70D20">
        <w:rPr>
          <w:rFonts w:ascii="Arial" w:hAnsi="Arial" w:cs="Arial"/>
          <w:b w:val="0"/>
          <w:sz w:val="24"/>
          <w:szCs w:val="24"/>
        </w:rPr>
        <w:t xml:space="preserve">. </w:t>
      </w:r>
    </w:p>
    <w:p w:rsidR="00696711" w:rsidRDefault="00696711" w:rsidP="00DC323C">
      <w:pPr>
        <w:spacing w:after="240"/>
        <w:jc w:val="both"/>
        <w:rPr>
          <w:rFonts w:ascii="Arial" w:hAnsi="Arial" w:cs="Arial"/>
          <w:sz w:val="24"/>
        </w:rPr>
      </w:pPr>
    </w:p>
    <w:p w:rsidR="001C2D04" w:rsidRDefault="00696711" w:rsidP="00DC323C">
      <w:pPr>
        <w:spacing w:after="240"/>
        <w:jc w:val="both"/>
        <w:rPr>
          <w:rFonts w:ascii="Arial" w:hAnsi="Arial" w:cs="Arial"/>
          <w:bCs/>
          <w:sz w:val="24"/>
        </w:rPr>
      </w:pPr>
      <w:r>
        <w:rPr>
          <w:rFonts w:ascii="Arial" w:hAnsi="Arial" w:cs="Arial"/>
          <w:sz w:val="24"/>
        </w:rPr>
        <w:t>Sa</w:t>
      </w:r>
      <w:r w:rsidR="00F27C70" w:rsidRPr="00CE6765">
        <w:rPr>
          <w:rFonts w:ascii="Arial" w:hAnsi="Arial" w:cs="Arial"/>
          <w:sz w:val="24"/>
        </w:rPr>
        <w:t xml:space="preserve">feguarding and promoting the </w:t>
      </w:r>
      <w:r w:rsidR="000B1747">
        <w:rPr>
          <w:rFonts w:ascii="Arial" w:hAnsi="Arial" w:cs="Arial"/>
          <w:sz w:val="24"/>
        </w:rPr>
        <w:t>welfare of children are</w:t>
      </w:r>
      <w:r w:rsidR="00F27C70" w:rsidRPr="00CE6765">
        <w:rPr>
          <w:rFonts w:ascii="Arial" w:hAnsi="Arial" w:cs="Arial"/>
          <w:sz w:val="24"/>
        </w:rPr>
        <w:t xml:space="preserve"> everyone’s responsibility. </w:t>
      </w:r>
      <w:r w:rsidR="00F27C70">
        <w:rPr>
          <w:rFonts w:ascii="Arial" w:hAnsi="Arial" w:cs="Arial"/>
          <w:sz w:val="24"/>
        </w:rPr>
        <w:t xml:space="preserve"> T</w:t>
      </w:r>
      <w:r w:rsidR="00F27C70" w:rsidRPr="00F37771">
        <w:rPr>
          <w:rFonts w:ascii="Arial" w:hAnsi="Arial" w:cs="Arial"/>
          <w:sz w:val="24"/>
        </w:rPr>
        <w:t>his means that</w:t>
      </w:r>
      <w:r w:rsidR="00F27C70">
        <w:rPr>
          <w:rFonts w:ascii="Arial" w:hAnsi="Arial" w:cs="Arial"/>
          <w:b/>
          <w:sz w:val="24"/>
        </w:rPr>
        <w:t xml:space="preserve"> </w:t>
      </w:r>
      <w:r w:rsidR="00F27C70" w:rsidRPr="00F37771">
        <w:rPr>
          <w:rFonts w:ascii="Arial" w:hAnsi="Arial" w:cs="Arial"/>
          <w:b/>
          <w:i/>
          <w:sz w:val="24"/>
        </w:rPr>
        <w:t>all staff and adults</w:t>
      </w:r>
      <w:r w:rsidR="00F27C70" w:rsidRPr="00E05866">
        <w:rPr>
          <w:rFonts w:ascii="Arial" w:hAnsi="Arial" w:cs="Arial"/>
          <w:sz w:val="24"/>
        </w:rPr>
        <w:t xml:space="preserve"> involved in the care of our children have a respo</w:t>
      </w:r>
      <w:r>
        <w:rPr>
          <w:rFonts w:ascii="Arial" w:hAnsi="Arial" w:cs="Arial"/>
          <w:sz w:val="24"/>
        </w:rPr>
        <w:t>nsibility to keep children safe</w:t>
      </w:r>
      <w:r w:rsidR="006C2417">
        <w:rPr>
          <w:rFonts w:ascii="Arial" w:hAnsi="Arial" w:cs="Arial"/>
          <w:sz w:val="24"/>
        </w:rPr>
        <w:t>,</w:t>
      </w:r>
      <w:r w:rsidR="006C2417" w:rsidRPr="00E05866">
        <w:rPr>
          <w:rFonts w:ascii="Arial" w:hAnsi="Arial" w:cs="Arial"/>
          <w:sz w:val="24"/>
        </w:rPr>
        <w:t xml:space="preserve"> i.e</w:t>
      </w:r>
      <w:r w:rsidR="00F27C70" w:rsidRPr="00E05866">
        <w:rPr>
          <w:rFonts w:ascii="Arial" w:hAnsi="Arial" w:cs="Arial"/>
          <w:sz w:val="24"/>
        </w:rPr>
        <w:t xml:space="preserve">. </w:t>
      </w:r>
      <w:r>
        <w:rPr>
          <w:rFonts w:ascii="Arial" w:hAnsi="Arial" w:cs="Arial"/>
          <w:sz w:val="24"/>
        </w:rPr>
        <w:t xml:space="preserve">Governors, </w:t>
      </w:r>
      <w:r w:rsidR="00F27C70" w:rsidRPr="00E05866">
        <w:rPr>
          <w:rFonts w:ascii="Arial" w:hAnsi="Arial" w:cs="Arial"/>
          <w:sz w:val="24"/>
        </w:rPr>
        <w:t xml:space="preserve">teaching staff, </w:t>
      </w:r>
      <w:r>
        <w:rPr>
          <w:rFonts w:ascii="Arial" w:hAnsi="Arial" w:cs="Arial"/>
          <w:sz w:val="24"/>
        </w:rPr>
        <w:t>teaching assistants</w:t>
      </w:r>
      <w:r w:rsidR="00167203">
        <w:rPr>
          <w:rFonts w:ascii="Arial" w:hAnsi="Arial" w:cs="Arial"/>
          <w:sz w:val="24"/>
        </w:rPr>
        <w:t xml:space="preserve">, </w:t>
      </w:r>
      <w:r w:rsidR="00F27C70" w:rsidRPr="00E02A26">
        <w:rPr>
          <w:rFonts w:ascii="Arial" w:hAnsi="Arial" w:cs="Arial"/>
          <w:sz w:val="24"/>
        </w:rPr>
        <w:t>S</w:t>
      </w:r>
      <w:r w:rsidR="00E02A26" w:rsidRPr="00E02A26">
        <w:rPr>
          <w:rFonts w:ascii="Arial" w:hAnsi="Arial" w:cs="Arial"/>
          <w:sz w:val="24"/>
        </w:rPr>
        <w:t xml:space="preserve">chool </w:t>
      </w:r>
      <w:r w:rsidR="00F27C70" w:rsidRPr="00E02A26">
        <w:rPr>
          <w:rFonts w:ascii="Arial" w:hAnsi="Arial" w:cs="Arial"/>
          <w:sz w:val="24"/>
        </w:rPr>
        <w:t>M</w:t>
      </w:r>
      <w:r w:rsidR="00E02A26" w:rsidRPr="00E02A26">
        <w:rPr>
          <w:rFonts w:ascii="Arial" w:hAnsi="Arial" w:cs="Arial"/>
          <w:sz w:val="24"/>
        </w:rPr>
        <w:t xml:space="preserve">eal </w:t>
      </w:r>
      <w:r w:rsidR="00F27C70" w:rsidRPr="00E02A26">
        <w:rPr>
          <w:rFonts w:ascii="Arial" w:hAnsi="Arial" w:cs="Arial"/>
          <w:sz w:val="24"/>
        </w:rPr>
        <w:t>S</w:t>
      </w:r>
      <w:r w:rsidR="00E02A26" w:rsidRPr="00E02A26">
        <w:rPr>
          <w:rFonts w:ascii="Arial" w:hAnsi="Arial" w:cs="Arial"/>
          <w:sz w:val="24"/>
        </w:rPr>
        <w:t xml:space="preserve">upervisory </w:t>
      </w:r>
      <w:r w:rsidR="00F27C70" w:rsidRPr="00E02A26">
        <w:rPr>
          <w:rFonts w:ascii="Arial" w:hAnsi="Arial" w:cs="Arial"/>
          <w:sz w:val="24"/>
        </w:rPr>
        <w:t>A</w:t>
      </w:r>
      <w:r w:rsidR="00E02A26" w:rsidRPr="00E02A26">
        <w:rPr>
          <w:rFonts w:ascii="Arial" w:hAnsi="Arial" w:cs="Arial"/>
          <w:sz w:val="24"/>
        </w:rPr>
        <w:t>ssistant</w:t>
      </w:r>
      <w:r w:rsidR="00F27C70" w:rsidRPr="00E02A26">
        <w:rPr>
          <w:rFonts w:ascii="Arial" w:hAnsi="Arial" w:cs="Arial"/>
          <w:sz w:val="24"/>
        </w:rPr>
        <w:t>s,</w:t>
      </w:r>
      <w:r w:rsidR="00F27C70" w:rsidRPr="00E05866">
        <w:rPr>
          <w:rFonts w:ascii="Arial" w:hAnsi="Arial" w:cs="Arial"/>
          <w:sz w:val="24"/>
        </w:rPr>
        <w:t xml:space="preserve"> caretakers, administrators, kitchen staff, supply teachers, volunteers</w:t>
      </w:r>
      <w:r>
        <w:rPr>
          <w:rFonts w:ascii="Arial" w:hAnsi="Arial" w:cs="Arial"/>
          <w:sz w:val="24"/>
        </w:rPr>
        <w:t>, visitors to the school and members of the wider school community</w:t>
      </w:r>
      <w:r w:rsidR="00F27C70" w:rsidRPr="001C2D04">
        <w:rPr>
          <w:rFonts w:ascii="Arial" w:hAnsi="Arial" w:cs="Arial"/>
          <w:bCs/>
          <w:sz w:val="24"/>
        </w:rPr>
        <w:t xml:space="preserve">. </w:t>
      </w:r>
    </w:p>
    <w:p w:rsidR="00AB750C" w:rsidRDefault="001C2D04" w:rsidP="00DC323C">
      <w:pPr>
        <w:spacing w:after="240"/>
        <w:jc w:val="both"/>
        <w:rPr>
          <w:rFonts w:ascii="Arial" w:hAnsi="Arial" w:cs="Arial"/>
          <w:bCs/>
          <w:i/>
          <w:sz w:val="24"/>
        </w:rPr>
      </w:pPr>
      <w:r w:rsidRPr="00AA7BFB">
        <w:rPr>
          <w:rFonts w:ascii="Arial" w:hAnsi="Arial" w:cs="Arial"/>
          <w:bCs/>
          <w:i/>
          <w:sz w:val="24"/>
        </w:rPr>
        <w:t xml:space="preserve">All school staff have a responsibility to provide a safe environment in which children can learn. </w:t>
      </w:r>
    </w:p>
    <w:p w:rsidR="001B0A7F" w:rsidRPr="00AA7BFB" w:rsidRDefault="001B0A7F" w:rsidP="00DC323C">
      <w:pPr>
        <w:spacing w:after="240"/>
        <w:jc w:val="both"/>
        <w:rPr>
          <w:rFonts w:ascii="Arial" w:hAnsi="Arial" w:cs="Arial"/>
          <w:bCs/>
          <w:i/>
          <w:sz w:val="24"/>
        </w:rPr>
      </w:pPr>
    </w:p>
    <w:p w:rsidR="000008ED" w:rsidRPr="009A4C3F" w:rsidRDefault="009A4C3F" w:rsidP="009A4C3F">
      <w:pPr>
        <w:pStyle w:val="Heading1"/>
      </w:pPr>
      <w:bookmarkStart w:id="6" w:name="_Toc327034918"/>
      <w:bookmarkStart w:id="7" w:name="_Toc341251769"/>
      <w:r>
        <w:t>SIGNS OF ABUSE AND NEGLECT AND SPECIFIC SAFEGUARDING ISSUES</w:t>
      </w:r>
      <w:bookmarkEnd w:id="6"/>
      <w:bookmarkEnd w:id="7"/>
    </w:p>
    <w:p w:rsidR="000008ED" w:rsidRPr="00AC0038" w:rsidRDefault="000008ED" w:rsidP="00AC0038">
      <w:pPr>
        <w:pStyle w:val="Heading2"/>
      </w:pPr>
      <w:bookmarkStart w:id="8" w:name="_Toc327034919"/>
      <w:bookmarkStart w:id="9" w:name="_Toc341251770"/>
      <w:r w:rsidRPr="00AC0038">
        <w:t>Types of abuse and neglect</w:t>
      </w:r>
      <w:bookmarkEnd w:id="8"/>
      <w:bookmarkEnd w:id="9"/>
      <w:r w:rsidRPr="00AC0038">
        <w:t xml:space="preserve"> </w:t>
      </w:r>
    </w:p>
    <w:p w:rsidR="000008ED" w:rsidRPr="0018788B" w:rsidRDefault="000008ED" w:rsidP="00DC323C">
      <w:pPr>
        <w:spacing w:after="240"/>
        <w:jc w:val="both"/>
        <w:rPr>
          <w:rFonts w:ascii="Arial" w:hAnsi="Arial" w:cs="Arial"/>
          <w:sz w:val="24"/>
        </w:rPr>
      </w:pPr>
      <w:r w:rsidRPr="004D53BF">
        <w:rPr>
          <w:rFonts w:ascii="Arial" w:hAnsi="Arial" w:cs="Arial"/>
          <w:sz w:val="24"/>
        </w:rPr>
        <w:t>The following is a brief overview of the signs of abuse and neglect</w:t>
      </w:r>
      <w:r>
        <w:rPr>
          <w:rFonts w:ascii="Arial" w:hAnsi="Arial" w:cs="Arial"/>
          <w:sz w:val="24"/>
        </w:rPr>
        <w:t xml:space="preserve">.  It should be noted that </w:t>
      </w:r>
      <w:r>
        <w:rPr>
          <w:rFonts w:ascii="Arial" w:hAnsi="Arial" w:cs="Arial"/>
          <w:b/>
          <w:i/>
          <w:sz w:val="24"/>
        </w:rPr>
        <w:t>a</w:t>
      </w:r>
      <w:r w:rsidRPr="0018788B">
        <w:rPr>
          <w:rFonts w:ascii="Arial" w:hAnsi="Arial" w:cs="Arial"/>
          <w:b/>
          <w:i/>
          <w:sz w:val="24"/>
        </w:rPr>
        <w:t>buse, neglect and safeguarding issues are rarely standalone events that can be covered by one definition or label. In most cases multiple issues will overlap with one another</w:t>
      </w:r>
      <w:r>
        <w:rPr>
          <w:rFonts w:ascii="Arial" w:hAnsi="Arial" w:cs="Arial"/>
          <w:sz w:val="24"/>
        </w:rPr>
        <w:t>.</w:t>
      </w:r>
    </w:p>
    <w:p w:rsidR="000008ED" w:rsidRDefault="000008ED" w:rsidP="00DC323C">
      <w:pPr>
        <w:jc w:val="both"/>
        <w:rPr>
          <w:rFonts w:ascii="Arial" w:hAnsi="Arial" w:cs="Arial"/>
          <w:sz w:val="24"/>
        </w:rPr>
      </w:pPr>
    </w:p>
    <w:p w:rsidR="000008ED" w:rsidRPr="00C35901" w:rsidRDefault="000008ED" w:rsidP="00DC323C">
      <w:pPr>
        <w:pStyle w:val="Quick1"/>
        <w:numPr>
          <w:ilvl w:val="0"/>
          <w:numId w:val="0"/>
        </w:numPr>
        <w:ind w:left="720"/>
        <w:jc w:val="both"/>
        <w:rPr>
          <w:rFonts w:ascii="Arial" w:hAnsi="Arial" w:cs="Arial"/>
          <w:b/>
          <w:sz w:val="24"/>
        </w:rPr>
      </w:pPr>
      <w:r w:rsidRPr="00C35901">
        <w:rPr>
          <w:rFonts w:ascii="Arial" w:hAnsi="Arial" w:cs="Arial"/>
          <w:b/>
          <w:sz w:val="24"/>
        </w:rPr>
        <w:t xml:space="preserve">Abuse: </w:t>
      </w:r>
      <w:r w:rsidRPr="00C35901">
        <w:rPr>
          <w:rFonts w:ascii="Arial" w:hAnsi="Arial" w:cs="Arial"/>
          <w:sz w:val="24"/>
        </w:rPr>
        <w:t xml:space="preserve">a form of maltreatment of a child. Somebody may abuse or neglect a child by inflicting harm, or by failing to act to prevent harm. </w:t>
      </w:r>
      <w:r w:rsidR="00B10DE3">
        <w:rPr>
          <w:rFonts w:ascii="Arial" w:hAnsi="Arial" w:cs="Arial"/>
          <w:sz w:val="24"/>
        </w:rPr>
        <w:t>It may be a</w:t>
      </w:r>
      <w:r w:rsidR="00D220E5">
        <w:rPr>
          <w:rFonts w:ascii="Arial" w:hAnsi="Arial" w:cs="Arial"/>
          <w:sz w:val="24"/>
        </w:rPr>
        <w:t xml:space="preserve">n adult or adults or another child or children </w:t>
      </w:r>
      <w:r w:rsidR="00B10DE3">
        <w:rPr>
          <w:rFonts w:ascii="Arial" w:hAnsi="Arial" w:cs="Arial"/>
          <w:sz w:val="24"/>
        </w:rPr>
        <w:t>abusing</w:t>
      </w:r>
      <w:r w:rsidR="00D220E5">
        <w:rPr>
          <w:rFonts w:ascii="Arial" w:hAnsi="Arial" w:cs="Arial"/>
          <w:sz w:val="24"/>
        </w:rPr>
        <w:t xml:space="preserve"> a child</w:t>
      </w:r>
      <w:r w:rsidRPr="00C35901">
        <w:rPr>
          <w:rFonts w:ascii="Arial" w:hAnsi="Arial" w:cs="Arial"/>
          <w:sz w:val="24"/>
        </w:rPr>
        <w:t>.</w:t>
      </w:r>
    </w:p>
    <w:p w:rsidR="000008ED" w:rsidRPr="007D113E" w:rsidRDefault="000008ED" w:rsidP="00DC323C">
      <w:pPr>
        <w:jc w:val="both"/>
        <w:rPr>
          <w:rFonts w:ascii="Arial" w:hAnsi="Arial" w:cs="Arial"/>
          <w:sz w:val="24"/>
        </w:rPr>
      </w:pPr>
    </w:p>
    <w:p w:rsidR="000008ED" w:rsidRPr="007D113E" w:rsidRDefault="000008ED" w:rsidP="00DC323C">
      <w:pPr>
        <w:spacing w:after="240"/>
        <w:ind w:left="720"/>
        <w:jc w:val="both"/>
        <w:rPr>
          <w:rFonts w:ascii="Arial" w:hAnsi="Arial" w:cs="Arial"/>
          <w:sz w:val="24"/>
        </w:rPr>
      </w:pPr>
      <w:r w:rsidRPr="007D113E">
        <w:rPr>
          <w:rFonts w:ascii="Arial" w:hAnsi="Arial" w:cs="Arial"/>
          <w:b/>
          <w:bCs/>
          <w:iCs/>
          <w:sz w:val="24"/>
        </w:rPr>
        <w:t xml:space="preserve">Physical abuse: </w:t>
      </w:r>
      <w:r w:rsidRPr="00B87300">
        <w:rPr>
          <w:rFonts w:ascii="Arial" w:hAnsi="Arial" w:cs="Arial"/>
          <w:sz w:val="24"/>
        </w:rPr>
        <w:t xml:space="preserve">a form of abuse which may involve hitting, shaking, throwing, poisoning, burning or scalding, drowning, suffocating or otherwise causing physical harm to a child. Physical harm may also be caused when a parent or carer fabricates the symptoms of, or deliberately induces, illness in a </w:t>
      </w:r>
      <w:r w:rsidRPr="00B87300">
        <w:rPr>
          <w:rFonts w:ascii="Arial" w:hAnsi="Arial" w:cs="Arial"/>
          <w:sz w:val="24"/>
        </w:rPr>
        <w:lastRenderedPageBreak/>
        <w:t xml:space="preserve">child. </w:t>
      </w:r>
    </w:p>
    <w:p w:rsidR="000008ED" w:rsidRPr="00E05866" w:rsidRDefault="000008ED" w:rsidP="00DC323C">
      <w:pPr>
        <w:spacing w:after="240"/>
        <w:ind w:left="720"/>
        <w:jc w:val="both"/>
        <w:rPr>
          <w:rFonts w:ascii="Arial" w:hAnsi="Arial" w:cs="Arial"/>
          <w:sz w:val="24"/>
        </w:rPr>
      </w:pPr>
      <w:r w:rsidRPr="00B87300">
        <w:rPr>
          <w:rFonts w:ascii="Arial" w:hAnsi="Arial" w:cs="Arial"/>
          <w:b/>
          <w:sz w:val="24"/>
        </w:rPr>
        <w:t>Emotional abuse:</w:t>
      </w:r>
      <w:r w:rsidRPr="00B87300">
        <w:rPr>
          <w:rFonts w:ascii="Arial" w:hAnsi="Arial" w:cs="Arial"/>
          <w:sz w:val="24"/>
        </w:rPr>
        <w:t xml:space="preserve"> </w:t>
      </w:r>
      <w:r w:rsidRPr="00E05866">
        <w:rPr>
          <w:rFonts w:ascii="Arial" w:hAnsi="Arial" w:cs="Arial"/>
          <w:sz w:val="24"/>
        </w:rPr>
        <w:t xml:space="preserve">the persistent emotional maltreatment of a child such as to cause severe and adverse effects on the child’s emotional development.  </w:t>
      </w:r>
      <w:r>
        <w:rPr>
          <w:rFonts w:ascii="Arial" w:hAnsi="Arial" w:cs="Arial"/>
          <w:sz w:val="24"/>
        </w:rPr>
        <w:t xml:space="preserve">It may include conveying to a child they are worthless or inadequate, denying them an opportunity to express their views, preventing them from age appropriate social interaction or serious bullying (including </w:t>
      </w:r>
      <w:r w:rsidR="00D220E5">
        <w:rPr>
          <w:rFonts w:ascii="Arial" w:hAnsi="Arial" w:cs="Arial"/>
          <w:sz w:val="24"/>
        </w:rPr>
        <w:t>cyber bullying</w:t>
      </w:r>
      <w:r>
        <w:rPr>
          <w:rFonts w:ascii="Arial" w:hAnsi="Arial" w:cs="Arial"/>
          <w:sz w:val="24"/>
        </w:rPr>
        <w:t xml:space="preserve">).  </w:t>
      </w:r>
      <w:r w:rsidRPr="00B87300">
        <w:rPr>
          <w:rFonts w:ascii="Arial" w:hAnsi="Arial" w:cs="Arial"/>
          <w:sz w:val="24"/>
        </w:rPr>
        <w:t xml:space="preserve">Some level of emotional abuse is involved in all types of maltreatment of a child, although it may occur alone. </w:t>
      </w:r>
    </w:p>
    <w:p w:rsidR="000008ED" w:rsidRDefault="000008ED" w:rsidP="00DC323C">
      <w:pPr>
        <w:pStyle w:val="Quick1"/>
        <w:numPr>
          <w:ilvl w:val="0"/>
          <w:numId w:val="0"/>
        </w:numPr>
        <w:ind w:left="720"/>
        <w:jc w:val="both"/>
        <w:rPr>
          <w:rFonts w:ascii="Arial" w:hAnsi="Arial" w:cs="Arial"/>
          <w:sz w:val="24"/>
        </w:rPr>
      </w:pPr>
      <w:r w:rsidRPr="00D4542C">
        <w:rPr>
          <w:rFonts w:ascii="Arial" w:hAnsi="Arial" w:cs="Arial"/>
          <w:b/>
          <w:sz w:val="24"/>
        </w:rPr>
        <w:t>Sexual abuse:</w:t>
      </w:r>
      <w:r w:rsidRPr="00D4542C">
        <w:rPr>
          <w:rFonts w:ascii="Arial" w:hAnsi="Arial" w:cs="Arial"/>
          <w:sz w:val="24"/>
        </w:rPr>
        <w:t xml:space="preserve"> involves forcing or enticing a child or young person to take part in sexual activities, whether or not the child is aware of what is happening. </w:t>
      </w:r>
      <w:r w:rsidRPr="00E05866">
        <w:rPr>
          <w:rFonts w:ascii="Arial" w:hAnsi="Arial" w:cs="Arial"/>
          <w:sz w:val="24"/>
        </w:rPr>
        <w:t>This may involve physical contact or non-contact activities</w:t>
      </w:r>
      <w:r>
        <w:rPr>
          <w:rFonts w:ascii="Arial" w:hAnsi="Arial" w:cs="Arial"/>
          <w:sz w:val="24"/>
        </w:rPr>
        <w:t>, such as looking at sexual images or grooming a child in preparation for abuse (including via the internet)</w:t>
      </w:r>
      <w:r w:rsidRPr="00E05866">
        <w:rPr>
          <w:rFonts w:ascii="Arial" w:hAnsi="Arial" w:cs="Arial"/>
          <w:sz w:val="24"/>
        </w:rPr>
        <w:t>. The child may be dependent and/or developmentally immature.</w:t>
      </w:r>
      <w:r>
        <w:rPr>
          <w:rFonts w:ascii="Arial" w:hAnsi="Arial" w:cs="Arial"/>
          <w:sz w:val="24"/>
        </w:rPr>
        <w:t xml:space="preserve">  Both adults and other children can commit acts of sexual abuse.</w:t>
      </w:r>
    </w:p>
    <w:p w:rsidR="000008ED" w:rsidRPr="00E05866" w:rsidRDefault="000008ED" w:rsidP="00DC323C">
      <w:pPr>
        <w:pStyle w:val="Quick1"/>
        <w:numPr>
          <w:ilvl w:val="0"/>
          <w:numId w:val="0"/>
        </w:numPr>
        <w:ind w:left="720"/>
        <w:jc w:val="both"/>
        <w:rPr>
          <w:rFonts w:ascii="Arial" w:hAnsi="Arial" w:cs="Arial"/>
          <w:sz w:val="24"/>
        </w:rPr>
      </w:pPr>
    </w:p>
    <w:p w:rsidR="000008ED" w:rsidRDefault="000008ED" w:rsidP="00DC323C">
      <w:pPr>
        <w:pStyle w:val="Quick1"/>
        <w:numPr>
          <w:ilvl w:val="0"/>
          <w:numId w:val="0"/>
        </w:numPr>
        <w:ind w:left="720"/>
        <w:jc w:val="both"/>
        <w:rPr>
          <w:rFonts w:ascii="Arial" w:hAnsi="Arial" w:cs="Arial"/>
          <w:sz w:val="24"/>
        </w:rPr>
      </w:pPr>
      <w:r w:rsidRPr="00E05866">
        <w:rPr>
          <w:rFonts w:ascii="Arial" w:hAnsi="Arial" w:cs="Arial"/>
          <w:b/>
          <w:bCs/>
          <w:iCs/>
          <w:sz w:val="24"/>
        </w:rPr>
        <w:t xml:space="preserve">Neglect: </w:t>
      </w:r>
      <w:r w:rsidRPr="00E05866">
        <w:rPr>
          <w:rFonts w:ascii="Arial" w:hAnsi="Arial" w:cs="Arial"/>
          <w:sz w:val="24"/>
        </w:rPr>
        <w:t>the persistent failure to meet a child’s basic physical and/or psychological needs</w:t>
      </w:r>
      <w:r>
        <w:rPr>
          <w:rFonts w:ascii="Arial" w:hAnsi="Arial" w:cs="Arial"/>
          <w:sz w:val="24"/>
        </w:rPr>
        <w:t>, likely to result</w:t>
      </w:r>
      <w:r w:rsidRPr="00E05866">
        <w:rPr>
          <w:rFonts w:ascii="Arial" w:hAnsi="Arial" w:cs="Arial"/>
          <w:sz w:val="24"/>
        </w:rPr>
        <w:t xml:space="preserve"> in the significant impairment of the child’s health or development.</w:t>
      </w:r>
      <w:r>
        <w:rPr>
          <w:rFonts w:ascii="Arial" w:hAnsi="Arial" w:cs="Arial"/>
          <w:sz w:val="24"/>
        </w:rPr>
        <w:t xml:space="preserve">  It may involve a parent or carer failing to: provide adequate food, clothing or shelter; access to appropriate medical care; protect a child from physical or emotional harm or danger; ensure adequate supervision; or respond to a child’s emotional needs.</w:t>
      </w:r>
    </w:p>
    <w:p w:rsidR="000008ED" w:rsidRDefault="000008ED" w:rsidP="00DC323C">
      <w:pPr>
        <w:pStyle w:val="Quick1"/>
        <w:numPr>
          <w:ilvl w:val="0"/>
          <w:numId w:val="0"/>
        </w:numPr>
        <w:tabs>
          <w:tab w:val="left" w:pos="-1440"/>
        </w:tabs>
        <w:jc w:val="both"/>
        <w:rPr>
          <w:rFonts w:ascii="Arial" w:hAnsi="Arial" w:cs="Arial"/>
          <w:b/>
          <w:bCs/>
          <w:sz w:val="24"/>
        </w:rPr>
      </w:pPr>
    </w:p>
    <w:p w:rsidR="000008ED" w:rsidRDefault="000008ED" w:rsidP="00DC323C">
      <w:pPr>
        <w:pStyle w:val="Quick1"/>
        <w:numPr>
          <w:ilvl w:val="0"/>
          <w:numId w:val="0"/>
        </w:numPr>
        <w:tabs>
          <w:tab w:val="left" w:pos="-1440"/>
        </w:tabs>
        <w:jc w:val="both"/>
        <w:rPr>
          <w:rFonts w:ascii="Arial" w:hAnsi="Arial" w:cs="Arial"/>
          <w:b/>
          <w:bCs/>
          <w:sz w:val="24"/>
        </w:rPr>
      </w:pPr>
    </w:p>
    <w:p w:rsidR="000008ED" w:rsidRPr="006F0717" w:rsidRDefault="00D13959" w:rsidP="00DC323C">
      <w:pPr>
        <w:spacing w:after="240"/>
        <w:jc w:val="both"/>
        <w:rPr>
          <w:rFonts w:ascii="Times" w:hAnsi="Times" w:cs="Times"/>
          <w:sz w:val="24"/>
        </w:rPr>
      </w:pPr>
      <w:r>
        <w:rPr>
          <w:rFonts w:ascii="Arial" w:hAnsi="Arial" w:cs="Arial"/>
          <w:sz w:val="24"/>
        </w:rPr>
        <w:t>I</w:t>
      </w:r>
      <w:r w:rsidR="000008ED">
        <w:rPr>
          <w:rFonts w:ascii="Arial" w:hAnsi="Arial" w:cs="Arial"/>
          <w:sz w:val="24"/>
        </w:rPr>
        <w:t xml:space="preserve">t is important to </w:t>
      </w:r>
      <w:r w:rsidR="000008ED" w:rsidRPr="004D53BF">
        <w:rPr>
          <w:rFonts w:ascii="Arial" w:hAnsi="Arial" w:cs="Arial"/>
          <w:sz w:val="24"/>
        </w:rPr>
        <w:t xml:space="preserve">maintain an attitude of </w:t>
      </w:r>
      <w:r w:rsidR="000008ED" w:rsidRPr="004D53BF">
        <w:rPr>
          <w:rFonts w:ascii="Arial" w:hAnsi="Arial" w:cs="Arial"/>
          <w:i/>
          <w:sz w:val="24"/>
        </w:rPr>
        <w:t xml:space="preserve">‘it could happen here’ </w:t>
      </w:r>
      <w:r w:rsidR="000008ED" w:rsidRPr="004D53BF">
        <w:rPr>
          <w:rFonts w:ascii="Arial" w:hAnsi="Arial" w:cs="Arial"/>
          <w:sz w:val="24"/>
        </w:rPr>
        <w:t>where safeguarding is concerned</w:t>
      </w:r>
      <w:r w:rsidR="000008ED">
        <w:rPr>
          <w:rFonts w:ascii="Arial" w:hAnsi="Arial" w:cs="Arial"/>
          <w:sz w:val="24"/>
        </w:rPr>
        <w:t xml:space="preserve">.  </w:t>
      </w:r>
      <w:r w:rsidR="000008ED" w:rsidRPr="004D53BF">
        <w:rPr>
          <w:rFonts w:ascii="Arial" w:hAnsi="Arial" w:cs="Arial"/>
          <w:sz w:val="24"/>
        </w:rPr>
        <w:t>Knowing what to look for is vital to the early iden</w:t>
      </w:r>
      <w:r w:rsidR="000008ED">
        <w:rPr>
          <w:rFonts w:ascii="Arial" w:hAnsi="Arial" w:cs="Arial"/>
          <w:sz w:val="24"/>
        </w:rPr>
        <w:t>tification of abuse and neglect.  However, i</w:t>
      </w:r>
      <w:r w:rsidR="000008ED" w:rsidRPr="00771BB7">
        <w:rPr>
          <w:rFonts w:ascii="Arial" w:hAnsi="Arial" w:cs="Arial"/>
          <w:sz w:val="24"/>
        </w:rPr>
        <w:t xml:space="preserve">f you are unsure </w:t>
      </w:r>
      <w:r w:rsidR="000008ED">
        <w:rPr>
          <w:rFonts w:ascii="Arial" w:hAnsi="Arial" w:cs="Arial"/>
          <w:sz w:val="24"/>
        </w:rPr>
        <w:t>you should always speak to the Designated Safeguarding L</w:t>
      </w:r>
      <w:r w:rsidR="000008ED" w:rsidRPr="00771BB7">
        <w:rPr>
          <w:rFonts w:ascii="Arial" w:hAnsi="Arial" w:cs="Arial"/>
          <w:sz w:val="24"/>
        </w:rPr>
        <w:t>ead.</w:t>
      </w:r>
    </w:p>
    <w:p w:rsidR="000008ED" w:rsidRPr="000008ED" w:rsidRDefault="003B6EC9" w:rsidP="00AC0038">
      <w:pPr>
        <w:pStyle w:val="Heading2"/>
      </w:pPr>
      <w:bookmarkStart w:id="10" w:name="_Toc327034920"/>
      <w:bookmarkStart w:id="11" w:name="_Toc341251771"/>
      <w:r>
        <w:t>Specific safeguarding i</w:t>
      </w:r>
      <w:r w:rsidR="000008ED" w:rsidRPr="000008ED">
        <w:t>ssues</w:t>
      </w:r>
      <w:bookmarkEnd w:id="10"/>
      <w:bookmarkEnd w:id="11"/>
    </w:p>
    <w:p w:rsidR="00152618" w:rsidRDefault="001C748D" w:rsidP="001C748D">
      <w:pPr>
        <w:spacing w:after="240"/>
        <w:jc w:val="both"/>
        <w:rPr>
          <w:rFonts w:ascii="Arial" w:hAnsi="Arial" w:cs="Arial"/>
          <w:sz w:val="24"/>
        </w:rPr>
      </w:pPr>
      <w:r>
        <w:rPr>
          <w:rFonts w:ascii="Arial" w:hAnsi="Arial" w:cs="Arial"/>
          <w:sz w:val="24"/>
        </w:rPr>
        <w:t>S</w:t>
      </w:r>
      <w:r w:rsidR="00152618">
        <w:rPr>
          <w:rFonts w:ascii="Arial" w:hAnsi="Arial" w:cs="Arial"/>
          <w:sz w:val="24"/>
        </w:rPr>
        <w:t>pecific safeguarding issues</w:t>
      </w:r>
      <w:r>
        <w:rPr>
          <w:rFonts w:ascii="Arial" w:hAnsi="Arial" w:cs="Arial"/>
          <w:sz w:val="24"/>
        </w:rPr>
        <w:t xml:space="preserve"> may also include:</w:t>
      </w:r>
      <w:r w:rsidR="00152618">
        <w:rPr>
          <w:rFonts w:ascii="Arial" w:hAnsi="Arial" w:cs="Arial"/>
          <w:sz w:val="24"/>
        </w:rPr>
        <w:t xml:space="preserve"> </w:t>
      </w:r>
    </w:p>
    <w:p w:rsidR="00152618" w:rsidRPr="00152618" w:rsidRDefault="00152618" w:rsidP="005779CE">
      <w:pPr>
        <w:pStyle w:val="Quick1"/>
        <w:numPr>
          <w:ilvl w:val="0"/>
          <w:numId w:val="25"/>
        </w:numPr>
        <w:tabs>
          <w:tab w:val="left" w:pos="-1440"/>
        </w:tabs>
        <w:jc w:val="both"/>
        <w:rPr>
          <w:rFonts w:ascii="Arial" w:hAnsi="Arial" w:cs="Arial"/>
          <w:bCs/>
          <w:sz w:val="24"/>
        </w:rPr>
      </w:pPr>
      <w:r w:rsidRPr="00152618">
        <w:rPr>
          <w:rFonts w:ascii="Arial" w:hAnsi="Arial" w:cs="Arial"/>
          <w:bCs/>
          <w:sz w:val="24"/>
        </w:rPr>
        <w:t xml:space="preserve">bullying including </w:t>
      </w:r>
      <w:r w:rsidR="00D220E5" w:rsidRPr="00152618">
        <w:rPr>
          <w:rFonts w:ascii="Arial" w:hAnsi="Arial" w:cs="Arial"/>
          <w:bCs/>
          <w:sz w:val="24"/>
        </w:rPr>
        <w:t>cyber bullying</w:t>
      </w:r>
      <w:r w:rsidRPr="00152618">
        <w:rPr>
          <w:rFonts w:ascii="Arial" w:hAnsi="Arial" w:cs="Arial"/>
          <w:bCs/>
          <w:sz w:val="24"/>
        </w:rPr>
        <w:t xml:space="preserve"> </w:t>
      </w:r>
    </w:p>
    <w:p w:rsidR="00152618" w:rsidRPr="00152618" w:rsidRDefault="00152618" w:rsidP="005779CE">
      <w:pPr>
        <w:pStyle w:val="Quick1"/>
        <w:numPr>
          <w:ilvl w:val="0"/>
          <w:numId w:val="25"/>
        </w:numPr>
        <w:tabs>
          <w:tab w:val="left" w:pos="-1440"/>
        </w:tabs>
        <w:jc w:val="both"/>
        <w:rPr>
          <w:rFonts w:ascii="Arial" w:hAnsi="Arial" w:cs="Arial"/>
          <w:bCs/>
          <w:sz w:val="24"/>
        </w:rPr>
      </w:pPr>
      <w:r w:rsidRPr="00152618">
        <w:rPr>
          <w:rFonts w:ascii="Arial" w:hAnsi="Arial" w:cs="Arial"/>
          <w:bCs/>
          <w:sz w:val="24"/>
        </w:rPr>
        <w:t xml:space="preserve">children missing education </w:t>
      </w:r>
    </w:p>
    <w:p w:rsidR="00152618" w:rsidRPr="00152618" w:rsidRDefault="00152618" w:rsidP="005779CE">
      <w:pPr>
        <w:pStyle w:val="Quick1"/>
        <w:numPr>
          <w:ilvl w:val="0"/>
          <w:numId w:val="25"/>
        </w:numPr>
        <w:tabs>
          <w:tab w:val="left" w:pos="-1440"/>
        </w:tabs>
        <w:jc w:val="both"/>
        <w:rPr>
          <w:rFonts w:ascii="Arial" w:hAnsi="Arial" w:cs="Arial"/>
          <w:bCs/>
          <w:sz w:val="24"/>
        </w:rPr>
      </w:pPr>
      <w:r w:rsidRPr="00152618">
        <w:rPr>
          <w:rFonts w:ascii="Arial" w:hAnsi="Arial" w:cs="Arial"/>
          <w:bCs/>
          <w:sz w:val="24"/>
        </w:rPr>
        <w:t>child missing from home or care</w:t>
      </w:r>
    </w:p>
    <w:p w:rsidR="00152618" w:rsidRPr="00152618" w:rsidRDefault="00152618" w:rsidP="005779CE">
      <w:pPr>
        <w:pStyle w:val="Quick1"/>
        <w:numPr>
          <w:ilvl w:val="0"/>
          <w:numId w:val="25"/>
        </w:numPr>
        <w:tabs>
          <w:tab w:val="left" w:pos="-1440"/>
        </w:tabs>
        <w:jc w:val="both"/>
        <w:rPr>
          <w:rFonts w:ascii="Arial" w:hAnsi="Arial" w:cs="Arial"/>
          <w:bCs/>
          <w:sz w:val="24"/>
        </w:rPr>
      </w:pPr>
      <w:r w:rsidRPr="00152618">
        <w:rPr>
          <w:rFonts w:ascii="Arial" w:hAnsi="Arial" w:cs="Arial"/>
          <w:bCs/>
          <w:sz w:val="24"/>
        </w:rPr>
        <w:t xml:space="preserve">child sexual exploitation (CSE) </w:t>
      </w:r>
    </w:p>
    <w:p w:rsidR="00152618" w:rsidRPr="00152618" w:rsidRDefault="00B14F15" w:rsidP="005779CE">
      <w:pPr>
        <w:pStyle w:val="Quick1"/>
        <w:numPr>
          <w:ilvl w:val="0"/>
          <w:numId w:val="25"/>
        </w:numPr>
        <w:tabs>
          <w:tab w:val="left" w:pos="-1440"/>
        </w:tabs>
        <w:jc w:val="both"/>
        <w:rPr>
          <w:rFonts w:ascii="Arial" w:hAnsi="Arial" w:cs="Arial"/>
          <w:bCs/>
          <w:sz w:val="24"/>
        </w:rPr>
      </w:pPr>
      <w:r>
        <w:rPr>
          <w:rFonts w:ascii="Arial" w:hAnsi="Arial" w:cs="Arial"/>
          <w:bCs/>
          <w:sz w:val="24"/>
        </w:rPr>
        <w:t>domestic violence</w:t>
      </w:r>
    </w:p>
    <w:p w:rsidR="00152618" w:rsidRPr="00152618" w:rsidRDefault="00152618" w:rsidP="005779CE">
      <w:pPr>
        <w:pStyle w:val="Quick1"/>
        <w:numPr>
          <w:ilvl w:val="0"/>
          <w:numId w:val="25"/>
        </w:numPr>
        <w:tabs>
          <w:tab w:val="left" w:pos="-1440"/>
        </w:tabs>
        <w:jc w:val="both"/>
        <w:rPr>
          <w:rFonts w:ascii="Arial" w:hAnsi="Arial" w:cs="Arial"/>
          <w:bCs/>
          <w:sz w:val="24"/>
        </w:rPr>
      </w:pPr>
      <w:r w:rsidRPr="00152618">
        <w:rPr>
          <w:rFonts w:ascii="Arial" w:hAnsi="Arial" w:cs="Arial"/>
          <w:bCs/>
          <w:sz w:val="24"/>
        </w:rPr>
        <w:t>drugs</w:t>
      </w:r>
    </w:p>
    <w:p w:rsidR="00152618" w:rsidRPr="00152618" w:rsidRDefault="00152618" w:rsidP="005779CE">
      <w:pPr>
        <w:pStyle w:val="Quick1"/>
        <w:numPr>
          <w:ilvl w:val="0"/>
          <w:numId w:val="25"/>
        </w:numPr>
        <w:tabs>
          <w:tab w:val="left" w:pos="-1440"/>
        </w:tabs>
        <w:jc w:val="both"/>
        <w:rPr>
          <w:rFonts w:ascii="Arial" w:hAnsi="Arial" w:cs="Arial"/>
          <w:bCs/>
          <w:sz w:val="24"/>
        </w:rPr>
      </w:pPr>
      <w:r w:rsidRPr="00152618">
        <w:rPr>
          <w:rFonts w:ascii="Arial" w:hAnsi="Arial" w:cs="Arial"/>
          <w:bCs/>
          <w:sz w:val="24"/>
        </w:rPr>
        <w:t xml:space="preserve">fabricated or induced illness </w:t>
      </w:r>
    </w:p>
    <w:p w:rsidR="00152618" w:rsidRPr="00152618" w:rsidRDefault="00152618" w:rsidP="005779CE">
      <w:pPr>
        <w:pStyle w:val="Quick1"/>
        <w:numPr>
          <w:ilvl w:val="0"/>
          <w:numId w:val="25"/>
        </w:numPr>
        <w:tabs>
          <w:tab w:val="left" w:pos="-1440"/>
        </w:tabs>
        <w:jc w:val="both"/>
        <w:rPr>
          <w:rFonts w:ascii="Arial" w:hAnsi="Arial" w:cs="Arial"/>
          <w:bCs/>
          <w:sz w:val="24"/>
        </w:rPr>
      </w:pPr>
      <w:r w:rsidRPr="00152618">
        <w:rPr>
          <w:rFonts w:ascii="Arial" w:hAnsi="Arial" w:cs="Arial"/>
          <w:bCs/>
          <w:sz w:val="24"/>
        </w:rPr>
        <w:t xml:space="preserve">faith abuse </w:t>
      </w:r>
    </w:p>
    <w:p w:rsidR="00152618" w:rsidRPr="00152618" w:rsidRDefault="00167203" w:rsidP="005779CE">
      <w:pPr>
        <w:pStyle w:val="Quick1"/>
        <w:numPr>
          <w:ilvl w:val="0"/>
          <w:numId w:val="25"/>
        </w:numPr>
        <w:tabs>
          <w:tab w:val="left" w:pos="-1440"/>
        </w:tabs>
        <w:jc w:val="both"/>
        <w:rPr>
          <w:rFonts w:ascii="Arial" w:hAnsi="Arial" w:cs="Arial"/>
          <w:bCs/>
          <w:sz w:val="24"/>
        </w:rPr>
      </w:pPr>
      <w:r>
        <w:rPr>
          <w:rFonts w:ascii="Arial" w:hAnsi="Arial" w:cs="Arial"/>
          <w:bCs/>
          <w:sz w:val="24"/>
        </w:rPr>
        <w:t>‘h</w:t>
      </w:r>
      <w:r w:rsidR="003840EB">
        <w:rPr>
          <w:rFonts w:ascii="Arial" w:hAnsi="Arial" w:cs="Arial"/>
          <w:bCs/>
          <w:sz w:val="24"/>
        </w:rPr>
        <w:t>onour based</w:t>
      </w:r>
      <w:r>
        <w:rPr>
          <w:rFonts w:ascii="Arial" w:hAnsi="Arial" w:cs="Arial"/>
          <w:bCs/>
          <w:sz w:val="24"/>
        </w:rPr>
        <w:t>’</w:t>
      </w:r>
      <w:r w:rsidR="003840EB">
        <w:rPr>
          <w:rFonts w:ascii="Arial" w:hAnsi="Arial" w:cs="Arial"/>
          <w:bCs/>
          <w:sz w:val="24"/>
        </w:rPr>
        <w:t xml:space="preserve"> violence</w:t>
      </w:r>
      <w:r>
        <w:rPr>
          <w:rFonts w:ascii="Arial" w:hAnsi="Arial" w:cs="Arial"/>
          <w:bCs/>
          <w:sz w:val="24"/>
        </w:rPr>
        <w:t xml:space="preserve"> (HBV)</w:t>
      </w:r>
      <w:r w:rsidR="003840EB">
        <w:rPr>
          <w:rFonts w:ascii="Arial" w:hAnsi="Arial" w:cs="Arial"/>
          <w:bCs/>
          <w:sz w:val="24"/>
        </w:rPr>
        <w:t xml:space="preserve">, including </w:t>
      </w:r>
      <w:r w:rsidR="001C748D">
        <w:rPr>
          <w:rFonts w:ascii="Arial" w:hAnsi="Arial" w:cs="Arial"/>
          <w:bCs/>
          <w:sz w:val="24"/>
        </w:rPr>
        <w:t xml:space="preserve">forced marriage and </w:t>
      </w:r>
      <w:r w:rsidR="00152618" w:rsidRPr="00152618">
        <w:rPr>
          <w:rFonts w:ascii="Arial" w:hAnsi="Arial" w:cs="Arial"/>
          <w:bCs/>
          <w:sz w:val="24"/>
        </w:rPr>
        <w:t>female genital mutilation (FGM</w:t>
      </w:r>
      <w:r w:rsidR="00152618" w:rsidRPr="00E02A26">
        <w:rPr>
          <w:rFonts w:ascii="Arial" w:hAnsi="Arial" w:cs="Arial"/>
          <w:bCs/>
          <w:sz w:val="24"/>
        </w:rPr>
        <w:t xml:space="preserve">) </w:t>
      </w:r>
    </w:p>
    <w:p w:rsidR="00152618" w:rsidRPr="00152618" w:rsidRDefault="00322B5A" w:rsidP="005779CE">
      <w:pPr>
        <w:pStyle w:val="Quick1"/>
        <w:numPr>
          <w:ilvl w:val="0"/>
          <w:numId w:val="25"/>
        </w:numPr>
        <w:tabs>
          <w:tab w:val="left" w:pos="-1440"/>
        </w:tabs>
        <w:jc w:val="both"/>
        <w:rPr>
          <w:rFonts w:ascii="Arial" w:hAnsi="Arial" w:cs="Arial"/>
          <w:bCs/>
          <w:sz w:val="24"/>
        </w:rPr>
      </w:pPr>
      <w:r>
        <w:rPr>
          <w:rFonts w:ascii="Arial" w:hAnsi="Arial" w:cs="Arial"/>
          <w:bCs/>
          <w:sz w:val="24"/>
        </w:rPr>
        <w:t>forced marriage</w:t>
      </w:r>
    </w:p>
    <w:p w:rsidR="00152618" w:rsidRPr="00152618" w:rsidRDefault="00152618" w:rsidP="005779CE">
      <w:pPr>
        <w:pStyle w:val="Quick1"/>
        <w:numPr>
          <w:ilvl w:val="0"/>
          <w:numId w:val="25"/>
        </w:numPr>
        <w:tabs>
          <w:tab w:val="left" w:pos="-1440"/>
        </w:tabs>
        <w:jc w:val="both"/>
        <w:rPr>
          <w:rFonts w:ascii="Arial" w:hAnsi="Arial" w:cs="Arial"/>
          <w:bCs/>
          <w:sz w:val="24"/>
        </w:rPr>
      </w:pPr>
      <w:r w:rsidRPr="00152618">
        <w:rPr>
          <w:rFonts w:ascii="Arial" w:hAnsi="Arial" w:cs="Arial"/>
          <w:bCs/>
          <w:sz w:val="24"/>
        </w:rPr>
        <w:t xml:space="preserve">gangs and youth violence </w:t>
      </w:r>
    </w:p>
    <w:p w:rsidR="00152618" w:rsidRPr="00152618" w:rsidRDefault="00152618" w:rsidP="005779CE">
      <w:pPr>
        <w:pStyle w:val="Quick1"/>
        <w:numPr>
          <w:ilvl w:val="0"/>
          <w:numId w:val="25"/>
        </w:numPr>
        <w:tabs>
          <w:tab w:val="left" w:pos="-1440"/>
        </w:tabs>
        <w:jc w:val="both"/>
        <w:rPr>
          <w:rFonts w:ascii="Arial" w:hAnsi="Arial" w:cs="Arial"/>
          <w:bCs/>
          <w:sz w:val="24"/>
        </w:rPr>
      </w:pPr>
      <w:r w:rsidRPr="00152618">
        <w:rPr>
          <w:rFonts w:ascii="Arial" w:hAnsi="Arial" w:cs="Arial"/>
          <w:bCs/>
          <w:sz w:val="24"/>
        </w:rPr>
        <w:t xml:space="preserve">gender-based violence/violence against women and girls (VAWG) </w:t>
      </w:r>
    </w:p>
    <w:p w:rsidR="00152618" w:rsidRDefault="00152618" w:rsidP="005779CE">
      <w:pPr>
        <w:pStyle w:val="Quick1"/>
        <w:numPr>
          <w:ilvl w:val="0"/>
          <w:numId w:val="25"/>
        </w:numPr>
        <w:tabs>
          <w:tab w:val="left" w:pos="-1440"/>
        </w:tabs>
        <w:jc w:val="both"/>
        <w:rPr>
          <w:rFonts w:ascii="Arial" w:hAnsi="Arial" w:cs="Arial"/>
          <w:bCs/>
          <w:sz w:val="24"/>
        </w:rPr>
      </w:pPr>
      <w:r w:rsidRPr="00152618">
        <w:rPr>
          <w:rFonts w:ascii="Arial" w:hAnsi="Arial" w:cs="Arial"/>
          <w:bCs/>
          <w:sz w:val="24"/>
        </w:rPr>
        <w:lastRenderedPageBreak/>
        <w:t>hate</w:t>
      </w:r>
    </w:p>
    <w:p w:rsidR="00152618" w:rsidRDefault="00152618" w:rsidP="005779CE">
      <w:pPr>
        <w:pStyle w:val="Quick1"/>
        <w:numPr>
          <w:ilvl w:val="0"/>
          <w:numId w:val="25"/>
        </w:numPr>
        <w:tabs>
          <w:tab w:val="left" w:pos="-1440"/>
        </w:tabs>
        <w:jc w:val="both"/>
        <w:rPr>
          <w:rFonts w:ascii="Arial" w:hAnsi="Arial" w:cs="Arial"/>
          <w:bCs/>
          <w:sz w:val="24"/>
        </w:rPr>
      </w:pPr>
      <w:r w:rsidRPr="00152618">
        <w:rPr>
          <w:rFonts w:ascii="Arial" w:hAnsi="Arial" w:cs="Arial"/>
          <w:bCs/>
          <w:sz w:val="24"/>
        </w:rPr>
        <w:t>mental health</w:t>
      </w:r>
    </w:p>
    <w:p w:rsidR="00152618" w:rsidRDefault="00152618" w:rsidP="005779CE">
      <w:pPr>
        <w:pStyle w:val="Quick1"/>
        <w:numPr>
          <w:ilvl w:val="0"/>
          <w:numId w:val="25"/>
        </w:numPr>
        <w:tabs>
          <w:tab w:val="left" w:pos="-1440"/>
        </w:tabs>
        <w:jc w:val="both"/>
        <w:rPr>
          <w:rFonts w:ascii="Arial" w:hAnsi="Arial" w:cs="Arial"/>
          <w:bCs/>
          <w:sz w:val="24"/>
        </w:rPr>
      </w:pPr>
      <w:r w:rsidRPr="00152618">
        <w:rPr>
          <w:rFonts w:ascii="Arial" w:hAnsi="Arial" w:cs="Arial"/>
          <w:bCs/>
          <w:sz w:val="24"/>
        </w:rPr>
        <w:t>private fostering</w:t>
      </w:r>
    </w:p>
    <w:p w:rsidR="00152618" w:rsidRDefault="00152618" w:rsidP="005779CE">
      <w:pPr>
        <w:pStyle w:val="Quick1"/>
        <w:numPr>
          <w:ilvl w:val="0"/>
          <w:numId w:val="25"/>
        </w:numPr>
        <w:tabs>
          <w:tab w:val="left" w:pos="-1440"/>
        </w:tabs>
        <w:jc w:val="both"/>
        <w:rPr>
          <w:rFonts w:ascii="Arial" w:hAnsi="Arial" w:cs="Arial"/>
          <w:bCs/>
          <w:sz w:val="24"/>
        </w:rPr>
      </w:pPr>
      <w:r w:rsidRPr="00152618">
        <w:rPr>
          <w:rFonts w:ascii="Arial" w:hAnsi="Arial" w:cs="Arial"/>
          <w:bCs/>
          <w:sz w:val="24"/>
        </w:rPr>
        <w:t xml:space="preserve">radicalisation </w:t>
      </w:r>
    </w:p>
    <w:p w:rsidR="00152618" w:rsidRDefault="00152618" w:rsidP="005779CE">
      <w:pPr>
        <w:pStyle w:val="Quick1"/>
        <w:numPr>
          <w:ilvl w:val="0"/>
          <w:numId w:val="25"/>
        </w:numPr>
        <w:tabs>
          <w:tab w:val="left" w:pos="-1440"/>
        </w:tabs>
        <w:jc w:val="both"/>
        <w:rPr>
          <w:rFonts w:ascii="Arial" w:hAnsi="Arial" w:cs="Arial"/>
          <w:bCs/>
          <w:sz w:val="24"/>
        </w:rPr>
      </w:pPr>
      <w:r w:rsidRPr="00152618">
        <w:rPr>
          <w:rFonts w:ascii="Arial" w:hAnsi="Arial" w:cs="Arial"/>
          <w:bCs/>
          <w:sz w:val="24"/>
        </w:rPr>
        <w:t>relationship abuse</w:t>
      </w:r>
    </w:p>
    <w:p w:rsidR="00152618" w:rsidRDefault="00C76E1B" w:rsidP="005779CE">
      <w:pPr>
        <w:pStyle w:val="Quick1"/>
        <w:numPr>
          <w:ilvl w:val="0"/>
          <w:numId w:val="25"/>
        </w:numPr>
        <w:tabs>
          <w:tab w:val="left" w:pos="-1440"/>
        </w:tabs>
        <w:jc w:val="both"/>
        <w:rPr>
          <w:rFonts w:ascii="Arial" w:hAnsi="Arial" w:cs="Arial"/>
          <w:bCs/>
          <w:sz w:val="24"/>
        </w:rPr>
      </w:pPr>
      <w:r>
        <w:rPr>
          <w:rFonts w:ascii="Arial" w:hAnsi="Arial" w:cs="Arial"/>
          <w:bCs/>
          <w:sz w:val="24"/>
        </w:rPr>
        <w:t>sexting</w:t>
      </w:r>
    </w:p>
    <w:p w:rsidR="00152618" w:rsidRPr="00152618" w:rsidRDefault="00152618" w:rsidP="005779CE">
      <w:pPr>
        <w:pStyle w:val="Quick1"/>
        <w:numPr>
          <w:ilvl w:val="0"/>
          <w:numId w:val="25"/>
        </w:numPr>
        <w:tabs>
          <w:tab w:val="left" w:pos="-1440"/>
        </w:tabs>
        <w:jc w:val="both"/>
        <w:rPr>
          <w:rFonts w:ascii="Arial" w:hAnsi="Arial" w:cs="Arial"/>
          <w:bCs/>
          <w:sz w:val="24"/>
        </w:rPr>
      </w:pPr>
      <w:r w:rsidRPr="00152618">
        <w:rPr>
          <w:rFonts w:ascii="Arial" w:hAnsi="Arial" w:cs="Arial"/>
          <w:bCs/>
          <w:sz w:val="24"/>
        </w:rPr>
        <w:t xml:space="preserve">trafficking </w:t>
      </w:r>
    </w:p>
    <w:p w:rsidR="00152618" w:rsidRDefault="00152618" w:rsidP="00DC323C">
      <w:pPr>
        <w:jc w:val="both"/>
        <w:rPr>
          <w:rFonts w:ascii="Arial" w:hAnsi="Arial" w:cs="Arial"/>
          <w:sz w:val="24"/>
        </w:rPr>
      </w:pPr>
    </w:p>
    <w:p w:rsidR="00152618" w:rsidRDefault="001C748D" w:rsidP="00DC323C">
      <w:pPr>
        <w:jc w:val="both"/>
        <w:rPr>
          <w:rFonts w:ascii="Arial" w:hAnsi="Arial" w:cs="Arial"/>
          <w:sz w:val="24"/>
        </w:rPr>
      </w:pPr>
      <w:r>
        <w:rPr>
          <w:rFonts w:ascii="Arial" w:hAnsi="Arial" w:cs="Arial"/>
          <w:sz w:val="24"/>
        </w:rPr>
        <w:t xml:space="preserve">This policy </w:t>
      </w:r>
      <w:r w:rsidR="0054530E">
        <w:rPr>
          <w:rFonts w:ascii="Arial" w:hAnsi="Arial" w:cs="Arial"/>
          <w:sz w:val="24"/>
        </w:rPr>
        <w:t>contains further advice and guidance on</w:t>
      </w:r>
      <w:r w:rsidR="00AF6AC5">
        <w:rPr>
          <w:rFonts w:ascii="Arial" w:hAnsi="Arial" w:cs="Arial"/>
          <w:sz w:val="24"/>
        </w:rPr>
        <w:t xml:space="preserve"> some of the above specific issues</w:t>
      </w:r>
      <w:r w:rsidR="0054530E" w:rsidRPr="00555B8F">
        <w:rPr>
          <w:rFonts w:ascii="Arial" w:hAnsi="Arial" w:cs="Arial"/>
          <w:sz w:val="24"/>
        </w:rPr>
        <w:t xml:space="preserve">.  </w:t>
      </w:r>
      <w:r w:rsidR="004956A5" w:rsidRPr="00555B8F">
        <w:rPr>
          <w:rFonts w:ascii="Arial" w:hAnsi="Arial" w:cs="Arial"/>
          <w:sz w:val="24"/>
        </w:rPr>
        <w:t xml:space="preserve">Please refer to </w:t>
      </w:r>
      <w:fldSimple w:instr=" REF _Ref341251838 \h  \* MERGEFORMAT ">
        <w:r w:rsidR="00571037" w:rsidRPr="00555B8F">
          <w:rPr>
            <w:rFonts w:ascii="Arial" w:hAnsi="Arial" w:cs="Arial"/>
            <w:i/>
            <w:sz w:val="24"/>
          </w:rPr>
          <w:t>Appendix 2 – Possible Indicators Child Sexual Exploitation</w:t>
        </w:r>
      </w:fldSimple>
      <w:r w:rsidR="004956A5" w:rsidRPr="00555B8F">
        <w:rPr>
          <w:rFonts w:ascii="Arial" w:hAnsi="Arial" w:cs="Arial"/>
          <w:i/>
          <w:sz w:val="24"/>
        </w:rPr>
        <w:t xml:space="preserve"> </w:t>
      </w:r>
      <w:r w:rsidR="00571037" w:rsidRPr="00555B8F">
        <w:rPr>
          <w:rFonts w:ascii="Arial" w:hAnsi="Arial" w:cs="Arial"/>
          <w:sz w:val="24"/>
        </w:rPr>
        <w:t>for further advice on signs which may be indicators of CSE.</w:t>
      </w:r>
      <w:r w:rsidR="00571037">
        <w:rPr>
          <w:rFonts w:ascii="Arial" w:hAnsi="Arial" w:cs="Arial"/>
          <w:sz w:val="24"/>
        </w:rPr>
        <w:t xml:space="preserve"> </w:t>
      </w:r>
    </w:p>
    <w:p w:rsidR="001C748D" w:rsidRDefault="001C748D" w:rsidP="00DC323C">
      <w:pPr>
        <w:jc w:val="both"/>
        <w:rPr>
          <w:rFonts w:ascii="Arial" w:hAnsi="Arial" w:cs="Arial"/>
          <w:sz w:val="24"/>
        </w:rPr>
      </w:pPr>
    </w:p>
    <w:p w:rsidR="00152618" w:rsidRPr="001D265B" w:rsidRDefault="00152618" w:rsidP="00DC323C">
      <w:pPr>
        <w:jc w:val="both"/>
        <w:rPr>
          <w:rFonts w:ascii="Arial" w:hAnsi="Arial" w:cs="Arial"/>
          <w:i/>
          <w:sz w:val="24"/>
        </w:rPr>
      </w:pPr>
      <w:r w:rsidRPr="008F6A08">
        <w:rPr>
          <w:rFonts w:ascii="Arial" w:hAnsi="Arial" w:cs="Arial"/>
          <w:sz w:val="24"/>
        </w:rPr>
        <w:t>F</w:t>
      </w:r>
      <w:r>
        <w:rPr>
          <w:rFonts w:ascii="Arial" w:hAnsi="Arial" w:cs="Arial"/>
          <w:sz w:val="24"/>
        </w:rPr>
        <w:t>or f</w:t>
      </w:r>
      <w:r w:rsidRPr="008F6A08">
        <w:rPr>
          <w:rFonts w:ascii="Arial" w:hAnsi="Arial" w:cs="Arial"/>
          <w:sz w:val="24"/>
        </w:rPr>
        <w:t xml:space="preserve">urther information </w:t>
      </w:r>
      <w:r>
        <w:rPr>
          <w:rFonts w:ascii="Arial" w:hAnsi="Arial" w:cs="Arial"/>
          <w:sz w:val="24"/>
        </w:rPr>
        <w:t xml:space="preserve">on </w:t>
      </w:r>
      <w:r w:rsidR="0054530E">
        <w:rPr>
          <w:rFonts w:ascii="Arial" w:hAnsi="Arial" w:cs="Arial"/>
          <w:sz w:val="24"/>
        </w:rPr>
        <w:t xml:space="preserve">the remaining specific issues and on </w:t>
      </w:r>
      <w:r>
        <w:rPr>
          <w:rFonts w:ascii="Arial" w:hAnsi="Arial" w:cs="Arial"/>
          <w:sz w:val="24"/>
        </w:rPr>
        <w:t>i</w:t>
      </w:r>
      <w:r w:rsidR="0054530E">
        <w:rPr>
          <w:rFonts w:ascii="Arial" w:hAnsi="Arial" w:cs="Arial"/>
          <w:sz w:val="24"/>
        </w:rPr>
        <w:t>dentifying abuse and neglect</w:t>
      </w:r>
      <w:r>
        <w:rPr>
          <w:rFonts w:ascii="Arial" w:hAnsi="Arial" w:cs="Arial"/>
          <w:sz w:val="24"/>
        </w:rPr>
        <w:t xml:space="preserve">, </w:t>
      </w:r>
      <w:r w:rsidRPr="008F6A08">
        <w:rPr>
          <w:rFonts w:ascii="Arial" w:hAnsi="Arial" w:cs="Arial"/>
          <w:sz w:val="24"/>
        </w:rPr>
        <w:t xml:space="preserve">refer to the </w:t>
      </w:r>
      <w:hyperlink r:id="rId17" w:history="1">
        <w:r w:rsidRPr="0076359D">
          <w:rPr>
            <w:rStyle w:val="Hyperlink"/>
            <w:rFonts w:ascii="Arial" w:hAnsi="Arial" w:cs="Arial"/>
            <w:sz w:val="24"/>
          </w:rPr>
          <w:t>NSPCC website</w:t>
        </w:r>
      </w:hyperlink>
      <w:r w:rsidR="00BD3157">
        <w:rPr>
          <w:rFonts w:ascii="Arial" w:hAnsi="Arial" w:cs="Arial"/>
          <w:sz w:val="24"/>
        </w:rPr>
        <w:t xml:space="preserve">, </w:t>
      </w:r>
      <w:hyperlink r:id="rId18" w:history="1">
        <w:r w:rsidR="00BD3157" w:rsidRPr="00BD3157">
          <w:rPr>
            <w:rStyle w:val="Hyperlink"/>
            <w:rFonts w:ascii="Arial" w:hAnsi="Arial" w:cs="Arial"/>
            <w:sz w:val="24"/>
          </w:rPr>
          <w:t>MindEd</w:t>
        </w:r>
      </w:hyperlink>
      <w:r w:rsidR="00BD3157">
        <w:rPr>
          <w:rFonts w:ascii="Arial" w:hAnsi="Arial" w:cs="Arial"/>
          <w:sz w:val="24"/>
        </w:rPr>
        <w:t xml:space="preserve"> </w:t>
      </w:r>
      <w:r>
        <w:rPr>
          <w:rFonts w:ascii="Arial" w:hAnsi="Arial" w:cs="Arial"/>
          <w:sz w:val="24"/>
        </w:rPr>
        <w:t xml:space="preserve">and the </w:t>
      </w:r>
      <w:r w:rsidRPr="008F6A08">
        <w:rPr>
          <w:rFonts w:ascii="Arial" w:hAnsi="Arial" w:cs="Arial"/>
          <w:sz w:val="24"/>
        </w:rPr>
        <w:t>D</w:t>
      </w:r>
      <w:r w:rsidR="001D265B">
        <w:rPr>
          <w:rFonts w:ascii="Arial" w:hAnsi="Arial" w:cs="Arial"/>
          <w:sz w:val="24"/>
        </w:rPr>
        <w:t xml:space="preserve">epartment for </w:t>
      </w:r>
      <w:r w:rsidR="006C2417">
        <w:rPr>
          <w:rFonts w:ascii="Arial" w:hAnsi="Arial" w:cs="Arial"/>
          <w:sz w:val="24"/>
        </w:rPr>
        <w:t xml:space="preserve">Education’s </w:t>
      </w:r>
      <w:r w:rsidR="006C2417" w:rsidRPr="008F6A08">
        <w:rPr>
          <w:rFonts w:ascii="Arial" w:hAnsi="Arial" w:cs="Arial"/>
          <w:sz w:val="24"/>
        </w:rPr>
        <w:t>advice</w:t>
      </w:r>
      <w:r w:rsidRPr="008F6A08">
        <w:rPr>
          <w:rFonts w:ascii="Arial" w:hAnsi="Arial" w:cs="Arial"/>
          <w:sz w:val="24"/>
        </w:rPr>
        <w:t xml:space="preserve"> </w:t>
      </w:r>
      <w:hyperlink r:id="rId19" w:history="1">
        <w:r w:rsidRPr="001D265B">
          <w:rPr>
            <w:rStyle w:val="Hyperlink"/>
            <w:rFonts w:ascii="Arial" w:hAnsi="Arial" w:cs="Arial"/>
            <w:i/>
            <w:sz w:val="24"/>
          </w:rPr>
          <w:t>What to do if you are worried a child is being abused- Advice for practitioners</w:t>
        </w:r>
      </w:hyperlink>
      <w:r w:rsidRPr="001D265B">
        <w:rPr>
          <w:rFonts w:ascii="Arial" w:hAnsi="Arial" w:cs="Arial"/>
          <w:i/>
          <w:sz w:val="24"/>
        </w:rPr>
        <w:t xml:space="preserve">. </w:t>
      </w:r>
    </w:p>
    <w:p w:rsidR="003879B1" w:rsidRDefault="003879B1" w:rsidP="00DC323C">
      <w:pPr>
        <w:pStyle w:val="Quick1"/>
        <w:numPr>
          <w:ilvl w:val="0"/>
          <w:numId w:val="0"/>
        </w:numPr>
        <w:tabs>
          <w:tab w:val="left" w:pos="-1440"/>
        </w:tabs>
        <w:ind w:left="1080"/>
        <w:jc w:val="both"/>
        <w:rPr>
          <w:rFonts w:ascii="Arial" w:hAnsi="Arial" w:cs="Arial"/>
          <w:b/>
          <w:bCs/>
          <w:sz w:val="24"/>
        </w:rPr>
      </w:pPr>
    </w:p>
    <w:p w:rsidR="00E02A26" w:rsidRDefault="00E02A26" w:rsidP="00850FF3">
      <w:pPr>
        <w:pStyle w:val="Heading1"/>
      </w:pPr>
      <w:bookmarkStart w:id="12" w:name="_Toc327034921"/>
    </w:p>
    <w:p w:rsidR="003B48E4" w:rsidRDefault="001C2D04" w:rsidP="00850FF3">
      <w:pPr>
        <w:pStyle w:val="Heading1"/>
      </w:pPr>
      <w:bookmarkStart w:id="13" w:name="_Toc341251772"/>
      <w:r>
        <w:t>PROCEDURES</w:t>
      </w:r>
      <w:bookmarkEnd w:id="12"/>
      <w:bookmarkEnd w:id="13"/>
    </w:p>
    <w:p w:rsidR="0093318A" w:rsidRDefault="0093318A" w:rsidP="00DC323C">
      <w:pPr>
        <w:pStyle w:val="Quick1"/>
        <w:numPr>
          <w:ilvl w:val="0"/>
          <w:numId w:val="0"/>
        </w:numPr>
        <w:tabs>
          <w:tab w:val="left" w:pos="-1440"/>
        </w:tabs>
        <w:ind w:left="1080"/>
        <w:jc w:val="both"/>
        <w:rPr>
          <w:rFonts w:ascii="Arial" w:hAnsi="Arial" w:cs="Arial"/>
          <w:b/>
          <w:bCs/>
          <w:sz w:val="24"/>
        </w:rPr>
      </w:pPr>
    </w:p>
    <w:p w:rsidR="006D29B2" w:rsidRDefault="00932F48" w:rsidP="00DC323C">
      <w:pPr>
        <w:pStyle w:val="BodyText"/>
        <w:jc w:val="both"/>
        <w:rPr>
          <w:rFonts w:ascii="Arial" w:hAnsi="Arial" w:cs="Arial"/>
          <w:b w:val="0"/>
          <w:sz w:val="24"/>
          <w:szCs w:val="24"/>
        </w:rPr>
      </w:pPr>
      <w:r>
        <w:rPr>
          <w:rFonts w:ascii="Arial" w:hAnsi="Arial" w:cs="Arial"/>
          <w:b w:val="0"/>
          <w:sz w:val="24"/>
          <w:szCs w:val="24"/>
        </w:rPr>
        <w:t>This section of the policy pr</w:t>
      </w:r>
      <w:r w:rsidR="006D29B2">
        <w:rPr>
          <w:rFonts w:ascii="Arial" w:hAnsi="Arial" w:cs="Arial"/>
          <w:b w:val="0"/>
          <w:sz w:val="24"/>
          <w:szCs w:val="24"/>
        </w:rPr>
        <w:t>ovides information about what t</w:t>
      </w:r>
      <w:r>
        <w:rPr>
          <w:rFonts w:ascii="Arial" w:hAnsi="Arial" w:cs="Arial"/>
          <w:b w:val="0"/>
          <w:sz w:val="24"/>
          <w:szCs w:val="24"/>
        </w:rPr>
        <w:t>o look out for and t</w:t>
      </w:r>
      <w:r w:rsidR="009D5F80">
        <w:rPr>
          <w:rFonts w:ascii="Arial" w:hAnsi="Arial" w:cs="Arial"/>
          <w:b w:val="0"/>
          <w:sz w:val="24"/>
          <w:szCs w:val="24"/>
        </w:rPr>
        <w:t>he procedures to follow</w:t>
      </w:r>
      <w:r w:rsidR="00167203">
        <w:rPr>
          <w:rFonts w:ascii="Arial" w:hAnsi="Arial" w:cs="Arial"/>
          <w:b w:val="0"/>
          <w:sz w:val="24"/>
          <w:szCs w:val="24"/>
        </w:rPr>
        <w:t xml:space="preserve"> in school,</w:t>
      </w:r>
      <w:r w:rsidR="009D5F80">
        <w:rPr>
          <w:rFonts w:ascii="Arial" w:hAnsi="Arial" w:cs="Arial"/>
          <w:b w:val="0"/>
          <w:sz w:val="24"/>
          <w:szCs w:val="24"/>
        </w:rPr>
        <w:t xml:space="preserve"> </w:t>
      </w:r>
      <w:r w:rsidR="00FC0636">
        <w:rPr>
          <w:rFonts w:ascii="Arial" w:hAnsi="Arial" w:cs="Arial"/>
          <w:b w:val="0"/>
          <w:sz w:val="24"/>
          <w:szCs w:val="24"/>
        </w:rPr>
        <w:t>should you be required to respond to a safeguarding issue.</w:t>
      </w:r>
      <w:r w:rsidR="009D5F80">
        <w:rPr>
          <w:rFonts w:ascii="Arial" w:hAnsi="Arial" w:cs="Arial"/>
          <w:b w:val="0"/>
          <w:sz w:val="24"/>
          <w:szCs w:val="24"/>
        </w:rPr>
        <w:t xml:space="preserve">  </w:t>
      </w:r>
      <w:r w:rsidR="006D29B2">
        <w:rPr>
          <w:rFonts w:ascii="Arial" w:hAnsi="Arial" w:cs="Arial"/>
          <w:b w:val="0"/>
          <w:sz w:val="24"/>
          <w:szCs w:val="24"/>
        </w:rPr>
        <w:t xml:space="preserve">They follow a </w:t>
      </w:r>
      <w:r w:rsidR="006D29B2" w:rsidRPr="00AF6AC5">
        <w:rPr>
          <w:rFonts w:ascii="Arial" w:hAnsi="Arial" w:cs="Arial"/>
          <w:i/>
          <w:sz w:val="24"/>
          <w:szCs w:val="24"/>
        </w:rPr>
        <w:t>child-centred approach</w:t>
      </w:r>
      <w:r w:rsidR="006D29B2">
        <w:rPr>
          <w:rFonts w:ascii="Arial" w:hAnsi="Arial" w:cs="Arial"/>
          <w:b w:val="0"/>
          <w:sz w:val="24"/>
          <w:szCs w:val="24"/>
        </w:rPr>
        <w:t xml:space="preserve"> to safeguarding.  </w:t>
      </w:r>
    </w:p>
    <w:p w:rsidR="004E463C" w:rsidRPr="009A4C3F" w:rsidRDefault="00453D39" w:rsidP="00AC0038">
      <w:pPr>
        <w:pStyle w:val="Heading2"/>
      </w:pPr>
      <w:bookmarkStart w:id="14" w:name="_Toc327034922"/>
      <w:bookmarkStart w:id="15" w:name="_Ref327039117"/>
      <w:bookmarkStart w:id="16" w:name="_Toc341251773"/>
      <w:r>
        <w:t>When and h</w:t>
      </w:r>
      <w:r w:rsidR="009D5F80">
        <w:t>ow to make a report</w:t>
      </w:r>
      <w:bookmarkEnd w:id="14"/>
      <w:bookmarkEnd w:id="15"/>
      <w:bookmarkEnd w:id="16"/>
    </w:p>
    <w:p w:rsidR="004E463C" w:rsidRDefault="00BC5D85" w:rsidP="00DC323C">
      <w:pPr>
        <w:pStyle w:val="Quick1"/>
        <w:numPr>
          <w:ilvl w:val="0"/>
          <w:numId w:val="0"/>
        </w:numPr>
        <w:tabs>
          <w:tab w:val="left" w:pos="-1440"/>
        </w:tabs>
        <w:jc w:val="both"/>
        <w:rPr>
          <w:rFonts w:ascii="Arial" w:hAnsi="Arial" w:cs="Arial"/>
          <w:sz w:val="24"/>
        </w:rPr>
      </w:pPr>
      <w:r w:rsidRPr="00BC5D85">
        <w:rPr>
          <w:rFonts w:ascii="Arial" w:hAnsi="Arial" w:cs="Arial"/>
          <w:sz w:val="24"/>
        </w:rPr>
        <w:t>Where there are concerns, or a child has been allocated to a safeguarding plan, teachers will be informed and updated on a need to know basis as and when required.</w:t>
      </w:r>
    </w:p>
    <w:p w:rsidR="00BC5D85" w:rsidRPr="00D5515E" w:rsidRDefault="00BC5D85" w:rsidP="00DC323C">
      <w:pPr>
        <w:pStyle w:val="Quick1"/>
        <w:numPr>
          <w:ilvl w:val="0"/>
          <w:numId w:val="0"/>
        </w:numPr>
        <w:tabs>
          <w:tab w:val="left" w:pos="-1440"/>
        </w:tabs>
        <w:jc w:val="both"/>
        <w:rPr>
          <w:rFonts w:ascii="Arial" w:hAnsi="Arial" w:cs="Arial"/>
          <w:sz w:val="24"/>
        </w:rPr>
      </w:pPr>
    </w:p>
    <w:p w:rsidR="009C16AA" w:rsidRDefault="00CF3BF9" w:rsidP="00DC323C">
      <w:pPr>
        <w:pStyle w:val="Quick1"/>
        <w:numPr>
          <w:ilvl w:val="0"/>
          <w:numId w:val="0"/>
        </w:numPr>
        <w:tabs>
          <w:tab w:val="left" w:pos="-1440"/>
        </w:tabs>
        <w:jc w:val="both"/>
        <w:rPr>
          <w:rFonts w:ascii="Arial" w:hAnsi="Arial" w:cs="Arial"/>
          <w:sz w:val="24"/>
        </w:rPr>
      </w:pPr>
      <w:r>
        <w:rPr>
          <w:rFonts w:ascii="Arial" w:hAnsi="Arial" w:cs="Arial"/>
          <w:sz w:val="24"/>
        </w:rPr>
        <w:t>If any</w:t>
      </w:r>
      <w:r w:rsidR="006B4270" w:rsidRPr="00E05866">
        <w:rPr>
          <w:rFonts w:ascii="Arial" w:hAnsi="Arial" w:cs="Arial"/>
          <w:sz w:val="24"/>
        </w:rPr>
        <w:t xml:space="preserve"> adult </w:t>
      </w:r>
      <w:r w:rsidR="00713CEE">
        <w:rPr>
          <w:rFonts w:ascii="Arial" w:hAnsi="Arial" w:cs="Arial"/>
          <w:sz w:val="24"/>
        </w:rPr>
        <w:t xml:space="preserve">has concerns about </w:t>
      </w:r>
      <w:r w:rsidR="003B48E4" w:rsidRPr="00E05866">
        <w:rPr>
          <w:rFonts w:ascii="Arial" w:hAnsi="Arial" w:cs="Arial"/>
          <w:sz w:val="24"/>
        </w:rPr>
        <w:t>abuse,</w:t>
      </w:r>
      <w:r w:rsidR="00713CEE">
        <w:rPr>
          <w:rFonts w:ascii="Arial" w:hAnsi="Arial" w:cs="Arial"/>
          <w:sz w:val="24"/>
        </w:rPr>
        <w:t xml:space="preserve"> or if a child makes a disclosure </w:t>
      </w:r>
      <w:r w:rsidR="003B48E4" w:rsidRPr="00E05866">
        <w:rPr>
          <w:rFonts w:ascii="Arial" w:hAnsi="Arial" w:cs="Arial"/>
          <w:sz w:val="24"/>
        </w:rPr>
        <w:t xml:space="preserve">the </w:t>
      </w:r>
      <w:r>
        <w:rPr>
          <w:rFonts w:ascii="Arial" w:hAnsi="Arial" w:cs="Arial"/>
          <w:sz w:val="24"/>
        </w:rPr>
        <w:t>f</w:t>
      </w:r>
      <w:r w:rsidR="00713CEE">
        <w:rPr>
          <w:rFonts w:ascii="Arial" w:hAnsi="Arial" w:cs="Arial"/>
          <w:sz w:val="24"/>
        </w:rPr>
        <w:t xml:space="preserve">ollowing </w:t>
      </w:r>
      <w:r w:rsidR="0000547A" w:rsidRPr="00A976CD">
        <w:rPr>
          <w:rFonts w:ascii="Arial" w:hAnsi="Arial" w:cs="Arial"/>
          <w:b/>
          <w:i/>
          <w:sz w:val="24"/>
        </w:rPr>
        <w:t>three</w:t>
      </w:r>
      <w:r w:rsidR="00A976CD" w:rsidRPr="00A976CD">
        <w:rPr>
          <w:rFonts w:ascii="Arial" w:hAnsi="Arial" w:cs="Arial"/>
          <w:b/>
          <w:i/>
          <w:sz w:val="24"/>
        </w:rPr>
        <w:t xml:space="preserve"> reporting actions</w:t>
      </w:r>
      <w:r w:rsidR="00713CEE">
        <w:rPr>
          <w:rFonts w:ascii="Arial" w:hAnsi="Arial" w:cs="Arial"/>
          <w:sz w:val="24"/>
        </w:rPr>
        <w:t xml:space="preserve"> should be </w:t>
      </w:r>
      <w:r w:rsidR="00A976CD">
        <w:rPr>
          <w:rFonts w:ascii="Arial" w:hAnsi="Arial" w:cs="Arial"/>
          <w:sz w:val="24"/>
        </w:rPr>
        <w:t>undertaken</w:t>
      </w:r>
      <w:r w:rsidR="007D113E">
        <w:rPr>
          <w:rFonts w:ascii="Arial" w:hAnsi="Arial" w:cs="Arial"/>
          <w:sz w:val="24"/>
        </w:rPr>
        <w:t xml:space="preserve">, </w:t>
      </w:r>
      <w:r>
        <w:rPr>
          <w:rFonts w:ascii="Arial" w:hAnsi="Arial" w:cs="Arial"/>
          <w:sz w:val="24"/>
        </w:rPr>
        <w:t xml:space="preserve">within the same day </w:t>
      </w:r>
      <w:r w:rsidR="00AF6AC5">
        <w:rPr>
          <w:rFonts w:ascii="Arial" w:hAnsi="Arial" w:cs="Arial"/>
          <w:sz w:val="24"/>
        </w:rPr>
        <w:t xml:space="preserve">and </w:t>
      </w:r>
      <w:r>
        <w:rPr>
          <w:rFonts w:ascii="Arial" w:hAnsi="Arial" w:cs="Arial"/>
          <w:sz w:val="24"/>
        </w:rPr>
        <w:t>while</w:t>
      </w:r>
      <w:r w:rsidRPr="00E05866">
        <w:rPr>
          <w:rFonts w:ascii="Arial" w:hAnsi="Arial" w:cs="Arial"/>
          <w:sz w:val="24"/>
        </w:rPr>
        <w:t xml:space="preserve"> the child is sti</w:t>
      </w:r>
      <w:r>
        <w:rPr>
          <w:rFonts w:ascii="Arial" w:hAnsi="Arial" w:cs="Arial"/>
          <w:sz w:val="24"/>
        </w:rPr>
        <w:t>ll at school</w:t>
      </w:r>
      <w:r w:rsidR="00713CEE">
        <w:rPr>
          <w:rFonts w:ascii="Arial" w:hAnsi="Arial" w:cs="Arial"/>
          <w:sz w:val="24"/>
        </w:rPr>
        <w:t>:</w:t>
      </w:r>
    </w:p>
    <w:p w:rsidR="00B815E4" w:rsidRDefault="000C7173" w:rsidP="00DC323C">
      <w:pPr>
        <w:ind w:left="360"/>
        <w:jc w:val="both"/>
        <w:rPr>
          <w:rFonts w:ascii="Arial" w:hAnsi="Arial" w:cs="Arial"/>
          <w:sz w:val="24"/>
        </w:rPr>
      </w:pPr>
      <w:r w:rsidRPr="000C7173">
        <w:rPr>
          <w:noProof/>
          <w:lang w:val="en-GB" w:eastAsia="en-GB"/>
        </w:rPr>
        <w:pict>
          <v:shapetype id="_x0000_t202" coordsize="21600,21600" o:spt="202" path="m,l,21600r21600,l21600,xe">
            <v:stroke joinstyle="miter"/>
            <v:path gradientshapeok="t" o:connecttype="rect"/>
          </v:shapetype>
          <v:shape id="Text Box 7" o:spid="_x0000_s1026" type="#_x0000_t202" style="position:absolute;left:0;text-align:left;margin-left:0;margin-top:16.15pt;width:465pt;height:1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" strokeweight="1pt">
            <v:textbox>
              <w:txbxContent>
                <w:p w:rsidR="00856049" w:rsidRPr="00FC6C90" w:rsidRDefault="00856049" w:rsidP="00413EDE">
                  <w:pPr>
                    <w:rPr>
                      <w:rFonts w:ascii="Arial" w:hAnsi="Arial" w:cs="Arial"/>
                      <w:b/>
                      <w:i/>
                      <w:sz w:val="24"/>
                    </w:rPr>
                  </w:pPr>
                </w:p>
                <w:p w:rsidR="00856049" w:rsidRPr="00E90D67" w:rsidRDefault="00856049" w:rsidP="00413EDE">
                  <w:pPr>
                    <w:numPr>
                      <w:ilvl w:val="0"/>
                      <w:numId w:val="8"/>
                    </w:numPr>
                    <w:rPr>
                      <w:rFonts w:ascii="Arial" w:hAnsi="Arial" w:cs="Arial"/>
                      <w:i/>
                      <w:sz w:val="24"/>
                    </w:rPr>
                  </w:pPr>
                  <w:r w:rsidRPr="00E90D67">
                    <w:rPr>
                      <w:rFonts w:ascii="Arial" w:hAnsi="Arial" w:cs="Arial"/>
                      <w:b/>
                      <w:i/>
                      <w:sz w:val="24"/>
                    </w:rPr>
                    <w:t>Tell</w:t>
                  </w:r>
                  <w:r w:rsidRPr="00E90D67">
                    <w:rPr>
                      <w:rFonts w:ascii="Arial" w:hAnsi="Arial" w:cs="Arial"/>
                      <w:i/>
                      <w:sz w:val="24"/>
                    </w:rPr>
                    <w:t xml:space="preserve"> </w:t>
                  </w:r>
                  <w:r w:rsidRPr="00E90D67">
                    <w:rPr>
                      <w:rFonts w:ascii="Arial" w:hAnsi="Arial" w:cs="Arial"/>
                      <w:b/>
                      <w:i/>
                      <w:sz w:val="24"/>
                    </w:rPr>
                    <w:t>the Designated Safeguarding Lead</w:t>
                  </w:r>
                  <w:r w:rsidRPr="00E90D67">
                    <w:rPr>
                      <w:rFonts w:ascii="Arial" w:hAnsi="Arial" w:cs="Arial"/>
                      <w:i/>
                      <w:sz w:val="24"/>
                    </w:rPr>
                    <w:t xml:space="preserve"> (or Deputy Designated Safeguarding Lead if DSL is unavailable).</w:t>
                  </w:r>
                </w:p>
                <w:p w:rsidR="00856049" w:rsidRPr="00E90D67" w:rsidRDefault="00856049" w:rsidP="00413EDE">
                  <w:pPr>
                    <w:numPr>
                      <w:ilvl w:val="0"/>
                      <w:numId w:val="8"/>
                    </w:numPr>
                    <w:rPr>
                      <w:rFonts w:ascii="Arial" w:hAnsi="Arial" w:cs="Arial"/>
                      <w:i/>
                      <w:sz w:val="24"/>
                    </w:rPr>
                  </w:pPr>
                  <w:r w:rsidRPr="00E90D67">
                    <w:rPr>
                      <w:rFonts w:ascii="Arial" w:hAnsi="Arial" w:cs="Arial"/>
                      <w:b/>
                      <w:i/>
                      <w:sz w:val="24"/>
                    </w:rPr>
                    <w:t>Record the concern</w:t>
                  </w:r>
                  <w:r w:rsidRPr="00E90D67">
                    <w:rPr>
                      <w:rFonts w:ascii="Arial" w:hAnsi="Arial" w:cs="Arial"/>
                      <w:i/>
                      <w:sz w:val="24"/>
                    </w:rPr>
                    <w:t xml:space="preserve"> and the child’s explanation (or lack of it) on the Orange </w:t>
                  </w:r>
                  <w:r w:rsidRPr="00E90D67">
                    <w:rPr>
                      <w:rFonts w:ascii="Arial" w:hAnsi="Arial" w:cs="Arial"/>
                      <w:i/>
                      <w:vanish/>
                      <w:sz w:val="24"/>
                    </w:rPr>
                    <w:t>a)</w:t>
                  </w:r>
                  <w:r w:rsidRPr="00E90D67">
                    <w:rPr>
                      <w:rFonts w:ascii="Arial" w:hAnsi="Arial" w:cs="Arial"/>
                      <w:i/>
                      <w:vanish/>
                      <w:sz w:val="24"/>
                    </w:rPr>
                    <w:tab/>
                    <w:t>has evidence of,s,t.se severe and adverse effects on the child' the welfare of children in need of additional support.</w:t>
                  </w:r>
                  <w:r w:rsidRPr="00E90D67">
                    <w:rPr>
                      <w:rFonts w:ascii="Arial" w:hAnsi="Arial" w:cs="Arial"/>
                      <w:i/>
                      <w:vanish/>
                      <w:sz w:val="24"/>
                    </w:rPr>
                    <w:pgNum/>
                  </w:r>
                  <w:r w:rsidRPr="00E90D67">
                    <w:rPr>
                      <w:rFonts w:ascii="Arial" w:hAnsi="Arial" w:cs="Arial"/>
                      <w:i/>
                      <w:vanish/>
                      <w:sz w:val="24"/>
                    </w:rPr>
                    <w:pgNum/>
                  </w:r>
                  <w:r w:rsidRPr="00E90D67">
                    <w:rPr>
                      <w:rFonts w:ascii="Arial" w:hAnsi="Arial" w:cs="Arial"/>
                      <w:i/>
                      <w:vanish/>
                      <w:sz w:val="24"/>
                    </w:rPr>
                    <w:pgNum/>
                  </w:r>
                  <w:r w:rsidRPr="00E90D67">
                    <w:rPr>
                      <w:rFonts w:ascii="Arial" w:hAnsi="Arial" w:cs="Arial"/>
                      <w:i/>
                      <w:vanish/>
                      <w:sz w:val="24"/>
                    </w:rPr>
                    <w:pgNum/>
                  </w:r>
                  <w:r w:rsidRPr="00E90D67">
                    <w:rPr>
                      <w:rFonts w:ascii="Arial" w:hAnsi="Arial" w:cs="Arial"/>
                      <w:i/>
                      <w:vanish/>
                      <w:sz w:val="24"/>
                    </w:rPr>
                    <w:pgNum/>
                  </w:r>
                  <w:r w:rsidRPr="00E90D67">
                    <w:rPr>
                      <w:rFonts w:ascii="Arial" w:hAnsi="Arial" w:cs="Arial"/>
                      <w:i/>
                      <w:vanish/>
                      <w:sz w:val="24"/>
                    </w:rPr>
                    <w:pgNum/>
                  </w:r>
                  <w:r w:rsidRPr="00E90D67">
                    <w:rPr>
                      <w:rFonts w:ascii="Arial" w:hAnsi="Arial" w:cs="Arial"/>
                      <w:i/>
                      <w:sz w:val="24"/>
                    </w:rPr>
                    <w:t xml:space="preserve">Child Protection/Child Concern form (available on the staffroom noticeboard/or on the ‘T’ drive under Safeguarding). See </w:t>
                  </w:r>
                  <w:r w:rsidR="000C7173" w:rsidRPr="00E90D67">
                    <w:rPr>
                      <w:rFonts w:ascii="Arial" w:hAnsi="Arial" w:cs="Arial"/>
                      <w:i/>
                      <w:sz w:val="24"/>
                    </w:rPr>
                    <w:fldChar w:fldCharType="begin"/>
                  </w:r>
                  <w:r w:rsidRPr="00E90D67">
                    <w:rPr>
                      <w:rFonts w:ascii="Arial" w:hAnsi="Arial" w:cs="Arial"/>
                      <w:i/>
                      <w:sz w:val="24"/>
                    </w:rPr>
                    <w:instrText xml:space="preserve"> REF _Ref327558531 \h </w:instrText>
                  </w:r>
                  <w:r w:rsidR="000C7173" w:rsidRPr="00E90D67">
                    <w:rPr>
                      <w:rFonts w:ascii="Arial" w:hAnsi="Arial" w:cs="Arial"/>
                      <w:i/>
                      <w:sz w:val="24"/>
                    </w:rPr>
                  </w:r>
                  <w:r w:rsidR="000C7173" w:rsidRPr="00E90D67">
                    <w:rPr>
                      <w:rFonts w:ascii="Arial" w:hAnsi="Arial" w:cs="Arial"/>
                      <w:i/>
                      <w:sz w:val="24"/>
                    </w:rPr>
                    <w:fldChar w:fldCharType="separate"/>
                  </w:r>
                  <w:r w:rsidRPr="00E90D67">
                    <w:rPr>
                      <w:rFonts w:ascii="Arial" w:hAnsi="Arial" w:cs="Arial"/>
                      <w:i/>
                      <w:sz w:val="24"/>
                    </w:rPr>
                    <w:t>Appendix 2- Orange form</w:t>
                  </w:r>
                  <w:r w:rsidRPr="00E90D67">
                    <w:rPr>
                      <w:rFonts w:ascii="Arial" w:hAnsi="Arial" w:cs="Arial"/>
                      <w:i/>
                      <w:sz w:val="24"/>
                    </w:rPr>
                    <w:tab/>
                  </w:r>
                  <w:r w:rsidRPr="00E90D67">
                    <w:rPr>
                      <w:rFonts w:ascii="Arial" w:hAnsi="Arial" w:cs="Arial"/>
                      <w:i/>
                      <w:sz w:val="24"/>
                    </w:rPr>
                    <w:tab/>
                  </w:r>
                  <w:r w:rsidR="000C7173" w:rsidRPr="00E90D67">
                    <w:rPr>
                      <w:rFonts w:ascii="Arial" w:hAnsi="Arial" w:cs="Arial"/>
                      <w:i/>
                      <w:sz w:val="24"/>
                    </w:rPr>
                    <w:fldChar w:fldCharType="end"/>
                  </w:r>
                </w:p>
                <w:p w:rsidR="00856049" w:rsidRPr="00E90D67" w:rsidRDefault="00856049" w:rsidP="00413EDE">
                  <w:pPr>
                    <w:numPr>
                      <w:ilvl w:val="0"/>
                      <w:numId w:val="8"/>
                    </w:numPr>
                    <w:rPr>
                      <w:rFonts w:ascii="Arial" w:hAnsi="Arial" w:cs="Arial"/>
                      <w:i/>
                      <w:sz w:val="24"/>
                    </w:rPr>
                  </w:pPr>
                  <w:r w:rsidRPr="00E90D67">
                    <w:rPr>
                      <w:rFonts w:ascii="Arial" w:hAnsi="Arial" w:cs="Arial"/>
                      <w:b/>
                      <w:i/>
                      <w:sz w:val="24"/>
                    </w:rPr>
                    <w:t>Record any injury</w:t>
                  </w:r>
                  <w:r w:rsidRPr="00E90D67">
                    <w:rPr>
                      <w:rFonts w:ascii="Arial" w:hAnsi="Arial" w:cs="Arial"/>
                      <w:i/>
                      <w:sz w:val="24"/>
                    </w:rPr>
                    <w:t xml:space="preserve"> on the ‘body sheet’ (dated and signed). See </w:t>
                  </w:r>
                  <w:r w:rsidR="000C7173" w:rsidRPr="00E90D67">
                    <w:rPr>
                      <w:rFonts w:ascii="Arial" w:hAnsi="Arial" w:cs="Arial"/>
                      <w:i/>
                      <w:sz w:val="24"/>
                    </w:rPr>
                    <w:fldChar w:fldCharType="begin"/>
                  </w:r>
                  <w:r w:rsidRPr="00E90D67">
                    <w:rPr>
                      <w:rFonts w:ascii="Arial" w:hAnsi="Arial" w:cs="Arial"/>
                      <w:i/>
                      <w:sz w:val="24"/>
                    </w:rPr>
                    <w:instrText xml:space="preserve"> REF _Ref327558547 \h </w:instrText>
                  </w:r>
                  <w:r w:rsidR="000C7173" w:rsidRPr="00E90D67">
                    <w:rPr>
                      <w:rFonts w:ascii="Arial" w:hAnsi="Arial" w:cs="Arial"/>
                      <w:i/>
                      <w:sz w:val="24"/>
                    </w:rPr>
                  </w:r>
                  <w:r w:rsidR="000C7173" w:rsidRPr="00E90D67">
                    <w:rPr>
                      <w:rFonts w:ascii="Arial" w:hAnsi="Arial" w:cs="Arial"/>
                      <w:i/>
                      <w:sz w:val="24"/>
                    </w:rPr>
                    <w:fldChar w:fldCharType="separate"/>
                  </w:r>
                  <w:r w:rsidRPr="00E90D67">
                    <w:rPr>
                      <w:rFonts w:ascii="Arial" w:hAnsi="Arial" w:cs="Arial"/>
                      <w:i/>
                      <w:sz w:val="24"/>
                    </w:rPr>
                    <w:t>Appendix 3 - Body Map</w:t>
                  </w:r>
                  <w:r w:rsidR="000C7173" w:rsidRPr="00E90D67">
                    <w:rPr>
                      <w:rFonts w:ascii="Arial" w:hAnsi="Arial" w:cs="Arial"/>
                      <w:i/>
                      <w:sz w:val="24"/>
                    </w:rPr>
                    <w:fldChar w:fldCharType="end"/>
                  </w:r>
                </w:p>
              </w:txbxContent>
            </v:textbox>
            <w10:wrap type="square"/>
          </v:shape>
        </w:pict>
      </w:r>
    </w:p>
    <w:p w:rsidR="00B815E4" w:rsidRDefault="00B815E4" w:rsidP="00DC323C">
      <w:pPr>
        <w:ind w:left="360"/>
        <w:jc w:val="both"/>
        <w:rPr>
          <w:rFonts w:ascii="Arial" w:hAnsi="Arial" w:cs="Arial"/>
          <w:sz w:val="24"/>
        </w:rPr>
      </w:pPr>
    </w:p>
    <w:p w:rsidR="00B815E4" w:rsidRDefault="00B17F43" w:rsidP="00B1769D">
      <w:pPr>
        <w:rPr>
          <w:rFonts w:ascii="Arial" w:hAnsi="Arial" w:cs="Arial"/>
          <w:sz w:val="24"/>
        </w:rPr>
      </w:pPr>
      <w:r w:rsidRPr="00FC6C90">
        <w:rPr>
          <w:rFonts w:ascii="Arial" w:hAnsi="Arial" w:cs="Arial"/>
          <w:sz w:val="24"/>
        </w:rPr>
        <w:t>It should be noted that</w:t>
      </w:r>
      <w:r w:rsidR="00B815E4" w:rsidRPr="00FC6C90">
        <w:rPr>
          <w:rFonts w:ascii="Arial" w:hAnsi="Arial" w:cs="Arial"/>
          <w:sz w:val="24"/>
        </w:rPr>
        <w:t xml:space="preserve"> </w:t>
      </w:r>
      <w:r w:rsidR="00B815E4" w:rsidRPr="00FC6C90">
        <w:rPr>
          <w:rFonts w:ascii="Arial" w:hAnsi="Arial" w:cs="Arial"/>
          <w:b/>
          <w:i/>
          <w:sz w:val="24"/>
        </w:rPr>
        <w:t>any staff member can make a referral</w:t>
      </w:r>
      <w:r w:rsidR="00B815E4" w:rsidRPr="00FC6C90">
        <w:rPr>
          <w:rFonts w:ascii="Arial" w:hAnsi="Arial" w:cs="Arial"/>
          <w:sz w:val="24"/>
        </w:rPr>
        <w:t xml:space="preserve"> </w:t>
      </w:r>
      <w:r w:rsidR="00167203">
        <w:rPr>
          <w:rFonts w:ascii="Arial" w:hAnsi="Arial" w:cs="Arial"/>
          <w:sz w:val="24"/>
        </w:rPr>
        <w:t xml:space="preserve">directly </w:t>
      </w:r>
      <w:r w:rsidR="00B815E4" w:rsidRPr="00FC6C90">
        <w:rPr>
          <w:rFonts w:ascii="Arial" w:hAnsi="Arial" w:cs="Arial"/>
          <w:sz w:val="24"/>
        </w:rPr>
        <w:t>to Ealing children’s social care</w:t>
      </w:r>
      <w:r w:rsidR="00167203">
        <w:rPr>
          <w:rFonts w:ascii="Arial" w:hAnsi="Arial" w:cs="Arial"/>
          <w:sz w:val="24"/>
        </w:rPr>
        <w:t xml:space="preserve"> team</w:t>
      </w:r>
      <w:r w:rsidR="00B815E4" w:rsidRPr="00FC6C90">
        <w:rPr>
          <w:rFonts w:ascii="Arial" w:hAnsi="Arial" w:cs="Arial"/>
          <w:sz w:val="24"/>
        </w:rPr>
        <w:t>. However,</w:t>
      </w:r>
      <w:r w:rsidRPr="00FC6C90">
        <w:rPr>
          <w:rFonts w:ascii="Arial" w:hAnsi="Arial" w:cs="Arial"/>
          <w:sz w:val="24"/>
        </w:rPr>
        <w:t xml:space="preserve"> if any staff</w:t>
      </w:r>
      <w:r w:rsidR="00D220E5" w:rsidRPr="00FC6C90">
        <w:rPr>
          <w:rFonts w:ascii="Arial" w:hAnsi="Arial" w:cs="Arial"/>
          <w:sz w:val="24"/>
        </w:rPr>
        <w:t xml:space="preserve"> member has</w:t>
      </w:r>
      <w:r w:rsidRPr="00FC6C90">
        <w:rPr>
          <w:rFonts w:ascii="Arial" w:hAnsi="Arial" w:cs="Arial"/>
          <w:sz w:val="24"/>
        </w:rPr>
        <w:t xml:space="preserve"> concerns about a child, where possible, there sho</w:t>
      </w:r>
      <w:r w:rsidR="007058F0" w:rsidRPr="00FC6C90">
        <w:rPr>
          <w:rFonts w:ascii="Arial" w:hAnsi="Arial" w:cs="Arial"/>
          <w:sz w:val="24"/>
        </w:rPr>
        <w:t>uld be a conversation with the Designated Safeguarding L</w:t>
      </w:r>
      <w:r w:rsidRPr="00FC6C90">
        <w:rPr>
          <w:rFonts w:ascii="Arial" w:hAnsi="Arial" w:cs="Arial"/>
          <w:sz w:val="24"/>
        </w:rPr>
        <w:t>ead to agree a course of action.</w:t>
      </w:r>
      <w:r w:rsidR="00EA7604" w:rsidRPr="00FC6C90">
        <w:rPr>
          <w:rFonts w:ascii="Arial" w:hAnsi="Arial" w:cs="Arial"/>
          <w:sz w:val="24"/>
        </w:rPr>
        <w:t xml:space="preserve"> If you do make a referral yourself, </w:t>
      </w:r>
      <w:r w:rsidR="00EA7604" w:rsidRPr="00FC6C90">
        <w:rPr>
          <w:rFonts w:ascii="Arial" w:hAnsi="Arial" w:cs="Arial"/>
          <w:sz w:val="24"/>
        </w:rPr>
        <w:lastRenderedPageBreak/>
        <w:t xml:space="preserve">please still follow the three step </w:t>
      </w:r>
      <w:r w:rsidR="004F0FAD" w:rsidRPr="00FC6C90">
        <w:rPr>
          <w:rFonts w:ascii="Arial" w:hAnsi="Arial" w:cs="Arial"/>
          <w:sz w:val="24"/>
        </w:rPr>
        <w:t>procedure</w:t>
      </w:r>
      <w:r w:rsidR="00EA7604" w:rsidRPr="00FC6C90">
        <w:rPr>
          <w:rFonts w:ascii="Arial" w:hAnsi="Arial" w:cs="Arial"/>
          <w:sz w:val="24"/>
        </w:rPr>
        <w:t xml:space="preserve"> above </w:t>
      </w:r>
      <w:r w:rsidR="00D220E5" w:rsidRPr="00FC6C90">
        <w:rPr>
          <w:rFonts w:ascii="Arial" w:hAnsi="Arial" w:cs="Arial"/>
          <w:sz w:val="24"/>
        </w:rPr>
        <w:t>a.s.a.p.</w:t>
      </w:r>
    </w:p>
    <w:p w:rsidR="00167203" w:rsidRPr="00B1769D" w:rsidRDefault="00167203" w:rsidP="00B1769D"/>
    <w:p w:rsidR="00B815E4" w:rsidRPr="00B815E4" w:rsidRDefault="00821DDA" w:rsidP="00DC323C">
      <w:pPr>
        <w:spacing w:after="240"/>
        <w:jc w:val="both"/>
        <w:rPr>
          <w:rFonts w:ascii="Arial" w:hAnsi="Arial" w:cs="Arial"/>
          <w:sz w:val="24"/>
        </w:rPr>
      </w:pPr>
      <w:r>
        <w:rPr>
          <w:rFonts w:ascii="Arial" w:hAnsi="Arial" w:cs="Arial"/>
          <w:sz w:val="24"/>
        </w:rPr>
        <w:t xml:space="preserve">The flow chart on the following page sets out the </w:t>
      </w:r>
      <w:r w:rsidR="004F0FAD">
        <w:rPr>
          <w:rFonts w:ascii="Arial" w:hAnsi="Arial" w:cs="Arial"/>
          <w:sz w:val="24"/>
        </w:rPr>
        <w:t>process</w:t>
      </w:r>
      <w:r>
        <w:rPr>
          <w:rFonts w:ascii="Arial" w:hAnsi="Arial" w:cs="Arial"/>
          <w:sz w:val="24"/>
        </w:rPr>
        <w:t xml:space="preserve"> that will be followed</w:t>
      </w:r>
      <w:r w:rsidR="00EA7604">
        <w:rPr>
          <w:rFonts w:ascii="Arial" w:hAnsi="Arial" w:cs="Arial"/>
          <w:sz w:val="24"/>
        </w:rPr>
        <w:t xml:space="preserve"> once concerns have been identified</w:t>
      </w:r>
      <w:r>
        <w:rPr>
          <w:rFonts w:ascii="Arial" w:hAnsi="Arial" w:cs="Arial"/>
          <w:sz w:val="24"/>
        </w:rPr>
        <w:t>.</w:t>
      </w:r>
    </w:p>
    <w:p w:rsidR="00C439F8" w:rsidRPr="005B03D9" w:rsidRDefault="00C439F8" w:rsidP="00DC323C">
      <w:pPr>
        <w:spacing w:after="240"/>
        <w:jc w:val="both"/>
        <w:rPr>
          <w:rFonts w:ascii="Arial" w:hAnsi="Arial" w:cs="Arial"/>
          <w:i/>
          <w:sz w:val="24"/>
        </w:rPr>
      </w:pPr>
      <w:r>
        <w:rPr>
          <w:rFonts w:ascii="Times" w:hAnsi="Times" w:cs="Times"/>
          <w:noProof/>
          <w:sz w:val="24"/>
          <w:lang w:val="en-GB" w:eastAsia="en-GB"/>
        </w:rPr>
        <w:drawing>
          <wp:inline distT="0" distB="0" distL="0" distR="0">
            <wp:extent cx="5965190" cy="6354080"/>
            <wp:effectExtent l="0" t="0" r="381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5965190" cy="6354080"/>
                    </a:xfrm>
                    <a:prstGeom prst="rect">
                      <a:avLst/>
                    </a:prstGeom>
                    <a:noFill/>
                    <a:ln>
                      <a:noFill/>
                    </a:ln>
                  </pic:spPr>
                </pic:pic>
              </a:graphicData>
            </a:graphic>
          </wp:inline>
        </w:drawing>
      </w:r>
    </w:p>
    <w:p w:rsidR="00C439F8" w:rsidRPr="00FC36C6" w:rsidRDefault="00C439F8" w:rsidP="00DC323C">
      <w:pPr>
        <w:tabs>
          <w:tab w:val="left" w:pos="720"/>
        </w:tabs>
        <w:jc w:val="both"/>
        <w:rPr>
          <w:rFonts w:ascii="Arial" w:hAnsi="Arial" w:cs="Arial"/>
          <w:sz w:val="24"/>
        </w:rPr>
      </w:pPr>
      <w:r w:rsidRPr="00FC36C6">
        <w:rPr>
          <w:rFonts w:ascii="Arial" w:hAnsi="Arial" w:cs="Arial"/>
          <w:sz w:val="24"/>
        </w:rPr>
        <w:t>Notes on the flow chart:</w:t>
      </w:r>
    </w:p>
    <w:p w:rsidR="00F276C2" w:rsidRPr="00865026" w:rsidRDefault="00C439F8" w:rsidP="00E931FD">
      <w:pPr>
        <w:jc w:val="both"/>
        <w:rPr>
          <w:rFonts w:ascii="Arial" w:hAnsi="Arial" w:cs="Arial"/>
          <w:i/>
          <w:sz w:val="24"/>
          <w:lang w:val="en-GB"/>
        </w:rPr>
      </w:pPr>
      <w:r w:rsidRPr="00FC36C6">
        <w:rPr>
          <w:rFonts w:ascii="Arial" w:hAnsi="Arial" w:cs="Arial"/>
          <w:sz w:val="24"/>
        </w:rPr>
        <w:t xml:space="preserve">1.  In </w:t>
      </w:r>
      <w:r w:rsidR="00D220E5" w:rsidRPr="00FC36C6">
        <w:rPr>
          <w:rFonts w:ascii="Arial" w:hAnsi="Arial" w:cs="Arial"/>
          <w:sz w:val="24"/>
        </w:rPr>
        <w:t>cases that</w:t>
      </w:r>
      <w:r w:rsidRPr="00FC36C6">
        <w:rPr>
          <w:rFonts w:ascii="Arial" w:hAnsi="Arial" w:cs="Arial"/>
          <w:sz w:val="24"/>
        </w:rPr>
        <w:t xml:space="preserve"> also involve an allegation of abuse against a staff member, see </w:t>
      </w:r>
      <w:r w:rsidR="00FC36C6" w:rsidRPr="00FC36C6">
        <w:rPr>
          <w:rFonts w:ascii="Arial" w:hAnsi="Arial" w:cs="Arial"/>
          <w:sz w:val="24"/>
        </w:rPr>
        <w:t xml:space="preserve">the </w:t>
      </w:r>
      <w:r w:rsidR="000C7173" w:rsidRPr="00413EDE">
        <w:rPr>
          <w:rFonts w:ascii="Arial" w:hAnsi="Arial" w:cs="Arial"/>
          <w:i/>
          <w:sz w:val="24"/>
        </w:rPr>
        <w:fldChar w:fldCharType="begin"/>
      </w:r>
      <w:r w:rsidR="00FC36C6" w:rsidRPr="00413EDE">
        <w:rPr>
          <w:rFonts w:ascii="Arial" w:hAnsi="Arial" w:cs="Arial"/>
          <w:i/>
          <w:sz w:val="24"/>
        </w:rPr>
        <w:instrText xml:space="preserve"> REF _Ref327038262 \h </w:instrText>
      </w:r>
      <w:r w:rsidR="000C7173" w:rsidRPr="00413EDE">
        <w:rPr>
          <w:rFonts w:ascii="Arial" w:hAnsi="Arial" w:cs="Arial"/>
          <w:i/>
          <w:sz w:val="24"/>
        </w:rPr>
      </w:r>
      <w:r w:rsidR="000C7173" w:rsidRPr="00413EDE">
        <w:rPr>
          <w:rFonts w:ascii="Arial" w:hAnsi="Arial" w:cs="Arial"/>
          <w:i/>
          <w:sz w:val="24"/>
        </w:rPr>
        <w:fldChar w:fldCharType="separate"/>
      </w:r>
    </w:p>
    <w:p w:rsidR="00C439F8" w:rsidRPr="00FC36C6" w:rsidRDefault="00F276C2" w:rsidP="00DC323C">
      <w:pPr>
        <w:tabs>
          <w:tab w:val="left" w:pos="720"/>
        </w:tabs>
        <w:jc w:val="both"/>
        <w:rPr>
          <w:rFonts w:ascii="Arial" w:hAnsi="Arial" w:cs="Arial"/>
          <w:sz w:val="24"/>
        </w:rPr>
      </w:pPr>
      <w:proofErr w:type="gramStart"/>
      <w:r w:rsidRPr="00865026">
        <w:rPr>
          <w:rFonts w:ascii="Arial" w:hAnsi="Arial" w:cs="Arial"/>
          <w:i/>
          <w:sz w:val="24"/>
        </w:rPr>
        <w:t>Allegations of abuse against staff</w:t>
      </w:r>
      <w:r w:rsidR="000C7173" w:rsidRPr="00413EDE">
        <w:rPr>
          <w:rFonts w:ascii="Arial" w:hAnsi="Arial" w:cs="Arial"/>
          <w:i/>
          <w:sz w:val="24"/>
        </w:rPr>
        <w:fldChar w:fldCharType="end"/>
      </w:r>
      <w:r w:rsidR="00FC36C6" w:rsidRPr="00413EDE">
        <w:rPr>
          <w:rFonts w:ascii="Arial" w:hAnsi="Arial" w:cs="Arial"/>
          <w:i/>
          <w:sz w:val="24"/>
        </w:rPr>
        <w:t xml:space="preserve"> </w:t>
      </w:r>
      <w:r w:rsidR="00FC36C6" w:rsidRPr="00FC36C6">
        <w:rPr>
          <w:rFonts w:ascii="Arial" w:hAnsi="Arial" w:cs="Arial"/>
          <w:sz w:val="24"/>
        </w:rPr>
        <w:t>section</w:t>
      </w:r>
      <w:r w:rsidR="00C439F8" w:rsidRPr="00FC36C6">
        <w:rPr>
          <w:rFonts w:ascii="Arial" w:hAnsi="Arial" w:cs="Arial"/>
          <w:sz w:val="24"/>
        </w:rPr>
        <w:t xml:space="preserve"> of this policy.</w:t>
      </w:r>
      <w:proofErr w:type="gramEnd"/>
    </w:p>
    <w:p w:rsidR="00C439F8" w:rsidRPr="00FC36C6" w:rsidRDefault="00C439F8" w:rsidP="00DC323C">
      <w:pPr>
        <w:tabs>
          <w:tab w:val="left" w:pos="720"/>
        </w:tabs>
        <w:jc w:val="both"/>
        <w:rPr>
          <w:rFonts w:ascii="Arial" w:hAnsi="Arial" w:cs="Arial"/>
          <w:sz w:val="24"/>
        </w:rPr>
      </w:pPr>
      <w:r w:rsidRPr="00FC36C6">
        <w:rPr>
          <w:rFonts w:ascii="Arial" w:hAnsi="Arial" w:cs="Arial"/>
          <w:sz w:val="24"/>
        </w:rPr>
        <w:t xml:space="preserve">2. </w:t>
      </w:r>
      <w:r w:rsidR="00A234FD">
        <w:rPr>
          <w:rFonts w:ascii="Arial" w:hAnsi="Arial" w:cs="Arial"/>
          <w:sz w:val="24"/>
        </w:rPr>
        <w:t xml:space="preserve">See </w:t>
      </w:r>
      <w:r w:rsidR="000C7173" w:rsidRPr="00865026">
        <w:rPr>
          <w:rFonts w:ascii="Arial" w:hAnsi="Arial" w:cs="Arial"/>
          <w:i/>
          <w:sz w:val="24"/>
        </w:rPr>
        <w:fldChar w:fldCharType="begin"/>
      </w:r>
      <w:r w:rsidR="00A234FD" w:rsidRPr="00865026">
        <w:rPr>
          <w:rFonts w:ascii="Arial" w:hAnsi="Arial" w:cs="Arial"/>
          <w:i/>
          <w:sz w:val="24"/>
        </w:rPr>
        <w:instrText xml:space="preserve"> REF _Ref327038373 \h </w:instrText>
      </w:r>
      <w:r w:rsidR="000C7173" w:rsidRPr="00865026">
        <w:rPr>
          <w:rFonts w:ascii="Arial" w:hAnsi="Arial" w:cs="Arial"/>
          <w:i/>
          <w:sz w:val="24"/>
        </w:rPr>
      </w:r>
      <w:r w:rsidR="000C7173" w:rsidRPr="00865026">
        <w:rPr>
          <w:rFonts w:ascii="Arial" w:hAnsi="Arial" w:cs="Arial"/>
          <w:i/>
          <w:sz w:val="24"/>
        </w:rPr>
        <w:fldChar w:fldCharType="separate"/>
      </w:r>
      <w:proofErr w:type="gramStart"/>
      <w:r w:rsidR="00F276C2" w:rsidRPr="00865026">
        <w:rPr>
          <w:rFonts w:ascii="Arial" w:hAnsi="Arial" w:cs="Arial"/>
          <w:i/>
          <w:sz w:val="24"/>
        </w:rPr>
        <w:t>The</w:t>
      </w:r>
      <w:proofErr w:type="gramEnd"/>
      <w:r w:rsidR="00F276C2" w:rsidRPr="00865026">
        <w:rPr>
          <w:rFonts w:ascii="Arial" w:hAnsi="Arial" w:cs="Arial"/>
          <w:i/>
          <w:sz w:val="24"/>
        </w:rPr>
        <w:t xml:space="preserve"> early help process</w:t>
      </w:r>
      <w:r w:rsidR="000C7173" w:rsidRPr="00865026">
        <w:rPr>
          <w:rFonts w:ascii="Arial" w:hAnsi="Arial" w:cs="Arial"/>
          <w:i/>
          <w:sz w:val="24"/>
        </w:rPr>
        <w:fldChar w:fldCharType="end"/>
      </w:r>
      <w:r w:rsidR="00A234FD" w:rsidRPr="00413EDE">
        <w:rPr>
          <w:rFonts w:ascii="Arial" w:hAnsi="Arial" w:cs="Arial"/>
          <w:i/>
          <w:sz w:val="24"/>
        </w:rPr>
        <w:t xml:space="preserve"> </w:t>
      </w:r>
      <w:r w:rsidR="00A234FD" w:rsidRPr="00A234FD">
        <w:rPr>
          <w:rFonts w:ascii="Arial" w:hAnsi="Arial" w:cs="Arial"/>
          <w:sz w:val="24"/>
        </w:rPr>
        <w:t>section for</w:t>
      </w:r>
      <w:r w:rsidR="00A234FD">
        <w:rPr>
          <w:rFonts w:ascii="Arial" w:hAnsi="Arial" w:cs="Arial"/>
          <w:sz w:val="24"/>
        </w:rPr>
        <w:t xml:space="preserve"> further guidance.</w:t>
      </w:r>
      <w:r w:rsidRPr="00FC36C6">
        <w:rPr>
          <w:rFonts w:ascii="Arial" w:hAnsi="Arial" w:cs="Arial"/>
          <w:sz w:val="24"/>
        </w:rPr>
        <w:t xml:space="preserve"> </w:t>
      </w:r>
    </w:p>
    <w:p w:rsidR="00C439F8" w:rsidRPr="00FC36C6" w:rsidRDefault="00C439F8" w:rsidP="00DC323C">
      <w:pPr>
        <w:tabs>
          <w:tab w:val="left" w:pos="720"/>
        </w:tabs>
        <w:jc w:val="both"/>
        <w:rPr>
          <w:rFonts w:ascii="Arial" w:hAnsi="Arial" w:cs="Arial"/>
          <w:sz w:val="24"/>
        </w:rPr>
      </w:pPr>
      <w:r w:rsidRPr="00FC36C6">
        <w:rPr>
          <w:rFonts w:ascii="Arial" w:hAnsi="Arial" w:cs="Arial"/>
          <w:sz w:val="24"/>
        </w:rPr>
        <w:t xml:space="preserve">3. Under the Children Act 1989, local authorities are required to provide services for children in need for the purposes of safeguarding and promoting their welfare. This can include </w:t>
      </w:r>
      <w:r w:rsidR="00167203">
        <w:rPr>
          <w:rFonts w:ascii="Arial" w:hAnsi="Arial" w:cs="Arial"/>
          <w:sz w:val="24"/>
        </w:rPr>
        <w:t xml:space="preserve">Section </w:t>
      </w:r>
      <w:r w:rsidRPr="00FC36C6">
        <w:rPr>
          <w:rFonts w:ascii="Arial" w:hAnsi="Arial" w:cs="Arial"/>
          <w:sz w:val="24"/>
        </w:rPr>
        <w:t>17 asses</w:t>
      </w:r>
      <w:r w:rsidR="00167203">
        <w:rPr>
          <w:rFonts w:ascii="Arial" w:hAnsi="Arial" w:cs="Arial"/>
          <w:sz w:val="24"/>
        </w:rPr>
        <w:t xml:space="preserve">sments of children in need and Section </w:t>
      </w:r>
      <w:r w:rsidRPr="00FC36C6">
        <w:rPr>
          <w:rFonts w:ascii="Arial" w:hAnsi="Arial" w:cs="Arial"/>
          <w:sz w:val="24"/>
        </w:rPr>
        <w:t xml:space="preserve">47 </w:t>
      </w:r>
      <w:r w:rsidRPr="00FC36C6">
        <w:rPr>
          <w:rFonts w:ascii="Arial" w:hAnsi="Arial" w:cs="Arial"/>
          <w:sz w:val="24"/>
        </w:rPr>
        <w:lastRenderedPageBreak/>
        <w:t xml:space="preserve">assessments of children at risk of significant harm. </w:t>
      </w:r>
    </w:p>
    <w:p w:rsidR="00C439F8" w:rsidRPr="00FC36C6" w:rsidRDefault="00C439F8" w:rsidP="00DC323C">
      <w:pPr>
        <w:tabs>
          <w:tab w:val="left" w:pos="720"/>
        </w:tabs>
        <w:jc w:val="both"/>
        <w:rPr>
          <w:rFonts w:ascii="Arial" w:hAnsi="Arial" w:cs="Arial"/>
          <w:sz w:val="24"/>
        </w:rPr>
      </w:pPr>
      <w:r w:rsidRPr="00FC36C6">
        <w:rPr>
          <w:rFonts w:ascii="Arial" w:hAnsi="Arial" w:cs="Arial"/>
          <w:sz w:val="24"/>
        </w:rPr>
        <w:t xml:space="preserve">4. This could include applying for an Emergency Protection Order (EPO). </w:t>
      </w:r>
    </w:p>
    <w:p w:rsidR="00811C36" w:rsidRDefault="00811C36" w:rsidP="00DC323C">
      <w:pPr>
        <w:jc w:val="both"/>
        <w:rPr>
          <w:rFonts w:ascii="Times" w:hAnsi="Times" w:cs="Times"/>
          <w:sz w:val="24"/>
        </w:rPr>
      </w:pPr>
    </w:p>
    <w:p w:rsidR="00811C36" w:rsidRDefault="00811C36" w:rsidP="00DC323C">
      <w:pPr>
        <w:spacing w:after="240"/>
        <w:jc w:val="both"/>
        <w:rPr>
          <w:rFonts w:ascii="Arial" w:hAnsi="Arial" w:cs="Arial"/>
          <w:sz w:val="24"/>
        </w:rPr>
      </w:pPr>
      <w:r w:rsidRPr="00811C36">
        <w:rPr>
          <w:rFonts w:ascii="Arial" w:hAnsi="Arial" w:cs="Arial"/>
          <w:sz w:val="24"/>
        </w:rPr>
        <w:t xml:space="preserve">If after a referral the child’s situation does not appear to be improving the </w:t>
      </w:r>
      <w:r>
        <w:rPr>
          <w:rFonts w:ascii="Arial" w:hAnsi="Arial" w:cs="Arial"/>
          <w:sz w:val="24"/>
        </w:rPr>
        <w:t xml:space="preserve">DSL </w:t>
      </w:r>
      <w:r w:rsidRPr="00811C36">
        <w:rPr>
          <w:rFonts w:ascii="Arial" w:hAnsi="Arial" w:cs="Arial"/>
          <w:sz w:val="24"/>
        </w:rPr>
        <w:t xml:space="preserve">(or the person that made the referral) should press for re- consideration to ensure their concerns have been addressed and, most importantly, that the child’s situation improves. </w:t>
      </w:r>
    </w:p>
    <w:p w:rsidR="00D41574" w:rsidRPr="00C62E29" w:rsidRDefault="00D41574" w:rsidP="00AC0038">
      <w:pPr>
        <w:pStyle w:val="Heading2"/>
      </w:pPr>
      <w:bookmarkStart w:id="17" w:name="_Toc327034923"/>
      <w:bookmarkStart w:id="18" w:name="_Ref327037079"/>
      <w:bookmarkStart w:id="19" w:name="_Toc341251774"/>
      <w:r w:rsidRPr="00C62E29">
        <w:t>Female Genital Mutilation (FGM)</w:t>
      </w:r>
      <w:bookmarkEnd w:id="17"/>
      <w:bookmarkEnd w:id="18"/>
      <w:bookmarkEnd w:id="19"/>
    </w:p>
    <w:p w:rsidR="00C62E29" w:rsidRDefault="00811C36" w:rsidP="00DC323C">
      <w:pPr>
        <w:spacing w:after="240"/>
        <w:jc w:val="both"/>
        <w:rPr>
          <w:rFonts w:ascii="Arial" w:hAnsi="Arial" w:cs="Arial"/>
          <w:sz w:val="24"/>
        </w:rPr>
      </w:pPr>
      <w:r w:rsidRPr="00C62E29">
        <w:rPr>
          <w:rFonts w:ascii="Arial" w:hAnsi="Arial" w:cs="Arial"/>
          <w:sz w:val="24"/>
        </w:rPr>
        <w:t>If a teacher discovers that an a</w:t>
      </w:r>
      <w:r w:rsidR="00D41574" w:rsidRPr="00C62E29">
        <w:rPr>
          <w:rFonts w:ascii="Arial" w:hAnsi="Arial" w:cs="Arial"/>
          <w:sz w:val="24"/>
        </w:rPr>
        <w:t>ct of Female Genital Mutilation</w:t>
      </w:r>
      <w:r w:rsidRPr="00C62E29">
        <w:rPr>
          <w:rFonts w:ascii="Arial" w:hAnsi="Arial" w:cs="Arial"/>
          <w:sz w:val="24"/>
        </w:rPr>
        <w:t xml:space="preserve"> appears to have been carried out on a girl under the age of 18 </w:t>
      </w:r>
      <w:r w:rsidR="001A09F8" w:rsidRPr="00C62E29">
        <w:rPr>
          <w:rFonts w:ascii="Arial" w:hAnsi="Arial" w:cs="Arial"/>
          <w:sz w:val="24"/>
        </w:rPr>
        <w:t>it</w:t>
      </w:r>
      <w:r w:rsidRPr="00C62E29">
        <w:rPr>
          <w:rFonts w:ascii="Arial" w:hAnsi="Arial" w:cs="Arial"/>
          <w:sz w:val="24"/>
        </w:rPr>
        <w:t xml:space="preserve"> </w:t>
      </w:r>
      <w:r w:rsidRPr="009C45BA">
        <w:rPr>
          <w:rFonts w:ascii="Arial" w:hAnsi="Arial" w:cs="Arial"/>
          <w:b/>
          <w:i/>
          <w:sz w:val="24"/>
        </w:rPr>
        <w:t>must</w:t>
      </w:r>
      <w:r w:rsidR="001A09F8" w:rsidRPr="00C62E29">
        <w:rPr>
          <w:rFonts w:ascii="Arial" w:hAnsi="Arial" w:cs="Arial"/>
          <w:sz w:val="24"/>
        </w:rPr>
        <w:t xml:space="preserve"> be</w:t>
      </w:r>
      <w:r w:rsidRPr="00C62E29">
        <w:rPr>
          <w:rFonts w:ascii="Arial" w:hAnsi="Arial" w:cs="Arial"/>
          <w:sz w:val="24"/>
        </w:rPr>
        <w:t xml:space="preserve"> report</w:t>
      </w:r>
      <w:r w:rsidR="001A09F8" w:rsidRPr="00C62E29">
        <w:rPr>
          <w:rFonts w:ascii="Arial" w:hAnsi="Arial" w:cs="Arial"/>
          <w:sz w:val="24"/>
        </w:rPr>
        <w:t>ed</w:t>
      </w:r>
      <w:r w:rsidRPr="00C62E29">
        <w:rPr>
          <w:rFonts w:ascii="Arial" w:hAnsi="Arial" w:cs="Arial"/>
          <w:sz w:val="24"/>
        </w:rPr>
        <w:t xml:space="preserve"> to the police. </w:t>
      </w:r>
      <w:r w:rsidR="00B14F15">
        <w:rPr>
          <w:rFonts w:ascii="Arial" w:hAnsi="Arial" w:cs="Arial"/>
          <w:sz w:val="24"/>
        </w:rPr>
        <w:t xml:space="preserve"> It is illegal not to do so.</w:t>
      </w:r>
    </w:p>
    <w:p w:rsidR="009C45BA" w:rsidRDefault="009C45BA" w:rsidP="00DC323C">
      <w:pPr>
        <w:spacing w:after="240"/>
        <w:jc w:val="both"/>
        <w:rPr>
          <w:rFonts w:ascii="Arial" w:hAnsi="Arial" w:cs="Arial"/>
          <w:sz w:val="24"/>
        </w:rPr>
      </w:pPr>
      <w:r>
        <w:rPr>
          <w:rFonts w:ascii="Arial" w:hAnsi="Arial" w:cs="Arial"/>
          <w:sz w:val="24"/>
        </w:rPr>
        <w:t>Anyone can make a report</w:t>
      </w:r>
      <w:r w:rsidR="00167203">
        <w:rPr>
          <w:rFonts w:ascii="Arial" w:hAnsi="Arial" w:cs="Arial"/>
          <w:sz w:val="24"/>
        </w:rPr>
        <w:t xml:space="preserve"> to the police</w:t>
      </w:r>
      <w:r>
        <w:rPr>
          <w:rFonts w:ascii="Arial" w:hAnsi="Arial" w:cs="Arial"/>
          <w:sz w:val="24"/>
        </w:rPr>
        <w:t>, however it is best to do so via the DSL or DDSL.</w:t>
      </w:r>
    </w:p>
    <w:p w:rsidR="005D6091" w:rsidRDefault="005D6091" w:rsidP="00DC323C">
      <w:pPr>
        <w:spacing w:after="240"/>
        <w:jc w:val="both"/>
        <w:rPr>
          <w:rFonts w:ascii="Arial" w:hAnsi="Arial" w:cs="Arial"/>
          <w:sz w:val="24"/>
        </w:rPr>
      </w:pPr>
      <w:r>
        <w:rPr>
          <w:rFonts w:ascii="Arial" w:hAnsi="Arial" w:cs="Arial"/>
          <w:sz w:val="24"/>
        </w:rPr>
        <w:t>If a teacher is concerned that an act of FGM may happen in the future, it must be reported to the DSL for further investigation.</w:t>
      </w:r>
    </w:p>
    <w:p w:rsidR="009A4C3F" w:rsidRDefault="00811C36" w:rsidP="00850FF3">
      <w:pPr>
        <w:spacing w:after="240"/>
        <w:jc w:val="both"/>
        <w:rPr>
          <w:rFonts w:ascii="Arial" w:hAnsi="Arial" w:cs="Arial"/>
          <w:sz w:val="24"/>
        </w:rPr>
      </w:pPr>
      <w:r w:rsidRPr="00C62E29">
        <w:rPr>
          <w:rFonts w:ascii="Arial" w:hAnsi="Arial" w:cs="Arial"/>
          <w:sz w:val="24"/>
        </w:rPr>
        <w:t xml:space="preserve">See </w:t>
      </w:r>
      <w:r w:rsidR="000C7173" w:rsidRPr="00865026">
        <w:rPr>
          <w:rFonts w:ascii="Arial" w:hAnsi="Arial" w:cs="Arial"/>
          <w:i/>
          <w:sz w:val="24"/>
        </w:rPr>
        <w:fldChar w:fldCharType="begin"/>
      </w:r>
      <w:r w:rsidR="00A234FD" w:rsidRPr="00865026">
        <w:rPr>
          <w:rFonts w:ascii="Arial" w:hAnsi="Arial" w:cs="Arial"/>
          <w:i/>
          <w:sz w:val="24"/>
        </w:rPr>
        <w:instrText xml:space="preserve"> REF _Ref327037102 \h </w:instrText>
      </w:r>
      <w:r w:rsidR="000C7173" w:rsidRPr="00865026">
        <w:rPr>
          <w:rFonts w:ascii="Arial" w:hAnsi="Arial" w:cs="Arial"/>
          <w:i/>
          <w:sz w:val="24"/>
        </w:rPr>
      </w:r>
      <w:r w:rsidR="000C7173" w:rsidRPr="00865026">
        <w:rPr>
          <w:rFonts w:ascii="Arial" w:hAnsi="Arial" w:cs="Arial"/>
          <w:i/>
          <w:sz w:val="24"/>
        </w:rPr>
        <w:fldChar w:fldCharType="separate"/>
      </w:r>
      <w:r w:rsidR="00AC0038" w:rsidRPr="00865026">
        <w:rPr>
          <w:rFonts w:ascii="Arial" w:hAnsi="Arial" w:cs="Arial"/>
          <w:i/>
          <w:sz w:val="24"/>
        </w:rPr>
        <w:t>Appendix 4 - ‘</w:t>
      </w:r>
      <w:proofErr w:type="spellStart"/>
      <w:r w:rsidR="00AC0038" w:rsidRPr="00865026">
        <w:rPr>
          <w:rFonts w:ascii="Arial" w:hAnsi="Arial" w:cs="Arial"/>
          <w:i/>
          <w:sz w:val="24"/>
        </w:rPr>
        <w:t>Honour</w:t>
      </w:r>
      <w:proofErr w:type="spellEnd"/>
      <w:r w:rsidR="00AC0038" w:rsidRPr="00865026">
        <w:rPr>
          <w:rFonts w:ascii="Arial" w:hAnsi="Arial" w:cs="Arial"/>
          <w:i/>
          <w:sz w:val="24"/>
        </w:rPr>
        <w:t xml:space="preserve"> based’ violence (</w:t>
      </w:r>
      <w:proofErr w:type="spellStart"/>
      <w:r w:rsidR="00AC0038" w:rsidRPr="00865026">
        <w:rPr>
          <w:rFonts w:ascii="Arial" w:hAnsi="Arial" w:cs="Arial"/>
          <w:i/>
          <w:sz w:val="24"/>
        </w:rPr>
        <w:t>HBV</w:t>
      </w:r>
      <w:proofErr w:type="spellEnd"/>
      <w:r w:rsidR="00AC0038" w:rsidRPr="00865026">
        <w:rPr>
          <w:rFonts w:ascii="Arial" w:hAnsi="Arial" w:cs="Arial"/>
          <w:i/>
          <w:sz w:val="24"/>
        </w:rPr>
        <w:t>) and Female Genital Mutilation</w:t>
      </w:r>
      <w:r w:rsidR="00AC0038" w:rsidRPr="00865026">
        <w:rPr>
          <w:rFonts w:ascii="Arial" w:hAnsi="Arial" w:cs="Arial"/>
          <w:i/>
          <w:sz w:val="24"/>
          <w:lang w:val="fr-FR"/>
        </w:rPr>
        <w:t xml:space="preserve"> (</w:t>
      </w:r>
      <w:proofErr w:type="spellStart"/>
      <w:r w:rsidR="00AC0038" w:rsidRPr="00865026">
        <w:rPr>
          <w:rFonts w:ascii="Arial" w:hAnsi="Arial" w:cs="Arial"/>
          <w:i/>
          <w:sz w:val="24"/>
          <w:lang w:val="fr-FR"/>
        </w:rPr>
        <w:t>FGM</w:t>
      </w:r>
      <w:proofErr w:type="spellEnd"/>
      <w:r w:rsidR="00AC0038" w:rsidRPr="00865026">
        <w:rPr>
          <w:rFonts w:ascii="Arial" w:hAnsi="Arial" w:cs="Arial"/>
          <w:i/>
          <w:sz w:val="24"/>
          <w:lang w:val="fr-FR"/>
        </w:rPr>
        <w:t>)</w:t>
      </w:r>
      <w:r w:rsidR="000C7173" w:rsidRPr="00865026">
        <w:rPr>
          <w:rFonts w:ascii="Arial" w:hAnsi="Arial" w:cs="Arial"/>
          <w:i/>
          <w:sz w:val="24"/>
        </w:rPr>
        <w:fldChar w:fldCharType="end"/>
      </w:r>
      <w:r w:rsidR="00A234FD" w:rsidRPr="00FC6C90">
        <w:rPr>
          <w:rFonts w:ascii="Arial" w:hAnsi="Arial" w:cs="Arial"/>
          <w:i/>
          <w:sz w:val="24"/>
        </w:rPr>
        <w:t xml:space="preserve"> </w:t>
      </w:r>
      <w:r w:rsidRPr="00FC6C90">
        <w:rPr>
          <w:rFonts w:ascii="Arial" w:hAnsi="Arial" w:cs="Arial"/>
          <w:i/>
          <w:sz w:val="24"/>
        </w:rPr>
        <w:t>for</w:t>
      </w:r>
      <w:r w:rsidRPr="00C62E29">
        <w:rPr>
          <w:rFonts w:ascii="Arial" w:hAnsi="Arial" w:cs="Arial"/>
          <w:sz w:val="24"/>
        </w:rPr>
        <w:t xml:space="preserve"> further </w:t>
      </w:r>
      <w:r w:rsidR="00C62E29">
        <w:rPr>
          <w:rFonts w:ascii="Arial" w:hAnsi="Arial" w:cs="Arial"/>
          <w:sz w:val="24"/>
        </w:rPr>
        <w:t xml:space="preserve">information on the risk factors and signs of </w:t>
      </w:r>
      <w:proofErr w:type="spellStart"/>
      <w:r w:rsidR="00C62E29">
        <w:rPr>
          <w:rFonts w:ascii="Arial" w:hAnsi="Arial" w:cs="Arial"/>
          <w:sz w:val="24"/>
        </w:rPr>
        <w:t>FGM</w:t>
      </w:r>
      <w:proofErr w:type="spellEnd"/>
      <w:r w:rsidRPr="00C62E29">
        <w:rPr>
          <w:rFonts w:ascii="Arial" w:hAnsi="Arial" w:cs="Arial"/>
          <w:sz w:val="24"/>
        </w:rPr>
        <w:t xml:space="preserve">. </w:t>
      </w:r>
    </w:p>
    <w:p w:rsidR="00AC0B7F" w:rsidRPr="009A4C3F" w:rsidRDefault="00AC0B7F" w:rsidP="00AC0038">
      <w:pPr>
        <w:pStyle w:val="Heading2"/>
      </w:pPr>
      <w:bookmarkStart w:id="20" w:name="_Toc327034924"/>
      <w:bookmarkStart w:id="21" w:name="_Toc341251775"/>
      <w:r w:rsidRPr="00AC0B7F">
        <w:t>What to do if a child is in immediate danger</w:t>
      </w:r>
      <w:bookmarkEnd w:id="20"/>
      <w:bookmarkEnd w:id="21"/>
    </w:p>
    <w:p w:rsidR="00AC0B7F" w:rsidRDefault="00AC0B7F" w:rsidP="00DC323C">
      <w:pPr>
        <w:spacing w:after="240"/>
        <w:jc w:val="both"/>
        <w:rPr>
          <w:rFonts w:ascii="Arial" w:hAnsi="Arial" w:cs="Arial"/>
          <w:sz w:val="24"/>
        </w:rPr>
      </w:pPr>
      <w:r>
        <w:rPr>
          <w:rFonts w:ascii="Arial" w:hAnsi="Arial" w:cs="Arial"/>
          <w:sz w:val="24"/>
        </w:rPr>
        <w:t>If</w:t>
      </w:r>
      <w:r w:rsidRPr="00AC0B7F">
        <w:rPr>
          <w:rFonts w:ascii="Arial" w:hAnsi="Arial" w:cs="Arial"/>
          <w:sz w:val="24"/>
        </w:rPr>
        <w:t xml:space="preserve"> a child is in immediate danger or is at risk of harm </w:t>
      </w:r>
      <w:r w:rsidRPr="00AC0B7F">
        <w:rPr>
          <w:rFonts w:ascii="Arial" w:hAnsi="Arial" w:cs="Arial"/>
          <w:b/>
          <w:i/>
          <w:sz w:val="24"/>
        </w:rPr>
        <w:t xml:space="preserve">a referral should be made to </w:t>
      </w:r>
      <w:r w:rsidR="00201A10">
        <w:rPr>
          <w:rFonts w:ascii="Arial" w:hAnsi="Arial" w:cs="Arial"/>
          <w:b/>
          <w:i/>
          <w:sz w:val="24"/>
        </w:rPr>
        <w:t xml:space="preserve">Ealing </w:t>
      </w:r>
      <w:r w:rsidRPr="00AC0B7F">
        <w:rPr>
          <w:rFonts w:ascii="Arial" w:hAnsi="Arial" w:cs="Arial"/>
          <w:b/>
          <w:i/>
          <w:sz w:val="24"/>
        </w:rPr>
        <w:t>children’s social care</w:t>
      </w:r>
      <w:r w:rsidR="00167203">
        <w:rPr>
          <w:rFonts w:ascii="Arial" w:hAnsi="Arial" w:cs="Arial"/>
          <w:b/>
          <w:i/>
          <w:sz w:val="24"/>
        </w:rPr>
        <w:t xml:space="preserve"> team</w:t>
      </w:r>
      <w:r w:rsidRPr="00AC0B7F">
        <w:rPr>
          <w:rFonts w:ascii="Arial" w:hAnsi="Arial" w:cs="Arial"/>
          <w:b/>
          <w:i/>
          <w:sz w:val="24"/>
        </w:rPr>
        <w:t xml:space="preserve"> and/or the police immediately.</w:t>
      </w:r>
      <w:r w:rsidRPr="00AC0B7F">
        <w:rPr>
          <w:rFonts w:ascii="Arial" w:hAnsi="Arial" w:cs="Arial"/>
          <w:sz w:val="24"/>
        </w:rPr>
        <w:t xml:space="preserve"> </w:t>
      </w:r>
    </w:p>
    <w:p w:rsidR="00AC0B7F" w:rsidRDefault="00201A10" w:rsidP="00850FF3">
      <w:pPr>
        <w:pBdr>
          <w:top w:val="single" w:sz="4" w:space="1" w:color="auto"/>
          <w:left w:val="single" w:sz="4" w:space="4" w:color="auto"/>
          <w:bottom w:val="single" w:sz="4" w:space="1" w:color="auto"/>
          <w:right w:val="single" w:sz="4" w:space="4" w:color="auto"/>
        </w:pBdr>
        <w:spacing w:after="240"/>
        <w:jc w:val="center"/>
        <w:rPr>
          <w:rFonts w:ascii="Arial" w:hAnsi="Arial" w:cs="Arial"/>
          <w:b/>
          <w:sz w:val="24"/>
        </w:rPr>
      </w:pPr>
      <w:r w:rsidRPr="00201A10">
        <w:rPr>
          <w:rFonts w:ascii="Arial" w:hAnsi="Arial" w:cs="Arial"/>
          <w:b/>
          <w:sz w:val="24"/>
        </w:rPr>
        <w:t>Ealing</w:t>
      </w:r>
      <w:r>
        <w:rPr>
          <w:rFonts w:ascii="Arial" w:hAnsi="Arial" w:cs="Arial"/>
          <w:b/>
          <w:sz w:val="24"/>
        </w:rPr>
        <w:t xml:space="preserve"> Children’s </w:t>
      </w:r>
      <w:r w:rsidRPr="00201A10">
        <w:rPr>
          <w:rFonts w:ascii="Arial" w:hAnsi="Arial" w:cs="Arial"/>
          <w:b/>
          <w:sz w:val="24"/>
        </w:rPr>
        <w:t>Social Care Team - 020 8825 8000</w:t>
      </w:r>
    </w:p>
    <w:p w:rsidR="00201A10" w:rsidRPr="00201A10" w:rsidRDefault="00201A10" w:rsidP="00850FF3">
      <w:pPr>
        <w:pBdr>
          <w:top w:val="single" w:sz="4" w:space="1" w:color="auto"/>
          <w:left w:val="single" w:sz="4" w:space="4" w:color="auto"/>
          <w:bottom w:val="single" w:sz="4" w:space="1" w:color="auto"/>
          <w:right w:val="single" w:sz="4" w:space="4" w:color="auto"/>
        </w:pBdr>
        <w:spacing w:after="240"/>
        <w:jc w:val="center"/>
        <w:rPr>
          <w:rFonts w:ascii="Arial" w:hAnsi="Arial" w:cs="Arial"/>
          <w:b/>
          <w:sz w:val="24"/>
        </w:rPr>
      </w:pPr>
      <w:r>
        <w:rPr>
          <w:rFonts w:ascii="Arial" w:hAnsi="Arial" w:cs="Arial"/>
          <w:b/>
          <w:sz w:val="24"/>
        </w:rPr>
        <w:t>Police - 999</w:t>
      </w:r>
    </w:p>
    <w:p w:rsidR="00AC0B7F" w:rsidRDefault="007058F0" w:rsidP="00DC323C">
      <w:pPr>
        <w:spacing w:after="240"/>
        <w:jc w:val="both"/>
        <w:rPr>
          <w:rFonts w:ascii="Arial" w:hAnsi="Arial" w:cs="Arial"/>
          <w:sz w:val="24"/>
        </w:rPr>
      </w:pPr>
      <w:r>
        <w:rPr>
          <w:rFonts w:ascii="Arial" w:hAnsi="Arial" w:cs="Arial"/>
          <w:sz w:val="24"/>
        </w:rPr>
        <w:t>Anyone can make a referral</w:t>
      </w:r>
      <w:r w:rsidR="00167203">
        <w:rPr>
          <w:rFonts w:ascii="Arial" w:hAnsi="Arial" w:cs="Arial"/>
          <w:sz w:val="24"/>
        </w:rPr>
        <w:t xml:space="preserve"> to Ealing children’s social care team</w:t>
      </w:r>
      <w:r>
        <w:rPr>
          <w:rFonts w:ascii="Arial" w:hAnsi="Arial" w:cs="Arial"/>
          <w:sz w:val="24"/>
        </w:rPr>
        <w:t>, however it is best to do so via the DSL or DDSL.</w:t>
      </w:r>
    </w:p>
    <w:p w:rsidR="00E8647F" w:rsidRPr="00FC6C90" w:rsidRDefault="00201A10" w:rsidP="00E8647F">
      <w:pPr>
        <w:spacing w:after="240"/>
        <w:jc w:val="both"/>
        <w:rPr>
          <w:rFonts w:ascii="Arial" w:hAnsi="Arial" w:cs="Arial"/>
          <w:i/>
          <w:sz w:val="24"/>
        </w:rPr>
      </w:pPr>
      <w:r>
        <w:rPr>
          <w:rFonts w:ascii="Arial" w:hAnsi="Arial" w:cs="Arial"/>
          <w:sz w:val="24"/>
        </w:rPr>
        <w:t>Please</w:t>
      </w:r>
      <w:r w:rsidR="0000547A">
        <w:rPr>
          <w:rFonts w:ascii="Arial" w:hAnsi="Arial" w:cs="Arial"/>
          <w:sz w:val="24"/>
        </w:rPr>
        <w:t xml:space="preserve"> </w:t>
      </w:r>
      <w:r w:rsidR="00A976CD">
        <w:rPr>
          <w:rFonts w:ascii="Arial" w:hAnsi="Arial" w:cs="Arial"/>
          <w:sz w:val="24"/>
        </w:rPr>
        <w:t>complete</w:t>
      </w:r>
      <w:r w:rsidR="0000547A">
        <w:rPr>
          <w:rFonts w:ascii="Arial" w:hAnsi="Arial" w:cs="Arial"/>
          <w:sz w:val="24"/>
        </w:rPr>
        <w:t xml:space="preserve"> the </w:t>
      </w:r>
      <w:r w:rsidR="0000547A" w:rsidRPr="00A976CD">
        <w:rPr>
          <w:rFonts w:ascii="Arial" w:hAnsi="Arial" w:cs="Arial"/>
          <w:b/>
          <w:i/>
          <w:sz w:val="24"/>
        </w:rPr>
        <w:t xml:space="preserve">three </w:t>
      </w:r>
      <w:r w:rsidR="00A976CD" w:rsidRPr="00A976CD">
        <w:rPr>
          <w:rFonts w:ascii="Arial" w:hAnsi="Arial" w:cs="Arial"/>
          <w:b/>
          <w:i/>
          <w:sz w:val="24"/>
        </w:rPr>
        <w:t>reporting actions</w:t>
      </w:r>
      <w:r w:rsidR="00327B7B">
        <w:rPr>
          <w:rFonts w:ascii="Arial" w:hAnsi="Arial" w:cs="Arial"/>
          <w:sz w:val="24"/>
        </w:rPr>
        <w:t xml:space="preserve"> (see</w:t>
      </w:r>
      <w:r w:rsidR="00001FB5">
        <w:rPr>
          <w:rFonts w:ascii="Arial" w:hAnsi="Arial" w:cs="Arial"/>
          <w:sz w:val="24"/>
        </w:rPr>
        <w:t xml:space="preserve"> </w:t>
      </w:r>
      <w:r w:rsidR="00001FB5" w:rsidRPr="00865026">
        <w:rPr>
          <w:rFonts w:ascii="Arial" w:hAnsi="Arial" w:cs="Arial"/>
          <w:sz w:val="24"/>
        </w:rPr>
        <w:t>the</w:t>
      </w:r>
      <w:r w:rsidR="00327B7B" w:rsidRPr="00DB6DC9">
        <w:rPr>
          <w:rFonts w:ascii="Arial" w:hAnsi="Arial" w:cs="Arial"/>
          <w:i/>
          <w:sz w:val="24"/>
        </w:rPr>
        <w:t xml:space="preserve"> </w:t>
      </w:r>
      <w:r w:rsidR="000C7173" w:rsidRPr="00865026">
        <w:rPr>
          <w:rFonts w:ascii="Arial" w:hAnsi="Arial" w:cs="Arial"/>
          <w:i/>
          <w:sz w:val="24"/>
        </w:rPr>
        <w:fldChar w:fldCharType="begin"/>
      </w:r>
      <w:r w:rsidR="00327B7B" w:rsidRPr="00865026">
        <w:rPr>
          <w:rFonts w:ascii="Arial" w:hAnsi="Arial" w:cs="Arial"/>
          <w:i/>
          <w:sz w:val="24"/>
        </w:rPr>
        <w:instrText xml:space="preserve"> REF _Ref327039117 \h </w:instrText>
      </w:r>
      <w:r w:rsidR="000C7173" w:rsidRPr="00865026">
        <w:rPr>
          <w:rFonts w:ascii="Arial" w:hAnsi="Arial" w:cs="Arial"/>
          <w:i/>
          <w:sz w:val="24"/>
        </w:rPr>
      </w:r>
      <w:r w:rsidR="000C7173" w:rsidRPr="00865026">
        <w:rPr>
          <w:rFonts w:ascii="Arial" w:hAnsi="Arial" w:cs="Arial"/>
          <w:i/>
          <w:sz w:val="24"/>
        </w:rPr>
        <w:fldChar w:fldCharType="separate"/>
      </w:r>
      <w:r w:rsidR="00F276C2" w:rsidRPr="00865026">
        <w:rPr>
          <w:rFonts w:ascii="Arial" w:hAnsi="Arial" w:cs="Arial"/>
          <w:i/>
          <w:sz w:val="24"/>
        </w:rPr>
        <w:t>When and how to make a report</w:t>
      </w:r>
      <w:r w:rsidR="000C7173" w:rsidRPr="00865026">
        <w:rPr>
          <w:rFonts w:ascii="Arial" w:hAnsi="Arial" w:cs="Arial"/>
          <w:i/>
          <w:sz w:val="24"/>
        </w:rPr>
        <w:fldChar w:fldCharType="end"/>
      </w:r>
      <w:r w:rsidR="00001FB5" w:rsidRPr="00FC6C90">
        <w:rPr>
          <w:rFonts w:ascii="Arial" w:hAnsi="Arial" w:cs="Arial"/>
          <w:i/>
          <w:sz w:val="24"/>
        </w:rPr>
        <w:t xml:space="preserve"> </w:t>
      </w:r>
      <w:r w:rsidR="00001FB5" w:rsidRPr="00FF70D8">
        <w:rPr>
          <w:rFonts w:ascii="Arial" w:hAnsi="Arial" w:cs="Arial"/>
          <w:sz w:val="24"/>
        </w:rPr>
        <w:t>section on</w:t>
      </w:r>
      <w:r w:rsidR="00327B7B" w:rsidRPr="00FF70D8">
        <w:rPr>
          <w:rFonts w:ascii="Arial" w:hAnsi="Arial" w:cs="Arial"/>
          <w:sz w:val="24"/>
        </w:rPr>
        <w:t xml:space="preserve"> </w:t>
      </w:r>
      <w:r w:rsidR="00327B7B" w:rsidRPr="00512482">
        <w:rPr>
          <w:rFonts w:ascii="Arial" w:hAnsi="Arial" w:cs="Arial"/>
          <w:sz w:val="24"/>
        </w:rPr>
        <w:t>page 6</w:t>
      </w:r>
      <w:r w:rsidR="00327B7B" w:rsidRPr="00FC6C90">
        <w:rPr>
          <w:rFonts w:ascii="Arial" w:hAnsi="Arial" w:cs="Arial"/>
          <w:i/>
          <w:sz w:val="24"/>
        </w:rPr>
        <w:t>).</w:t>
      </w:r>
    </w:p>
    <w:p w:rsidR="00AC0B7F" w:rsidRPr="009A4C3F" w:rsidRDefault="00E27975" w:rsidP="00AC0038">
      <w:pPr>
        <w:pStyle w:val="Heading2"/>
      </w:pPr>
      <w:bookmarkStart w:id="22" w:name="_Toc327034925"/>
      <w:bookmarkStart w:id="23" w:name="_Ref327038373"/>
      <w:bookmarkStart w:id="24" w:name="_Toc341251776"/>
      <w:r>
        <w:t xml:space="preserve">The </w:t>
      </w:r>
      <w:r w:rsidR="003B6EC9">
        <w:t>early help p</w:t>
      </w:r>
      <w:r w:rsidR="00AC0B7F" w:rsidRPr="0018788B">
        <w:t>rocess</w:t>
      </w:r>
      <w:bookmarkEnd w:id="22"/>
      <w:bookmarkEnd w:id="23"/>
      <w:bookmarkEnd w:id="24"/>
      <w:r w:rsidR="00AC0B7F" w:rsidRPr="0018788B">
        <w:t xml:space="preserve"> </w:t>
      </w:r>
    </w:p>
    <w:p w:rsidR="00F74B79" w:rsidRPr="00F74B79" w:rsidRDefault="00F74B79" w:rsidP="00DC323C">
      <w:pPr>
        <w:spacing w:after="240"/>
        <w:jc w:val="both"/>
        <w:rPr>
          <w:rFonts w:ascii="Arial" w:hAnsi="Arial" w:cs="Arial"/>
          <w:sz w:val="24"/>
        </w:rPr>
      </w:pPr>
      <w:r w:rsidRPr="00F74B79">
        <w:rPr>
          <w:rFonts w:ascii="Arial" w:hAnsi="Arial" w:cs="Arial"/>
          <w:sz w:val="24"/>
        </w:rPr>
        <w:t xml:space="preserve">Providing early help is more effective in promoting the welfare of children than reacting later. Early help means providing support as soon as a problem emerges, at any point in a child’s life, from the foundation years through to the teenage years. </w:t>
      </w:r>
    </w:p>
    <w:p w:rsidR="00F74B79" w:rsidRDefault="00F74B79" w:rsidP="00DC323C">
      <w:pPr>
        <w:spacing w:after="240"/>
        <w:jc w:val="both"/>
        <w:rPr>
          <w:rFonts w:ascii="Arial" w:hAnsi="Arial" w:cs="Arial"/>
          <w:sz w:val="24"/>
        </w:rPr>
      </w:pPr>
      <w:r w:rsidRPr="00F74B79">
        <w:rPr>
          <w:rFonts w:ascii="Arial" w:hAnsi="Arial" w:cs="Arial"/>
          <w:sz w:val="24"/>
        </w:rPr>
        <w:t xml:space="preserve">Effective early </w:t>
      </w:r>
      <w:r w:rsidR="00EE4404">
        <w:rPr>
          <w:rFonts w:ascii="Arial" w:hAnsi="Arial" w:cs="Arial"/>
          <w:sz w:val="24"/>
        </w:rPr>
        <w:t xml:space="preserve">help relies upon local agencies, including schools, </w:t>
      </w:r>
      <w:r w:rsidRPr="00F74B79">
        <w:rPr>
          <w:rFonts w:ascii="Arial" w:hAnsi="Arial" w:cs="Arial"/>
          <w:sz w:val="24"/>
        </w:rPr>
        <w:t xml:space="preserve">working together to: </w:t>
      </w:r>
    </w:p>
    <w:p w:rsidR="00F74B79" w:rsidRDefault="00F74B79" w:rsidP="005779CE">
      <w:pPr>
        <w:pStyle w:val="ListParagraph"/>
        <w:numPr>
          <w:ilvl w:val="0"/>
          <w:numId w:val="26"/>
        </w:numPr>
        <w:ind w:left="714" w:hanging="357"/>
        <w:jc w:val="both"/>
        <w:rPr>
          <w:rFonts w:ascii="Arial" w:hAnsi="Arial" w:cs="Arial"/>
          <w:sz w:val="24"/>
        </w:rPr>
      </w:pPr>
      <w:r w:rsidRPr="00F74B79">
        <w:rPr>
          <w:rFonts w:ascii="Arial" w:hAnsi="Arial" w:cs="Arial"/>
          <w:sz w:val="24"/>
        </w:rPr>
        <w:t xml:space="preserve">identify children and families who would benefit from early help; </w:t>
      </w:r>
    </w:p>
    <w:p w:rsidR="00F74B79" w:rsidRDefault="00F74B79" w:rsidP="005779CE">
      <w:pPr>
        <w:pStyle w:val="ListParagraph"/>
        <w:numPr>
          <w:ilvl w:val="0"/>
          <w:numId w:val="26"/>
        </w:numPr>
        <w:ind w:left="714" w:hanging="357"/>
        <w:jc w:val="both"/>
        <w:rPr>
          <w:rFonts w:ascii="Arial" w:hAnsi="Arial" w:cs="Arial"/>
          <w:sz w:val="24"/>
        </w:rPr>
      </w:pPr>
      <w:r w:rsidRPr="00F74B79">
        <w:rPr>
          <w:rFonts w:ascii="Arial" w:hAnsi="Arial" w:cs="Arial"/>
          <w:sz w:val="24"/>
        </w:rPr>
        <w:lastRenderedPageBreak/>
        <w:t xml:space="preserve">undertake an assessment of the need for early help; and </w:t>
      </w:r>
    </w:p>
    <w:p w:rsidR="00F74B79" w:rsidRPr="0054530E" w:rsidRDefault="00F74B79" w:rsidP="005779CE">
      <w:pPr>
        <w:pStyle w:val="ListParagraph"/>
        <w:numPr>
          <w:ilvl w:val="0"/>
          <w:numId w:val="26"/>
        </w:numPr>
        <w:ind w:left="714" w:hanging="357"/>
        <w:jc w:val="both"/>
        <w:rPr>
          <w:rFonts w:ascii="Arial" w:hAnsi="Arial" w:cs="Arial"/>
          <w:sz w:val="24"/>
        </w:rPr>
      </w:pPr>
      <w:r w:rsidRPr="00F74B79">
        <w:rPr>
          <w:rFonts w:ascii="Arial" w:hAnsi="Arial" w:cs="Arial"/>
          <w:sz w:val="24"/>
          <w:szCs w:val="24"/>
        </w:rPr>
        <w:t xml:space="preserve">provide targeted early help services to address the assessed needs of a child and their </w:t>
      </w:r>
      <w:r w:rsidR="00D220E5" w:rsidRPr="00F74B79">
        <w:rPr>
          <w:rFonts w:ascii="Arial" w:hAnsi="Arial" w:cs="Arial"/>
          <w:sz w:val="24"/>
          <w:szCs w:val="24"/>
        </w:rPr>
        <w:t>family, which focuses on activity to significantly</w:t>
      </w:r>
      <w:r w:rsidRPr="00F74B79">
        <w:rPr>
          <w:rFonts w:ascii="Arial" w:hAnsi="Arial" w:cs="Arial"/>
          <w:sz w:val="24"/>
          <w:szCs w:val="24"/>
        </w:rPr>
        <w:t xml:space="preserve"> improve the outcomes for the child. </w:t>
      </w:r>
    </w:p>
    <w:p w:rsidR="0054530E" w:rsidRPr="00F74B79" w:rsidRDefault="0054530E" w:rsidP="0054530E">
      <w:pPr>
        <w:pStyle w:val="ListParagraph"/>
        <w:ind w:left="714"/>
        <w:jc w:val="both"/>
        <w:rPr>
          <w:rFonts w:ascii="Arial" w:hAnsi="Arial" w:cs="Arial"/>
          <w:sz w:val="24"/>
        </w:rPr>
      </w:pPr>
    </w:p>
    <w:p w:rsidR="00EE4404" w:rsidRPr="00EE4404" w:rsidRDefault="00EE4404" w:rsidP="00DC323C">
      <w:pPr>
        <w:spacing w:after="240"/>
        <w:jc w:val="both"/>
        <w:rPr>
          <w:rFonts w:ascii="Arial" w:hAnsi="Arial" w:cs="Arial"/>
          <w:sz w:val="24"/>
        </w:rPr>
      </w:pPr>
      <w:r>
        <w:rPr>
          <w:rFonts w:ascii="Arial" w:hAnsi="Arial" w:cs="Arial"/>
          <w:sz w:val="24"/>
        </w:rPr>
        <w:t>Professionals, including school staff</w:t>
      </w:r>
      <w:r w:rsidRPr="00EE4404">
        <w:rPr>
          <w:rFonts w:ascii="Arial" w:hAnsi="Arial" w:cs="Arial"/>
          <w:sz w:val="24"/>
        </w:rPr>
        <w:t xml:space="preserve"> should, in particular, be alert to the potential need for early help for a child who: </w:t>
      </w:r>
    </w:p>
    <w:p w:rsidR="00EE4404" w:rsidRPr="00EE4404" w:rsidRDefault="00EE4404" w:rsidP="005779CE">
      <w:pPr>
        <w:pStyle w:val="ListParagraph"/>
        <w:numPr>
          <w:ilvl w:val="0"/>
          <w:numId w:val="26"/>
        </w:numPr>
        <w:ind w:left="714" w:hanging="357"/>
        <w:jc w:val="both"/>
        <w:rPr>
          <w:rFonts w:ascii="Arial" w:hAnsi="Arial" w:cs="Arial"/>
          <w:sz w:val="24"/>
        </w:rPr>
      </w:pPr>
      <w:r w:rsidRPr="00EE4404">
        <w:rPr>
          <w:rFonts w:ascii="Arial" w:hAnsi="Arial" w:cs="Arial"/>
          <w:sz w:val="24"/>
        </w:rPr>
        <w:t xml:space="preserve">is disabled and has specific additional needs; </w:t>
      </w:r>
    </w:p>
    <w:p w:rsidR="00EE4404" w:rsidRPr="00EE4404" w:rsidRDefault="00EE4404" w:rsidP="005779CE">
      <w:pPr>
        <w:pStyle w:val="ListParagraph"/>
        <w:numPr>
          <w:ilvl w:val="0"/>
          <w:numId w:val="26"/>
        </w:numPr>
        <w:ind w:left="714" w:hanging="357"/>
        <w:jc w:val="both"/>
        <w:rPr>
          <w:rFonts w:ascii="Arial" w:hAnsi="Arial" w:cs="Arial"/>
          <w:sz w:val="24"/>
        </w:rPr>
      </w:pPr>
      <w:r w:rsidRPr="00EE4404">
        <w:rPr>
          <w:rFonts w:ascii="Arial" w:hAnsi="Arial" w:cs="Arial"/>
          <w:sz w:val="24"/>
        </w:rPr>
        <w:t xml:space="preserve">has special educational needs; </w:t>
      </w:r>
    </w:p>
    <w:p w:rsidR="00EE4404" w:rsidRPr="00EE4404" w:rsidRDefault="00EE4404" w:rsidP="005779CE">
      <w:pPr>
        <w:pStyle w:val="ListParagraph"/>
        <w:numPr>
          <w:ilvl w:val="0"/>
          <w:numId w:val="26"/>
        </w:numPr>
        <w:ind w:left="714" w:hanging="357"/>
        <w:jc w:val="both"/>
        <w:rPr>
          <w:rFonts w:ascii="Arial" w:hAnsi="Arial" w:cs="Arial"/>
          <w:sz w:val="24"/>
        </w:rPr>
      </w:pPr>
      <w:r w:rsidRPr="00EE4404">
        <w:rPr>
          <w:rFonts w:ascii="Arial" w:hAnsi="Arial" w:cs="Arial"/>
          <w:sz w:val="24"/>
        </w:rPr>
        <w:t xml:space="preserve">is a young carer; </w:t>
      </w:r>
    </w:p>
    <w:p w:rsidR="00EE4404" w:rsidRPr="00EE4404" w:rsidRDefault="00EE4404" w:rsidP="005779CE">
      <w:pPr>
        <w:pStyle w:val="ListParagraph"/>
        <w:numPr>
          <w:ilvl w:val="0"/>
          <w:numId w:val="26"/>
        </w:numPr>
        <w:ind w:left="714" w:hanging="357"/>
        <w:jc w:val="both"/>
        <w:rPr>
          <w:rFonts w:ascii="Arial" w:hAnsi="Arial" w:cs="Arial"/>
          <w:sz w:val="24"/>
        </w:rPr>
      </w:pPr>
      <w:r w:rsidRPr="00EE4404">
        <w:rPr>
          <w:rFonts w:ascii="Arial" w:hAnsi="Arial" w:cs="Arial"/>
          <w:sz w:val="24"/>
        </w:rPr>
        <w:t xml:space="preserve">is showing signs of engaging in anti-social or criminal behaviour; </w:t>
      </w:r>
    </w:p>
    <w:p w:rsidR="00EE4404" w:rsidRPr="00EE4404" w:rsidRDefault="00EE4404" w:rsidP="005779CE">
      <w:pPr>
        <w:pStyle w:val="ListParagraph"/>
        <w:numPr>
          <w:ilvl w:val="0"/>
          <w:numId w:val="26"/>
        </w:numPr>
        <w:ind w:left="714" w:hanging="357"/>
        <w:jc w:val="both"/>
        <w:rPr>
          <w:rFonts w:ascii="Arial" w:hAnsi="Arial" w:cs="Arial"/>
          <w:sz w:val="24"/>
        </w:rPr>
      </w:pPr>
      <w:r w:rsidRPr="00EE4404">
        <w:rPr>
          <w:rFonts w:ascii="Arial" w:hAnsi="Arial" w:cs="Arial"/>
          <w:sz w:val="24"/>
        </w:rPr>
        <w:t xml:space="preserve">is in a family circumstance presenting challenges for the child, such as substance abuse, adult mental health problems and domestic violence; </w:t>
      </w:r>
    </w:p>
    <w:p w:rsidR="00EE4404" w:rsidRPr="00EE4404" w:rsidRDefault="00EE4404" w:rsidP="005779CE">
      <w:pPr>
        <w:pStyle w:val="ListParagraph"/>
        <w:numPr>
          <w:ilvl w:val="0"/>
          <w:numId w:val="26"/>
        </w:numPr>
        <w:ind w:left="714" w:hanging="357"/>
        <w:jc w:val="both"/>
        <w:rPr>
          <w:rFonts w:ascii="Arial" w:hAnsi="Arial" w:cs="Arial"/>
          <w:sz w:val="24"/>
        </w:rPr>
      </w:pPr>
      <w:r w:rsidRPr="00EE4404">
        <w:rPr>
          <w:rFonts w:ascii="Arial" w:hAnsi="Arial" w:cs="Arial"/>
          <w:sz w:val="24"/>
        </w:rPr>
        <w:t xml:space="preserve">has returned home to their family from care; and/or </w:t>
      </w:r>
    </w:p>
    <w:p w:rsidR="00EE4404" w:rsidRDefault="00EE4404" w:rsidP="005779CE">
      <w:pPr>
        <w:pStyle w:val="ListParagraph"/>
        <w:numPr>
          <w:ilvl w:val="0"/>
          <w:numId w:val="26"/>
        </w:numPr>
        <w:ind w:left="714" w:hanging="357"/>
        <w:jc w:val="both"/>
        <w:rPr>
          <w:rFonts w:ascii="Arial" w:hAnsi="Arial" w:cs="Arial"/>
          <w:sz w:val="24"/>
        </w:rPr>
      </w:pPr>
      <w:r w:rsidRPr="00EE4404">
        <w:rPr>
          <w:rFonts w:ascii="Arial" w:hAnsi="Arial" w:cs="Arial"/>
          <w:sz w:val="24"/>
        </w:rPr>
        <w:t xml:space="preserve">is showing early signs of abuse and/or neglect. </w:t>
      </w:r>
    </w:p>
    <w:p w:rsidR="0054530E" w:rsidRPr="00EE4404" w:rsidRDefault="0054530E" w:rsidP="0054530E">
      <w:pPr>
        <w:pStyle w:val="ListParagraph"/>
        <w:ind w:left="714"/>
        <w:jc w:val="both"/>
        <w:rPr>
          <w:rFonts w:ascii="Arial" w:hAnsi="Arial" w:cs="Arial"/>
          <w:sz w:val="24"/>
        </w:rPr>
      </w:pPr>
    </w:p>
    <w:p w:rsidR="00EE4404" w:rsidRDefault="00EE4404" w:rsidP="00DC323C">
      <w:pPr>
        <w:spacing w:after="240"/>
        <w:jc w:val="both"/>
        <w:rPr>
          <w:rFonts w:ascii="Arial" w:hAnsi="Arial" w:cs="Arial"/>
          <w:sz w:val="24"/>
        </w:rPr>
      </w:pPr>
      <w:r>
        <w:rPr>
          <w:rFonts w:ascii="Arial" w:hAnsi="Arial" w:cs="Arial"/>
          <w:sz w:val="24"/>
        </w:rPr>
        <w:t xml:space="preserve">If </w:t>
      </w:r>
      <w:r w:rsidR="00D220E5">
        <w:rPr>
          <w:rFonts w:ascii="Arial" w:hAnsi="Arial" w:cs="Arial"/>
          <w:sz w:val="24"/>
        </w:rPr>
        <w:t>a staff member has</w:t>
      </w:r>
      <w:r>
        <w:rPr>
          <w:rFonts w:ascii="Arial" w:hAnsi="Arial" w:cs="Arial"/>
          <w:sz w:val="24"/>
        </w:rPr>
        <w:t xml:space="preserve"> identified an emerging need they should first liaise with the Designated Safeguarding Lead.  The DSL will then advise and support the staff member in liaising </w:t>
      </w:r>
      <w:r w:rsidR="00FE3971">
        <w:rPr>
          <w:rFonts w:ascii="Arial" w:hAnsi="Arial" w:cs="Arial"/>
          <w:sz w:val="24"/>
        </w:rPr>
        <w:t xml:space="preserve">and sharing information </w:t>
      </w:r>
      <w:r>
        <w:rPr>
          <w:rFonts w:ascii="Arial" w:hAnsi="Arial" w:cs="Arial"/>
          <w:sz w:val="24"/>
        </w:rPr>
        <w:t>with other</w:t>
      </w:r>
      <w:r w:rsidRPr="00811C36">
        <w:rPr>
          <w:rFonts w:ascii="Arial" w:hAnsi="Arial" w:cs="Arial"/>
          <w:sz w:val="24"/>
        </w:rPr>
        <w:t xml:space="preserve"> agencies</w:t>
      </w:r>
      <w:r>
        <w:rPr>
          <w:rFonts w:ascii="Arial" w:hAnsi="Arial" w:cs="Arial"/>
          <w:sz w:val="24"/>
        </w:rPr>
        <w:t xml:space="preserve">.  In some cases the staff member may be required to act as the lead professional in undertaking an </w:t>
      </w:r>
      <w:r w:rsidR="00FE3971">
        <w:rPr>
          <w:rFonts w:ascii="Arial" w:hAnsi="Arial" w:cs="Arial"/>
          <w:sz w:val="24"/>
        </w:rPr>
        <w:t xml:space="preserve">interagency </w:t>
      </w:r>
      <w:r>
        <w:rPr>
          <w:rFonts w:ascii="Arial" w:hAnsi="Arial" w:cs="Arial"/>
          <w:sz w:val="24"/>
        </w:rPr>
        <w:t xml:space="preserve">early help assessment.  The DSL or DDSL will </w:t>
      </w:r>
      <w:r w:rsidR="00FE3971">
        <w:rPr>
          <w:rFonts w:ascii="Arial" w:hAnsi="Arial" w:cs="Arial"/>
          <w:sz w:val="24"/>
        </w:rPr>
        <w:t xml:space="preserve">continue to </w:t>
      </w:r>
      <w:r>
        <w:rPr>
          <w:rFonts w:ascii="Arial" w:hAnsi="Arial" w:cs="Arial"/>
          <w:sz w:val="24"/>
        </w:rPr>
        <w:t xml:space="preserve">support the staff member </w:t>
      </w:r>
      <w:r w:rsidR="00FE3971">
        <w:rPr>
          <w:rFonts w:ascii="Arial" w:hAnsi="Arial" w:cs="Arial"/>
          <w:sz w:val="24"/>
        </w:rPr>
        <w:t>throughout this process.</w:t>
      </w:r>
    </w:p>
    <w:p w:rsidR="00F74B79" w:rsidRPr="00FA0631" w:rsidRDefault="00D220E5" w:rsidP="00DC323C">
      <w:pPr>
        <w:spacing w:after="240"/>
        <w:jc w:val="both"/>
        <w:rPr>
          <w:rFonts w:ascii="Arial" w:hAnsi="Arial" w:cs="Arial"/>
          <w:sz w:val="24"/>
        </w:rPr>
      </w:pPr>
      <w:r>
        <w:rPr>
          <w:rFonts w:ascii="Arial" w:hAnsi="Arial" w:cs="Arial"/>
          <w:sz w:val="24"/>
        </w:rPr>
        <w:t>If early help and/</w:t>
      </w:r>
      <w:r w:rsidR="00F74B79" w:rsidRPr="00811C36">
        <w:rPr>
          <w:rFonts w:ascii="Arial" w:hAnsi="Arial" w:cs="Arial"/>
          <w:sz w:val="24"/>
        </w:rPr>
        <w:t>or other support is appropriate</w:t>
      </w:r>
      <w:r>
        <w:rPr>
          <w:rFonts w:ascii="Arial" w:hAnsi="Arial" w:cs="Arial"/>
          <w:sz w:val="24"/>
        </w:rPr>
        <w:t>,</w:t>
      </w:r>
      <w:r w:rsidR="00F74B79" w:rsidRPr="00811C36">
        <w:rPr>
          <w:rFonts w:ascii="Arial" w:hAnsi="Arial" w:cs="Arial"/>
          <w:sz w:val="24"/>
        </w:rPr>
        <w:t xml:space="preserve"> the case should be kept under constant review and consideration given to a referral to children’s social care if the child’s situation </w:t>
      </w:r>
      <w:r w:rsidR="008A03A8">
        <w:rPr>
          <w:rFonts w:ascii="Arial" w:hAnsi="Arial" w:cs="Arial"/>
          <w:sz w:val="24"/>
        </w:rPr>
        <w:t>doesn’t appear to be improving.</w:t>
      </w:r>
    </w:p>
    <w:p w:rsidR="009C2492" w:rsidRPr="00FF70D8" w:rsidRDefault="00363ADB" w:rsidP="00DC323C">
      <w:pPr>
        <w:jc w:val="both"/>
        <w:rPr>
          <w:rFonts w:ascii="Arial" w:hAnsi="Arial" w:cs="Arial"/>
          <w:b/>
          <w:i/>
          <w:sz w:val="24"/>
        </w:rPr>
      </w:pPr>
      <w:r w:rsidRPr="00FF70D8">
        <w:rPr>
          <w:rFonts w:ascii="Arial" w:hAnsi="Arial" w:cs="Arial"/>
          <w:b/>
          <w:i/>
          <w:sz w:val="24"/>
        </w:rPr>
        <w:t>For further information, p</w:t>
      </w:r>
      <w:r w:rsidR="008A03A8" w:rsidRPr="00FF70D8">
        <w:rPr>
          <w:rFonts w:ascii="Arial" w:hAnsi="Arial" w:cs="Arial"/>
          <w:b/>
          <w:i/>
          <w:sz w:val="24"/>
        </w:rPr>
        <w:t xml:space="preserve">lease refer to </w:t>
      </w:r>
      <w:hyperlink r:id="rId21" w:history="1">
        <w:r w:rsidR="008A03A8" w:rsidRPr="00FF70D8">
          <w:rPr>
            <w:rStyle w:val="Hyperlink"/>
            <w:rFonts w:ascii="Arial" w:hAnsi="Arial" w:cs="Arial"/>
            <w:b/>
            <w:i/>
            <w:sz w:val="24"/>
          </w:rPr>
          <w:t>Chapter 1 of Working T</w:t>
        </w:r>
        <w:r w:rsidR="00C439F8" w:rsidRPr="00FF70D8">
          <w:rPr>
            <w:rStyle w:val="Hyperlink"/>
            <w:rFonts w:ascii="Arial" w:hAnsi="Arial" w:cs="Arial"/>
            <w:b/>
            <w:i/>
            <w:sz w:val="24"/>
          </w:rPr>
          <w:t>ogether</w:t>
        </w:r>
        <w:r w:rsidR="008A03A8" w:rsidRPr="00FF70D8">
          <w:rPr>
            <w:rStyle w:val="Hyperlink"/>
            <w:rFonts w:ascii="Arial" w:hAnsi="Arial" w:cs="Arial"/>
            <w:b/>
            <w:i/>
            <w:sz w:val="24"/>
          </w:rPr>
          <w:t xml:space="preserve"> to Safeguard Children</w:t>
        </w:r>
      </w:hyperlink>
      <w:r w:rsidR="00D220E5" w:rsidRPr="00FF70D8">
        <w:rPr>
          <w:rFonts w:ascii="Arial" w:hAnsi="Arial" w:cs="Arial"/>
          <w:b/>
          <w:i/>
          <w:sz w:val="24"/>
        </w:rPr>
        <w:t>, which</w:t>
      </w:r>
      <w:r w:rsidRPr="00FF70D8">
        <w:rPr>
          <w:rFonts w:ascii="Arial" w:hAnsi="Arial" w:cs="Arial"/>
          <w:b/>
          <w:i/>
          <w:sz w:val="24"/>
        </w:rPr>
        <w:t xml:space="preserve"> contains</w:t>
      </w:r>
      <w:r w:rsidR="008A03A8" w:rsidRPr="00FF70D8">
        <w:rPr>
          <w:rFonts w:ascii="Arial" w:hAnsi="Arial" w:cs="Arial"/>
          <w:b/>
          <w:i/>
          <w:sz w:val="24"/>
        </w:rPr>
        <w:t xml:space="preserve"> a detailed guide to identifying need and providing help. </w:t>
      </w:r>
    </w:p>
    <w:p w:rsidR="00713267" w:rsidRPr="009C2492" w:rsidRDefault="00FC0636" w:rsidP="00AC0038">
      <w:pPr>
        <w:pStyle w:val="Heading2"/>
      </w:pPr>
      <w:bookmarkStart w:id="25" w:name="_Toc341251777"/>
      <w:r w:rsidRPr="00FC0636">
        <w:t xml:space="preserve">Responding to </w:t>
      </w:r>
      <w:r w:rsidR="00453D39">
        <w:t>a</w:t>
      </w:r>
      <w:r w:rsidR="003B6EC9">
        <w:t xml:space="preserve"> c</w:t>
      </w:r>
      <w:r>
        <w:t>hild</w:t>
      </w:r>
      <w:r w:rsidR="00453D39">
        <w:t xml:space="preserve"> who has made an abuse disclosure</w:t>
      </w:r>
      <w:bookmarkEnd w:id="25"/>
    </w:p>
    <w:p w:rsidR="00FC0636" w:rsidRDefault="00FC0636" w:rsidP="00DC323C">
      <w:pPr>
        <w:jc w:val="both"/>
        <w:rPr>
          <w:rFonts w:ascii="Arial" w:hAnsi="Arial" w:cs="Arial"/>
          <w:sz w:val="24"/>
        </w:rPr>
      </w:pPr>
      <w:r>
        <w:rPr>
          <w:rFonts w:ascii="Arial" w:hAnsi="Arial" w:cs="Arial"/>
          <w:sz w:val="24"/>
        </w:rPr>
        <w:t>If</w:t>
      </w:r>
      <w:r w:rsidRPr="00E05866">
        <w:rPr>
          <w:rFonts w:ascii="Arial" w:hAnsi="Arial" w:cs="Arial"/>
          <w:sz w:val="24"/>
        </w:rPr>
        <w:t xml:space="preserve"> a pupil first reveals abuse (makes a disclosure) the staff member should:</w:t>
      </w:r>
    </w:p>
    <w:p w:rsidR="008457A5" w:rsidRPr="00E05866" w:rsidRDefault="008457A5" w:rsidP="00DC323C">
      <w:pPr>
        <w:jc w:val="both"/>
        <w:rPr>
          <w:rFonts w:ascii="Arial" w:hAnsi="Arial" w:cs="Arial"/>
          <w:sz w:val="24"/>
        </w:rPr>
      </w:pPr>
    </w:p>
    <w:p w:rsidR="00FC0636" w:rsidRPr="00E05866" w:rsidRDefault="00FC0636" w:rsidP="00DC323C">
      <w:pPr>
        <w:numPr>
          <w:ilvl w:val="0"/>
          <w:numId w:val="7"/>
        </w:numPr>
        <w:jc w:val="both"/>
        <w:rPr>
          <w:rFonts w:ascii="Arial" w:hAnsi="Arial" w:cs="Arial"/>
          <w:sz w:val="24"/>
        </w:rPr>
      </w:pPr>
      <w:r w:rsidRPr="00E05866">
        <w:rPr>
          <w:rFonts w:ascii="Arial" w:hAnsi="Arial" w:cs="Arial"/>
          <w:sz w:val="24"/>
        </w:rPr>
        <w:t>listen carefully to what the child says;</w:t>
      </w:r>
    </w:p>
    <w:p w:rsidR="00FC0636" w:rsidRPr="00E05866" w:rsidRDefault="00FC0636" w:rsidP="00DC323C">
      <w:pPr>
        <w:numPr>
          <w:ilvl w:val="0"/>
          <w:numId w:val="7"/>
        </w:numPr>
        <w:jc w:val="both"/>
        <w:rPr>
          <w:rFonts w:ascii="Arial" w:hAnsi="Arial" w:cs="Arial"/>
          <w:sz w:val="24"/>
        </w:rPr>
      </w:pPr>
      <w:r w:rsidRPr="00E05866">
        <w:rPr>
          <w:rFonts w:ascii="Arial" w:hAnsi="Arial" w:cs="Arial"/>
          <w:sz w:val="24"/>
        </w:rPr>
        <w:t>reassure the child that they are not to blame and were right to tell;</w:t>
      </w:r>
    </w:p>
    <w:p w:rsidR="00FC0636" w:rsidRPr="00E05866" w:rsidRDefault="00FC0636" w:rsidP="00DC323C">
      <w:pPr>
        <w:numPr>
          <w:ilvl w:val="0"/>
          <w:numId w:val="7"/>
        </w:numPr>
        <w:jc w:val="both"/>
        <w:rPr>
          <w:rFonts w:ascii="Arial" w:hAnsi="Arial" w:cs="Arial"/>
          <w:sz w:val="24"/>
        </w:rPr>
      </w:pPr>
      <w:r w:rsidRPr="00E05866">
        <w:rPr>
          <w:rFonts w:ascii="Arial" w:hAnsi="Arial" w:cs="Arial"/>
          <w:sz w:val="24"/>
        </w:rPr>
        <w:t>acknowledge the child’s feelings;</w:t>
      </w:r>
    </w:p>
    <w:p w:rsidR="00FC0636" w:rsidRPr="00E05866" w:rsidRDefault="00FC0636" w:rsidP="00DC323C">
      <w:pPr>
        <w:numPr>
          <w:ilvl w:val="0"/>
          <w:numId w:val="7"/>
        </w:numPr>
        <w:jc w:val="both"/>
        <w:rPr>
          <w:rFonts w:ascii="Arial" w:hAnsi="Arial" w:cs="Arial"/>
          <w:sz w:val="24"/>
        </w:rPr>
      </w:pPr>
      <w:r w:rsidRPr="00E05866">
        <w:rPr>
          <w:rFonts w:ascii="Arial" w:hAnsi="Arial" w:cs="Arial"/>
          <w:sz w:val="24"/>
        </w:rPr>
        <w:t>ask questions to help them give more details but do not lead: e.g. “Would anyone else understand how you feel?” rather than “Does he do this to your sister?”;</w:t>
      </w:r>
    </w:p>
    <w:p w:rsidR="00FC0636" w:rsidRPr="00E05866" w:rsidRDefault="00FC0636" w:rsidP="00DC323C">
      <w:pPr>
        <w:numPr>
          <w:ilvl w:val="0"/>
          <w:numId w:val="7"/>
        </w:numPr>
        <w:jc w:val="both"/>
        <w:rPr>
          <w:rFonts w:ascii="Arial" w:hAnsi="Arial" w:cs="Arial"/>
          <w:sz w:val="24"/>
        </w:rPr>
      </w:pPr>
      <w:r w:rsidRPr="00E05866">
        <w:rPr>
          <w:rFonts w:ascii="Arial" w:hAnsi="Arial" w:cs="Arial"/>
          <w:sz w:val="24"/>
        </w:rPr>
        <w:t>the child may love the abuser, but hate the abuse, so agree the abuser “is wrong” and not “bad”;</w:t>
      </w:r>
    </w:p>
    <w:p w:rsidR="00FC0636" w:rsidRPr="00E05866" w:rsidRDefault="00FC0636" w:rsidP="00DC323C">
      <w:pPr>
        <w:numPr>
          <w:ilvl w:val="0"/>
          <w:numId w:val="7"/>
        </w:numPr>
        <w:jc w:val="both"/>
        <w:rPr>
          <w:rFonts w:ascii="Arial" w:hAnsi="Arial" w:cs="Arial"/>
          <w:sz w:val="24"/>
        </w:rPr>
      </w:pPr>
      <w:r w:rsidRPr="00E05866">
        <w:rPr>
          <w:rFonts w:ascii="Arial" w:hAnsi="Arial" w:cs="Arial"/>
          <w:sz w:val="24"/>
        </w:rPr>
        <w:t>reassure the child that adults will ensure that they are protected;</w:t>
      </w:r>
      <w:r w:rsidR="008457A5">
        <w:rPr>
          <w:rFonts w:ascii="Arial" w:hAnsi="Arial" w:cs="Arial"/>
          <w:sz w:val="24"/>
        </w:rPr>
        <w:t xml:space="preserve"> and</w:t>
      </w:r>
    </w:p>
    <w:p w:rsidR="00FC0636" w:rsidRDefault="00FC0636" w:rsidP="00DC323C">
      <w:pPr>
        <w:numPr>
          <w:ilvl w:val="0"/>
          <w:numId w:val="7"/>
        </w:numPr>
        <w:jc w:val="both"/>
        <w:rPr>
          <w:rFonts w:ascii="Arial" w:hAnsi="Arial" w:cs="Arial"/>
          <w:sz w:val="24"/>
        </w:rPr>
      </w:pPr>
      <w:r w:rsidRPr="00E05866">
        <w:rPr>
          <w:rFonts w:ascii="Arial" w:hAnsi="Arial" w:cs="Arial"/>
          <w:sz w:val="24"/>
        </w:rPr>
        <w:t>let the child know that you have to tell someone else so she</w:t>
      </w:r>
      <w:r w:rsidR="008457A5">
        <w:rPr>
          <w:rFonts w:ascii="Arial" w:hAnsi="Arial" w:cs="Arial"/>
          <w:sz w:val="24"/>
        </w:rPr>
        <w:t xml:space="preserve"> or he will not be hurt anymore.</w:t>
      </w:r>
    </w:p>
    <w:p w:rsidR="002B4CCD" w:rsidRDefault="002B4CCD" w:rsidP="00DC323C">
      <w:pPr>
        <w:jc w:val="both"/>
        <w:rPr>
          <w:rFonts w:ascii="Arial" w:hAnsi="Arial" w:cs="Arial"/>
          <w:sz w:val="24"/>
        </w:rPr>
      </w:pPr>
    </w:p>
    <w:p w:rsidR="008457A5" w:rsidRPr="002B4CCD" w:rsidRDefault="008457A5" w:rsidP="00DC323C">
      <w:pPr>
        <w:jc w:val="both"/>
        <w:rPr>
          <w:rFonts w:ascii="Arial" w:hAnsi="Arial" w:cs="Arial"/>
          <w:b/>
          <w:i/>
          <w:sz w:val="24"/>
        </w:rPr>
      </w:pPr>
      <w:r w:rsidRPr="002B4CCD">
        <w:rPr>
          <w:rFonts w:ascii="Arial" w:hAnsi="Arial" w:cs="Arial"/>
          <w:b/>
          <w:i/>
          <w:sz w:val="24"/>
        </w:rPr>
        <w:lastRenderedPageBreak/>
        <w:t xml:space="preserve">Make sure you allow individual children to express their </w:t>
      </w:r>
      <w:r w:rsidR="002B4CCD" w:rsidRPr="002B4CCD">
        <w:rPr>
          <w:rFonts w:ascii="Arial" w:hAnsi="Arial" w:cs="Arial"/>
          <w:b/>
          <w:i/>
          <w:sz w:val="24"/>
        </w:rPr>
        <w:t xml:space="preserve">feeling and </w:t>
      </w:r>
      <w:r w:rsidRPr="002B4CCD">
        <w:rPr>
          <w:rFonts w:ascii="Arial" w:hAnsi="Arial" w:cs="Arial"/>
          <w:b/>
          <w:i/>
          <w:sz w:val="24"/>
        </w:rPr>
        <w:t xml:space="preserve">wishes concerning what actions to take and what services to </w:t>
      </w:r>
      <w:r w:rsidR="002B4CCD" w:rsidRPr="002B4CCD">
        <w:rPr>
          <w:rFonts w:ascii="Arial" w:hAnsi="Arial" w:cs="Arial"/>
          <w:b/>
          <w:i/>
          <w:sz w:val="24"/>
        </w:rPr>
        <w:t>involve.</w:t>
      </w:r>
    </w:p>
    <w:p w:rsidR="008457A5" w:rsidRDefault="008457A5" w:rsidP="00DC323C">
      <w:pPr>
        <w:jc w:val="both"/>
        <w:rPr>
          <w:rFonts w:ascii="Arial" w:hAnsi="Arial" w:cs="Arial"/>
          <w:sz w:val="24"/>
        </w:rPr>
      </w:pPr>
    </w:p>
    <w:p w:rsidR="0019517C" w:rsidRDefault="008457A5" w:rsidP="0019517C">
      <w:pPr>
        <w:spacing w:after="240"/>
        <w:jc w:val="both"/>
        <w:rPr>
          <w:rFonts w:ascii="Arial" w:hAnsi="Arial" w:cs="Arial"/>
          <w:sz w:val="24"/>
        </w:rPr>
      </w:pPr>
      <w:r>
        <w:rPr>
          <w:rFonts w:ascii="Arial" w:hAnsi="Arial" w:cs="Arial"/>
          <w:sz w:val="24"/>
        </w:rPr>
        <w:t xml:space="preserve">As soon as is possible, </w:t>
      </w:r>
      <w:r w:rsidR="00327B7B">
        <w:rPr>
          <w:rFonts w:ascii="Arial" w:hAnsi="Arial" w:cs="Arial"/>
          <w:sz w:val="24"/>
        </w:rPr>
        <w:t xml:space="preserve">please </w:t>
      </w:r>
      <w:r w:rsidR="00B631AF">
        <w:rPr>
          <w:rFonts w:ascii="Arial" w:hAnsi="Arial" w:cs="Arial"/>
          <w:sz w:val="24"/>
        </w:rPr>
        <w:t xml:space="preserve">complete the </w:t>
      </w:r>
      <w:r w:rsidR="00B631AF" w:rsidRPr="00B631AF">
        <w:rPr>
          <w:rFonts w:ascii="Arial" w:hAnsi="Arial" w:cs="Arial"/>
          <w:b/>
          <w:i/>
          <w:sz w:val="24"/>
        </w:rPr>
        <w:t>three reporting actions</w:t>
      </w:r>
      <w:r w:rsidR="00327B7B">
        <w:rPr>
          <w:rFonts w:ascii="Arial" w:hAnsi="Arial" w:cs="Arial"/>
          <w:sz w:val="24"/>
        </w:rPr>
        <w:t xml:space="preserve"> (</w:t>
      </w:r>
      <w:r w:rsidR="00327B7B" w:rsidRPr="00001FB5">
        <w:rPr>
          <w:rFonts w:ascii="Arial" w:hAnsi="Arial" w:cs="Arial"/>
          <w:sz w:val="24"/>
        </w:rPr>
        <w:t>see</w:t>
      </w:r>
      <w:r w:rsidR="00001FB5" w:rsidRPr="00001FB5">
        <w:rPr>
          <w:rFonts w:ascii="Arial" w:hAnsi="Arial" w:cs="Arial"/>
          <w:sz w:val="24"/>
        </w:rPr>
        <w:t xml:space="preserve"> </w:t>
      </w:r>
      <w:r w:rsidR="00001FB5">
        <w:rPr>
          <w:rFonts w:ascii="Arial" w:hAnsi="Arial" w:cs="Arial"/>
          <w:sz w:val="24"/>
        </w:rPr>
        <w:t>the</w:t>
      </w:r>
      <w:r w:rsidR="00327B7B" w:rsidRPr="00327B7B">
        <w:rPr>
          <w:rFonts w:ascii="Arial" w:hAnsi="Arial" w:cs="Arial"/>
          <w:i/>
          <w:sz w:val="24"/>
        </w:rPr>
        <w:t xml:space="preserve"> </w:t>
      </w:r>
      <w:r w:rsidR="000C7173" w:rsidRPr="00865026">
        <w:rPr>
          <w:rFonts w:ascii="Arial" w:hAnsi="Arial" w:cs="Arial"/>
          <w:i/>
          <w:sz w:val="24"/>
        </w:rPr>
        <w:fldChar w:fldCharType="begin"/>
      </w:r>
      <w:r w:rsidR="00327B7B" w:rsidRPr="00865026">
        <w:rPr>
          <w:rFonts w:ascii="Arial" w:hAnsi="Arial" w:cs="Arial"/>
          <w:i/>
          <w:sz w:val="24"/>
        </w:rPr>
        <w:instrText xml:space="preserve"> REF _Ref327039117 \h </w:instrText>
      </w:r>
      <w:r w:rsidR="000C7173" w:rsidRPr="00865026">
        <w:rPr>
          <w:rFonts w:ascii="Arial" w:hAnsi="Arial" w:cs="Arial"/>
          <w:i/>
          <w:sz w:val="24"/>
        </w:rPr>
      </w:r>
      <w:r w:rsidR="000C7173" w:rsidRPr="00865026">
        <w:rPr>
          <w:rFonts w:ascii="Arial" w:hAnsi="Arial" w:cs="Arial"/>
          <w:i/>
          <w:sz w:val="24"/>
        </w:rPr>
        <w:fldChar w:fldCharType="separate"/>
      </w:r>
      <w:r w:rsidR="00F276C2" w:rsidRPr="00865026">
        <w:rPr>
          <w:rFonts w:ascii="Arial" w:hAnsi="Arial" w:cs="Arial"/>
          <w:i/>
          <w:sz w:val="24"/>
        </w:rPr>
        <w:t>When and how to make a report</w:t>
      </w:r>
      <w:r w:rsidR="000C7173" w:rsidRPr="00865026">
        <w:rPr>
          <w:rFonts w:ascii="Arial" w:hAnsi="Arial" w:cs="Arial"/>
          <w:i/>
          <w:sz w:val="24"/>
        </w:rPr>
        <w:fldChar w:fldCharType="end"/>
      </w:r>
      <w:r w:rsidR="00001FB5" w:rsidRPr="00D86A1F">
        <w:rPr>
          <w:rFonts w:ascii="Arial" w:hAnsi="Arial" w:cs="Arial"/>
          <w:i/>
          <w:sz w:val="24"/>
        </w:rPr>
        <w:t xml:space="preserve"> </w:t>
      </w:r>
      <w:r w:rsidR="00001FB5" w:rsidRPr="00D86A1F">
        <w:rPr>
          <w:rFonts w:ascii="Arial" w:hAnsi="Arial" w:cs="Arial"/>
          <w:sz w:val="24"/>
        </w:rPr>
        <w:t>section on</w:t>
      </w:r>
      <w:r w:rsidR="00327B7B" w:rsidRPr="00D86A1F">
        <w:rPr>
          <w:rFonts w:ascii="Arial" w:hAnsi="Arial" w:cs="Arial"/>
          <w:sz w:val="24"/>
        </w:rPr>
        <w:t xml:space="preserve"> page 6).</w:t>
      </w:r>
    </w:p>
    <w:p w:rsidR="00D65E4C" w:rsidRDefault="008457A5" w:rsidP="00DC323C">
      <w:pPr>
        <w:jc w:val="both"/>
        <w:rPr>
          <w:rFonts w:ascii="Arial" w:hAnsi="Arial" w:cs="Arial"/>
          <w:sz w:val="24"/>
        </w:rPr>
      </w:pPr>
      <w:r>
        <w:rPr>
          <w:rFonts w:ascii="Arial" w:hAnsi="Arial" w:cs="Arial"/>
          <w:sz w:val="24"/>
        </w:rPr>
        <w:t>A</w:t>
      </w:r>
      <w:r w:rsidR="00FC0636" w:rsidRPr="00227D5E">
        <w:rPr>
          <w:rFonts w:ascii="Arial" w:hAnsi="Arial" w:cs="Arial"/>
          <w:sz w:val="24"/>
        </w:rPr>
        <w:t xml:space="preserve">fter </w:t>
      </w:r>
      <w:r w:rsidR="0019517C">
        <w:rPr>
          <w:rFonts w:ascii="Arial" w:hAnsi="Arial" w:cs="Arial"/>
          <w:sz w:val="24"/>
        </w:rPr>
        <w:t xml:space="preserve">a decision has been made by the DSL or DDSL regarding the next steps, </w:t>
      </w:r>
      <w:r w:rsidR="00D65E4C">
        <w:rPr>
          <w:rFonts w:ascii="Arial" w:hAnsi="Arial" w:cs="Arial"/>
          <w:sz w:val="24"/>
        </w:rPr>
        <w:t>t</w:t>
      </w:r>
      <w:r w:rsidR="0019517C">
        <w:rPr>
          <w:rFonts w:ascii="Arial" w:hAnsi="Arial" w:cs="Arial"/>
          <w:sz w:val="24"/>
        </w:rPr>
        <w:t>here</w:t>
      </w:r>
      <w:r w:rsidR="00D65E4C">
        <w:rPr>
          <w:rFonts w:ascii="Arial" w:hAnsi="Arial" w:cs="Arial"/>
          <w:sz w:val="24"/>
        </w:rPr>
        <w:t xml:space="preserve"> may be a need to </w:t>
      </w:r>
      <w:r w:rsidR="0019517C">
        <w:rPr>
          <w:rFonts w:ascii="Arial" w:hAnsi="Arial" w:cs="Arial"/>
          <w:sz w:val="24"/>
        </w:rPr>
        <w:t xml:space="preserve">make a referral to </w:t>
      </w:r>
      <w:r w:rsidR="00D65E4C">
        <w:rPr>
          <w:rFonts w:ascii="Arial" w:hAnsi="Arial" w:cs="Arial"/>
          <w:sz w:val="24"/>
        </w:rPr>
        <w:t>children’s</w:t>
      </w:r>
      <w:r w:rsidR="0019517C">
        <w:rPr>
          <w:rFonts w:ascii="Arial" w:hAnsi="Arial" w:cs="Arial"/>
          <w:sz w:val="24"/>
        </w:rPr>
        <w:t xml:space="preserve"> social care </w:t>
      </w:r>
      <w:r w:rsidR="00D65E4C">
        <w:rPr>
          <w:rFonts w:ascii="Arial" w:hAnsi="Arial" w:cs="Arial"/>
          <w:sz w:val="24"/>
        </w:rPr>
        <w:t xml:space="preserve">or </w:t>
      </w:r>
      <w:r w:rsidR="00D65E4C" w:rsidRPr="00D65E4C">
        <w:rPr>
          <w:rFonts w:ascii="Arial" w:hAnsi="Arial" w:cs="Arial"/>
          <w:sz w:val="24"/>
        </w:rPr>
        <w:t>other agencies as a</w:t>
      </w:r>
      <w:r w:rsidR="00D65E4C">
        <w:rPr>
          <w:rFonts w:ascii="Arial" w:hAnsi="Arial" w:cs="Arial"/>
          <w:sz w:val="24"/>
        </w:rPr>
        <w:t xml:space="preserve"> consequence.  Parents will always be informed unless there is a risk to the child.  </w:t>
      </w:r>
    </w:p>
    <w:p w:rsidR="008457A5" w:rsidRDefault="008457A5" w:rsidP="00DC323C">
      <w:pPr>
        <w:jc w:val="both"/>
        <w:rPr>
          <w:rFonts w:ascii="Arial" w:hAnsi="Arial" w:cs="Arial"/>
          <w:sz w:val="24"/>
        </w:rPr>
      </w:pPr>
    </w:p>
    <w:p w:rsidR="008457A5" w:rsidRDefault="00D65E4C" w:rsidP="00DC323C">
      <w:pPr>
        <w:pStyle w:val="Quicka"/>
        <w:numPr>
          <w:ilvl w:val="0"/>
          <w:numId w:val="0"/>
        </w:numPr>
        <w:tabs>
          <w:tab w:val="left" w:pos="-1440"/>
        </w:tabs>
        <w:jc w:val="both"/>
        <w:rPr>
          <w:rFonts w:ascii="Arial" w:hAnsi="Arial" w:cs="Arial"/>
          <w:sz w:val="24"/>
        </w:rPr>
      </w:pPr>
      <w:r>
        <w:rPr>
          <w:rFonts w:ascii="Arial" w:hAnsi="Arial" w:cs="Arial"/>
          <w:sz w:val="24"/>
        </w:rPr>
        <w:t xml:space="preserve">A reintegration meeting will be set up as a result of absence due to a disclosure or investigations.  </w:t>
      </w:r>
    </w:p>
    <w:p w:rsidR="008457A5" w:rsidRDefault="008457A5" w:rsidP="00DC323C">
      <w:pPr>
        <w:jc w:val="both"/>
        <w:rPr>
          <w:rFonts w:ascii="Arial" w:hAnsi="Arial" w:cs="Arial"/>
          <w:sz w:val="24"/>
        </w:rPr>
      </w:pPr>
    </w:p>
    <w:p w:rsidR="008457A5" w:rsidRPr="008457A5" w:rsidRDefault="008457A5" w:rsidP="00DC323C">
      <w:pPr>
        <w:jc w:val="both"/>
        <w:rPr>
          <w:rFonts w:ascii="Arial" w:hAnsi="Arial" w:cs="Arial"/>
          <w:b/>
          <w:i/>
          <w:sz w:val="24"/>
        </w:rPr>
      </w:pPr>
      <w:r w:rsidRPr="008457A5">
        <w:rPr>
          <w:rFonts w:ascii="Arial" w:hAnsi="Arial" w:cs="Arial"/>
          <w:b/>
          <w:i/>
          <w:sz w:val="24"/>
        </w:rPr>
        <w:t>Remember:</w:t>
      </w:r>
    </w:p>
    <w:p w:rsidR="008457A5" w:rsidRDefault="008457A5" w:rsidP="005779CE">
      <w:pPr>
        <w:pStyle w:val="ListParagraph"/>
        <w:numPr>
          <w:ilvl w:val="0"/>
          <w:numId w:val="30"/>
        </w:numPr>
        <w:jc w:val="both"/>
        <w:rPr>
          <w:rFonts w:ascii="Arial" w:hAnsi="Arial" w:cs="Arial"/>
          <w:sz w:val="24"/>
        </w:rPr>
      </w:pPr>
      <w:r w:rsidRPr="008457A5">
        <w:rPr>
          <w:rFonts w:ascii="Arial" w:hAnsi="Arial" w:cs="Arial"/>
          <w:sz w:val="24"/>
        </w:rPr>
        <w:t xml:space="preserve">Staff </w:t>
      </w:r>
      <w:r>
        <w:rPr>
          <w:rFonts w:ascii="Arial" w:hAnsi="Arial" w:cs="Arial"/>
          <w:sz w:val="24"/>
        </w:rPr>
        <w:t xml:space="preserve">should </w:t>
      </w:r>
      <w:r w:rsidRPr="008457A5">
        <w:rPr>
          <w:rFonts w:ascii="Arial" w:hAnsi="Arial" w:cs="Arial"/>
          <w:sz w:val="24"/>
        </w:rPr>
        <w:t xml:space="preserve">maintain an appropriate level of confidentiality whilst at the same time liaising with relevant professionals such as the </w:t>
      </w:r>
      <w:r>
        <w:rPr>
          <w:rFonts w:ascii="Arial" w:hAnsi="Arial" w:cs="Arial"/>
          <w:sz w:val="24"/>
        </w:rPr>
        <w:t xml:space="preserve">DSL </w:t>
      </w:r>
      <w:r w:rsidRPr="008457A5">
        <w:rPr>
          <w:rFonts w:ascii="Arial" w:hAnsi="Arial" w:cs="Arial"/>
          <w:sz w:val="24"/>
        </w:rPr>
        <w:t xml:space="preserve">and children’s social care. </w:t>
      </w:r>
    </w:p>
    <w:p w:rsidR="008457A5" w:rsidRPr="008457A5" w:rsidRDefault="008457A5" w:rsidP="005779CE">
      <w:pPr>
        <w:pStyle w:val="ListParagraph"/>
        <w:numPr>
          <w:ilvl w:val="0"/>
          <w:numId w:val="30"/>
        </w:numPr>
        <w:jc w:val="both"/>
        <w:rPr>
          <w:rFonts w:ascii="Arial" w:hAnsi="Arial" w:cs="Arial"/>
          <w:sz w:val="24"/>
        </w:rPr>
      </w:pPr>
      <w:r w:rsidRPr="008457A5">
        <w:rPr>
          <w:rFonts w:ascii="Arial" w:hAnsi="Arial" w:cs="Arial"/>
          <w:sz w:val="24"/>
        </w:rPr>
        <w:t>Staff should never promise a child that they will not tell anyone about an allegation</w:t>
      </w:r>
      <w:r>
        <w:rPr>
          <w:rFonts w:ascii="Arial" w:hAnsi="Arial" w:cs="Arial"/>
          <w:sz w:val="24"/>
        </w:rPr>
        <w:t xml:space="preserve"> </w:t>
      </w:r>
      <w:r w:rsidRPr="008457A5">
        <w:rPr>
          <w:rFonts w:ascii="Arial" w:hAnsi="Arial" w:cs="Arial"/>
          <w:sz w:val="24"/>
        </w:rPr>
        <w:t>- as this may ultimately not be in the best interests of the child.</w:t>
      </w:r>
    </w:p>
    <w:p w:rsidR="008457A5" w:rsidRDefault="008457A5" w:rsidP="00DC323C">
      <w:pPr>
        <w:pStyle w:val="Quicka"/>
        <w:numPr>
          <w:ilvl w:val="0"/>
          <w:numId w:val="0"/>
        </w:numPr>
        <w:tabs>
          <w:tab w:val="left" w:pos="-1440"/>
        </w:tabs>
        <w:jc w:val="both"/>
        <w:rPr>
          <w:rFonts w:ascii="Arial" w:hAnsi="Arial" w:cs="Arial"/>
          <w:sz w:val="24"/>
        </w:rPr>
      </w:pPr>
    </w:p>
    <w:p w:rsidR="009C2492" w:rsidRPr="00FC6C90" w:rsidRDefault="00FC0636" w:rsidP="00DC323C">
      <w:pPr>
        <w:jc w:val="both"/>
        <w:rPr>
          <w:rFonts w:ascii="Arial" w:hAnsi="Arial" w:cs="Arial"/>
          <w:i/>
          <w:sz w:val="24"/>
        </w:rPr>
      </w:pPr>
      <w:r w:rsidRPr="003602CF">
        <w:rPr>
          <w:rFonts w:ascii="Arial" w:hAnsi="Arial" w:cs="Arial"/>
          <w:sz w:val="24"/>
        </w:rPr>
        <w:t xml:space="preserve">For further advice please </w:t>
      </w:r>
      <w:r w:rsidRPr="00865026">
        <w:rPr>
          <w:rFonts w:ascii="Arial" w:hAnsi="Arial" w:cs="Arial"/>
          <w:sz w:val="24"/>
        </w:rPr>
        <w:t>see</w:t>
      </w:r>
      <w:r w:rsidRPr="00FC6C90">
        <w:rPr>
          <w:rFonts w:ascii="Arial" w:hAnsi="Arial" w:cs="Arial"/>
          <w:i/>
          <w:sz w:val="24"/>
        </w:rPr>
        <w:t xml:space="preserve"> </w:t>
      </w:r>
      <w:r w:rsidR="000C7173" w:rsidRPr="00865026">
        <w:rPr>
          <w:rFonts w:ascii="Arial" w:hAnsi="Arial" w:cs="Arial"/>
          <w:i/>
          <w:sz w:val="24"/>
        </w:rPr>
        <w:fldChar w:fldCharType="begin"/>
      </w:r>
      <w:r w:rsidR="00001FB5" w:rsidRPr="00865026">
        <w:rPr>
          <w:rFonts w:ascii="Arial" w:hAnsi="Arial" w:cs="Arial"/>
          <w:i/>
          <w:sz w:val="24"/>
        </w:rPr>
        <w:instrText xml:space="preserve"> REF _Ref327039392 \h </w:instrText>
      </w:r>
      <w:r w:rsidR="000C7173" w:rsidRPr="00865026">
        <w:rPr>
          <w:rFonts w:ascii="Arial" w:hAnsi="Arial" w:cs="Arial"/>
          <w:i/>
          <w:sz w:val="24"/>
        </w:rPr>
      </w:r>
      <w:r w:rsidR="000C7173" w:rsidRPr="00865026">
        <w:rPr>
          <w:rFonts w:ascii="Arial" w:hAnsi="Arial" w:cs="Arial"/>
          <w:i/>
          <w:sz w:val="24"/>
        </w:rPr>
        <w:fldChar w:fldCharType="separate"/>
      </w:r>
      <w:r w:rsidR="00F276C2" w:rsidRPr="00865026">
        <w:rPr>
          <w:rFonts w:ascii="Arial" w:hAnsi="Arial" w:cs="Arial"/>
          <w:i/>
          <w:sz w:val="24"/>
        </w:rPr>
        <w:t>Appendix 5 - Twelve tips on talking to pupils who have been sexually abused</w:t>
      </w:r>
      <w:r w:rsidR="000C7173" w:rsidRPr="00865026">
        <w:rPr>
          <w:rFonts w:ascii="Arial" w:hAnsi="Arial" w:cs="Arial"/>
          <w:i/>
          <w:sz w:val="24"/>
        </w:rPr>
        <w:fldChar w:fldCharType="end"/>
      </w:r>
      <w:r w:rsidR="00001FB5" w:rsidRPr="00DB6DC9">
        <w:rPr>
          <w:rFonts w:ascii="Arial" w:hAnsi="Arial" w:cs="Arial"/>
          <w:i/>
          <w:sz w:val="24"/>
        </w:rPr>
        <w:t>.</w:t>
      </w:r>
    </w:p>
    <w:p w:rsidR="004E463C" w:rsidRPr="009C2492" w:rsidRDefault="00453D39" w:rsidP="00AC0038">
      <w:pPr>
        <w:pStyle w:val="Heading2"/>
      </w:pPr>
      <w:bookmarkStart w:id="26" w:name="_Toc341251778"/>
      <w:r>
        <w:t>How to respond</w:t>
      </w:r>
      <w:r w:rsidR="003B6EC9">
        <w:t xml:space="preserve"> to p</w:t>
      </w:r>
      <w:r w:rsidR="003B48E4" w:rsidRPr="004E463C">
        <w:t>arents</w:t>
      </w:r>
      <w:bookmarkEnd w:id="26"/>
    </w:p>
    <w:p w:rsidR="0003780D" w:rsidRPr="00AE1FD7" w:rsidRDefault="003B48E4" w:rsidP="00DC323C">
      <w:pPr>
        <w:jc w:val="both"/>
        <w:rPr>
          <w:rFonts w:ascii="Arial" w:hAnsi="Arial" w:cs="Arial"/>
          <w:sz w:val="24"/>
        </w:rPr>
      </w:pPr>
      <w:r w:rsidRPr="00AE1FD7">
        <w:rPr>
          <w:rFonts w:ascii="Arial" w:hAnsi="Arial" w:cs="Arial"/>
          <w:sz w:val="24"/>
        </w:rPr>
        <w:t>It is necessary to strike a balance between respecting th</w:t>
      </w:r>
      <w:r w:rsidR="0003780D" w:rsidRPr="00AE1FD7">
        <w:rPr>
          <w:rFonts w:ascii="Arial" w:hAnsi="Arial" w:cs="Arial"/>
          <w:sz w:val="24"/>
        </w:rPr>
        <w:t>e parents</w:t>
      </w:r>
      <w:r w:rsidRPr="00AE1FD7">
        <w:rPr>
          <w:rFonts w:ascii="Arial" w:hAnsi="Arial" w:cs="Arial"/>
          <w:sz w:val="24"/>
        </w:rPr>
        <w:t xml:space="preserve"> and ensuring children are protected.  Childcare legislation stresses that </w:t>
      </w:r>
      <w:r w:rsidRPr="00FC6C90">
        <w:rPr>
          <w:rFonts w:ascii="Arial" w:hAnsi="Arial" w:cs="Arial"/>
          <w:b/>
          <w:i/>
          <w:sz w:val="24"/>
        </w:rPr>
        <w:t xml:space="preserve">the child’s welfare is paramount </w:t>
      </w:r>
      <w:r w:rsidR="00FC6C90">
        <w:rPr>
          <w:rFonts w:ascii="Arial" w:hAnsi="Arial" w:cs="Arial"/>
          <w:sz w:val="24"/>
        </w:rPr>
        <w:t>so parents may have to be placed second</w:t>
      </w:r>
      <w:r w:rsidRPr="00AE1FD7">
        <w:rPr>
          <w:rFonts w:ascii="Arial" w:hAnsi="Arial" w:cs="Arial"/>
          <w:sz w:val="24"/>
        </w:rPr>
        <w:t xml:space="preserve"> in order to protect children who may be abused.  </w:t>
      </w:r>
    </w:p>
    <w:p w:rsidR="0003780D" w:rsidRPr="00AE1FD7" w:rsidRDefault="0003780D" w:rsidP="00DC323C">
      <w:pPr>
        <w:jc w:val="both"/>
        <w:rPr>
          <w:rFonts w:ascii="Arial" w:hAnsi="Arial" w:cs="Arial"/>
          <w:sz w:val="24"/>
        </w:rPr>
      </w:pPr>
    </w:p>
    <w:p w:rsidR="00AE1FD7" w:rsidRPr="00AE1FD7" w:rsidRDefault="003B48E4" w:rsidP="00DC323C">
      <w:pPr>
        <w:jc w:val="both"/>
        <w:rPr>
          <w:rFonts w:ascii="Arial" w:hAnsi="Arial" w:cs="Arial"/>
          <w:sz w:val="24"/>
        </w:rPr>
      </w:pPr>
      <w:r w:rsidRPr="00AE1FD7">
        <w:rPr>
          <w:rFonts w:ascii="Arial" w:hAnsi="Arial" w:cs="Arial"/>
          <w:sz w:val="24"/>
        </w:rPr>
        <w:t xml:space="preserve">Staff need to </w:t>
      </w:r>
      <w:r w:rsidR="0003780D" w:rsidRPr="00AE1FD7">
        <w:rPr>
          <w:rFonts w:ascii="Arial" w:hAnsi="Arial" w:cs="Arial"/>
          <w:sz w:val="24"/>
        </w:rPr>
        <w:t>be aware that</w:t>
      </w:r>
      <w:r w:rsidR="007B77FD" w:rsidRPr="00AE1FD7">
        <w:rPr>
          <w:rFonts w:ascii="Arial" w:hAnsi="Arial" w:cs="Arial"/>
          <w:sz w:val="24"/>
        </w:rPr>
        <w:t xml:space="preserve"> it is important</w:t>
      </w:r>
      <w:r w:rsidR="00B972F7" w:rsidRPr="00AE1FD7">
        <w:rPr>
          <w:rFonts w:ascii="Arial" w:hAnsi="Arial" w:cs="Arial"/>
          <w:sz w:val="24"/>
        </w:rPr>
        <w:t>:</w:t>
      </w:r>
    </w:p>
    <w:p w:rsidR="00AE1FD7" w:rsidRPr="00AE1FD7" w:rsidRDefault="003B48E4" w:rsidP="005779CE">
      <w:pPr>
        <w:numPr>
          <w:ilvl w:val="0"/>
          <w:numId w:val="12"/>
        </w:numPr>
        <w:jc w:val="both"/>
        <w:rPr>
          <w:rFonts w:ascii="Arial" w:hAnsi="Arial" w:cs="Arial"/>
          <w:sz w:val="24"/>
        </w:rPr>
      </w:pPr>
      <w:r w:rsidRPr="00AE1FD7">
        <w:rPr>
          <w:rFonts w:ascii="Arial" w:hAnsi="Arial" w:cs="Arial"/>
          <w:sz w:val="24"/>
        </w:rPr>
        <w:t xml:space="preserve">not </w:t>
      </w:r>
      <w:r w:rsidR="007B77FD" w:rsidRPr="00AE1FD7">
        <w:rPr>
          <w:rFonts w:ascii="Arial" w:hAnsi="Arial" w:cs="Arial"/>
          <w:sz w:val="24"/>
        </w:rPr>
        <w:t>to make</w:t>
      </w:r>
      <w:r w:rsidR="0003780D" w:rsidRPr="00AE1FD7">
        <w:rPr>
          <w:rFonts w:ascii="Arial" w:hAnsi="Arial" w:cs="Arial"/>
          <w:sz w:val="24"/>
        </w:rPr>
        <w:t xml:space="preserve"> </w:t>
      </w:r>
      <w:r w:rsidRPr="00AE1FD7">
        <w:rPr>
          <w:rFonts w:ascii="Arial" w:hAnsi="Arial" w:cs="Arial"/>
          <w:sz w:val="24"/>
        </w:rPr>
        <w:t>assum</w:t>
      </w:r>
      <w:r w:rsidR="0003780D" w:rsidRPr="00AE1FD7">
        <w:rPr>
          <w:rFonts w:ascii="Arial" w:hAnsi="Arial" w:cs="Arial"/>
          <w:sz w:val="24"/>
        </w:rPr>
        <w:t>ptions</w:t>
      </w:r>
      <w:r w:rsidR="007B77FD" w:rsidRPr="00AE1FD7">
        <w:rPr>
          <w:rFonts w:ascii="Arial" w:hAnsi="Arial" w:cs="Arial"/>
          <w:sz w:val="24"/>
        </w:rPr>
        <w:t xml:space="preserve"> or express</w:t>
      </w:r>
      <w:r w:rsidR="0003780D" w:rsidRPr="00AE1FD7">
        <w:rPr>
          <w:rFonts w:ascii="Arial" w:hAnsi="Arial" w:cs="Arial"/>
          <w:sz w:val="24"/>
        </w:rPr>
        <w:t xml:space="preserve"> opinions</w:t>
      </w:r>
      <w:r w:rsidRPr="00AE1FD7">
        <w:rPr>
          <w:rFonts w:ascii="Arial" w:hAnsi="Arial" w:cs="Arial"/>
          <w:sz w:val="24"/>
        </w:rPr>
        <w:t xml:space="preserve"> to parents;</w:t>
      </w:r>
    </w:p>
    <w:p w:rsidR="00AE1FD7" w:rsidRPr="00AE1FD7" w:rsidRDefault="007B77FD" w:rsidP="005779CE">
      <w:pPr>
        <w:numPr>
          <w:ilvl w:val="0"/>
          <w:numId w:val="12"/>
        </w:numPr>
        <w:jc w:val="both"/>
        <w:rPr>
          <w:rFonts w:ascii="Arial" w:hAnsi="Arial" w:cs="Arial"/>
          <w:sz w:val="24"/>
        </w:rPr>
      </w:pPr>
      <w:r w:rsidRPr="00AE1FD7">
        <w:rPr>
          <w:rFonts w:ascii="Arial" w:hAnsi="Arial" w:cs="Arial"/>
          <w:sz w:val="24"/>
        </w:rPr>
        <w:t>not to assume</w:t>
      </w:r>
      <w:r w:rsidR="0003780D" w:rsidRPr="00AE1FD7">
        <w:rPr>
          <w:rFonts w:ascii="Arial" w:hAnsi="Arial" w:cs="Arial"/>
          <w:sz w:val="24"/>
        </w:rPr>
        <w:t xml:space="preserve"> that parents</w:t>
      </w:r>
      <w:r w:rsidR="003B48E4" w:rsidRPr="00AE1FD7">
        <w:rPr>
          <w:rFonts w:ascii="Arial" w:hAnsi="Arial" w:cs="Arial"/>
          <w:sz w:val="24"/>
        </w:rPr>
        <w:t xml:space="preserve"> are </w:t>
      </w:r>
      <w:r w:rsidRPr="00AE1FD7">
        <w:rPr>
          <w:rFonts w:ascii="Arial" w:hAnsi="Arial" w:cs="Arial"/>
          <w:sz w:val="24"/>
        </w:rPr>
        <w:t>‘</w:t>
      </w:r>
      <w:r w:rsidR="003B48E4" w:rsidRPr="00AE1FD7">
        <w:rPr>
          <w:rFonts w:ascii="Arial" w:hAnsi="Arial" w:cs="Arial"/>
          <w:sz w:val="24"/>
        </w:rPr>
        <w:t>not the sort of person</w:t>
      </w:r>
      <w:r w:rsidRPr="00AE1FD7">
        <w:rPr>
          <w:rFonts w:ascii="Arial" w:hAnsi="Arial" w:cs="Arial"/>
          <w:sz w:val="24"/>
        </w:rPr>
        <w:t>’</w:t>
      </w:r>
      <w:r w:rsidR="003B48E4" w:rsidRPr="00AE1FD7">
        <w:rPr>
          <w:rFonts w:ascii="Arial" w:hAnsi="Arial" w:cs="Arial"/>
          <w:sz w:val="24"/>
        </w:rPr>
        <w:t xml:space="preserve"> who would abuse;</w:t>
      </w:r>
    </w:p>
    <w:p w:rsidR="00AE1FD7" w:rsidRPr="00AE1FD7" w:rsidRDefault="007B77FD" w:rsidP="005779CE">
      <w:pPr>
        <w:numPr>
          <w:ilvl w:val="0"/>
          <w:numId w:val="12"/>
        </w:numPr>
        <w:jc w:val="both"/>
        <w:rPr>
          <w:rFonts w:ascii="Arial" w:hAnsi="Arial" w:cs="Arial"/>
          <w:sz w:val="24"/>
        </w:rPr>
      </w:pPr>
      <w:r w:rsidRPr="00AE1FD7">
        <w:rPr>
          <w:rFonts w:ascii="Arial" w:hAnsi="Arial" w:cs="Arial"/>
          <w:sz w:val="24"/>
        </w:rPr>
        <w:t>to gather</w:t>
      </w:r>
      <w:r w:rsidR="003B48E4" w:rsidRPr="00AE1FD7">
        <w:rPr>
          <w:rFonts w:ascii="Arial" w:hAnsi="Arial" w:cs="Arial"/>
          <w:sz w:val="24"/>
        </w:rPr>
        <w:t xml:space="preserve"> all related information;</w:t>
      </w:r>
    </w:p>
    <w:p w:rsidR="00AE1FD7" w:rsidRDefault="007B77FD" w:rsidP="005779CE">
      <w:pPr>
        <w:numPr>
          <w:ilvl w:val="0"/>
          <w:numId w:val="12"/>
        </w:numPr>
        <w:jc w:val="both"/>
        <w:rPr>
          <w:rFonts w:ascii="Arial" w:hAnsi="Arial" w:cs="Arial"/>
          <w:sz w:val="24"/>
        </w:rPr>
      </w:pPr>
      <w:r w:rsidRPr="00AE1FD7">
        <w:rPr>
          <w:rFonts w:ascii="Arial" w:hAnsi="Arial" w:cs="Arial"/>
          <w:sz w:val="24"/>
        </w:rPr>
        <w:t>to keep in mind that</w:t>
      </w:r>
      <w:r w:rsidR="0003780D" w:rsidRPr="00AE1FD7">
        <w:rPr>
          <w:rFonts w:ascii="Arial" w:hAnsi="Arial" w:cs="Arial"/>
          <w:sz w:val="24"/>
        </w:rPr>
        <w:t xml:space="preserve"> </w:t>
      </w:r>
      <w:r w:rsidR="003B48E4" w:rsidRPr="00AE1FD7">
        <w:rPr>
          <w:rFonts w:ascii="Arial" w:hAnsi="Arial" w:cs="Arial"/>
          <w:sz w:val="24"/>
        </w:rPr>
        <w:t>the investigation is not a criminal inquiry but an attempt to find out what has happened;</w:t>
      </w:r>
    </w:p>
    <w:p w:rsidR="00FB69D7" w:rsidRPr="00AE1FD7" w:rsidRDefault="00FB69D7" w:rsidP="005779CE">
      <w:pPr>
        <w:numPr>
          <w:ilvl w:val="0"/>
          <w:numId w:val="12"/>
        </w:numPr>
        <w:jc w:val="both"/>
        <w:rPr>
          <w:rFonts w:ascii="Arial" w:hAnsi="Arial" w:cs="Arial"/>
          <w:sz w:val="24"/>
        </w:rPr>
      </w:pPr>
      <w:r>
        <w:rPr>
          <w:rFonts w:ascii="Arial" w:hAnsi="Arial" w:cs="Arial"/>
          <w:sz w:val="24"/>
        </w:rPr>
        <w:t>that t</w:t>
      </w:r>
      <w:r w:rsidRPr="00AE1FD7">
        <w:rPr>
          <w:rFonts w:ascii="Arial" w:hAnsi="Arial" w:cs="Arial"/>
          <w:sz w:val="24"/>
        </w:rPr>
        <w:t>he school is not required to disclose any child pr</w:t>
      </w:r>
      <w:r>
        <w:rPr>
          <w:rFonts w:ascii="Arial" w:hAnsi="Arial" w:cs="Arial"/>
          <w:sz w:val="24"/>
        </w:rPr>
        <w:t>otection information to parents;</w:t>
      </w:r>
    </w:p>
    <w:p w:rsidR="00AE1FD7" w:rsidRPr="00AE1FD7" w:rsidRDefault="00DA7DE5" w:rsidP="005779CE">
      <w:pPr>
        <w:numPr>
          <w:ilvl w:val="0"/>
          <w:numId w:val="12"/>
        </w:numPr>
        <w:jc w:val="both"/>
        <w:rPr>
          <w:rFonts w:ascii="Arial" w:hAnsi="Arial" w:cs="Arial"/>
          <w:sz w:val="24"/>
        </w:rPr>
      </w:pPr>
      <w:r w:rsidRPr="00AE1FD7">
        <w:rPr>
          <w:rFonts w:ascii="Arial" w:hAnsi="Arial" w:cs="Arial"/>
          <w:sz w:val="24"/>
        </w:rPr>
        <w:t xml:space="preserve">in cases of physical or sexual abuse </w:t>
      </w:r>
      <w:r w:rsidR="007B77FD" w:rsidRPr="00AE1FD7">
        <w:rPr>
          <w:rFonts w:ascii="Arial" w:hAnsi="Arial" w:cs="Arial"/>
          <w:sz w:val="24"/>
        </w:rPr>
        <w:t xml:space="preserve">to contact </w:t>
      </w:r>
      <w:r w:rsidR="00D65E4C">
        <w:rPr>
          <w:rFonts w:ascii="Arial" w:hAnsi="Arial" w:cs="Arial"/>
          <w:sz w:val="24"/>
        </w:rPr>
        <w:t>children’s social care</w:t>
      </w:r>
      <w:r w:rsidR="003B48E4" w:rsidRPr="00AE1FD7">
        <w:rPr>
          <w:rFonts w:ascii="Arial" w:hAnsi="Arial" w:cs="Arial"/>
          <w:sz w:val="24"/>
        </w:rPr>
        <w:t xml:space="preserve"> </w:t>
      </w:r>
      <w:r w:rsidR="003B48E4" w:rsidRPr="00AE1FD7">
        <w:rPr>
          <w:rFonts w:ascii="Arial" w:hAnsi="Arial" w:cs="Arial"/>
          <w:b/>
          <w:sz w:val="24"/>
        </w:rPr>
        <w:t>before</w:t>
      </w:r>
      <w:r w:rsidR="003B48E4" w:rsidRPr="00AE1FD7">
        <w:rPr>
          <w:rFonts w:ascii="Arial" w:hAnsi="Arial" w:cs="Arial"/>
          <w:sz w:val="24"/>
        </w:rPr>
        <w:t xml:space="preserve"> </w:t>
      </w:r>
      <w:r w:rsidR="00FC6C90">
        <w:rPr>
          <w:rFonts w:ascii="Arial" w:hAnsi="Arial" w:cs="Arial"/>
          <w:sz w:val="24"/>
        </w:rPr>
        <w:t>parents are told of the concern; and</w:t>
      </w:r>
    </w:p>
    <w:p w:rsidR="003B48E4" w:rsidRPr="009C2492" w:rsidRDefault="007B77FD" w:rsidP="005779CE">
      <w:pPr>
        <w:numPr>
          <w:ilvl w:val="0"/>
          <w:numId w:val="12"/>
        </w:numPr>
        <w:jc w:val="both"/>
        <w:rPr>
          <w:rFonts w:ascii="Arial" w:hAnsi="Arial" w:cs="Arial"/>
          <w:sz w:val="24"/>
        </w:rPr>
      </w:pPr>
      <w:r w:rsidRPr="00AE1FD7">
        <w:rPr>
          <w:rFonts w:ascii="Arial" w:hAnsi="Arial" w:cs="Arial"/>
          <w:sz w:val="24"/>
        </w:rPr>
        <w:t xml:space="preserve">to tell </w:t>
      </w:r>
      <w:r w:rsidR="003B48E4" w:rsidRPr="00AE1FD7">
        <w:rPr>
          <w:rFonts w:ascii="Arial" w:hAnsi="Arial" w:cs="Arial"/>
          <w:sz w:val="24"/>
        </w:rPr>
        <w:t>parents</w:t>
      </w:r>
      <w:r w:rsidR="0003780D" w:rsidRPr="00AE1FD7">
        <w:rPr>
          <w:rFonts w:ascii="Arial" w:hAnsi="Arial" w:cs="Arial"/>
          <w:sz w:val="24"/>
        </w:rPr>
        <w:t xml:space="preserve"> </w:t>
      </w:r>
      <w:r w:rsidR="003B48E4" w:rsidRPr="00AE1FD7">
        <w:rPr>
          <w:rFonts w:ascii="Arial" w:hAnsi="Arial" w:cs="Arial"/>
          <w:sz w:val="24"/>
        </w:rPr>
        <w:t xml:space="preserve">that Government guidelines </w:t>
      </w:r>
      <w:r w:rsidR="003B48E4" w:rsidRPr="00AE1FD7">
        <w:rPr>
          <w:rFonts w:ascii="Arial" w:hAnsi="Arial" w:cs="Arial"/>
          <w:b/>
          <w:sz w:val="24"/>
        </w:rPr>
        <w:t>direct</w:t>
      </w:r>
      <w:r w:rsidR="003B48E4" w:rsidRPr="00AE1FD7">
        <w:rPr>
          <w:rFonts w:ascii="Arial" w:hAnsi="Arial" w:cs="Arial"/>
          <w:sz w:val="24"/>
        </w:rPr>
        <w:t xml:space="preserve"> schools to refer concerns </w:t>
      </w:r>
      <w:r w:rsidR="00DA7DE5" w:rsidRPr="00AE1FD7">
        <w:rPr>
          <w:rFonts w:ascii="Arial" w:hAnsi="Arial" w:cs="Arial"/>
          <w:sz w:val="24"/>
        </w:rPr>
        <w:t xml:space="preserve">to </w:t>
      </w:r>
      <w:r w:rsidR="00D65E4C">
        <w:rPr>
          <w:rFonts w:ascii="Arial" w:hAnsi="Arial" w:cs="Arial"/>
          <w:sz w:val="24"/>
        </w:rPr>
        <w:t>children’s social care</w:t>
      </w:r>
      <w:r w:rsidR="00DA7DE5" w:rsidRPr="00AE1FD7">
        <w:rPr>
          <w:rFonts w:ascii="Arial" w:hAnsi="Arial" w:cs="Arial"/>
          <w:sz w:val="24"/>
        </w:rPr>
        <w:t xml:space="preserve"> and that t</w:t>
      </w:r>
      <w:r w:rsidR="003B48E4" w:rsidRPr="00AE1FD7">
        <w:rPr>
          <w:rFonts w:ascii="Arial" w:hAnsi="Arial" w:cs="Arial"/>
          <w:sz w:val="24"/>
        </w:rPr>
        <w:t>he school has no discretion in the matter.</w:t>
      </w:r>
    </w:p>
    <w:p w:rsidR="004E463C" w:rsidRPr="009C2492" w:rsidRDefault="003B6EC9" w:rsidP="00AC0038">
      <w:pPr>
        <w:pStyle w:val="Heading2"/>
      </w:pPr>
      <w:bookmarkStart w:id="27" w:name="_Toc341251779"/>
      <w:r>
        <w:t>Recording and m</w:t>
      </w:r>
      <w:r w:rsidR="003B48E4" w:rsidRPr="004E463C">
        <w:t>oni</w:t>
      </w:r>
      <w:r>
        <w:t>toring c</w:t>
      </w:r>
      <w:r w:rsidR="003B48E4" w:rsidRPr="004E463C">
        <w:t>oncerns</w:t>
      </w:r>
      <w:bookmarkEnd w:id="27"/>
    </w:p>
    <w:p w:rsidR="00AE1FD7" w:rsidRDefault="003B48E4" w:rsidP="00DC323C">
      <w:pPr>
        <w:jc w:val="both"/>
        <w:rPr>
          <w:rFonts w:ascii="Arial" w:hAnsi="Arial" w:cs="Arial"/>
          <w:sz w:val="24"/>
        </w:rPr>
      </w:pPr>
      <w:r w:rsidRPr="00AE1FD7">
        <w:rPr>
          <w:rFonts w:ascii="Arial" w:hAnsi="Arial" w:cs="Arial"/>
          <w:sz w:val="24"/>
        </w:rPr>
        <w:t xml:space="preserve">Recording has special importance in child protection work and will be invaluable in helping agencies to assess a case. It ensures accurate transfer </w:t>
      </w:r>
      <w:r w:rsidR="009F4696" w:rsidRPr="00AE1FD7">
        <w:rPr>
          <w:rFonts w:ascii="Arial" w:hAnsi="Arial" w:cs="Arial"/>
          <w:sz w:val="24"/>
        </w:rPr>
        <w:t>o</w:t>
      </w:r>
      <w:r w:rsidRPr="00AE1FD7">
        <w:rPr>
          <w:rFonts w:ascii="Arial" w:hAnsi="Arial" w:cs="Arial"/>
          <w:sz w:val="24"/>
        </w:rPr>
        <w:t xml:space="preserve">f information </w:t>
      </w:r>
      <w:r w:rsidRPr="00AE1FD7">
        <w:rPr>
          <w:rFonts w:ascii="Arial" w:hAnsi="Arial" w:cs="Arial"/>
          <w:sz w:val="24"/>
        </w:rPr>
        <w:lastRenderedPageBreak/>
        <w:t>between classes and schools. It may also be needed if court a</w:t>
      </w:r>
      <w:r w:rsidR="00B3732E">
        <w:rPr>
          <w:rFonts w:ascii="Arial" w:hAnsi="Arial" w:cs="Arial"/>
          <w:sz w:val="24"/>
        </w:rPr>
        <w:t>ction is necessary. Moreover, it will</w:t>
      </w:r>
      <w:r w:rsidRPr="00AE1FD7">
        <w:rPr>
          <w:rFonts w:ascii="Arial" w:hAnsi="Arial" w:cs="Arial"/>
          <w:sz w:val="24"/>
        </w:rPr>
        <w:t xml:space="preserve"> serve as a record that staff have acted appropriately and followed </w:t>
      </w:r>
      <w:r w:rsidR="00B50D1C" w:rsidRPr="00AE1FD7">
        <w:rPr>
          <w:rFonts w:ascii="Arial" w:hAnsi="Arial" w:cs="Arial"/>
          <w:sz w:val="24"/>
        </w:rPr>
        <w:t>g</w:t>
      </w:r>
      <w:r w:rsidRPr="00AE1FD7">
        <w:rPr>
          <w:rFonts w:ascii="Arial" w:hAnsi="Arial" w:cs="Arial"/>
          <w:sz w:val="24"/>
        </w:rPr>
        <w:t>uidelines. All staff have a responsibility to record child protection concerns. The following must be recorded:</w:t>
      </w:r>
    </w:p>
    <w:p w:rsidR="009C16AA" w:rsidRPr="00AE1FD7" w:rsidRDefault="009C16AA" w:rsidP="00DC323C">
      <w:pPr>
        <w:jc w:val="both"/>
        <w:rPr>
          <w:rFonts w:ascii="Arial" w:hAnsi="Arial" w:cs="Arial"/>
          <w:sz w:val="24"/>
        </w:rPr>
      </w:pPr>
    </w:p>
    <w:p w:rsidR="00AE1FD7" w:rsidRPr="00E90D67" w:rsidRDefault="001D2D56" w:rsidP="005779CE">
      <w:pPr>
        <w:numPr>
          <w:ilvl w:val="0"/>
          <w:numId w:val="13"/>
        </w:numPr>
        <w:jc w:val="both"/>
        <w:rPr>
          <w:rFonts w:ascii="Arial" w:hAnsi="Arial" w:cs="Arial"/>
          <w:sz w:val="24"/>
        </w:rPr>
      </w:pPr>
      <w:r w:rsidRPr="00E90D67">
        <w:rPr>
          <w:rFonts w:ascii="Arial" w:hAnsi="Arial" w:cs="Arial"/>
          <w:sz w:val="24"/>
        </w:rPr>
        <w:t xml:space="preserve">all concerns, discussions and decisions made and the reasons for those decisions; </w:t>
      </w:r>
    </w:p>
    <w:p w:rsidR="00AE1FD7" w:rsidRPr="00AE1FD7" w:rsidRDefault="003B48E4" w:rsidP="005779CE">
      <w:pPr>
        <w:numPr>
          <w:ilvl w:val="0"/>
          <w:numId w:val="13"/>
        </w:numPr>
        <w:jc w:val="both"/>
        <w:rPr>
          <w:rFonts w:ascii="Arial" w:hAnsi="Arial" w:cs="Arial"/>
          <w:sz w:val="24"/>
        </w:rPr>
      </w:pPr>
      <w:r w:rsidRPr="00AE1FD7">
        <w:rPr>
          <w:rFonts w:ascii="Arial" w:hAnsi="Arial" w:cs="Arial"/>
          <w:sz w:val="24"/>
        </w:rPr>
        <w:t>marks on the pupil’s body, using a body map and incident book;</w:t>
      </w:r>
    </w:p>
    <w:p w:rsidR="00AE1FD7" w:rsidRPr="00AE1FD7" w:rsidRDefault="003B48E4" w:rsidP="005779CE">
      <w:pPr>
        <w:numPr>
          <w:ilvl w:val="0"/>
          <w:numId w:val="13"/>
        </w:numPr>
        <w:jc w:val="both"/>
        <w:rPr>
          <w:rFonts w:ascii="Arial" w:hAnsi="Arial" w:cs="Arial"/>
          <w:sz w:val="24"/>
        </w:rPr>
      </w:pPr>
      <w:r w:rsidRPr="00AE1FD7">
        <w:rPr>
          <w:rFonts w:ascii="Arial" w:hAnsi="Arial" w:cs="Arial"/>
          <w:sz w:val="24"/>
        </w:rPr>
        <w:t xml:space="preserve">inappropriate </w:t>
      </w:r>
      <w:r w:rsidR="00B972F7" w:rsidRPr="00AE1FD7">
        <w:rPr>
          <w:rFonts w:ascii="Arial" w:hAnsi="Arial" w:cs="Arial"/>
          <w:sz w:val="24"/>
        </w:rPr>
        <w:t>behavio</w:t>
      </w:r>
      <w:r w:rsidR="00746A45" w:rsidRPr="00AE1FD7">
        <w:rPr>
          <w:rFonts w:ascii="Arial" w:hAnsi="Arial" w:cs="Arial"/>
          <w:sz w:val="24"/>
        </w:rPr>
        <w:t>u</w:t>
      </w:r>
      <w:r w:rsidR="00B972F7" w:rsidRPr="00AE1FD7">
        <w:rPr>
          <w:rFonts w:ascii="Arial" w:hAnsi="Arial" w:cs="Arial"/>
          <w:sz w:val="24"/>
        </w:rPr>
        <w:t>r from the pupil</w:t>
      </w:r>
      <w:r w:rsidRPr="00AE1FD7">
        <w:rPr>
          <w:rFonts w:ascii="Arial" w:hAnsi="Arial" w:cs="Arial"/>
          <w:sz w:val="24"/>
        </w:rPr>
        <w:t>;</w:t>
      </w:r>
    </w:p>
    <w:p w:rsidR="00AE1FD7" w:rsidRPr="00AE1FD7" w:rsidRDefault="003B48E4" w:rsidP="005779CE">
      <w:pPr>
        <w:numPr>
          <w:ilvl w:val="0"/>
          <w:numId w:val="13"/>
        </w:numPr>
        <w:jc w:val="both"/>
        <w:rPr>
          <w:rFonts w:ascii="Arial" w:hAnsi="Arial" w:cs="Arial"/>
          <w:sz w:val="24"/>
        </w:rPr>
      </w:pPr>
      <w:r w:rsidRPr="00AE1FD7">
        <w:rPr>
          <w:rFonts w:ascii="Arial" w:hAnsi="Arial" w:cs="Arial"/>
          <w:sz w:val="24"/>
        </w:rPr>
        <w:t>poor atte</w:t>
      </w:r>
      <w:r w:rsidR="00FB69D7">
        <w:rPr>
          <w:rFonts w:ascii="Arial" w:hAnsi="Arial" w:cs="Arial"/>
          <w:sz w:val="24"/>
        </w:rPr>
        <w:t xml:space="preserve">ndance as reported from the </w:t>
      </w:r>
      <w:r w:rsidR="009F4696" w:rsidRPr="00AE1FD7">
        <w:rPr>
          <w:rFonts w:ascii="Arial" w:hAnsi="Arial" w:cs="Arial"/>
          <w:sz w:val="24"/>
        </w:rPr>
        <w:t>attendance officer</w:t>
      </w:r>
      <w:r w:rsidRPr="00AE1FD7">
        <w:rPr>
          <w:rFonts w:ascii="Arial" w:hAnsi="Arial" w:cs="Arial"/>
          <w:sz w:val="24"/>
        </w:rPr>
        <w:t>;</w:t>
      </w:r>
    </w:p>
    <w:p w:rsidR="00AE1FD7" w:rsidRPr="00AE1FD7" w:rsidRDefault="003B48E4" w:rsidP="005779CE">
      <w:pPr>
        <w:numPr>
          <w:ilvl w:val="0"/>
          <w:numId w:val="13"/>
        </w:numPr>
        <w:jc w:val="both"/>
        <w:rPr>
          <w:rFonts w:ascii="Arial" w:hAnsi="Arial" w:cs="Arial"/>
          <w:sz w:val="24"/>
        </w:rPr>
      </w:pPr>
      <w:r w:rsidRPr="00AE1FD7">
        <w:rPr>
          <w:rFonts w:ascii="Arial" w:hAnsi="Arial" w:cs="Arial"/>
          <w:sz w:val="24"/>
        </w:rPr>
        <w:t>details of conversations with parent and pupils about the concern;</w:t>
      </w:r>
      <w:r w:rsidR="00B972F7" w:rsidRPr="00AE1FD7">
        <w:rPr>
          <w:rFonts w:ascii="Arial" w:hAnsi="Arial" w:cs="Arial"/>
          <w:sz w:val="24"/>
        </w:rPr>
        <w:t xml:space="preserve"> </w:t>
      </w:r>
      <w:r w:rsidR="00DF26AA">
        <w:rPr>
          <w:rFonts w:ascii="Arial" w:hAnsi="Arial" w:cs="Arial"/>
          <w:sz w:val="24"/>
        </w:rPr>
        <w:t>and</w:t>
      </w:r>
    </w:p>
    <w:p w:rsidR="003B48E4" w:rsidRDefault="003B48E4" w:rsidP="005779CE">
      <w:pPr>
        <w:numPr>
          <w:ilvl w:val="0"/>
          <w:numId w:val="13"/>
        </w:numPr>
        <w:jc w:val="both"/>
        <w:rPr>
          <w:rFonts w:ascii="Arial" w:hAnsi="Arial" w:cs="Arial"/>
          <w:sz w:val="24"/>
        </w:rPr>
      </w:pPr>
      <w:r w:rsidRPr="00AE1FD7">
        <w:rPr>
          <w:rFonts w:ascii="Arial" w:hAnsi="Arial" w:cs="Arial"/>
          <w:sz w:val="24"/>
        </w:rPr>
        <w:t>each contact with or referral to another agency</w:t>
      </w:r>
      <w:r w:rsidR="00B972F7" w:rsidRPr="00AE1FD7">
        <w:rPr>
          <w:rFonts w:ascii="Arial" w:hAnsi="Arial" w:cs="Arial"/>
          <w:sz w:val="24"/>
        </w:rPr>
        <w:t>.</w:t>
      </w:r>
    </w:p>
    <w:p w:rsidR="005E394F" w:rsidRPr="00AE1FD7" w:rsidRDefault="005E394F" w:rsidP="005E394F">
      <w:pPr>
        <w:ind w:left="720"/>
        <w:jc w:val="both"/>
        <w:rPr>
          <w:rFonts w:ascii="Arial" w:hAnsi="Arial" w:cs="Arial"/>
          <w:sz w:val="24"/>
        </w:rPr>
      </w:pPr>
    </w:p>
    <w:p w:rsidR="003B48E4" w:rsidRPr="00E05866" w:rsidRDefault="00BF5288" w:rsidP="00DC323C">
      <w:pPr>
        <w:jc w:val="both"/>
        <w:rPr>
          <w:rFonts w:ascii="Arial" w:hAnsi="Arial" w:cs="Arial"/>
          <w:sz w:val="24"/>
        </w:rPr>
      </w:pPr>
      <w:r>
        <w:rPr>
          <w:rFonts w:ascii="Arial" w:hAnsi="Arial" w:cs="Arial"/>
          <w:sz w:val="24"/>
        </w:rPr>
        <w:t xml:space="preserve">All confidential information regarding the pupil is kept securely.  </w:t>
      </w:r>
    </w:p>
    <w:p w:rsidR="003A2530" w:rsidRPr="00486B7B" w:rsidRDefault="00486B7B" w:rsidP="00AC0038">
      <w:pPr>
        <w:pStyle w:val="Heading2"/>
      </w:pPr>
      <w:bookmarkStart w:id="28" w:name="_Toc341251780"/>
      <w:r>
        <w:t>P</w:t>
      </w:r>
      <w:r w:rsidRPr="003A2530">
        <w:t>rocedures related to the use of mobile technology</w:t>
      </w:r>
      <w:r>
        <w:t>, including s</w:t>
      </w:r>
      <w:r w:rsidR="00D220E5" w:rsidRPr="003A2530">
        <w:t>pecific gui</w:t>
      </w:r>
      <w:r>
        <w:t>dance for safeguarding in EYFS</w:t>
      </w:r>
      <w:bookmarkEnd w:id="28"/>
      <w:r w:rsidR="00D220E5" w:rsidRPr="003A2530">
        <w:t xml:space="preserve"> </w:t>
      </w:r>
    </w:p>
    <w:p w:rsidR="00486B7B" w:rsidRDefault="00486B7B" w:rsidP="00486B7B">
      <w:pPr>
        <w:widowControl/>
        <w:autoSpaceDE/>
        <w:autoSpaceDN/>
        <w:adjustRightInd/>
        <w:jc w:val="both"/>
        <w:rPr>
          <w:rFonts w:ascii="Arial" w:hAnsi="Arial" w:cs="Arial"/>
          <w:sz w:val="24"/>
        </w:rPr>
      </w:pPr>
      <w:r w:rsidRPr="00B14F15">
        <w:rPr>
          <w:rFonts w:ascii="Arial" w:hAnsi="Arial" w:cs="Arial"/>
          <w:sz w:val="24"/>
        </w:rPr>
        <w:t xml:space="preserve">In both the </w:t>
      </w:r>
      <w:r>
        <w:rPr>
          <w:rFonts w:ascii="Arial" w:hAnsi="Arial" w:cs="Arial"/>
          <w:sz w:val="24"/>
        </w:rPr>
        <w:t>Early Years Foundation Stage (EYFS)</w:t>
      </w:r>
      <w:r w:rsidRPr="00200E09">
        <w:rPr>
          <w:rFonts w:ascii="Arial" w:hAnsi="Arial" w:cs="Arial"/>
          <w:sz w:val="24"/>
        </w:rPr>
        <w:t xml:space="preserve"> </w:t>
      </w:r>
      <w:r w:rsidRPr="00B14F15">
        <w:rPr>
          <w:rFonts w:ascii="Arial" w:hAnsi="Arial" w:cs="Arial"/>
          <w:sz w:val="24"/>
        </w:rPr>
        <w:t>setting</w:t>
      </w:r>
      <w:r>
        <w:rPr>
          <w:rFonts w:ascii="Arial" w:hAnsi="Arial" w:cs="Arial"/>
          <w:sz w:val="24"/>
        </w:rPr>
        <w:t>,</w:t>
      </w:r>
      <w:r w:rsidRPr="00B14F15">
        <w:rPr>
          <w:rFonts w:ascii="Arial" w:hAnsi="Arial" w:cs="Arial"/>
          <w:sz w:val="24"/>
        </w:rPr>
        <w:t xml:space="preserve"> and across the school, the use of personal mobile phones and cameras by staff to take photos of children both in and out of school is not permitted.</w:t>
      </w:r>
    </w:p>
    <w:p w:rsidR="00486B7B" w:rsidRPr="00B14F15" w:rsidRDefault="00486B7B" w:rsidP="00486B7B">
      <w:pPr>
        <w:widowControl/>
        <w:autoSpaceDE/>
        <w:autoSpaceDN/>
        <w:adjustRightInd/>
        <w:jc w:val="both"/>
        <w:rPr>
          <w:rFonts w:ascii="Arial" w:hAnsi="Arial" w:cs="Arial"/>
          <w:b/>
          <w:sz w:val="24"/>
        </w:rPr>
      </w:pPr>
    </w:p>
    <w:p w:rsidR="0006710A" w:rsidRDefault="0006710A" w:rsidP="00DC323C">
      <w:pPr>
        <w:jc w:val="both"/>
        <w:rPr>
          <w:rFonts w:ascii="Arial" w:hAnsi="Arial" w:cs="Arial"/>
          <w:sz w:val="24"/>
        </w:rPr>
      </w:pPr>
      <w:r w:rsidRPr="00200E09">
        <w:rPr>
          <w:rFonts w:ascii="Arial" w:hAnsi="Arial" w:cs="Arial"/>
          <w:sz w:val="24"/>
        </w:rPr>
        <w:t>In addition, the school has the following child protection policies</w:t>
      </w:r>
      <w:r w:rsidR="0049791E">
        <w:rPr>
          <w:rFonts w:ascii="Arial" w:hAnsi="Arial" w:cs="Arial"/>
          <w:sz w:val="24"/>
        </w:rPr>
        <w:t xml:space="preserve"> in relation to the use of mobile </w:t>
      </w:r>
      <w:r w:rsidR="00D220E5">
        <w:rPr>
          <w:rFonts w:ascii="Arial" w:hAnsi="Arial" w:cs="Arial"/>
          <w:sz w:val="24"/>
        </w:rPr>
        <w:t>technology</w:t>
      </w:r>
      <w:r w:rsidR="0049791E">
        <w:rPr>
          <w:rFonts w:ascii="Arial" w:hAnsi="Arial" w:cs="Arial"/>
          <w:sz w:val="24"/>
        </w:rPr>
        <w:t xml:space="preserve"> in the early years settings</w:t>
      </w:r>
      <w:r w:rsidRPr="00200E09">
        <w:rPr>
          <w:rFonts w:ascii="Arial" w:hAnsi="Arial" w:cs="Arial"/>
          <w:sz w:val="24"/>
        </w:rPr>
        <w:t>:</w:t>
      </w:r>
    </w:p>
    <w:p w:rsidR="0049791E" w:rsidRPr="00200E09" w:rsidRDefault="0049791E" w:rsidP="00DC323C">
      <w:pPr>
        <w:jc w:val="both"/>
        <w:rPr>
          <w:rFonts w:ascii="Arial" w:hAnsi="Arial" w:cs="Arial"/>
          <w:sz w:val="24"/>
        </w:rPr>
      </w:pPr>
    </w:p>
    <w:p w:rsidR="0006710A" w:rsidRPr="00200E09" w:rsidRDefault="0006710A" w:rsidP="005779CE">
      <w:pPr>
        <w:widowControl/>
        <w:numPr>
          <w:ilvl w:val="0"/>
          <w:numId w:val="19"/>
        </w:numPr>
        <w:autoSpaceDE/>
        <w:autoSpaceDN/>
        <w:adjustRightInd/>
        <w:jc w:val="both"/>
        <w:rPr>
          <w:rFonts w:ascii="Arial" w:hAnsi="Arial" w:cs="Arial"/>
          <w:sz w:val="24"/>
        </w:rPr>
      </w:pPr>
      <w:r>
        <w:rPr>
          <w:rFonts w:ascii="Arial" w:hAnsi="Arial" w:cs="Arial"/>
          <w:sz w:val="24"/>
        </w:rPr>
        <w:t>P</w:t>
      </w:r>
      <w:r w:rsidRPr="00200E09">
        <w:rPr>
          <w:rFonts w:ascii="Arial" w:hAnsi="Arial" w:cs="Arial"/>
          <w:sz w:val="24"/>
        </w:rPr>
        <w:t>arents and carers are asked to switch off mobile phones if they are coming into the early years setting and leave the setting if they need to use their mobile</w:t>
      </w:r>
      <w:r w:rsidR="00957EC8">
        <w:rPr>
          <w:rFonts w:ascii="Arial" w:hAnsi="Arial" w:cs="Arial"/>
          <w:sz w:val="24"/>
        </w:rPr>
        <w:t>;</w:t>
      </w:r>
    </w:p>
    <w:p w:rsidR="003A2530" w:rsidRDefault="0006710A" w:rsidP="005779CE">
      <w:pPr>
        <w:widowControl/>
        <w:numPr>
          <w:ilvl w:val="0"/>
          <w:numId w:val="19"/>
        </w:numPr>
        <w:autoSpaceDE/>
        <w:autoSpaceDN/>
        <w:adjustRightInd/>
        <w:jc w:val="both"/>
        <w:rPr>
          <w:rFonts w:ascii="Arial" w:hAnsi="Arial" w:cs="Arial"/>
          <w:sz w:val="24"/>
        </w:rPr>
      </w:pPr>
      <w:r w:rsidRPr="00200E09">
        <w:rPr>
          <w:rFonts w:ascii="Arial" w:hAnsi="Arial" w:cs="Arial"/>
          <w:sz w:val="24"/>
        </w:rPr>
        <w:t>Parents are prohibited from taking any photographs of children in the early years setting.</w:t>
      </w:r>
      <w:r w:rsidRPr="00200E09">
        <w:rPr>
          <w:sz w:val="24"/>
        </w:rPr>
        <w:t xml:space="preserve"> </w:t>
      </w:r>
      <w:r w:rsidR="00B14F15">
        <w:rPr>
          <w:rFonts w:ascii="Arial" w:hAnsi="Arial" w:cs="Arial"/>
          <w:sz w:val="24"/>
        </w:rPr>
        <w:t>E</w:t>
      </w:r>
      <w:r w:rsidRPr="00200E09">
        <w:rPr>
          <w:rFonts w:ascii="Arial" w:hAnsi="Arial" w:cs="Arial"/>
          <w:sz w:val="24"/>
        </w:rPr>
        <w:t>xception</w:t>
      </w:r>
      <w:r w:rsidR="00B14F15">
        <w:rPr>
          <w:rFonts w:ascii="Arial" w:hAnsi="Arial" w:cs="Arial"/>
          <w:sz w:val="24"/>
        </w:rPr>
        <w:t>s</w:t>
      </w:r>
      <w:r w:rsidRPr="00200E09">
        <w:rPr>
          <w:rFonts w:ascii="Arial" w:hAnsi="Arial" w:cs="Arial"/>
          <w:sz w:val="24"/>
        </w:rPr>
        <w:t xml:space="preserve"> would be i</w:t>
      </w:r>
      <w:r w:rsidR="00957EC8">
        <w:rPr>
          <w:rFonts w:ascii="Arial" w:hAnsi="Arial" w:cs="Arial"/>
          <w:sz w:val="24"/>
        </w:rPr>
        <w:t>n the event of a class assembly</w:t>
      </w:r>
      <w:r w:rsidR="00B14F15">
        <w:rPr>
          <w:rFonts w:ascii="Arial" w:hAnsi="Arial" w:cs="Arial"/>
          <w:sz w:val="24"/>
        </w:rPr>
        <w:t>, Christmas concert or sports day</w:t>
      </w:r>
      <w:r w:rsidR="00957EC8">
        <w:rPr>
          <w:rFonts w:ascii="Arial" w:hAnsi="Arial" w:cs="Arial"/>
          <w:sz w:val="24"/>
        </w:rPr>
        <w:t>;</w:t>
      </w:r>
    </w:p>
    <w:p w:rsidR="003A2530" w:rsidRPr="00F25F00" w:rsidRDefault="00957EC8" w:rsidP="005779CE">
      <w:pPr>
        <w:widowControl/>
        <w:numPr>
          <w:ilvl w:val="0"/>
          <w:numId w:val="19"/>
        </w:numPr>
        <w:autoSpaceDE/>
        <w:autoSpaceDN/>
        <w:adjustRightInd/>
        <w:jc w:val="both"/>
        <w:rPr>
          <w:rFonts w:ascii="Arial" w:hAnsi="Arial" w:cs="Arial"/>
          <w:sz w:val="24"/>
        </w:rPr>
      </w:pPr>
      <w:r w:rsidRPr="00F25F00">
        <w:rPr>
          <w:rFonts w:ascii="Arial" w:hAnsi="Arial" w:cs="Arial"/>
          <w:sz w:val="24"/>
        </w:rPr>
        <w:t>At all school events, including those within the EYFS setting, p</w:t>
      </w:r>
      <w:r w:rsidR="003A2530" w:rsidRPr="00F25F00">
        <w:rPr>
          <w:rFonts w:ascii="Arial" w:hAnsi="Arial" w:cs="Arial"/>
          <w:sz w:val="24"/>
        </w:rPr>
        <w:t xml:space="preserve">arents </w:t>
      </w:r>
      <w:r w:rsidRPr="00F25F00">
        <w:rPr>
          <w:rFonts w:ascii="Arial" w:hAnsi="Arial" w:cs="Arial"/>
          <w:sz w:val="24"/>
        </w:rPr>
        <w:t xml:space="preserve">will be asked </w:t>
      </w:r>
      <w:r w:rsidR="00F25F00">
        <w:rPr>
          <w:rFonts w:ascii="Arial" w:hAnsi="Arial" w:cs="Arial"/>
          <w:sz w:val="24"/>
        </w:rPr>
        <w:t>(</w:t>
      </w:r>
      <w:r w:rsidRPr="00F25F00">
        <w:rPr>
          <w:rFonts w:ascii="Arial" w:hAnsi="Arial" w:cs="Arial"/>
          <w:sz w:val="24"/>
        </w:rPr>
        <w:t>by a m</w:t>
      </w:r>
      <w:r w:rsidR="00F25F00">
        <w:rPr>
          <w:rFonts w:ascii="Arial" w:hAnsi="Arial" w:cs="Arial"/>
          <w:sz w:val="24"/>
        </w:rPr>
        <w:t>ember of the Senior Leadership T</w:t>
      </w:r>
      <w:r w:rsidRPr="00F25F00">
        <w:rPr>
          <w:rFonts w:ascii="Arial" w:hAnsi="Arial" w:cs="Arial"/>
          <w:sz w:val="24"/>
        </w:rPr>
        <w:t>eam</w:t>
      </w:r>
      <w:r w:rsidR="00F25F00">
        <w:rPr>
          <w:rFonts w:ascii="Arial" w:hAnsi="Arial" w:cs="Arial"/>
          <w:sz w:val="24"/>
        </w:rPr>
        <w:t>)</w:t>
      </w:r>
      <w:r w:rsidRPr="00F25F00">
        <w:rPr>
          <w:rFonts w:ascii="Arial" w:hAnsi="Arial" w:cs="Arial"/>
          <w:sz w:val="24"/>
        </w:rPr>
        <w:t xml:space="preserve"> to</w:t>
      </w:r>
      <w:r w:rsidR="003A2530" w:rsidRPr="00F25F00">
        <w:rPr>
          <w:rFonts w:ascii="Arial" w:hAnsi="Arial" w:cs="Arial"/>
          <w:sz w:val="24"/>
        </w:rPr>
        <w:t xml:space="preserve"> not post any pictures taken anywhere within the school, or a</w:t>
      </w:r>
      <w:r w:rsidR="00F25F00">
        <w:rPr>
          <w:rFonts w:ascii="Arial" w:hAnsi="Arial" w:cs="Arial"/>
          <w:sz w:val="24"/>
        </w:rPr>
        <w:t>t a</w:t>
      </w:r>
      <w:r w:rsidR="003A2530" w:rsidRPr="00F25F00">
        <w:rPr>
          <w:rFonts w:ascii="Arial" w:hAnsi="Arial" w:cs="Arial"/>
          <w:sz w:val="24"/>
        </w:rPr>
        <w:t xml:space="preserve"> school related event</w:t>
      </w:r>
      <w:r w:rsidRPr="00F25F00">
        <w:rPr>
          <w:rFonts w:ascii="Arial" w:hAnsi="Arial" w:cs="Arial"/>
          <w:sz w:val="24"/>
        </w:rPr>
        <w:t xml:space="preserve">, on social media of any kind; </w:t>
      </w:r>
    </w:p>
    <w:p w:rsidR="0006710A" w:rsidRPr="00E90D67" w:rsidRDefault="0006710A" w:rsidP="005779CE">
      <w:pPr>
        <w:widowControl/>
        <w:numPr>
          <w:ilvl w:val="0"/>
          <w:numId w:val="19"/>
        </w:numPr>
        <w:autoSpaceDE/>
        <w:autoSpaceDN/>
        <w:adjustRightInd/>
        <w:jc w:val="both"/>
        <w:rPr>
          <w:rFonts w:ascii="Arial" w:hAnsi="Arial" w:cs="Arial"/>
          <w:sz w:val="24"/>
        </w:rPr>
      </w:pPr>
      <w:r w:rsidRPr="00E90D67">
        <w:rPr>
          <w:rFonts w:ascii="Arial" w:hAnsi="Arial" w:cs="Arial"/>
          <w:sz w:val="24"/>
        </w:rPr>
        <w:t xml:space="preserve">Staff </w:t>
      </w:r>
      <w:r w:rsidR="00E90D67" w:rsidRPr="00E90D67">
        <w:rPr>
          <w:rFonts w:ascii="Arial" w:hAnsi="Arial" w:cs="Arial"/>
          <w:sz w:val="24"/>
        </w:rPr>
        <w:t>seek parental permission to publish</w:t>
      </w:r>
      <w:r w:rsidRPr="00E90D67">
        <w:rPr>
          <w:rFonts w:ascii="Arial" w:hAnsi="Arial" w:cs="Arial"/>
          <w:sz w:val="24"/>
        </w:rPr>
        <w:t xml:space="preserve"> photographs of the children, which must be linked to teaching the curriculum</w:t>
      </w:r>
      <w:r w:rsidR="00B14F15" w:rsidRPr="00E90D67">
        <w:rPr>
          <w:rFonts w:ascii="Arial" w:hAnsi="Arial" w:cs="Arial"/>
          <w:sz w:val="24"/>
        </w:rPr>
        <w:t>,</w:t>
      </w:r>
      <w:r w:rsidRPr="00E90D67">
        <w:rPr>
          <w:rFonts w:ascii="Arial" w:hAnsi="Arial" w:cs="Arial"/>
          <w:sz w:val="24"/>
        </w:rPr>
        <w:t xml:space="preserve"> and </w:t>
      </w:r>
      <w:r w:rsidR="00B14F15" w:rsidRPr="00E90D67">
        <w:rPr>
          <w:rFonts w:ascii="Arial" w:hAnsi="Arial" w:cs="Arial"/>
          <w:sz w:val="24"/>
        </w:rPr>
        <w:t>staff</w:t>
      </w:r>
      <w:r w:rsidRPr="00E90D67">
        <w:rPr>
          <w:rFonts w:ascii="Arial" w:hAnsi="Arial" w:cs="Arial"/>
          <w:sz w:val="24"/>
        </w:rPr>
        <w:t xml:space="preserve"> use school equipment only for this purpose</w:t>
      </w:r>
      <w:r w:rsidR="00957EC8" w:rsidRPr="00E90D67">
        <w:rPr>
          <w:rFonts w:ascii="Arial" w:hAnsi="Arial" w:cs="Arial"/>
          <w:sz w:val="24"/>
        </w:rPr>
        <w:t>;</w:t>
      </w:r>
    </w:p>
    <w:p w:rsidR="0006710A" w:rsidRDefault="0006710A" w:rsidP="005779CE">
      <w:pPr>
        <w:widowControl/>
        <w:numPr>
          <w:ilvl w:val="0"/>
          <w:numId w:val="19"/>
        </w:numPr>
        <w:autoSpaceDE/>
        <w:autoSpaceDN/>
        <w:adjustRightInd/>
        <w:jc w:val="both"/>
        <w:rPr>
          <w:rFonts w:ascii="Arial" w:hAnsi="Arial" w:cs="Arial"/>
          <w:sz w:val="24"/>
        </w:rPr>
      </w:pPr>
      <w:r w:rsidRPr="00E90D67">
        <w:rPr>
          <w:rFonts w:ascii="Arial" w:hAnsi="Arial" w:cs="Arial"/>
          <w:sz w:val="24"/>
        </w:rPr>
        <w:t>Staff must use mobile phones during breaks in the staff room and not whilst</w:t>
      </w:r>
      <w:r w:rsidRPr="00200E09">
        <w:rPr>
          <w:rFonts w:ascii="Arial" w:hAnsi="Arial" w:cs="Arial"/>
          <w:sz w:val="24"/>
        </w:rPr>
        <w:t xml:space="preserve"> children are</w:t>
      </w:r>
      <w:r w:rsidR="00957EC8">
        <w:rPr>
          <w:rFonts w:ascii="Arial" w:hAnsi="Arial" w:cs="Arial"/>
          <w:sz w:val="24"/>
        </w:rPr>
        <w:t xml:space="preserve"> present unless in an emergency;</w:t>
      </w:r>
    </w:p>
    <w:p w:rsidR="00B14F15" w:rsidRPr="00486B7B" w:rsidRDefault="0006710A" w:rsidP="005779CE">
      <w:pPr>
        <w:widowControl/>
        <w:numPr>
          <w:ilvl w:val="0"/>
          <w:numId w:val="19"/>
        </w:numPr>
        <w:autoSpaceDE/>
        <w:autoSpaceDN/>
        <w:adjustRightInd/>
        <w:jc w:val="both"/>
        <w:rPr>
          <w:rFonts w:ascii="Arial" w:hAnsi="Arial" w:cs="Arial"/>
          <w:sz w:val="24"/>
        </w:rPr>
      </w:pPr>
      <w:r w:rsidRPr="00436F23">
        <w:rPr>
          <w:rFonts w:ascii="Arial" w:hAnsi="Arial" w:cs="Arial"/>
          <w:sz w:val="24"/>
        </w:rPr>
        <w:t>School cameras should be used for all recording/photographing purposes both in and out of school. These images should only be printed out at school and staff should not under any circumstances take ph</w:t>
      </w:r>
      <w:r w:rsidR="00957EC8">
        <w:rPr>
          <w:rFonts w:ascii="Arial" w:hAnsi="Arial" w:cs="Arial"/>
          <w:sz w:val="24"/>
        </w:rPr>
        <w:t>otos or images of children home</w:t>
      </w:r>
      <w:r w:rsidR="003E005F">
        <w:rPr>
          <w:rFonts w:ascii="Arial" w:hAnsi="Arial" w:cs="Arial"/>
          <w:sz w:val="24"/>
        </w:rPr>
        <w:t>.</w:t>
      </w:r>
      <w:r w:rsidR="00957EC8">
        <w:rPr>
          <w:rFonts w:ascii="Arial" w:hAnsi="Arial" w:cs="Arial"/>
          <w:sz w:val="24"/>
        </w:rPr>
        <w:t xml:space="preserve"> </w:t>
      </w:r>
    </w:p>
    <w:p w:rsidR="00957EC8" w:rsidRDefault="00957EC8" w:rsidP="00DC323C">
      <w:pPr>
        <w:widowControl/>
        <w:autoSpaceDE/>
        <w:autoSpaceDN/>
        <w:adjustRightInd/>
        <w:jc w:val="both"/>
        <w:rPr>
          <w:rFonts w:ascii="Arial" w:hAnsi="Arial" w:cs="Arial"/>
          <w:sz w:val="24"/>
        </w:rPr>
      </w:pPr>
    </w:p>
    <w:p w:rsidR="00130775" w:rsidRDefault="00957EC8" w:rsidP="009C2492">
      <w:pPr>
        <w:widowControl/>
        <w:autoSpaceDE/>
        <w:autoSpaceDN/>
        <w:adjustRightInd/>
        <w:jc w:val="both"/>
        <w:rPr>
          <w:rFonts w:ascii="Arial" w:hAnsi="Arial" w:cs="Arial"/>
          <w:sz w:val="24"/>
        </w:rPr>
      </w:pPr>
      <w:r>
        <w:rPr>
          <w:rFonts w:ascii="Arial" w:hAnsi="Arial" w:cs="Arial"/>
          <w:sz w:val="24"/>
        </w:rPr>
        <w:t xml:space="preserve">For further </w:t>
      </w:r>
      <w:r w:rsidR="00B3732E">
        <w:rPr>
          <w:rFonts w:ascii="Arial" w:hAnsi="Arial" w:cs="Arial"/>
          <w:sz w:val="24"/>
        </w:rPr>
        <w:t xml:space="preserve">guidelines relating to </w:t>
      </w:r>
      <w:r w:rsidR="00C00B8D">
        <w:rPr>
          <w:rFonts w:ascii="Arial" w:hAnsi="Arial" w:cs="Arial"/>
          <w:sz w:val="24"/>
        </w:rPr>
        <w:t>e-Safety across the school</w:t>
      </w:r>
      <w:r>
        <w:rPr>
          <w:rFonts w:ascii="Arial" w:hAnsi="Arial" w:cs="Arial"/>
          <w:sz w:val="24"/>
        </w:rPr>
        <w:t>, pl</w:t>
      </w:r>
      <w:r w:rsidR="00B3732E">
        <w:rPr>
          <w:rFonts w:ascii="Arial" w:hAnsi="Arial" w:cs="Arial"/>
          <w:sz w:val="24"/>
        </w:rPr>
        <w:t>ease refer to the school’s</w:t>
      </w:r>
      <w:r>
        <w:rPr>
          <w:rFonts w:ascii="Arial" w:hAnsi="Arial" w:cs="Arial"/>
          <w:sz w:val="24"/>
        </w:rPr>
        <w:t xml:space="preserve"> e-Safety Policy. </w:t>
      </w:r>
    </w:p>
    <w:p w:rsidR="00486B7B" w:rsidRDefault="00486B7B" w:rsidP="009C2492">
      <w:pPr>
        <w:widowControl/>
        <w:autoSpaceDE/>
        <w:autoSpaceDN/>
        <w:adjustRightInd/>
        <w:jc w:val="both"/>
        <w:rPr>
          <w:rFonts w:ascii="Arial" w:hAnsi="Arial" w:cs="Arial"/>
          <w:sz w:val="24"/>
        </w:rPr>
      </w:pPr>
    </w:p>
    <w:p w:rsidR="00486B7B" w:rsidRPr="00486B7B" w:rsidRDefault="00486B7B" w:rsidP="00486B7B">
      <w:pPr>
        <w:jc w:val="both"/>
        <w:rPr>
          <w:rFonts w:ascii="Arial" w:hAnsi="Arial" w:cs="Arial"/>
          <w:sz w:val="24"/>
        </w:rPr>
      </w:pPr>
      <w:r>
        <w:rPr>
          <w:rFonts w:ascii="Arial" w:hAnsi="Arial" w:cs="Arial"/>
          <w:sz w:val="24"/>
        </w:rPr>
        <w:t xml:space="preserve">In all other areas, </w:t>
      </w:r>
      <w:r w:rsidRPr="00B14F15">
        <w:rPr>
          <w:rFonts w:ascii="Arial" w:hAnsi="Arial" w:cs="Arial"/>
          <w:sz w:val="24"/>
        </w:rPr>
        <w:t>EYFS</w:t>
      </w:r>
      <w:r w:rsidRPr="00200E09">
        <w:rPr>
          <w:rFonts w:ascii="Arial" w:hAnsi="Arial" w:cs="Arial"/>
          <w:sz w:val="24"/>
        </w:rPr>
        <w:t xml:space="preserve"> will follow the school</w:t>
      </w:r>
      <w:r>
        <w:rPr>
          <w:rFonts w:ascii="Arial" w:hAnsi="Arial" w:cs="Arial"/>
          <w:sz w:val="24"/>
        </w:rPr>
        <w:t>’s safeguarding and</w:t>
      </w:r>
      <w:r w:rsidRPr="00200E09">
        <w:rPr>
          <w:rFonts w:ascii="Arial" w:hAnsi="Arial" w:cs="Arial"/>
          <w:sz w:val="24"/>
        </w:rPr>
        <w:t xml:space="preserve"> child protection procedures</w:t>
      </w:r>
      <w:r>
        <w:rPr>
          <w:rStyle w:val="FootnoteReference"/>
          <w:rFonts w:ascii="Arial" w:hAnsi="Arial" w:cs="Arial"/>
          <w:sz w:val="24"/>
        </w:rPr>
        <w:footnoteReference w:id="3"/>
      </w:r>
      <w:r>
        <w:rPr>
          <w:rFonts w:ascii="Arial" w:hAnsi="Arial" w:cs="Arial"/>
          <w:sz w:val="24"/>
        </w:rPr>
        <w:t xml:space="preserve">.  </w:t>
      </w:r>
    </w:p>
    <w:p w:rsidR="004E463C" w:rsidRPr="009C2492" w:rsidRDefault="00751181" w:rsidP="00AC0038">
      <w:pPr>
        <w:pStyle w:val="Heading2"/>
      </w:pPr>
      <w:bookmarkStart w:id="29" w:name="_Toc341251781"/>
      <w:r w:rsidRPr="004E463C">
        <w:t>Looked after children (LAC)</w:t>
      </w:r>
      <w:bookmarkEnd w:id="29"/>
    </w:p>
    <w:p w:rsidR="00751181" w:rsidRDefault="00751181" w:rsidP="00DC323C">
      <w:pPr>
        <w:jc w:val="both"/>
        <w:rPr>
          <w:rFonts w:ascii="Arial" w:hAnsi="Arial" w:cs="Arial"/>
          <w:sz w:val="24"/>
        </w:rPr>
      </w:pPr>
      <w:r>
        <w:rPr>
          <w:rFonts w:ascii="Arial" w:hAnsi="Arial" w:cs="Arial"/>
          <w:sz w:val="24"/>
        </w:rPr>
        <w:t xml:space="preserve">The most common reason for children to become </w:t>
      </w:r>
      <w:r w:rsidR="00521C9E">
        <w:rPr>
          <w:rFonts w:ascii="Arial" w:hAnsi="Arial" w:cs="Arial"/>
          <w:sz w:val="24"/>
        </w:rPr>
        <w:t>a looked after child (</w:t>
      </w:r>
      <w:r>
        <w:rPr>
          <w:rFonts w:ascii="Arial" w:hAnsi="Arial" w:cs="Arial"/>
          <w:sz w:val="24"/>
        </w:rPr>
        <w:t>LAC</w:t>
      </w:r>
      <w:r w:rsidR="00521C9E">
        <w:rPr>
          <w:rFonts w:ascii="Arial" w:hAnsi="Arial" w:cs="Arial"/>
          <w:sz w:val="24"/>
        </w:rPr>
        <w:t>)</w:t>
      </w:r>
      <w:r>
        <w:rPr>
          <w:rFonts w:ascii="Arial" w:hAnsi="Arial" w:cs="Arial"/>
          <w:sz w:val="24"/>
        </w:rPr>
        <w:t xml:space="preserve"> is abuse </w:t>
      </w:r>
      <w:r w:rsidR="00521C9E">
        <w:rPr>
          <w:rFonts w:ascii="Arial" w:hAnsi="Arial" w:cs="Arial"/>
          <w:sz w:val="24"/>
        </w:rPr>
        <w:t>and/</w:t>
      </w:r>
      <w:r>
        <w:rPr>
          <w:rFonts w:ascii="Arial" w:hAnsi="Arial" w:cs="Arial"/>
          <w:sz w:val="24"/>
        </w:rPr>
        <w:t>or neglect.</w:t>
      </w:r>
    </w:p>
    <w:p w:rsidR="00521C9E" w:rsidRDefault="00521C9E" w:rsidP="00DC323C">
      <w:pPr>
        <w:jc w:val="both"/>
        <w:rPr>
          <w:rFonts w:ascii="Arial" w:hAnsi="Arial" w:cs="Arial"/>
          <w:b/>
          <w:sz w:val="24"/>
        </w:rPr>
      </w:pPr>
    </w:p>
    <w:p w:rsidR="00302648" w:rsidRDefault="005E44E8" w:rsidP="00DC323C">
      <w:pPr>
        <w:jc w:val="both"/>
        <w:rPr>
          <w:rFonts w:ascii="Arial" w:hAnsi="Arial" w:cs="Arial"/>
          <w:sz w:val="24"/>
        </w:rPr>
      </w:pPr>
      <w:r>
        <w:rPr>
          <w:rFonts w:ascii="Arial" w:hAnsi="Arial" w:cs="Arial"/>
          <w:sz w:val="24"/>
        </w:rPr>
        <w:t>The D</w:t>
      </w:r>
      <w:r w:rsidR="0054055C">
        <w:rPr>
          <w:rFonts w:ascii="Arial" w:hAnsi="Arial" w:cs="Arial"/>
          <w:sz w:val="24"/>
        </w:rPr>
        <w:t xml:space="preserve">esignated </w:t>
      </w:r>
      <w:r>
        <w:rPr>
          <w:rFonts w:ascii="Arial" w:hAnsi="Arial" w:cs="Arial"/>
          <w:sz w:val="24"/>
        </w:rPr>
        <w:t>Safeguarding L</w:t>
      </w:r>
      <w:r w:rsidR="0054055C">
        <w:rPr>
          <w:rFonts w:ascii="Arial" w:hAnsi="Arial" w:cs="Arial"/>
          <w:sz w:val="24"/>
        </w:rPr>
        <w:t>ead</w:t>
      </w:r>
      <w:r w:rsidR="00751181">
        <w:rPr>
          <w:rFonts w:ascii="Arial" w:hAnsi="Arial" w:cs="Arial"/>
          <w:sz w:val="24"/>
        </w:rPr>
        <w:t xml:space="preserve"> will</w:t>
      </w:r>
      <w:r w:rsidR="00AB3782">
        <w:rPr>
          <w:rFonts w:ascii="Arial" w:hAnsi="Arial" w:cs="Arial"/>
          <w:sz w:val="24"/>
        </w:rPr>
        <w:t xml:space="preserve"> ensure that</w:t>
      </w:r>
      <w:r w:rsidR="006478EA">
        <w:rPr>
          <w:rFonts w:ascii="Arial" w:hAnsi="Arial" w:cs="Arial"/>
          <w:sz w:val="24"/>
        </w:rPr>
        <w:t xml:space="preserve"> the safeguarding team</w:t>
      </w:r>
      <w:r w:rsidR="00D5515E">
        <w:rPr>
          <w:rFonts w:ascii="Arial" w:hAnsi="Arial" w:cs="Arial"/>
          <w:sz w:val="24"/>
        </w:rPr>
        <w:t>:</w:t>
      </w:r>
      <w:r w:rsidR="00751181">
        <w:rPr>
          <w:rFonts w:ascii="Arial" w:hAnsi="Arial" w:cs="Arial"/>
          <w:sz w:val="24"/>
        </w:rPr>
        <w:t xml:space="preserve"> </w:t>
      </w:r>
    </w:p>
    <w:p w:rsidR="00751181" w:rsidRDefault="006478EA" w:rsidP="005779CE">
      <w:pPr>
        <w:numPr>
          <w:ilvl w:val="0"/>
          <w:numId w:val="15"/>
        </w:numPr>
        <w:jc w:val="both"/>
        <w:rPr>
          <w:rFonts w:ascii="Arial" w:hAnsi="Arial" w:cs="Arial"/>
          <w:sz w:val="24"/>
        </w:rPr>
      </w:pPr>
      <w:r>
        <w:rPr>
          <w:rFonts w:ascii="Arial" w:hAnsi="Arial" w:cs="Arial"/>
          <w:sz w:val="24"/>
        </w:rPr>
        <w:t xml:space="preserve">promote </w:t>
      </w:r>
      <w:r w:rsidR="00751181">
        <w:rPr>
          <w:rFonts w:ascii="Arial" w:hAnsi="Arial" w:cs="Arial"/>
          <w:sz w:val="24"/>
        </w:rPr>
        <w:t>the educational achievement of LAC</w:t>
      </w:r>
      <w:r w:rsidR="00AB3782">
        <w:rPr>
          <w:rFonts w:ascii="Arial" w:hAnsi="Arial" w:cs="Arial"/>
          <w:sz w:val="24"/>
        </w:rPr>
        <w:t>;</w:t>
      </w:r>
    </w:p>
    <w:p w:rsidR="00751181" w:rsidRDefault="00751181" w:rsidP="005779CE">
      <w:pPr>
        <w:numPr>
          <w:ilvl w:val="0"/>
          <w:numId w:val="10"/>
        </w:numPr>
        <w:jc w:val="both"/>
        <w:rPr>
          <w:rFonts w:ascii="Arial" w:hAnsi="Arial" w:cs="Arial"/>
          <w:sz w:val="24"/>
        </w:rPr>
      </w:pPr>
      <w:r>
        <w:rPr>
          <w:rFonts w:ascii="Arial" w:hAnsi="Arial" w:cs="Arial"/>
          <w:sz w:val="24"/>
        </w:rPr>
        <w:t>ensure staff have the skills and knowledge to keep LAC children safe;</w:t>
      </w:r>
    </w:p>
    <w:p w:rsidR="00521C9E" w:rsidRDefault="00751181" w:rsidP="005779CE">
      <w:pPr>
        <w:numPr>
          <w:ilvl w:val="0"/>
          <w:numId w:val="10"/>
        </w:numPr>
        <w:jc w:val="both"/>
        <w:rPr>
          <w:rFonts w:ascii="Arial" w:hAnsi="Arial" w:cs="Arial"/>
          <w:sz w:val="24"/>
        </w:rPr>
      </w:pPr>
      <w:r>
        <w:rPr>
          <w:rFonts w:ascii="Arial" w:hAnsi="Arial" w:cs="Arial"/>
          <w:sz w:val="24"/>
        </w:rPr>
        <w:t xml:space="preserve">ensure </w:t>
      </w:r>
      <w:r w:rsidR="006C2417">
        <w:rPr>
          <w:rFonts w:ascii="Arial" w:hAnsi="Arial" w:cs="Arial"/>
          <w:sz w:val="24"/>
        </w:rPr>
        <w:t>relevant</w:t>
      </w:r>
      <w:r w:rsidR="006478EA">
        <w:rPr>
          <w:rFonts w:ascii="Arial" w:hAnsi="Arial" w:cs="Arial"/>
          <w:sz w:val="24"/>
        </w:rPr>
        <w:t xml:space="preserve"> </w:t>
      </w:r>
      <w:r>
        <w:rPr>
          <w:rFonts w:ascii="Arial" w:hAnsi="Arial" w:cs="Arial"/>
          <w:sz w:val="24"/>
        </w:rPr>
        <w:t>staff know</w:t>
      </w:r>
      <w:r w:rsidR="00302648">
        <w:rPr>
          <w:rFonts w:ascii="Arial" w:hAnsi="Arial" w:cs="Arial"/>
          <w:sz w:val="24"/>
        </w:rPr>
        <w:t xml:space="preserve">: </w:t>
      </w:r>
      <w:r>
        <w:rPr>
          <w:rFonts w:ascii="Arial" w:hAnsi="Arial" w:cs="Arial"/>
          <w:sz w:val="24"/>
        </w:rPr>
        <w:t>the exact legal status of each LAC child in school;</w:t>
      </w:r>
      <w:r w:rsidR="00302648">
        <w:rPr>
          <w:rFonts w:ascii="Arial" w:hAnsi="Arial" w:cs="Arial"/>
          <w:sz w:val="24"/>
        </w:rPr>
        <w:t xml:space="preserve"> </w:t>
      </w:r>
      <w:r>
        <w:rPr>
          <w:rFonts w:ascii="Arial" w:hAnsi="Arial" w:cs="Arial"/>
          <w:sz w:val="24"/>
        </w:rPr>
        <w:t>the contact arrangements with birth parents or those with parental responsibility</w:t>
      </w:r>
      <w:r w:rsidR="00302648">
        <w:rPr>
          <w:rFonts w:ascii="Arial" w:hAnsi="Arial" w:cs="Arial"/>
          <w:sz w:val="24"/>
        </w:rPr>
        <w:t xml:space="preserve">; </w:t>
      </w:r>
      <w:r>
        <w:rPr>
          <w:rFonts w:ascii="Arial" w:hAnsi="Arial" w:cs="Arial"/>
          <w:sz w:val="24"/>
        </w:rPr>
        <w:t>the child’s care arrangements and levels of authority delegated to the carer by the authority looking after her/him;</w:t>
      </w:r>
      <w:r w:rsidR="00302648">
        <w:rPr>
          <w:rFonts w:ascii="Arial" w:hAnsi="Arial" w:cs="Arial"/>
          <w:sz w:val="24"/>
        </w:rPr>
        <w:t xml:space="preserve"> </w:t>
      </w:r>
    </w:p>
    <w:p w:rsidR="005E44E8" w:rsidRDefault="006478EA" w:rsidP="005779CE">
      <w:pPr>
        <w:numPr>
          <w:ilvl w:val="0"/>
          <w:numId w:val="10"/>
        </w:numPr>
        <w:jc w:val="both"/>
        <w:rPr>
          <w:rFonts w:ascii="Arial" w:hAnsi="Arial" w:cs="Arial"/>
          <w:sz w:val="24"/>
        </w:rPr>
      </w:pPr>
      <w:r>
        <w:rPr>
          <w:rFonts w:ascii="Arial" w:hAnsi="Arial" w:cs="Arial"/>
          <w:sz w:val="24"/>
        </w:rPr>
        <w:t xml:space="preserve">document the contact details for the child’s allocated support worker and the name of </w:t>
      </w:r>
      <w:r w:rsidRPr="00E90D67">
        <w:rPr>
          <w:rFonts w:ascii="Arial" w:hAnsi="Arial" w:cs="Arial"/>
          <w:sz w:val="24"/>
        </w:rPr>
        <w:t>the Virtual School H</w:t>
      </w:r>
      <w:r w:rsidR="008E7276" w:rsidRPr="00E90D67">
        <w:rPr>
          <w:rFonts w:ascii="Arial" w:hAnsi="Arial" w:cs="Arial"/>
          <w:sz w:val="24"/>
        </w:rPr>
        <w:t>ead</w:t>
      </w:r>
      <w:r w:rsidR="00DF26AA" w:rsidRPr="00E90D67">
        <w:rPr>
          <w:rStyle w:val="FootnoteReference"/>
          <w:rFonts w:ascii="Arial" w:hAnsi="Arial" w:cs="Arial"/>
          <w:sz w:val="24"/>
        </w:rPr>
        <w:footnoteReference w:id="4"/>
      </w:r>
      <w:r w:rsidR="008E7276">
        <w:rPr>
          <w:rFonts w:ascii="Arial" w:hAnsi="Arial" w:cs="Arial"/>
          <w:sz w:val="24"/>
        </w:rPr>
        <w:t xml:space="preserve"> in the </w:t>
      </w:r>
      <w:r w:rsidR="00DF26AA">
        <w:rPr>
          <w:rFonts w:ascii="Arial" w:hAnsi="Arial" w:cs="Arial"/>
          <w:sz w:val="24"/>
        </w:rPr>
        <w:t xml:space="preserve">local </w:t>
      </w:r>
      <w:r w:rsidR="008E7276">
        <w:rPr>
          <w:rFonts w:ascii="Arial" w:hAnsi="Arial" w:cs="Arial"/>
          <w:sz w:val="24"/>
        </w:rPr>
        <w:t>autho</w:t>
      </w:r>
      <w:r w:rsidR="00521C9E">
        <w:rPr>
          <w:rFonts w:ascii="Arial" w:hAnsi="Arial" w:cs="Arial"/>
          <w:sz w:val="24"/>
        </w:rPr>
        <w:t>rity that looks after the child</w:t>
      </w:r>
      <w:r w:rsidR="00F67B48">
        <w:rPr>
          <w:rFonts w:ascii="Arial" w:hAnsi="Arial" w:cs="Arial"/>
          <w:sz w:val="24"/>
        </w:rPr>
        <w:t>;</w:t>
      </w:r>
    </w:p>
    <w:p w:rsidR="00360D4C" w:rsidRDefault="00521C9E" w:rsidP="005779CE">
      <w:pPr>
        <w:numPr>
          <w:ilvl w:val="0"/>
          <w:numId w:val="10"/>
        </w:numPr>
        <w:jc w:val="both"/>
        <w:rPr>
          <w:rFonts w:ascii="Arial" w:hAnsi="Arial" w:cs="Arial"/>
          <w:sz w:val="24"/>
        </w:rPr>
      </w:pPr>
      <w:r>
        <w:rPr>
          <w:rFonts w:ascii="Arial" w:hAnsi="Arial" w:cs="Arial"/>
          <w:sz w:val="24"/>
        </w:rPr>
        <w:t xml:space="preserve">attend and prepare </w:t>
      </w:r>
      <w:r w:rsidRPr="006478EA">
        <w:rPr>
          <w:rFonts w:ascii="Arial" w:hAnsi="Arial" w:cs="Arial"/>
          <w:sz w:val="24"/>
        </w:rPr>
        <w:t>for PEP (Personal Education Plan)</w:t>
      </w:r>
      <w:r>
        <w:rPr>
          <w:rFonts w:ascii="Arial" w:hAnsi="Arial" w:cs="Arial"/>
          <w:sz w:val="24"/>
        </w:rPr>
        <w:t xml:space="preserve"> meetings and reviews, as organi</w:t>
      </w:r>
      <w:r w:rsidR="003E005F">
        <w:rPr>
          <w:rFonts w:ascii="Arial" w:hAnsi="Arial" w:cs="Arial"/>
          <w:sz w:val="24"/>
        </w:rPr>
        <w:t>s</w:t>
      </w:r>
      <w:r>
        <w:rPr>
          <w:rFonts w:ascii="Arial" w:hAnsi="Arial" w:cs="Arial"/>
          <w:sz w:val="24"/>
        </w:rPr>
        <w:t xml:space="preserve">ed by the child’s </w:t>
      </w:r>
      <w:r w:rsidR="006478EA">
        <w:rPr>
          <w:rFonts w:ascii="Arial" w:hAnsi="Arial" w:cs="Arial"/>
          <w:sz w:val="24"/>
        </w:rPr>
        <w:t>allocated support</w:t>
      </w:r>
      <w:r>
        <w:rPr>
          <w:rFonts w:ascii="Arial" w:hAnsi="Arial" w:cs="Arial"/>
          <w:sz w:val="24"/>
        </w:rPr>
        <w:t xml:space="preserve"> worker</w:t>
      </w:r>
      <w:r w:rsidR="00F67B48">
        <w:rPr>
          <w:rFonts w:ascii="Arial" w:hAnsi="Arial" w:cs="Arial"/>
          <w:sz w:val="24"/>
        </w:rPr>
        <w:t>;</w:t>
      </w:r>
    </w:p>
    <w:p w:rsidR="005E44E8" w:rsidRPr="00503EAD" w:rsidRDefault="006478EA" w:rsidP="005779CE">
      <w:pPr>
        <w:numPr>
          <w:ilvl w:val="0"/>
          <w:numId w:val="10"/>
        </w:numPr>
        <w:jc w:val="both"/>
        <w:rPr>
          <w:rFonts w:ascii="Arial" w:hAnsi="Arial" w:cs="Arial"/>
          <w:sz w:val="24"/>
        </w:rPr>
      </w:pPr>
      <w:r>
        <w:rPr>
          <w:rFonts w:ascii="Arial" w:hAnsi="Arial" w:cs="Arial"/>
          <w:sz w:val="24"/>
        </w:rPr>
        <w:t>work with the Virtual School H</w:t>
      </w:r>
      <w:r w:rsidR="005E44E8">
        <w:rPr>
          <w:rFonts w:ascii="Arial" w:hAnsi="Arial" w:cs="Arial"/>
          <w:sz w:val="24"/>
        </w:rPr>
        <w:t xml:space="preserve">ead to discuss how </w:t>
      </w:r>
      <w:r w:rsidR="003E005F">
        <w:rPr>
          <w:rFonts w:ascii="Arial" w:hAnsi="Arial" w:cs="Arial"/>
          <w:sz w:val="24"/>
        </w:rPr>
        <w:t>P</w:t>
      </w:r>
      <w:r w:rsidR="005E44E8">
        <w:rPr>
          <w:rFonts w:ascii="Arial" w:hAnsi="Arial" w:cs="Arial"/>
          <w:sz w:val="24"/>
        </w:rPr>
        <w:t xml:space="preserve">upil </w:t>
      </w:r>
      <w:r w:rsidR="003E005F">
        <w:rPr>
          <w:rFonts w:ascii="Arial" w:hAnsi="Arial" w:cs="Arial"/>
          <w:sz w:val="24"/>
        </w:rPr>
        <w:t>P</w:t>
      </w:r>
      <w:r w:rsidR="005E44E8">
        <w:rPr>
          <w:rFonts w:ascii="Arial" w:hAnsi="Arial" w:cs="Arial"/>
          <w:sz w:val="24"/>
        </w:rPr>
        <w:t xml:space="preserve">remium funding can be best used to support the progress of LAC in the school and meet the needs of </w:t>
      </w:r>
      <w:r w:rsidR="00D220E5" w:rsidRPr="006478EA">
        <w:rPr>
          <w:rFonts w:ascii="Arial" w:hAnsi="Arial" w:cs="Arial"/>
          <w:sz w:val="24"/>
        </w:rPr>
        <w:t>individual</w:t>
      </w:r>
      <w:r w:rsidR="005E44E8" w:rsidRPr="006478EA">
        <w:rPr>
          <w:rFonts w:ascii="Arial" w:hAnsi="Arial" w:cs="Arial"/>
          <w:sz w:val="24"/>
        </w:rPr>
        <w:t xml:space="preserve"> PEPs</w:t>
      </w:r>
      <w:r w:rsidR="00F67B48" w:rsidRPr="006478EA">
        <w:rPr>
          <w:rFonts w:ascii="Arial" w:hAnsi="Arial" w:cs="Arial"/>
          <w:sz w:val="24"/>
        </w:rPr>
        <w:t>; and</w:t>
      </w:r>
    </w:p>
    <w:p w:rsidR="00AB3782" w:rsidRPr="00BF67FE" w:rsidRDefault="00F67B48" w:rsidP="005779CE">
      <w:pPr>
        <w:numPr>
          <w:ilvl w:val="0"/>
          <w:numId w:val="10"/>
        </w:numPr>
        <w:jc w:val="both"/>
        <w:rPr>
          <w:rFonts w:ascii="Arial" w:hAnsi="Arial" w:cs="Arial"/>
          <w:sz w:val="24"/>
        </w:rPr>
      </w:pPr>
      <w:r>
        <w:rPr>
          <w:rFonts w:ascii="Arial" w:hAnsi="Arial" w:cs="Arial"/>
          <w:sz w:val="24"/>
        </w:rPr>
        <w:t>p</w:t>
      </w:r>
      <w:r w:rsidR="00766C0A">
        <w:rPr>
          <w:rFonts w:ascii="Arial" w:hAnsi="Arial" w:cs="Arial"/>
          <w:sz w:val="24"/>
        </w:rPr>
        <w:t>repare an annual report to the governing body on LAC children.</w:t>
      </w:r>
    </w:p>
    <w:p w:rsidR="00521C9E" w:rsidRPr="00555B8F" w:rsidRDefault="005256DB" w:rsidP="00AC0038">
      <w:pPr>
        <w:pStyle w:val="Heading2"/>
      </w:pPr>
      <w:bookmarkStart w:id="30" w:name="_Ref327036881"/>
      <w:bookmarkStart w:id="31" w:name="_Ref327036963"/>
      <w:bookmarkStart w:id="32" w:name="_Toc341251782"/>
      <w:r w:rsidRPr="00555B8F">
        <w:t xml:space="preserve">Pupils that go missing from </w:t>
      </w:r>
      <w:r w:rsidR="00980AA1" w:rsidRPr="00555B8F">
        <w:t>education</w:t>
      </w:r>
      <w:bookmarkEnd w:id="30"/>
      <w:bookmarkEnd w:id="31"/>
      <w:bookmarkEnd w:id="32"/>
    </w:p>
    <w:p w:rsidR="00A738B1" w:rsidRPr="00555B8F" w:rsidRDefault="00980AA1" w:rsidP="00DC323C">
      <w:pPr>
        <w:jc w:val="both"/>
        <w:rPr>
          <w:rFonts w:ascii="Arial" w:hAnsi="Arial" w:cs="Arial"/>
          <w:sz w:val="24"/>
        </w:rPr>
      </w:pPr>
      <w:r w:rsidRPr="00555B8F">
        <w:rPr>
          <w:rFonts w:ascii="Arial" w:hAnsi="Arial" w:cs="Arial"/>
          <w:sz w:val="24"/>
        </w:rPr>
        <w:t>There are many circumstances where a child may become missing from education, however, children may be missing from education because they are suffering from abuse or neglect</w:t>
      </w:r>
      <w:r w:rsidR="00DD6409" w:rsidRPr="00555B8F">
        <w:rPr>
          <w:rFonts w:ascii="Arial" w:hAnsi="Arial" w:cs="Arial"/>
          <w:sz w:val="24"/>
        </w:rPr>
        <w:t>.  Such children are at risk of being vicitims of harm, exploitation or radicalisation</w:t>
      </w:r>
      <w:r w:rsidRPr="00555B8F">
        <w:rPr>
          <w:rFonts w:ascii="Arial" w:hAnsi="Arial" w:cs="Arial"/>
          <w:sz w:val="24"/>
        </w:rPr>
        <w:t xml:space="preserve">. </w:t>
      </w:r>
    </w:p>
    <w:p w:rsidR="00A738B1" w:rsidRPr="00555B8F" w:rsidRDefault="00A738B1" w:rsidP="00DC323C">
      <w:pPr>
        <w:jc w:val="both"/>
        <w:rPr>
          <w:rFonts w:ascii="Arial" w:hAnsi="Arial" w:cs="Arial"/>
          <w:sz w:val="24"/>
        </w:rPr>
      </w:pPr>
    </w:p>
    <w:p w:rsidR="00EC6C95" w:rsidRPr="00555B8F" w:rsidRDefault="00A738B1" w:rsidP="00DC323C">
      <w:pPr>
        <w:jc w:val="both"/>
        <w:rPr>
          <w:rFonts w:ascii="Arial" w:hAnsi="Arial" w:cs="Arial"/>
          <w:sz w:val="24"/>
        </w:rPr>
      </w:pPr>
      <w:r w:rsidRPr="00555B8F">
        <w:rPr>
          <w:rFonts w:ascii="Arial" w:hAnsi="Arial" w:cs="Arial"/>
          <w:sz w:val="24"/>
        </w:rPr>
        <w:t>T</w:t>
      </w:r>
      <w:r w:rsidR="00B113B3" w:rsidRPr="00555B8F">
        <w:rPr>
          <w:rFonts w:ascii="Arial" w:hAnsi="Arial" w:cs="Arial"/>
          <w:sz w:val="24"/>
        </w:rPr>
        <w:t>he school has the following procedures in place</w:t>
      </w:r>
      <w:r w:rsidRPr="00555B8F">
        <w:rPr>
          <w:rFonts w:ascii="Arial" w:hAnsi="Arial" w:cs="Arial"/>
          <w:sz w:val="24"/>
        </w:rPr>
        <w:t xml:space="preserve"> which attempt to safeguard against children going missing</w:t>
      </w:r>
      <w:r w:rsidR="00980AA1" w:rsidRPr="00555B8F">
        <w:rPr>
          <w:rFonts w:ascii="Arial" w:hAnsi="Arial" w:cs="Arial"/>
          <w:sz w:val="24"/>
        </w:rPr>
        <w:t>:</w:t>
      </w:r>
    </w:p>
    <w:p w:rsidR="00980AA1" w:rsidRPr="00555B8F" w:rsidRDefault="00980AA1" w:rsidP="00DC323C">
      <w:pPr>
        <w:jc w:val="both"/>
        <w:rPr>
          <w:rFonts w:ascii="Arial" w:hAnsi="Arial" w:cs="Arial"/>
          <w:sz w:val="24"/>
        </w:rPr>
      </w:pPr>
    </w:p>
    <w:p w:rsidR="008E3F9F" w:rsidRPr="00555B8F" w:rsidRDefault="008E3F9F" w:rsidP="008E3F9F">
      <w:pPr>
        <w:jc w:val="both"/>
        <w:rPr>
          <w:rFonts w:ascii="Arial" w:hAnsi="Arial" w:cs="Arial"/>
          <w:b/>
          <w:sz w:val="24"/>
          <w:u w:val="single"/>
        </w:rPr>
      </w:pPr>
      <w:r w:rsidRPr="00555B8F">
        <w:rPr>
          <w:rFonts w:ascii="Arial" w:hAnsi="Arial" w:cs="Arial"/>
          <w:b/>
          <w:sz w:val="24"/>
          <w:u w:val="single"/>
        </w:rPr>
        <w:t>Admissions Register</w:t>
      </w:r>
    </w:p>
    <w:p w:rsidR="00687BB7" w:rsidRPr="00555B8F" w:rsidRDefault="00687BB7" w:rsidP="00687BB7">
      <w:pPr>
        <w:jc w:val="both"/>
        <w:rPr>
          <w:rFonts w:ascii="Arial" w:hAnsi="Arial" w:cs="Arial"/>
          <w:sz w:val="24"/>
        </w:rPr>
      </w:pPr>
    </w:p>
    <w:p w:rsidR="008E3F9F" w:rsidRPr="00555B8F" w:rsidRDefault="008E3F9F" w:rsidP="00687BB7">
      <w:pPr>
        <w:jc w:val="both"/>
        <w:rPr>
          <w:rFonts w:ascii="Arial" w:hAnsi="Arial" w:cs="Arial"/>
          <w:sz w:val="24"/>
        </w:rPr>
      </w:pPr>
      <w:r w:rsidRPr="00555B8F">
        <w:rPr>
          <w:rFonts w:ascii="Arial" w:hAnsi="Arial" w:cs="Arial"/>
          <w:sz w:val="24"/>
        </w:rPr>
        <w:t xml:space="preserve">All </w:t>
      </w:r>
      <w:r w:rsidR="00687BB7" w:rsidRPr="00555B8F">
        <w:rPr>
          <w:rFonts w:ascii="Arial" w:hAnsi="Arial" w:cs="Arial"/>
          <w:sz w:val="24"/>
        </w:rPr>
        <w:t>pupils</w:t>
      </w:r>
      <w:r w:rsidRPr="00555B8F">
        <w:rPr>
          <w:rFonts w:ascii="Arial" w:hAnsi="Arial" w:cs="Arial"/>
          <w:sz w:val="24"/>
        </w:rPr>
        <w:t xml:space="preserve"> are placed on </w:t>
      </w:r>
      <w:r w:rsidR="00687BB7" w:rsidRPr="00555B8F">
        <w:rPr>
          <w:rFonts w:ascii="Arial" w:hAnsi="Arial" w:cs="Arial"/>
          <w:sz w:val="24"/>
        </w:rPr>
        <w:t xml:space="preserve">the school’s student </w:t>
      </w:r>
      <w:r w:rsidR="004B5D1B" w:rsidRPr="00555B8F">
        <w:rPr>
          <w:rFonts w:ascii="Arial" w:hAnsi="Arial" w:cs="Arial"/>
          <w:sz w:val="24"/>
        </w:rPr>
        <w:t xml:space="preserve">information </w:t>
      </w:r>
      <w:r w:rsidR="00687BB7" w:rsidRPr="00555B8F">
        <w:rPr>
          <w:rFonts w:ascii="Arial" w:hAnsi="Arial" w:cs="Arial"/>
          <w:sz w:val="24"/>
        </w:rPr>
        <w:t>management system</w:t>
      </w:r>
      <w:r w:rsidR="004B5D1B" w:rsidRPr="00555B8F">
        <w:rPr>
          <w:rFonts w:ascii="Arial" w:hAnsi="Arial" w:cs="Arial"/>
          <w:sz w:val="24"/>
        </w:rPr>
        <w:t xml:space="preserve"> (SIMS)</w:t>
      </w:r>
      <w:r w:rsidR="00A738B1" w:rsidRPr="00555B8F">
        <w:rPr>
          <w:rFonts w:ascii="Arial" w:hAnsi="Arial" w:cs="Arial"/>
          <w:sz w:val="24"/>
        </w:rPr>
        <w:t>, which contains an Admissions R</w:t>
      </w:r>
      <w:r w:rsidR="00687BB7" w:rsidRPr="00555B8F">
        <w:rPr>
          <w:rFonts w:ascii="Arial" w:hAnsi="Arial" w:cs="Arial"/>
          <w:sz w:val="24"/>
        </w:rPr>
        <w:t>egister;</w:t>
      </w:r>
      <w:r w:rsidRPr="00555B8F">
        <w:rPr>
          <w:rFonts w:ascii="Arial" w:hAnsi="Arial" w:cs="Arial"/>
          <w:sz w:val="24"/>
        </w:rPr>
        <w:t xml:space="preserve"> recording their agreed start date at the school.  If the </w:t>
      </w:r>
      <w:r w:rsidR="00687BB7" w:rsidRPr="00555B8F">
        <w:rPr>
          <w:rFonts w:ascii="Arial" w:hAnsi="Arial" w:cs="Arial"/>
          <w:sz w:val="24"/>
        </w:rPr>
        <w:t>pupil</w:t>
      </w:r>
      <w:r w:rsidRPr="00555B8F">
        <w:rPr>
          <w:rFonts w:ascii="Arial" w:hAnsi="Arial" w:cs="Arial"/>
          <w:sz w:val="24"/>
        </w:rPr>
        <w:t xml:space="preserve"> fails to attend on this date, the school will notify the local </w:t>
      </w:r>
      <w:r w:rsidRPr="00555B8F">
        <w:rPr>
          <w:rFonts w:ascii="Arial" w:hAnsi="Arial" w:cs="Arial"/>
          <w:sz w:val="24"/>
        </w:rPr>
        <w:lastRenderedPageBreak/>
        <w:t xml:space="preserve">authority at the earliest opportunity to prevent the child from going missing from education. </w:t>
      </w:r>
    </w:p>
    <w:p w:rsidR="00E4797C" w:rsidRPr="00555B8F" w:rsidRDefault="00E4797C" w:rsidP="00687BB7">
      <w:pPr>
        <w:jc w:val="both"/>
        <w:rPr>
          <w:rFonts w:ascii="Arial" w:hAnsi="Arial" w:cs="Arial"/>
          <w:sz w:val="24"/>
        </w:rPr>
      </w:pPr>
    </w:p>
    <w:p w:rsidR="00E4797C" w:rsidRPr="00555B8F" w:rsidRDefault="00E4797C" w:rsidP="00E4797C">
      <w:pPr>
        <w:tabs>
          <w:tab w:val="left" w:pos="720"/>
        </w:tabs>
        <w:jc w:val="both"/>
        <w:rPr>
          <w:rFonts w:ascii="Arial" w:hAnsi="Arial" w:cs="Arial"/>
          <w:sz w:val="24"/>
        </w:rPr>
      </w:pPr>
      <w:r w:rsidRPr="00555B8F">
        <w:rPr>
          <w:rFonts w:ascii="Arial" w:hAnsi="Arial" w:cs="Arial"/>
          <w:sz w:val="24"/>
        </w:rPr>
        <w:t>The school will notify the local authority within 5 days when a pupil’s name is added to the admission register. The school will provide the local authority with all the information held within the admission register about the pupil. This duty does not apply to pupils who are registered at the start of the school’s youngest year, unless the local authority requests for such information to be provided.</w:t>
      </w:r>
    </w:p>
    <w:p w:rsidR="00687BB7" w:rsidRPr="00555B8F" w:rsidRDefault="00687BB7" w:rsidP="00687BB7">
      <w:pPr>
        <w:jc w:val="both"/>
        <w:rPr>
          <w:rFonts w:ascii="Arial" w:hAnsi="Arial" w:cs="Arial"/>
          <w:sz w:val="24"/>
        </w:rPr>
      </w:pPr>
    </w:p>
    <w:p w:rsidR="00687BB7" w:rsidRPr="00555B8F" w:rsidRDefault="00687BB7" w:rsidP="00687BB7">
      <w:pPr>
        <w:jc w:val="both"/>
        <w:rPr>
          <w:rFonts w:ascii="Arial" w:hAnsi="Arial" w:cs="Arial"/>
          <w:sz w:val="24"/>
        </w:rPr>
      </w:pPr>
      <w:r w:rsidRPr="00555B8F">
        <w:rPr>
          <w:rFonts w:ascii="Arial" w:hAnsi="Arial" w:cs="Arial"/>
          <w:sz w:val="24"/>
        </w:rPr>
        <w:t>Where a parent notifies the school that a pupil will live at another address, the school will</w:t>
      </w:r>
      <w:r w:rsidR="00A738B1" w:rsidRPr="00555B8F">
        <w:rPr>
          <w:rFonts w:ascii="Arial" w:hAnsi="Arial" w:cs="Arial"/>
          <w:sz w:val="24"/>
        </w:rPr>
        <w:t xml:space="preserve"> record in SIMS</w:t>
      </w:r>
      <w:r w:rsidRPr="00555B8F">
        <w:rPr>
          <w:rFonts w:ascii="Arial" w:hAnsi="Arial" w:cs="Arial"/>
          <w:sz w:val="24"/>
        </w:rPr>
        <w:t xml:space="preserve">: </w:t>
      </w:r>
    </w:p>
    <w:p w:rsidR="00687BB7" w:rsidRPr="00555B8F" w:rsidRDefault="00687BB7" w:rsidP="00687BB7">
      <w:pPr>
        <w:jc w:val="both"/>
        <w:rPr>
          <w:rFonts w:ascii="Arial" w:hAnsi="Arial" w:cs="Arial"/>
          <w:sz w:val="24"/>
        </w:rPr>
      </w:pPr>
    </w:p>
    <w:p w:rsidR="00687BB7" w:rsidRPr="00555B8F" w:rsidRDefault="00687BB7" w:rsidP="00687BB7">
      <w:pPr>
        <w:numPr>
          <w:ilvl w:val="0"/>
          <w:numId w:val="40"/>
        </w:numPr>
        <w:tabs>
          <w:tab w:val="left" w:pos="720"/>
        </w:tabs>
        <w:ind w:left="720"/>
        <w:jc w:val="both"/>
        <w:rPr>
          <w:rFonts w:ascii="Arial" w:hAnsi="Arial" w:cs="Arial"/>
          <w:sz w:val="24"/>
        </w:rPr>
      </w:pPr>
      <w:r w:rsidRPr="00555B8F">
        <w:rPr>
          <w:rFonts w:ascii="Arial" w:hAnsi="Arial" w:cs="Arial"/>
          <w:sz w:val="24"/>
        </w:rPr>
        <w:t>the full name of the parent with whom the pupil will live;</w:t>
      </w:r>
    </w:p>
    <w:p w:rsidR="00687BB7" w:rsidRPr="00555B8F" w:rsidRDefault="00687BB7" w:rsidP="00687BB7">
      <w:pPr>
        <w:numPr>
          <w:ilvl w:val="0"/>
          <w:numId w:val="40"/>
        </w:numPr>
        <w:tabs>
          <w:tab w:val="left" w:pos="720"/>
        </w:tabs>
        <w:ind w:left="720"/>
        <w:jc w:val="both"/>
        <w:rPr>
          <w:rFonts w:ascii="Arial" w:hAnsi="Arial" w:cs="Arial"/>
          <w:sz w:val="24"/>
        </w:rPr>
      </w:pPr>
      <w:r w:rsidRPr="00555B8F">
        <w:rPr>
          <w:rFonts w:ascii="Arial" w:hAnsi="Arial" w:cs="Arial"/>
          <w:sz w:val="24"/>
        </w:rPr>
        <w:t xml:space="preserve">the new address; and </w:t>
      </w:r>
    </w:p>
    <w:p w:rsidR="00687BB7" w:rsidRPr="00555B8F" w:rsidRDefault="00687BB7" w:rsidP="00687BB7">
      <w:pPr>
        <w:numPr>
          <w:ilvl w:val="0"/>
          <w:numId w:val="40"/>
        </w:numPr>
        <w:tabs>
          <w:tab w:val="left" w:pos="720"/>
        </w:tabs>
        <w:ind w:left="720"/>
        <w:jc w:val="both"/>
        <w:rPr>
          <w:rFonts w:ascii="Arial" w:hAnsi="Arial" w:cs="Arial"/>
          <w:sz w:val="24"/>
        </w:rPr>
      </w:pPr>
      <w:r w:rsidRPr="00555B8F">
        <w:rPr>
          <w:rFonts w:ascii="Arial" w:hAnsi="Arial" w:cs="Arial"/>
          <w:sz w:val="24"/>
        </w:rPr>
        <w:t xml:space="preserve">the date from when it is expected the pupil will live at this address. </w:t>
      </w:r>
    </w:p>
    <w:p w:rsidR="00687BB7" w:rsidRPr="00555B8F" w:rsidRDefault="00687BB7" w:rsidP="00687BB7">
      <w:pPr>
        <w:tabs>
          <w:tab w:val="left" w:pos="720"/>
        </w:tabs>
        <w:ind w:left="360"/>
        <w:jc w:val="both"/>
        <w:rPr>
          <w:rFonts w:ascii="Arial" w:hAnsi="Arial" w:cs="Arial"/>
          <w:sz w:val="24"/>
        </w:rPr>
      </w:pPr>
    </w:p>
    <w:p w:rsidR="00687BB7" w:rsidRPr="00555B8F" w:rsidRDefault="00687BB7" w:rsidP="00687BB7">
      <w:pPr>
        <w:tabs>
          <w:tab w:val="left" w:pos="720"/>
        </w:tabs>
        <w:jc w:val="both"/>
        <w:rPr>
          <w:rFonts w:ascii="Arial" w:hAnsi="Arial" w:cs="Arial"/>
          <w:sz w:val="24"/>
        </w:rPr>
      </w:pPr>
      <w:r w:rsidRPr="00555B8F">
        <w:rPr>
          <w:rFonts w:ascii="Arial" w:hAnsi="Arial" w:cs="Arial"/>
          <w:sz w:val="24"/>
        </w:rPr>
        <w:t xml:space="preserve">Where a parent of a pupil notifies the school that the pupil is registered at another school or will be attending a different school in future, the school will record in </w:t>
      </w:r>
      <w:r w:rsidR="00A738B1" w:rsidRPr="00555B8F">
        <w:rPr>
          <w:rFonts w:ascii="Arial" w:hAnsi="Arial" w:cs="Arial"/>
          <w:sz w:val="24"/>
        </w:rPr>
        <w:t>SIMS</w:t>
      </w:r>
      <w:r w:rsidRPr="00555B8F">
        <w:rPr>
          <w:rFonts w:ascii="Arial" w:hAnsi="Arial" w:cs="Arial"/>
          <w:sz w:val="24"/>
        </w:rPr>
        <w:t>:</w:t>
      </w:r>
    </w:p>
    <w:p w:rsidR="00687BB7" w:rsidRPr="00555B8F" w:rsidRDefault="00687BB7" w:rsidP="00687BB7">
      <w:pPr>
        <w:tabs>
          <w:tab w:val="left" w:pos="720"/>
        </w:tabs>
        <w:jc w:val="both"/>
        <w:rPr>
          <w:rFonts w:ascii="Arial" w:hAnsi="Arial" w:cs="Arial"/>
          <w:sz w:val="24"/>
        </w:rPr>
      </w:pPr>
    </w:p>
    <w:p w:rsidR="00687BB7" w:rsidRPr="00555B8F" w:rsidRDefault="00687BB7" w:rsidP="00687BB7">
      <w:pPr>
        <w:numPr>
          <w:ilvl w:val="0"/>
          <w:numId w:val="11"/>
        </w:numPr>
        <w:tabs>
          <w:tab w:val="left" w:pos="720"/>
        </w:tabs>
        <w:jc w:val="both"/>
        <w:rPr>
          <w:rFonts w:ascii="Arial" w:hAnsi="Arial" w:cs="Arial"/>
          <w:sz w:val="24"/>
        </w:rPr>
      </w:pPr>
      <w:r w:rsidRPr="00555B8F">
        <w:rPr>
          <w:rFonts w:ascii="Arial" w:hAnsi="Arial" w:cs="Arial"/>
          <w:sz w:val="24"/>
        </w:rPr>
        <w:t>the name of the new school; and  </w:t>
      </w:r>
    </w:p>
    <w:p w:rsidR="00687BB7" w:rsidRPr="00555B8F" w:rsidRDefault="00687BB7" w:rsidP="00687BB7">
      <w:pPr>
        <w:numPr>
          <w:ilvl w:val="0"/>
          <w:numId w:val="11"/>
        </w:numPr>
        <w:tabs>
          <w:tab w:val="left" w:pos="720"/>
        </w:tabs>
        <w:jc w:val="both"/>
        <w:rPr>
          <w:rFonts w:ascii="Arial" w:hAnsi="Arial" w:cs="Arial"/>
          <w:sz w:val="24"/>
        </w:rPr>
      </w:pPr>
      <w:r w:rsidRPr="00555B8F">
        <w:rPr>
          <w:rFonts w:ascii="Arial" w:hAnsi="Arial" w:cs="Arial"/>
          <w:sz w:val="24"/>
        </w:rPr>
        <w:t>the date on which the pupil first attended or is due to start attending that school.  </w:t>
      </w:r>
    </w:p>
    <w:p w:rsidR="00687BB7" w:rsidRPr="00571037" w:rsidRDefault="00687BB7" w:rsidP="00687BB7">
      <w:pPr>
        <w:tabs>
          <w:tab w:val="left" w:pos="720"/>
        </w:tabs>
        <w:jc w:val="both"/>
        <w:rPr>
          <w:rFonts w:ascii="Arial" w:hAnsi="Arial" w:cs="Arial"/>
          <w:sz w:val="24"/>
          <w:highlight w:val="yellow"/>
        </w:rPr>
      </w:pPr>
    </w:p>
    <w:p w:rsidR="004956A5" w:rsidRPr="00555B8F" w:rsidRDefault="004956A5" w:rsidP="004956A5">
      <w:pPr>
        <w:pStyle w:val="QuickA0"/>
        <w:numPr>
          <w:ilvl w:val="0"/>
          <w:numId w:val="0"/>
        </w:numPr>
        <w:tabs>
          <w:tab w:val="left" w:pos="-1440"/>
        </w:tabs>
        <w:jc w:val="both"/>
        <w:rPr>
          <w:rFonts w:ascii="Arial" w:hAnsi="Arial" w:cs="Arial"/>
          <w:sz w:val="24"/>
        </w:rPr>
      </w:pPr>
      <w:r w:rsidRPr="00555B8F">
        <w:rPr>
          <w:rFonts w:ascii="Arial" w:hAnsi="Arial" w:cs="Arial"/>
          <w:sz w:val="24"/>
        </w:rPr>
        <w:t xml:space="preserve">The school </w:t>
      </w:r>
      <w:r w:rsidR="00A738B1" w:rsidRPr="00555B8F">
        <w:rPr>
          <w:rFonts w:ascii="Arial" w:hAnsi="Arial" w:cs="Arial"/>
          <w:sz w:val="24"/>
        </w:rPr>
        <w:t>will</w:t>
      </w:r>
      <w:r w:rsidRPr="00555B8F">
        <w:rPr>
          <w:rFonts w:ascii="Arial" w:hAnsi="Arial" w:cs="Arial"/>
          <w:sz w:val="24"/>
        </w:rPr>
        <w:t xml:space="preserve"> notify the local authority when a pupil’s </w:t>
      </w:r>
      <w:r w:rsidR="00A738B1" w:rsidRPr="00555B8F">
        <w:rPr>
          <w:rFonts w:ascii="Arial" w:hAnsi="Arial" w:cs="Arial"/>
          <w:sz w:val="24"/>
        </w:rPr>
        <w:t>name is to be deleted from the A</w:t>
      </w:r>
      <w:r w:rsidRPr="00555B8F">
        <w:rPr>
          <w:rFonts w:ascii="Arial" w:hAnsi="Arial" w:cs="Arial"/>
          <w:sz w:val="24"/>
        </w:rPr>
        <w:t>dmission</w:t>
      </w:r>
      <w:r w:rsidR="00A738B1" w:rsidRPr="00555B8F">
        <w:rPr>
          <w:rFonts w:ascii="Arial" w:hAnsi="Arial" w:cs="Arial"/>
          <w:sz w:val="24"/>
        </w:rPr>
        <w:t>s R</w:t>
      </w:r>
      <w:r w:rsidRPr="00555B8F">
        <w:rPr>
          <w:rFonts w:ascii="Arial" w:hAnsi="Arial" w:cs="Arial"/>
          <w:sz w:val="24"/>
        </w:rPr>
        <w:t xml:space="preserve">egister under any of the </w:t>
      </w:r>
      <w:r w:rsidR="00A738B1" w:rsidRPr="00555B8F">
        <w:rPr>
          <w:rFonts w:ascii="Arial" w:hAnsi="Arial" w:cs="Arial"/>
          <w:sz w:val="24"/>
        </w:rPr>
        <w:t>15</w:t>
      </w:r>
      <w:r w:rsidRPr="00555B8F">
        <w:rPr>
          <w:rFonts w:ascii="Arial" w:hAnsi="Arial" w:cs="Arial"/>
          <w:sz w:val="24"/>
        </w:rPr>
        <w:t xml:space="preserve"> grounds set out in the Education (Pupil Registration) (England) Regulations 2006.   See </w:t>
      </w:r>
      <w:fldSimple w:instr=" REF _Ref341251931 \h  \* MERGEFORMAT ">
        <w:r w:rsidR="00571037" w:rsidRPr="00555B8F">
          <w:rPr>
            <w:rFonts w:ascii="Arial" w:hAnsi="Arial" w:cs="Arial"/>
            <w:i/>
            <w:sz w:val="24"/>
          </w:rPr>
          <w:t>Appendix 7 – Deletions from the Admissions Register</w:t>
        </w:r>
      </w:fldSimple>
      <w:r w:rsidRPr="00555B8F">
        <w:rPr>
          <w:rFonts w:ascii="Arial" w:hAnsi="Arial" w:cs="Arial"/>
          <w:sz w:val="24"/>
        </w:rPr>
        <w:t xml:space="preserve"> for these 15 grounds for d</w:t>
      </w:r>
      <w:r w:rsidR="00A738B1" w:rsidRPr="00555B8F">
        <w:rPr>
          <w:rFonts w:ascii="Arial" w:hAnsi="Arial" w:cs="Arial"/>
          <w:sz w:val="24"/>
        </w:rPr>
        <w:t>eletion.  Notification must occu</w:t>
      </w:r>
      <w:r w:rsidRPr="00555B8F">
        <w:rPr>
          <w:rFonts w:ascii="Arial" w:hAnsi="Arial" w:cs="Arial"/>
          <w:sz w:val="24"/>
        </w:rPr>
        <w:t xml:space="preserve">r as soon as the ground for deletion is met and before pupil’s name is deleted from the register. </w:t>
      </w:r>
    </w:p>
    <w:p w:rsidR="004956A5" w:rsidRPr="00555B8F" w:rsidRDefault="004956A5" w:rsidP="004956A5">
      <w:pPr>
        <w:pStyle w:val="QuickA0"/>
        <w:numPr>
          <w:ilvl w:val="0"/>
          <w:numId w:val="0"/>
        </w:numPr>
        <w:tabs>
          <w:tab w:val="left" w:pos="-1440"/>
        </w:tabs>
        <w:jc w:val="both"/>
        <w:rPr>
          <w:rFonts w:ascii="Arial" w:hAnsi="Arial" w:cs="Arial"/>
          <w:sz w:val="24"/>
        </w:rPr>
      </w:pPr>
    </w:p>
    <w:p w:rsidR="004956A5" w:rsidRPr="00555B8F" w:rsidRDefault="00571037" w:rsidP="004956A5">
      <w:pPr>
        <w:pStyle w:val="QuickA0"/>
        <w:numPr>
          <w:ilvl w:val="0"/>
          <w:numId w:val="0"/>
        </w:numPr>
        <w:tabs>
          <w:tab w:val="left" w:pos="-1440"/>
        </w:tabs>
        <w:jc w:val="both"/>
        <w:rPr>
          <w:rFonts w:ascii="Arial" w:hAnsi="Arial" w:cs="Arial"/>
          <w:sz w:val="24"/>
        </w:rPr>
      </w:pPr>
      <w:r w:rsidRPr="00555B8F">
        <w:rPr>
          <w:rFonts w:ascii="Arial" w:hAnsi="Arial" w:cs="Arial"/>
          <w:sz w:val="24"/>
        </w:rPr>
        <w:t>T</w:t>
      </w:r>
      <w:r w:rsidR="004956A5" w:rsidRPr="00555B8F">
        <w:rPr>
          <w:rFonts w:ascii="Arial" w:hAnsi="Arial" w:cs="Arial"/>
          <w:sz w:val="24"/>
        </w:rPr>
        <w:t>he school must provide the local authority with:</w:t>
      </w:r>
    </w:p>
    <w:p w:rsidR="004956A5" w:rsidRPr="00555B8F" w:rsidRDefault="004956A5" w:rsidP="004956A5">
      <w:pPr>
        <w:pStyle w:val="QuickA0"/>
        <w:numPr>
          <w:ilvl w:val="0"/>
          <w:numId w:val="0"/>
        </w:numPr>
        <w:tabs>
          <w:tab w:val="left" w:pos="-1440"/>
        </w:tabs>
        <w:jc w:val="both"/>
        <w:rPr>
          <w:rFonts w:ascii="Arial" w:hAnsi="Arial" w:cs="Arial"/>
          <w:sz w:val="24"/>
        </w:rPr>
      </w:pPr>
    </w:p>
    <w:p w:rsidR="004956A5" w:rsidRPr="00555B8F" w:rsidRDefault="004956A5" w:rsidP="004956A5">
      <w:pPr>
        <w:numPr>
          <w:ilvl w:val="0"/>
          <w:numId w:val="11"/>
        </w:numPr>
        <w:tabs>
          <w:tab w:val="left" w:pos="720"/>
        </w:tabs>
        <w:jc w:val="both"/>
        <w:rPr>
          <w:rFonts w:ascii="Arial" w:hAnsi="Arial" w:cs="Arial"/>
          <w:sz w:val="24"/>
        </w:rPr>
      </w:pPr>
      <w:r w:rsidRPr="00555B8F">
        <w:rPr>
          <w:rFonts w:ascii="Arial" w:hAnsi="Arial" w:cs="Arial"/>
          <w:sz w:val="24"/>
        </w:rPr>
        <w:t>the full name of the pupil;</w:t>
      </w:r>
    </w:p>
    <w:p w:rsidR="004956A5" w:rsidRPr="00555B8F" w:rsidRDefault="004956A5" w:rsidP="004956A5">
      <w:pPr>
        <w:numPr>
          <w:ilvl w:val="0"/>
          <w:numId w:val="11"/>
        </w:numPr>
        <w:tabs>
          <w:tab w:val="left" w:pos="720"/>
        </w:tabs>
        <w:jc w:val="both"/>
        <w:rPr>
          <w:rFonts w:ascii="Arial" w:hAnsi="Arial" w:cs="Arial"/>
          <w:sz w:val="24"/>
        </w:rPr>
      </w:pPr>
      <w:r w:rsidRPr="00555B8F">
        <w:rPr>
          <w:rFonts w:ascii="Arial" w:hAnsi="Arial" w:cs="Arial"/>
          <w:sz w:val="24"/>
        </w:rPr>
        <w:t xml:space="preserve">the full name and address of any parent with whom the pupil lives; </w:t>
      </w:r>
    </w:p>
    <w:p w:rsidR="004956A5" w:rsidRPr="00555B8F" w:rsidRDefault="004956A5" w:rsidP="004956A5">
      <w:pPr>
        <w:numPr>
          <w:ilvl w:val="0"/>
          <w:numId w:val="11"/>
        </w:numPr>
        <w:tabs>
          <w:tab w:val="left" w:pos="720"/>
        </w:tabs>
        <w:jc w:val="both"/>
        <w:rPr>
          <w:rFonts w:ascii="Arial" w:hAnsi="Arial" w:cs="Arial"/>
          <w:sz w:val="24"/>
        </w:rPr>
      </w:pPr>
      <w:r w:rsidRPr="00555B8F">
        <w:rPr>
          <w:rFonts w:ascii="Arial" w:hAnsi="Arial" w:cs="Arial"/>
          <w:sz w:val="24"/>
        </w:rPr>
        <w:t xml:space="preserve">at least one telephone number of the parent with whom the pupil lives; </w:t>
      </w:r>
    </w:p>
    <w:p w:rsidR="004956A5" w:rsidRPr="00555B8F" w:rsidRDefault="004956A5" w:rsidP="004956A5">
      <w:pPr>
        <w:numPr>
          <w:ilvl w:val="0"/>
          <w:numId w:val="11"/>
        </w:numPr>
        <w:tabs>
          <w:tab w:val="left" w:pos="720"/>
        </w:tabs>
        <w:jc w:val="both"/>
        <w:rPr>
          <w:rFonts w:ascii="Arial" w:hAnsi="Arial" w:cs="Arial"/>
          <w:sz w:val="24"/>
        </w:rPr>
      </w:pPr>
      <w:r w:rsidRPr="00555B8F">
        <w:rPr>
          <w:rFonts w:ascii="Arial" w:hAnsi="Arial" w:cs="Arial"/>
          <w:sz w:val="24"/>
        </w:rPr>
        <w:t>the full name and address of the parent with whom t</w:t>
      </w:r>
      <w:r w:rsidR="00555B8F">
        <w:rPr>
          <w:rFonts w:ascii="Arial" w:hAnsi="Arial" w:cs="Arial"/>
          <w:sz w:val="24"/>
        </w:rPr>
        <w:t xml:space="preserve">he pupil is going to live, and </w:t>
      </w:r>
      <w:r w:rsidRPr="00555B8F">
        <w:rPr>
          <w:rFonts w:ascii="Arial" w:hAnsi="Arial" w:cs="Arial"/>
          <w:sz w:val="24"/>
        </w:rPr>
        <w:t xml:space="preserve">the date the pupil is expected to start living there, if applicable; </w:t>
      </w:r>
    </w:p>
    <w:p w:rsidR="004956A5" w:rsidRPr="00555B8F" w:rsidRDefault="004956A5" w:rsidP="004956A5">
      <w:pPr>
        <w:numPr>
          <w:ilvl w:val="0"/>
          <w:numId w:val="11"/>
        </w:numPr>
        <w:tabs>
          <w:tab w:val="left" w:pos="720"/>
        </w:tabs>
        <w:jc w:val="both"/>
        <w:rPr>
          <w:rFonts w:ascii="Arial" w:hAnsi="Arial" w:cs="Arial"/>
          <w:sz w:val="24"/>
        </w:rPr>
      </w:pPr>
      <w:r w:rsidRPr="00555B8F">
        <w:rPr>
          <w:rFonts w:ascii="Arial" w:hAnsi="Arial" w:cs="Arial"/>
          <w:sz w:val="24"/>
        </w:rPr>
        <w:t>the name of pupil’s destination school and the pupil’s</w:t>
      </w:r>
      <w:r w:rsidR="00555B8F">
        <w:rPr>
          <w:rFonts w:ascii="Arial" w:hAnsi="Arial" w:cs="Arial"/>
          <w:sz w:val="24"/>
        </w:rPr>
        <w:t xml:space="preserve"> expected start date there, if applicable; and </w:t>
      </w:r>
    </w:p>
    <w:p w:rsidR="00AA4883" w:rsidRPr="00555B8F" w:rsidRDefault="004956A5" w:rsidP="004956A5">
      <w:pPr>
        <w:numPr>
          <w:ilvl w:val="0"/>
          <w:numId w:val="11"/>
        </w:numPr>
        <w:tabs>
          <w:tab w:val="left" w:pos="720"/>
        </w:tabs>
        <w:jc w:val="both"/>
        <w:rPr>
          <w:rFonts w:ascii="Arial" w:hAnsi="Arial" w:cs="Arial"/>
          <w:sz w:val="24"/>
        </w:rPr>
      </w:pPr>
      <w:r w:rsidRPr="00555B8F">
        <w:rPr>
          <w:rFonts w:ascii="Arial" w:hAnsi="Arial" w:cs="Arial"/>
          <w:sz w:val="24"/>
        </w:rPr>
        <w:t xml:space="preserve">the ground in Regulation 8 under which the pupil’s </w:t>
      </w:r>
      <w:r w:rsidR="00555B8F">
        <w:rPr>
          <w:rFonts w:ascii="Arial" w:hAnsi="Arial" w:cs="Arial"/>
          <w:sz w:val="24"/>
        </w:rPr>
        <w:t xml:space="preserve">name is to be deleted from the admission register. </w:t>
      </w:r>
    </w:p>
    <w:p w:rsidR="00A738B1" w:rsidRPr="00555B8F" w:rsidRDefault="00A738B1" w:rsidP="00A738B1">
      <w:pPr>
        <w:tabs>
          <w:tab w:val="left" w:pos="720"/>
        </w:tabs>
        <w:jc w:val="both"/>
        <w:rPr>
          <w:rFonts w:ascii="Arial" w:hAnsi="Arial" w:cs="Arial"/>
          <w:sz w:val="24"/>
        </w:rPr>
      </w:pPr>
    </w:p>
    <w:p w:rsidR="00A738B1" w:rsidRPr="00555B8F" w:rsidRDefault="00A738B1" w:rsidP="00A738B1">
      <w:pPr>
        <w:pStyle w:val="QuickA0"/>
        <w:numPr>
          <w:ilvl w:val="0"/>
          <w:numId w:val="0"/>
        </w:numPr>
        <w:tabs>
          <w:tab w:val="left" w:pos="-1440"/>
        </w:tabs>
        <w:jc w:val="both"/>
        <w:rPr>
          <w:rFonts w:ascii="Arial" w:hAnsi="Arial" w:cs="Arial"/>
          <w:i/>
          <w:sz w:val="24"/>
        </w:rPr>
      </w:pPr>
      <w:r w:rsidRPr="00555B8F">
        <w:rPr>
          <w:rFonts w:ascii="Arial" w:hAnsi="Arial" w:cs="Arial"/>
          <w:i/>
          <w:sz w:val="24"/>
        </w:rPr>
        <w:t xml:space="preserve">Note: A pupil’s name can only be deleted from the Admissions Register under Regulation 8 if the school and the local authority have failed to establish the pupil’s whereabouts after jointly making reasonable enquiries. </w:t>
      </w:r>
    </w:p>
    <w:p w:rsidR="00687BB7" w:rsidRPr="00555B8F" w:rsidRDefault="00687BB7" w:rsidP="00687BB7">
      <w:pPr>
        <w:jc w:val="both"/>
        <w:rPr>
          <w:rFonts w:ascii="Arial" w:hAnsi="Arial" w:cs="Arial"/>
          <w:sz w:val="24"/>
        </w:rPr>
      </w:pPr>
    </w:p>
    <w:p w:rsidR="00687BB7" w:rsidRPr="00555B8F" w:rsidRDefault="00687BB7" w:rsidP="00687BB7">
      <w:pPr>
        <w:jc w:val="both"/>
        <w:rPr>
          <w:rFonts w:ascii="Arial" w:hAnsi="Arial" w:cs="Arial"/>
          <w:b/>
          <w:sz w:val="24"/>
          <w:u w:val="single"/>
        </w:rPr>
      </w:pPr>
      <w:r w:rsidRPr="00555B8F">
        <w:rPr>
          <w:rFonts w:ascii="Arial" w:hAnsi="Arial" w:cs="Arial"/>
          <w:b/>
          <w:sz w:val="24"/>
          <w:u w:val="single"/>
        </w:rPr>
        <w:t>Attendance Register</w:t>
      </w:r>
    </w:p>
    <w:p w:rsidR="004B2E04" w:rsidRPr="00555B8F" w:rsidRDefault="004B2E04" w:rsidP="00687BB7">
      <w:pPr>
        <w:jc w:val="both"/>
        <w:rPr>
          <w:rFonts w:ascii="Arial" w:hAnsi="Arial" w:cs="Arial"/>
          <w:b/>
          <w:sz w:val="24"/>
          <w:u w:val="single"/>
        </w:rPr>
      </w:pPr>
    </w:p>
    <w:p w:rsidR="008B349A" w:rsidRPr="00555B8F" w:rsidRDefault="008E3F9F" w:rsidP="004B2E04">
      <w:pPr>
        <w:jc w:val="both"/>
        <w:rPr>
          <w:rFonts w:ascii="Arial" w:hAnsi="Arial" w:cs="Arial"/>
          <w:sz w:val="24"/>
        </w:rPr>
      </w:pPr>
      <w:r w:rsidRPr="00555B8F">
        <w:rPr>
          <w:rFonts w:ascii="Arial" w:hAnsi="Arial" w:cs="Arial"/>
          <w:sz w:val="24"/>
        </w:rPr>
        <w:t>A</w:t>
      </w:r>
      <w:r w:rsidR="004B5D1B" w:rsidRPr="00555B8F">
        <w:rPr>
          <w:rFonts w:ascii="Arial" w:hAnsi="Arial" w:cs="Arial"/>
          <w:sz w:val="24"/>
        </w:rPr>
        <w:t>s part of SIMS</w:t>
      </w:r>
      <w:r w:rsidR="004B2E04" w:rsidRPr="00555B8F">
        <w:rPr>
          <w:rFonts w:ascii="Arial" w:hAnsi="Arial" w:cs="Arial"/>
          <w:sz w:val="24"/>
        </w:rPr>
        <w:t>, pupils</w:t>
      </w:r>
      <w:r w:rsidR="00A738B1" w:rsidRPr="00555B8F">
        <w:rPr>
          <w:rFonts w:ascii="Arial" w:hAnsi="Arial" w:cs="Arial"/>
          <w:sz w:val="24"/>
        </w:rPr>
        <w:t xml:space="preserve"> are placed on an Attendance R</w:t>
      </w:r>
      <w:r w:rsidRPr="00555B8F">
        <w:rPr>
          <w:rFonts w:ascii="Arial" w:hAnsi="Arial" w:cs="Arial"/>
          <w:sz w:val="24"/>
        </w:rPr>
        <w:t xml:space="preserve">egister, which is monitored </w:t>
      </w:r>
      <w:r w:rsidRPr="00555B8F">
        <w:rPr>
          <w:rFonts w:ascii="Arial" w:hAnsi="Arial" w:cs="Arial"/>
          <w:sz w:val="24"/>
        </w:rPr>
        <w:lastRenderedPageBreak/>
        <w:t xml:space="preserve">daily.  </w:t>
      </w:r>
      <w:r w:rsidR="00CD3EE9" w:rsidRPr="00555B8F">
        <w:rPr>
          <w:rFonts w:ascii="Arial" w:hAnsi="Arial" w:cs="Arial"/>
          <w:sz w:val="24"/>
        </w:rPr>
        <w:t>F</w:t>
      </w:r>
      <w:r w:rsidR="005256DB" w:rsidRPr="00555B8F">
        <w:rPr>
          <w:rFonts w:ascii="Arial" w:hAnsi="Arial" w:cs="Arial"/>
          <w:sz w:val="24"/>
        </w:rPr>
        <w:t xml:space="preserve">requent </w:t>
      </w:r>
      <w:r w:rsidR="000C2296" w:rsidRPr="00555B8F">
        <w:rPr>
          <w:rFonts w:ascii="Arial" w:hAnsi="Arial" w:cs="Arial"/>
          <w:sz w:val="24"/>
        </w:rPr>
        <w:t xml:space="preserve">and/or long periods of </w:t>
      </w:r>
      <w:r w:rsidR="005256DB" w:rsidRPr="00555B8F">
        <w:rPr>
          <w:rFonts w:ascii="Arial" w:hAnsi="Arial" w:cs="Arial"/>
          <w:sz w:val="24"/>
        </w:rPr>
        <w:t xml:space="preserve">absence </w:t>
      </w:r>
      <w:r w:rsidR="000C2296" w:rsidRPr="00555B8F">
        <w:rPr>
          <w:rFonts w:ascii="Arial" w:hAnsi="Arial" w:cs="Arial"/>
          <w:sz w:val="24"/>
        </w:rPr>
        <w:t>are</w:t>
      </w:r>
      <w:r w:rsidR="005256DB" w:rsidRPr="00555B8F">
        <w:rPr>
          <w:rFonts w:ascii="Arial" w:hAnsi="Arial" w:cs="Arial"/>
          <w:sz w:val="24"/>
        </w:rPr>
        <w:t xml:space="preserve"> recorded and </w:t>
      </w:r>
      <w:r w:rsidR="000C2296" w:rsidRPr="00555B8F">
        <w:rPr>
          <w:rFonts w:ascii="Arial" w:hAnsi="Arial" w:cs="Arial"/>
          <w:sz w:val="24"/>
        </w:rPr>
        <w:t xml:space="preserve">this </w:t>
      </w:r>
      <w:r w:rsidR="00A738B1" w:rsidRPr="00555B8F">
        <w:rPr>
          <w:rFonts w:ascii="Arial" w:hAnsi="Arial" w:cs="Arial"/>
          <w:sz w:val="24"/>
        </w:rPr>
        <w:t>alerts the Safeguarding T</w:t>
      </w:r>
      <w:r w:rsidR="008B349A" w:rsidRPr="00555B8F">
        <w:rPr>
          <w:rFonts w:ascii="Arial" w:hAnsi="Arial" w:cs="Arial"/>
          <w:sz w:val="24"/>
        </w:rPr>
        <w:t xml:space="preserve">eam to possible </w:t>
      </w:r>
      <w:r w:rsidR="005256DB" w:rsidRPr="00555B8F">
        <w:rPr>
          <w:rFonts w:ascii="Arial" w:hAnsi="Arial" w:cs="Arial"/>
          <w:sz w:val="24"/>
        </w:rPr>
        <w:t>risk</w:t>
      </w:r>
      <w:r w:rsidR="008B349A" w:rsidRPr="00555B8F">
        <w:rPr>
          <w:rFonts w:ascii="Arial" w:hAnsi="Arial" w:cs="Arial"/>
          <w:sz w:val="24"/>
        </w:rPr>
        <w:t>s</w:t>
      </w:r>
      <w:r w:rsidR="004B5D1B" w:rsidRPr="00555B8F">
        <w:rPr>
          <w:rFonts w:ascii="Arial" w:hAnsi="Arial" w:cs="Arial"/>
          <w:sz w:val="24"/>
        </w:rPr>
        <w:t xml:space="preserve"> associated with going missing from education</w:t>
      </w:r>
      <w:r w:rsidR="000C2296" w:rsidRPr="00555B8F">
        <w:rPr>
          <w:rFonts w:ascii="Arial" w:hAnsi="Arial" w:cs="Arial"/>
          <w:sz w:val="24"/>
        </w:rPr>
        <w:t>.  It also</w:t>
      </w:r>
      <w:r w:rsidR="005256DB" w:rsidRPr="00555B8F">
        <w:rPr>
          <w:rFonts w:ascii="Arial" w:hAnsi="Arial" w:cs="Arial"/>
          <w:sz w:val="24"/>
        </w:rPr>
        <w:t xml:space="preserve"> help</w:t>
      </w:r>
      <w:r w:rsidR="00B113B3" w:rsidRPr="00555B8F">
        <w:rPr>
          <w:rFonts w:ascii="Arial" w:hAnsi="Arial" w:cs="Arial"/>
          <w:sz w:val="24"/>
        </w:rPr>
        <w:t>s to prevent the risk</w:t>
      </w:r>
      <w:r w:rsidR="005256DB" w:rsidRPr="00555B8F">
        <w:rPr>
          <w:rFonts w:ascii="Arial" w:hAnsi="Arial" w:cs="Arial"/>
          <w:sz w:val="24"/>
        </w:rPr>
        <w:t xml:space="preserve"> o</w:t>
      </w:r>
      <w:r w:rsidR="000C2296" w:rsidRPr="00555B8F">
        <w:rPr>
          <w:rFonts w:ascii="Arial" w:hAnsi="Arial" w:cs="Arial"/>
          <w:sz w:val="24"/>
        </w:rPr>
        <w:t xml:space="preserve">f </w:t>
      </w:r>
      <w:r w:rsidR="004B5D1B" w:rsidRPr="00555B8F">
        <w:rPr>
          <w:rFonts w:ascii="Arial" w:hAnsi="Arial" w:cs="Arial"/>
          <w:sz w:val="24"/>
        </w:rPr>
        <w:t>pupils</w:t>
      </w:r>
      <w:r w:rsidR="000C2296" w:rsidRPr="00555B8F">
        <w:rPr>
          <w:rFonts w:ascii="Arial" w:hAnsi="Arial" w:cs="Arial"/>
          <w:sz w:val="24"/>
        </w:rPr>
        <w:t xml:space="preserve"> going missing in future (note: </w:t>
      </w:r>
      <w:r w:rsidR="008B349A" w:rsidRPr="00555B8F">
        <w:rPr>
          <w:rFonts w:ascii="Arial" w:hAnsi="Arial" w:cs="Arial"/>
          <w:sz w:val="24"/>
        </w:rPr>
        <w:t xml:space="preserve">where a risk is identified, there may be a need to make a referral to </w:t>
      </w:r>
      <w:r w:rsidR="00B113B3" w:rsidRPr="00555B8F">
        <w:rPr>
          <w:rFonts w:ascii="Arial" w:hAnsi="Arial" w:cs="Arial"/>
          <w:sz w:val="24"/>
        </w:rPr>
        <w:t xml:space="preserve">the </w:t>
      </w:r>
      <w:r w:rsidR="008B349A" w:rsidRPr="00555B8F">
        <w:rPr>
          <w:rFonts w:ascii="Arial" w:hAnsi="Arial" w:cs="Arial"/>
          <w:sz w:val="24"/>
        </w:rPr>
        <w:t>social care</w:t>
      </w:r>
      <w:r w:rsidR="00B113B3" w:rsidRPr="00555B8F">
        <w:rPr>
          <w:rFonts w:ascii="Arial" w:hAnsi="Arial" w:cs="Arial"/>
          <w:sz w:val="24"/>
        </w:rPr>
        <w:t xml:space="preserve"> team</w:t>
      </w:r>
      <w:r w:rsidR="00561798" w:rsidRPr="00555B8F">
        <w:rPr>
          <w:rFonts w:ascii="Arial" w:hAnsi="Arial" w:cs="Arial"/>
          <w:sz w:val="24"/>
        </w:rPr>
        <w:t>).</w:t>
      </w:r>
    </w:p>
    <w:p w:rsidR="004B2E04" w:rsidRPr="00555B8F" w:rsidRDefault="004B2E04" w:rsidP="004B2E04">
      <w:pPr>
        <w:jc w:val="both"/>
        <w:rPr>
          <w:rFonts w:ascii="Arial" w:hAnsi="Arial" w:cs="Arial"/>
          <w:sz w:val="24"/>
        </w:rPr>
      </w:pPr>
    </w:p>
    <w:p w:rsidR="00EC6C95" w:rsidRPr="00555B8F" w:rsidRDefault="00CD3EE9" w:rsidP="004B2E04">
      <w:pPr>
        <w:jc w:val="both"/>
        <w:rPr>
          <w:rFonts w:ascii="Arial" w:hAnsi="Arial" w:cs="Arial"/>
          <w:sz w:val="24"/>
        </w:rPr>
      </w:pPr>
      <w:r w:rsidRPr="00555B8F">
        <w:rPr>
          <w:rFonts w:ascii="Arial" w:hAnsi="Arial" w:cs="Arial"/>
          <w:sz w:val="24"/>
        </w:rPr>
        <w:t>T</w:t>
      </w:r>
      <w:r w:rsidR="00EC6C95" w:rsidRPr="00555B8F">
        <w:rPr>
          <w:rFonts w:ascii="Arial" w:hAnsi="Arial" w:cs="Arial"/>
          <w:sz w:val="24"/>
        </w:rPr>
        <w:t>he school investigate</w:t>
      </w:r>
      <w:r w:rsidR="00D50438" w:rsidRPr="00555B8F">
        <w:rPr>
          <w:rFonts w:ascii="Arial" w:hAnsi="Arial" w:cs="Arial"/>
          <w:sz w:val="24"/>
        </w:rPr>
        <w:t>s</w:t>
      </w:r>
      <w:r w:rsidR="00EC6C95" w:rsidRPr="00555B8F">
        <w:rPr>
          <w:rFonts w:ascii="Arial" w:hAnsi="Arial" w:cs="Arial"/>
          <w:sz w:val="24"/>
        </w:rPr>
        <w:t xml:space="preserve"> </w:t>
      </w:r>
      <w:r w:rsidR="000C2296" w:rsidRPr="00555B8F">
        <w:rPr>
          <w:rFonts w:ascii="Arial" w:hAnsi="Arial" w:cs="Arial"/>
          <w:sz w:val="24"/>
        </w:rPr>
        <w:t xml:space="preserve">the reasons for these frequent and/or long periods </w:t>
      </w:r>
      <w:r w:rsidR="006C2417" w:rsidRPr="00555B8F">
        <w:rPr>
          <w:rFonts w:ascii="Arial" w:hAnsi="Arial" w:cs="Arial"/>
          <w:sz w:val="24"/>
        </w:rPr>
        <w:t>of unexplained</w:t>
      </w:r>
      <w:r w:rsidR="00EC6C95" w:rsidRPr="00555B8F">
        <w:rPr>
          <w:rFonts w:ascii="Arial" w:hAnsi="Arial" w:cs="Arial"/>
          <w:sz w:val="24"/>
        </w:rPr>
        <w:t xml:space="preserve"> </w:t>
      </w:r>
      <w:r w:rsidR="000C2296" w:rsidRPr="00555B8F">
        <w:rPr>
          <w:rFonts w:ascii="Arial" w:hAnsi="Arial" w:cs="Arial"/>
          <w:sz w:val="24"/>
        </w:rPr>
        <w:t>absence</w:t>
      </w:r>
      <w:r w:rsidR="00561798" w:rsidRPr="00555B8F">
        <w:rPr>
          <w:rFonts w:ascii="Arial" w:hAnsi="Arial" w:cs="Arial"/>
          <w:sz w:val="24"/>
        </w:rPr>
        <w:t>.</w:t>
      </w:r>
      <w:r w:rsidR="004B2E04" w:rsidRPr="00555B8F">
        <w:rPr>
          <w:rFonts w:ascii="Arial" w:hAnsi="Arial" w:cs="Arial"/>
          <w:sz w:val="24"/>
        </w:rPr>
        <w:t xml:space="preserve">  </w:t>
      </w:r>
      <w:r w:rsidRPr="00555B8F">
        <w:rPr>
          <w:rFonts w:ascii="Arial" w:hAnsi="Arial" w:cs="Arial"/>
          <w:sz w:val="24"/>
        </w:rPr>
        <w:t>The school k</w:t>
      </w:r>
      <w:r w:rsidR="005256DB" w:rsidRPr="00555B8F">
        <w:rPr>
          <w:rFonts w:ascii="Arial" w:hAnsi="Arial" w:cs="Arial"/>
          <w:sz w:val="24"/>
        </w:rPr>
        <w:t>eep</w:t>
      </w:r>
      <w:r w:rsidR="00D50438" w:rsidRPr="00555B8F">
        <w:rPr>
          <w:rFonts w:ascii="Arial" w:hAnsi="Arial" w:cs="Arial"/>
          <w:sz w:val="24"/>
        </w:rPr>
        <w:t>s</w:t>
      </w:r>
      <w:r w:rsidR="005256DB" w:rsidRPr="00555B8F">
        <w:rPr>
          <w:rFonts w:ascii="Arial" w:hAnsi="Arial" w:cs="Arial"/>
          <w:sz w:val="24"/>
        </w:rPr>
        <w:t xml:space="preserve"> </w:t>
      </w:r>
      <w:r w:rsidR="008B349A" w:rsidRPr="00555B8F">
        <w:rPr>
          <w:rFonts w:ascii="Arial" w:hAnsi="Arial" w:cs="Arial"/>
          <w:sz w:val="24"/>
        </w:rPr>
        <w:t xml:space="preserve">the relevant team in </w:t>
      </w:r>
      <w:r w:rsidR="005256DB" w:rsidRPr="00555B8F">
        <w:rPr>
          <w:rFonts w:ascii="Arial" w:hAnsi="Arial" w:cs="Arial"/>
          <w:sz w:val="24"/>
        </w:rPr>
        <w:t>the</w:t>
      </w:r>
      <w:r w:rsidR="008B349A" w:rsidRPr="00555B8F">
        <w:rPr>
          <w:rFonts w:ascii="Arial" w:hAnsi="Arial" w:cs="Arial"/>
          <w:sz w:val="24"/>
        </w:rPr>
        <w:t xml:space="preserve"> appropriate local authorities (including the</w:t>
      </w:r>
      <w:r w:rsidR="005256DB" w:rsidRPr="00555B8F">
        <w:rPr>
          <w:rFonts w:ascii="Arial" w:hAnsi="Arial" w:cs="Arial"/>
          <w:sz w:val="24"/>
        </w:rPr>
        <w:t xml:space="preserve"> </w:t>
      </w:r>
      <w:r w:rsidR="00F3455D" w:rsidRPr="00555B8F">
        <w:rPr>
          <w:rFonts w:ascii="Arial" w:hAnsi="Arial" w:cs="Arial"/>
          <w:sz w:val="24"/>
        </w:rPr>
        <w:t>Ealing Children Missing in Education team</w:t>
      </w:r>
      <w:r w:rsidR="008B349A" w:rsidRPr="00555B8F">
        <w:rPr>
          <w:rFonts w:ascii="Arial" w:hAnsi="Arial" w:cs="Arial"/>
          <w:sz w:val="24"/>
        </w:rPr>
        <w:t>) informed and updated</w:t>
      </w:r>
      <w:r w:rsidR="005256DB" w:rsidRPr="00555B8F">
        <w:rPr>
          <w:rFonts w:ascii="Arial" w:hAnsi="Arial" w:cs="Arial"/>
          <w:sz w:val="24"/>
        </w:rPr>
        <w:t xml:space="preserve"> </w:t>
      </w:r>
      <w:r w:rsidR="00EC6C95" w:rsidRPr="00555B8F">
        <w:rPr>
          <w:rFonts w:ascii="Arial" w:hAnsi="Arial" w:cs="Arial"/>
          <w:sz w:val="24"/>
        </w:rPr>
        <w:t xml:space="preserve">of </w:t>
      </w:r>
      <w:r w:rsidR="000C2296" w:rsidRPr="00555B8F">
        <w:rPr>
          <w:rFonts w:ascii="Arial" w:hAnsi="Arial" w:cs="Arial"/>
          <w:sz w:val="24"/>
        </w:rPr>
        <w:t xml:space="preserve">these </w:t>
      </w:r>
      <w:r w:rsidR="00EC6C95" w:rsidRPr="00555B8F">
        <w:rPr>
          <w:rFonts w:ascii="Arial" w:hAnsi="Arial" w:cs="Arial"/>
          <w:sz w:val="24"/>
        </w:rPr>
        <w:t xml:space="preserve">children </w:t>
      </w:r>
      <w:r w:rsidR="000C2296" w:rsidRPr="00555B8F">
        <w:rPr>
          <w:rFonts w:ascii="Arial" w:hAnsi="Arial" w:cs="Arial"/>
          <w:sz w:val="24"/>
        </w:rPr>
        <w:t xml:space="preserve">including children who have </w:t>
      </w:r>
      <w:r w:rsidR="00DD6409" w:rsidRPr="00555B8F">
        <w:rPr>
          <w:rFonts w:ascii="Arial" w:hAnsi="Arial" w:cs="Arial"/>
          <w:sz w:val="24"/>
        </w:rPr>
        <w:t xml:space="preserve">been absent for more than </w:t>
      </w:r>
      <w:r w:rsidR="008E3F9F" w:rsidRPr="00555B8F">
        <w:rPr>
          <w:rFonts w:ascii="Arial" w:hAnsi="Arial" w:cs="Arial"/>
          <w:sz w:val="24"/>
        </w:rPr>
        <w:t>10</w:t>
      </w:r>
      <w:r w:rsidR="00EC6C95" w:rsidRPr="00555B8F">
        <w:rPr>
          <w:rFonts w:ascii="Arial" w:hAnsi="Arial" w:cs="Arial"/>
          <w:sz w:val="24"/>
        </w:rPr>
        <w:t xml:space="preserve"> days without permission.</w:t>
      </w:r>
    </w:p>
    <w:p w:rsidR="00E4797C" w:rsidRPr="00555B8F" w:rsidRDefault="00E4797C" w:rsidP="00E4797C">
      <w:pPr>
        <w:jc w:val="both"/>
        <w:rPr>
          <w:rFonts w:ascii="Arial" w:hAnsi="Arial" w:cs="Arial"/>
          <w:sz w:val="24"/>
        </w:rPr>
      </w:pPr>
    </w:p>
    <w:p w:rsidR="00E4797C" w:rsidRPr="00555B8F" w:rsidRDefault="00E4797C" w:rsidP="00E4797C">
      <w:pPr>
        <w:jc w:val="both"/>
        <w:rPr>
          <w:rFonts w:ascii="Arial" w:hAnsi="Arial" w:cs="Arial"/>
          <w:b/>
          <w:sz w:val="24"/>
          <w:u w:val="single"/>
        </w:rPr>
      </w:pPr>
      <w:r w:rsidRPr="00555B8F">
        <w:rPr>
          <w:rFonts w:ascii="Arial" w:hAnsi="Arial" w:cs="Arial"/>
          <w:b/>
          <w:sz w:val="24"/>
          <w:u w:val="single"/>
        </w:rPr>
        <w:t>School Transfer Process</w:t>
      </w:r>
    </w:p>
    <w:p w:rsidR="004B5D1B" w:rsidRPr="00571037" w:rsidRDefault="004B5D1B" w:rsidP="00E4797C">
      <w:pPr>
        <w:jc w:val="both"/>
        <w:rPr>
          <w:rFonts w:ascii="Arial" w:hAnsi="Arial" w:cs="Arial"/>
          <w:b/>
          <w:sz w:val="24"/>
          <w:highlight w:val="yellow"/>
          <w:u w:val="single"/>
        </w:rPr>
      </w:pPr>
    </w:p>
    <w:p w:rsidR="004B5D1B" w:rsidRPr="00555B8F" w:rsidRDefault="004B5D1B" w:rsidP="00E4797C">
      <w:pPr>
        <w:jc w:val="both"/>
        <w:rPr>
          <w:rFonts w:ascii="Arial" w:hAnsi="Arial" w:cs="Arial"/>
          <w:b/>
          <w:sz w:val="24"/>
          <w:u w:val="single"/>
        </w:rPr>
      </w:pPr>
      <w:r w:rsidRPr="00555B8F">
        <w:rPr>
          <w:rFonts w:ascii="Arial" w:hAnsi="Arial" w:cs="Arial"/>
          <w:sz w:val="24"/>
        </w:rPr>
        <w:t>Where a parent of a pupil notifies the school that the pupil is registered at another school or will be attending a different school in future, the school will:</w:t>
      </w:r>
    </w:p>
    <w:p w:rsidR="00E4797C" w:rsidRPr="00555B8F" w:rsidRDefault="00E4797C" w:rsidP="00E4797C">
      <w:pPr>
        <w:jc w:val="both"/>
        <w:rPr>
          <w:rFonts w:ascii="Arial" w:hAnsi="Arial" w:cs="Arial"/>
          <w:b/>
          <w:sz w:val="24"/>
          <w:u w:val="single"/>
        </w:rPr>
      </w:pPr>
    </w:p>
    <w:p w:rsidR="005256DB" w:rsidRPr="00555B8F" w:rsidRDefault="00561798" w:rsidP="00687BB7">
      <w:pPr>
        <w:pStyle w:val="QuickA0"/>
        <w:numPr>
          <w:ilvl w:val="0"/>
          <w:numId w:val="35"/>
        </w:numPr>
        <w:tabs>
          <w:tab w:val="left" w:pos="-1440"/>
        </w:tabs>
        <w:jc w:val="both"/>
        <w:rPr>
          <w:rFonts w:ascii="Arial" w:hAnsi="Arial" w:cs="Arial"/>
          <w:sz w:val="24"/>
        </w:rPr>
      </w:pPr>
      <w:r w:rsidRPr="00555B8F">
        <w:rPr>
          <w:rFonts w:ascii="Arial" w:hAnsi="Arial" w:cs="Arial"/>
          <w:sz w:val="24"/>
        </w:rPr>
        <w:t>R</w:t>
      </w:r>
      <w:r w:rsidR="005256DB" w:rsidRPr="00555B8F">
        <w:rPr>
          <w:rFonts w:ascii="Arial" w:hAnsi="Arial" w:cs="Arial"/>
          <w:sz w:val="24"/>
        </w:rPr>
        <w:t xml:space="preserve">ing and ask new school if they can confirm the transfer.  If they can, follow normal procedures for transferring education records.  </w:t>
      </w:r>
    </w:p>
    <w:p w:rsidR="005256DB" w:rsidRPr="00555B8F" w:rsidRDefault="005256DB" w:rsidP="00687BB7">
      <w:pPr>
        <w:pStyle w:val="QuickA0"/>
        <w:numPr>
          <w:ilvl w:val="0"/>
          <w:numId w:val="35"/>
        </w:numPr>
        <w:tabs>
          <w:tab w:val="left" w:pos="-1440"/>
        </w:tabs>
        <w:jc w:val="both"/>
        <w:rPr>
          <w:rFonts w:ascii="Arial" w:hAnsi="Arial" w:cs="Arial"/>
          <w:sz w:val="24"/>
        </w:rPr>
      </w:pPr>
      <w:r w:rsidRPr="00555B8F">
        <w:rPr>
          <w:rFonts w:ascii="Arial" w:hAnsi="Arial" w:cs="Arial"/>
          <w:sz w:val="24"/>
        </w:rPr>
        <w:t xml:space="preserve">If new school cannot confirm pupil transfer, then ask </w:t>
      </w:r>
      <w:r w:rsidR="000C2296" w:rsidRPr="00555B8F">
        <w:rPr>
          <w:rFonts w:ascii="Arial" w:hAnsi="Arial" w:cs="Arial"/>
          <w:sz w:val="24"/>
        </w:rPr>
        <w:t>Ealing’s educational social worker (</w:t>
      </w:r>
      <w:r w:rsidRPr="00555B8F">
        <w:rPr>
          <w:rFonts w:ascii="Arial" w:hAnsi="Arial" w:cs="Arial"/>
          <w:sz w:val="24"/>
        </w:rPr>
        <w:t>ESW</w:t>
      </w:r>
      <w:r w:rsidR="000C2296" w:rsidRPr="00555B8F">
        <w:rPr>
          <w:rFonts w:ascii="Arial" w:hAnsi="Arial" w:cs="Arial"/>
          <w:sz w:val="24"/>
        </w:rPr>
        <w:t>)</w:t>
      </w:r>
      <w:r w:rsidRPr="00555B8F">
        <w:rPr>
          <w:rFonts w:ascii="Arial" w:hAnsi="Arial" w:cs="Arial"/>
          <w:sz w:val="24"/>
        </w:rPr>
        <w:t xml:space="preserve"> to try to contact the family.  If successful, the ESW will then ring and confirm details with new school or treat case as non-attendance if the pupil is still at their old address.  They will advise school of the outcome.</w:t>
      </w:r>
    </w:p>
    <w:p w:rsidR="005256DB" w:rsidRPr="00555B8F" w:rsidRDefault="005256DB" w:rsidP="00687BB7">
      <w:pPr>
        <w:pStyle w:val="QuickA0"/>
        <w:numPr>
          <w:ilvl w:val="0"/>
          <w:numId w:val="35"/>
        </w:numPr>
        <w:tabs>
          <w:tab w:val="left" w:pos="-1440"/>
        </w:tabs>
        <w:jc w:val="both"/>
        <w:rPr>
          <w:rFonts w:ascii="Arial" w:hAnsi="Arial" w:cs="Arial"/>
          <w:sz w:val="24"/>
        </w:rPr>
      </w:pPr>
      <w:r w:rsidRPr="00555B8F">
        <w:rPr>
          <w:rFonts w:ascii="Arial" w:hAnsi="Arial" w:cs="Arial"/>
          <w:sz w:val="24"/>
        </w:rPr>
        <w:t>If</w:t>
      </w:r>
      <w:r w:rsidR="005B2218" w:rsidRPr="00555B8F">
        <w:rPr>
          <w:rFonts w:ascii="Arial" w:hAnsi="Arial" w:cs="Arial"/>
          <w:sz w:val="24"/>
        </w:rPr>
        <w:t xml:space="preserve"> the</w:t>
      </w:r>
      <w:r w:rsidRPr="00555B8F">
        <w:rPr>
          <w:rFonts w:ascii="Arial" w:hAnsi="Arial" w:cs="Arial"/>
          <w:sz w:val="24"/>
        </w:rPr>
        <w:t xml:space="preserve"> ESW cannot contact the family, they will try to trace them </w:t>
      </w:r>
      <w:r w:rsidR="00C36E7F" w:rsidRPr="00555B8F">
        <w:rPr>
          <w:rFonts w:ascii="Arial" w:hAnsi="Arial" w:cs="Arial"/>
          <w:sz w:val="24"/>
        </w:rPr>
        <w:t>using information sought from: n</w:t>
      </w:r>
      <w:r w:rsidRPr="00555B8F">
        <w:rPr>
          <w:rFonts w:ascii="Arial" w:hAnsi="Arial" w:cs="Arial"/>
          <w:sz w:val="24"/>
        </w:rPr>
        <w:t>eighbou</w:t>
      </w:r>
      <w:r w:rsidR="00C36E7F" w:rsidRPr="00555B8F">
        <w:rPr>
          <w:rFonts w:ascii="Arial" w:hAnsi="Arial" w:cs="Arial"/>
          <w:sz w:val="24"/>
        </w:rPr>
        <w:t>rs, h</w:t>
      </w:r>
      <w:r w:rsidRPr="00555B8F">
        <w:rPr>
          <w:rFonts w:ascii="Arial" w:hAnsi="Arial" w:cs="Arial"/>
          <w:sz w:val="24"/>
        </w:rPr>
        <w:t xml:space="preserve">ousing </w:t>
      </w:r>
      <w:r w:rsidR="00D220E5" w:rsidRPr="00555B8F">
        <w:rPr>
          <w:rFonts w:ascii="Arial" w:hAnsi="Arial" w:cs="Arial"/>
          <w:sz w:val="24"/>
        </w:rPr>
        <w:t>records, other</w:t>
      </w:r>
      <w:r w:rsidRPr="00555B8F">
        <w:rPr>
          <w:rFonts w:ascii="Arial" w:hAnsi="Arial" w:cs="Arial"/>
          <w:sz w:val="24"/>
        </w:rPr>
        <w:t xml:space="preserve"> </w:t>
      </w:r>
      <w:r w:rsidR="00D82A61" w:rsidRPr="00555B8F">
        <w:rPr>
          <w:rFonts w:ascii="Arial" w:hAnsi="Arial" w:cs="Arial"/>
          <w:sz w:val="24"/>
        </w:rPr>
        <w:t>local authoritie</w:t>
      </w:r>
      <w:r w:rsidR="00D220E5" w:rsidRPr="00555B8F">
        <w:rPr>
          <w:rFonts w:ascii="Arial" w:hAnsi="Arial" w:cs="Arial"/>
          <w:sz w:val="24"/>
        </w:rPr>
        <w:t>s</w:t>
      </w:r>
      <w:r w:rsidR="00856049" w:rsidRPr="00555B8F">
        <w:rPr>
          <w:rFonts w:ascii="Arial" w:hAnsi="Arial" w:cs="Arial"/>
          <w:sz w:val="24"/>
        </w:rPr>
        <w:t xml:space="preserve"> (L</w:t>
      </w:r>
      <w:r w:rsidR="00D82A61" w:rsidRPr="00555B8F">
        <w:rPr>
          <w:rFonts w:ascii="Arial" w:hAnsi="Arial" w:cs="Arial"/>
          <w:sz w:val="24"/>
        </w:rPr>
        <w:t>A)</w:t>
      </w:r>
      <w:r w:rsidR="00C36E7F" w:rsidRPr="00555B8F">
        <w:rPr>
          <w:rFonts w:ascii="Arial" w:hAnsi="Arial" w:cs="Arial"/>
          <w:sz w:val="24"/>
        </w:rPr>
        <w:t>, c</w:t>
      </w:r>
      <w:r w:rsidR="00D220E5" w:rsidRPr="00555B8F">
        <w:rPr>
          <w:rFonts w:ascii="Arial" w:hAnsi="Arial" w:cs="Arial"/>
          <w:sz w:val="24"/>
        </w:rPr>
        <w:t>ouncil</w:t>
      </w:r>
      <w:r w:rsidRPr="00555B8F">
        <w:rPr>
          <w:rFonts w:ascii="Arial" w:hAnsi="Arial" w:cs="Arial"/>
          <w:sz w:val="24"/>
        </w:rPr>
        <w:t xml:space="preserve"> </w:t>
      </w:r>
      <w:r w:rsidR="00C36E7F" w:rsidRPr="00555B8F">
        <w:rPr>
          <w:rFonts w:ascii="Arial" w:hAnsi="Arial" w:cs="Arial"/>
          <w:sz w:val="24"/>
        </w:rPr>
        <w:t>t</w:t>
      </w:r>
      <w:r w:rsidR="00D220E5" w:rsidRPr="00555B8F">
        <w:rPr>
          <w:rFonts w:ascii="Arial" w:hAnsi="Arial" w:cs="Arial"/>
          <w:sz w:val="24"/>
        </w:rPr>
        <w:t xml:space="preserve">ax, </w:t>
      </w:r>
      <w:r w:rsidR="00C36E7F" w:rsidRPr="00555B8F">
        <w:rPr>
          <w:rFonts w:ascii="Arial" w:hAnsi="Arial" w:cs="Arial"/>
          <w:sz w:val="24"/>
        </w:rPr>
        <w:t>the social care team</w:t>
      </w:r>
      <w:r w:rsidR="00D82A61" w:rsidRPr="00555B8F">
        <w:rPr>
          <w:rFonts w:ascii="Arial" w:hAnsi="Arial" w:cs="Arial"/>
          <w:sz w:val="24"/>
        </w:rPr>
        <w:t xml:space="preserve">, </w:t>
      </w:r>
      <w:r w:rsidR="00C36E7F" w:rsidRPr="00555B8F">
        <w:rPr>
          <w:rFonts w:ascii="Arial" w:hAnsi="Arial" w:cs="Arial"/>
          <w:sz w:val="24"/>
        </w:rPr>
        <w:t>i</w:t>
      </w:r>
      <w:r w:rsidRPr="00555B8F">
        <w:rPr>
          <w:rFonts w:ascii="Arial" w:hAnsi="Arial" w:cs="Arial"/>
          <w:sz w:val="24"/>
        </w:rPr>
        <w:t>nformation school gathers from other parents and support staff.</w:t>
      </w:r>
    </w:p>
    <w:p w:rsidR="005256DB" w:rsidRPr="00555B8F" w:rsidRDefault="005256DB" w:rsidP="00687BB7">
      <w:pPr>
        <w:pStyle w:val="QuickA0"/>
        <w:numPr>
          <w:ilvl w:val="0"/>
          <w:numId w:val="35"/>
        </w:numPr>
        <w:tabs>
          <w:tab w:val="left" w:pos="-1440"/>
        </w:tabs>
        <w:jc w:val="both"/>
        <w:rPr>
          <w:rFonts w:ascii="Arial" w:hAnsi="Arial" w:cs="Arial"/>
          <w:sz w:val="24"/>
        </w:rPr>
      </w:pPr>
      <w:r w:rsidRPr="00555B8F">
        <w:rPr>
          <w:rFonts w:ascii="Arial" w:hAnsi="Arial" w:cs="Arial"/>
          <w:sz w:val="24"/>
        </w:rPr>
        <w:t xml:space="preserve">If successful the ESW will pass the details to new </w:t>
      </w:r>
      <w:r w:rsidR="00856049" w:rsidRPr="00555B8F">
        <w:rPr>
          <w:rFonts w:ascii="Arial" w:hAnsi="Arial" w:cs="Arial"/>
          <w:sz w:val="24"/>
        </w:rPr>
        <w:t>L</w:t>
      </w:r>
      <w:r w:rsidR="00D82A61" w:rsidRPr="00555B8F">
        <w:rPr>
          <w:rFonts w:ascii="Arial" w:hAnsi="Arial" w:cs="Arial"/>
          <w:sz w:val="24"/>
        </w:rPr>
        <w:t>A</w:t>
      </w:r>
      <w:r w:rsidRPr="00555B8F">
        <w:rPr>
          <w:rFonts w:ascii="Arial" w:hAnsi="Arial" w:cs="Arial"/>
          <w:sz w:val="24"/>
        </w:rPr>
        <w:t>, the ESW Service and existing school.</w:t>
      </w:r>
    </w:p>
    <w:p w:rsidR="005256DB" w:rsidRPr="00555B8F" w:rsidRDefault="005256DB" w:rsidP="00687BB7">
      <w:pPr>
        <w:pStyle w:val="QuickA0"/>
        <w:numPr>
          <w:ilvl w:val="0"/>
          <w:numId w:val="35"/>
        </w:numPr>
        <w:tabs>
          <w:tab w:val="left" w:pos="-1440"/>
        </w:tabs>
        <w:jc w:val="both"/>
        <w:rPr>
          <w:rFonts w:ascii="Arial" w:hAnsi="Arial" w:cs="Arial"/>
          <w:sz w:val="24"/>
        </w:rPr>
      </w:pPr>
      <w:r w:rsidRPr="00555B8F">
        <w:rPr>
          <w:rFonts w:ascii="Arial" w:hAnsi="Arial" w:cs="Arial"/>
          <w:sz w:val="24"/>
        </w:rPr>
        <w:t xml:space="preserve">If no contact can be </w:t>
      </w:r>
      <w:r w:rsidR="005D3EEE" w:rsidRPr="00555B8F">
        <w:rPr>
          <w:rFonts w:ascii="Arial" w:hAnsi="Arial" w:cs="Arial"/>
          <w:sz w:val="24"/>
        </w:rPr>
        <w:t>found, the ESW will confirm the pupil</w:t>
      </w:r>
      <w:r w:rsidRPr="00555B8F">
        <w:rPr>
          <w:rFonts w:ascii="Arial" w:hAnsi="Arial" w:cs="Arial"/>
          <w:sz w:val="24"/>
        </w:rPr>
        <w:t xml:space="preserve"> should be removed from roll and ask the school to pass details to </w:t>
      </w:r>
      <w:r w:rsidR="00C36E7F" w:rsidRPr="00555B8F">
        <w:rPr>
          <w:rFonts w:ascii="Arial" w:hAnsi="Arial" w:cs="Arial"/>
          <w:sz w:val="24"/>
        </w:rPr>
        <w:t>the social care team</w:t>
      </w:r>
      <w:r w:rsidRPr="00555B8F">
        <w:rPr>
          <w:rFonts w:ascii="Arial" w:hAnsi="Arial" w:cs="Arial"/>
          <w:sz w:val="24"/>
        </w:rPr>
        <w:t xml:space="preserve"> as (a) </w:t>
      </w:r>
      <w:r w:rsidRPr="00555B8F">
        <w:rPr>
          <w:rFonts w:ascii="Arial" w:hAnsi="Arial" w:cs="Arial"/>
          <w:sz w:val="24"/>
          <w:u w:val="single"/>
        </w:rPr>
        <w:t>either</w:t>
      </w:r>
      <w:r w:rsidRPr="00555B8F">
        <w:rPr>
          <w:rFonts w:ascii="Arial" w:hAnsi="Arial" w:cs="Arial"/>
          <w:sz w:val="24"/>
        </w:rPr>
        <w:t xml:space="preserve"> a pupil who has disappeared, but there are no known welfare concerns </w:t>
      </w:r>
      <w:r w:rsidRPr="00555B8F">
        <w:rPr>
          <w:rFonts w:ascii="Arial" w:hAnsi="Arial" w:cs="Arial"/>
          <w:sz w:val="24"/>
          <w:u w:val="single"/>
        </w:rPr>
        <w:t>or</w:t>
      </w:r>
      <w:r w:rsidRPr="00555B8F">
        <w:rPr>
          <w:rFonts w:ascii="Arial" w:hAnsi="Arial" w:cs="Arial"/>
          <w:sz w:val="24"/>
        </w:rPr>
        <w:t xml:space="preserve"> (b) as a case where the school is concerned for the pupil’s welfare.  (In such cases, a school may refer as soon as they are aware that the pupil is missing.)</w:t>
      </w:r>
    </w:p>
    <w:p w:rsidR="00A90388" w:rsidRPr="00555B8F" w:rsidRDefault="005256DB" w:rsidP="00687BB7">
      <w:pPr>
        <w:pStyle w:val="QuickA0"/>
        <w:numPr>
          <w:ilvl w:val="0"/>
          <w:numId w:val="35"/>
        </w:numPr>
        <w:tabs>
          <w:tab w:val="left" w:pos="-1440"/>
        </w:tabs>
        <w:jc w:val="both"/>
        <w:rPr>
          <w:rFonts w:ascii="Arial" w:hAnsi="Arial" w:cs="Arial"/>
          <w:sz w:val="24"/>
        </w:rPr>
      </w:pPr>
      <w:r w:rsidRPr="00555B8F">
        <w:rPr>
          <w:rFonts w:ascii="Arial" w:hAnsi="Arial" w:cs="Arial"/>
          <w:sz w:val="24"/>
        </w:rPr>
        <w:t>If a pupil ‘disappears’ from roll and there is no preceding notice from the parent, school should refer to the ESW and steps 3 to 6 above would be followed.  If there are concerns for the pupil’s welfare, an urg</w:t>
      </w:r>
      <w:r w:rsidR="00C36E7F" w:rsidRPr="00555B8F">
        <w:rPr>
          <w:rFonts w:ascii="Arial" w:hAnsi="Arial" w:cs="Arial"/>
          <w:sz w:val="24"/>
        </w:rPr>
        <w:t>ent referral should be made to social care team</w:t>
      </w:r>
      <w:r w:rsidRPr="00555B8F">
        <w:rPr>
          <w:rFonts w:ascii="Arial" w:hAnsi="Arial" w:cs="Arial"/>
          <w:sz w:val="24"/>
        </w:rPr>
        <w:t>.</w:t>
      </w:r>
    </w:p>
    <w:p w:rsidR="00AA6694" w:rsidRPr="00555B8F" w:rsidRDefault="00AA6694" w:rsidP="00AA6694">
      <w:pPr>
        <w:pStyle w:val="QuickA0"/>
        <w:numPr>
          <w:ilvl w:val="0"/>
          <w:numId w:val="0"/>
        </w:numPr>
        <w:tabs>
          <w:tab w:val="left" w:pos="-1440"/>
        </w:tabs>
        <w:jc w:val="both"/>
        <w:rPr>
          <w:rFonts w:ascii="Arial" w:hAnsi="Arial" w:cs="Arial"/>
          <w:sz w:val="24"/>
        </w:rPr>
      </w:pPr>
    </w:p>
    <w:p w:rsidR="004956A5" w:rsidRPr="00555B8F" w:rsidRDefault="004956A5" w:rsidP="004956A5">
      <w:pPr>
        <w:tabs>
          <w:tab w:val="left" w:pos="720"/>
        </w:tabs>
        <w:jc w:val="both"/>
        <w:rPr>
          <w:rFonts w:ascii="Arial" w:hAnsi="Arial" w:cs="Arial"/>
          <w:sz w:val="24"/>
        </w:rPr>
      </w:pPr>
      <w:r w:rsidRPr="00555B8F">
        <w:rPr>
          <w:rFonts w:ascii="Arial" w:hAnsi="Arial" w:cs="Arial"/>
          <w:sz w:val="24"/>
        </w:rPr>
        <w:t xml:space="preserve">The Department for Education provides a secure internet system – school2school – to allow schools to transfer pupil information to another school when the child moves. All local authority maintained schools are required, when a pupil ceases to be registered at their school and becomes a registered pupil at another school in England or Wales, to send a Common Transfer File (CTF) to the new school. </w:t>
      </w:r>
    </w:p>
    <w:p w:rsidR="004956A5" w:rsidRPr="00571037" w:rsidRDefault="004956A5" w:rsidP="004956A5">
      <w:pPr>
        <w:tabs>
          <w:tab w:val="left" w:pos="720"/>
        </w:tabs>
        <w:jc w:val="both"/>
        <w:rPr>
          <w:rFonts w:ascii="Arial" w:hAnsi="Arial" w:cs="Arial"/>
          <w:sz w:val="24"/>
          <w:highlight w:val="yellow"/>
        </w:rPr>
      </w:pPr>
    </w:p>
    <w:p w:rsidR="00DB33D4" w:rsidRDefault="004956A5" w:rsidP="00571037">
      <w:pPr>
        <w:tabs>
          <w:tab w:val="left" w:pos="720"/>
        </w:tabs>
        <w:jc w:val="both"/>
        <w:rPr>
          <w:rFonts w:ascii="Arial" w:hAnsi="Arial" w:cs="Arial"/>
          <w:sz w:val="24"/>
        </w:rPr>
      </w:pPr>
      <w:r w:rsidRPr="00555B8F">
        <w:rPr>
          <w:rFonts w:ascii="Arial" w:hAnsi="Arial" w:cs="Arial"/>
          <w:sz w:val="24"/>
        </w:rPr>
        <w:t xml:space="preserve">The school2school website also contains a searchable area, commonly referred to as the ‘Lost Pupil Database’, where schools can upload CTFs of pupils who have left but their destination or next school is unknown or the child has moved abroad or transferred to a non-maintained school. If a pupil arrives in a school and the previous </w:t>
      </w:r>
      <w:r w:rsidRPr="00555B8F">
        <w:rPr>
          <w:rFonts w:ascii="Arial" w:hAnsi="Arial" w:cs="Arial"/>
          <w:sz w:val="24"/>
        </w:rPr>
        <w:lastRenderedPageBreak/>
        <w:t>school is unknown, schools should contact their local authority who will b</w:t>
      </w:r>
      <w:r w:rsidR="00555B8F">
        <w:rPr>
          <w:rFonts w:ascii="Arial" w:hAnsi="Arial" w:cs="Arial"/>
          <w:sz w:val="24"/>
        </w:rPr>
        <w:t xml:space="preserve">e able to search the database. </w:t>
      </w:r>
    </w:p>
    <w:p w:rsidR="00CD664E" w:rsidRPr="00E90D67" w:rsidRDefault="00CD664E" w:rsidP="00AC0038">
      <w:pPr>
        <w:pStyle w:val="Heading2"/>
      </w:pPr>
      <w:bookmarkStart w:id="33" w:name="_Toc341251783"/>
      <w:r w:rsidRPr="00E90D67">
        <w:t>Child Protection Files</w:t>
      </w:r>
      <w:bookmarkEnd w:id="33"/>
    </w:p>
    <w:p w:rsidR="00A90388" w:rsidRPr="00CD664E" w:rsidRDefault="00CD664E" w:rsidP="00A90388">
      <w:pPr>
        <w:pStyle w:val="QuickA0"/>
        <w:numPr>
          <w:ilvl w:val="0"/>
          <w:numId w:val="0"/>
        </w:numPr>
        <w:tabs>
          <w:tab w:val="left" w:pos="-1440"/>
        </w:tabs>
        <w:jc w:val="both"/>
        <w:rPr>
          <w:rFonts w:ascii="Arial" w:hAnsi="Arial" w:cs="Arial"/>
          <w:sz w:val="24"/>
        </w:rPr>
      </w:pPr>
      <w:r w:rsidRPr="00E90D67">
        <w:rPr>
          <w:rFonts w:ascii="Arial" w:hAnsi="Arial" w:cs="Arial"/>
          <w:sz w:val="24"/>
        </w:rPr>
        <w:t>I</w:t>
      </w:r>
      <w:r w:rsidR="00A90388" w:rsidRPr="00E90D67">
        <w:rPr>
          <w:rFonts w:ascii="Arial" w:hAnsi="Arial" w:cs="Arial"/>
          <w:sz w:val="24"/>
        </w:rPr>
        <w:t xml:space="preserve">f a child leaving the school has a child protection file, this file should be transferred </w:t>
      </w:r>
      <w:r w:rsidRPr="00E90D67">
        <w:rPr>
          <w:rFonts w:ascii="Arial" w:hAnsi="Arial" w:cs="Arial"/>
          <w:sz w:val="24"/>
        </w:rPr>
        <w:t xml:space="preserve">to the new school </w:t>
      </w:r>
      <w:r w:rsidR="00A90388" w:rsidRPr="00E90D67">
        <w:rPr>
          <w:rFonts w:ascii="Arial" w:hAnsi="Arial" w:cs="Arial"/>
          <w:sz w:val="24"/>
        </w:rPr>
        <w:t xml:space="preserve">as soon as possible. The file should be transferred separately from the main pupil file, </w:t>
      </w:r>
      <w:r w:rsidRPr="00E90D67">
        <w:rPr>
          <w:rFonts w:ascii="Arial" w:hAnsi="Arial" w:cs="Arial"/>
          <w:sz w:val="24"/>
        </w:rPr>
        <w:t>to ensure</w:t>
      </w:r>
      <w:r w:rsidR="00A90388" w:rsidRPr="00E90D67">
        <w:rPr>
          <w:rFonts w:ascii="Arial" w:hAnsi="Arial" w:cs="Arial"/>
          <w:sz w:val="24"/>
        </w:rPr>
        <w:t xml:space="preserve"> secure transfer</w:t>
      </w:r>
      <w:r w:rsidR="006549F3" w:rsidRPr="00E90D67">
        <w:rPr>
          <w:rFonts w:ascii="Arial" w:hAnsi="Arial" w:cs="Arial"/>
          <w:sz w:val="24"/>
        </w:rPr>
        <w:t>, and c</w:t>
      </w:r>
      <w:r w:rsidR="00A90388" w:rsidRPr="00E90D67">
        <w:rPr>
          <w:rFonts w:ascii="Arial" w:hAnsi="Arial" w:cs="Arial"/>
          <w:sz w:val="24"/>
        </w:rPr>
        <w:t>onfirmation of receipt should be obtained.</w:t>
      </w:r>
      <w:r w:rsidR="00A90388" w:rsidRPr="00CD664E">
        <w:rPr>
          <w:rFonts w:ascii="Arial" w:hAnsi="Arial" w:cs="Arial"/>
          <w:sz w:val="24"/>
        </w:rPr>
        <w:t> </w:t>
      </w:r>
    </w:p>
    <w:p w:rsidR="00B41A46" w:rsidRDefault="00B41A46" w:rsidP="00AC0038">
      <w:pPr>
        <w:pStyle w:val="Heading2"/>
      </w:pPr>
      <w:bookmarkStart w:id="34" w:name="_Toc341251784"/>
      <w:r w:rsidRPr="00B41A46">
        <w:t>Non-collection of students from school</w:t>
      </w:r>
      <w:bookmarkEnd w:id="34"/>
    </w:p>
    <w:p w:rsidR="00B41A46" w:rsidRPr="00D7444C" w:rsidRDefault="0037501D" w:rsidP="00B41A46">
      <w:pPr>
        <w:pStyle w:val="QuickA0"/>
        <w:numPr>
          <w:ilvl w:val="0"/>
          <w:numId w:val="0"/>
        </w:numPr>
        <w:tabs>
          <w:tab w:val="left" w:pos="-1440"/>
        </w:tabs>
        <w:jc w:val="both"/>
        <w:rPr>
          <w:rFonts w:ascii="Arial" w:hAnsi="Arial" w:cs="Arial"/>
          <w:sz w:val="24"/>
        </w:rPr>
      </w:pPr>
      <w:r w:rsidRPr="00D7444C">
        <w:rPr>
          <w:rFonts w:ascii="Arial" w:hAnsi="Arial" w:cs="Arial"/>
          <w:sz w:val="24"/>
        </w:rPr>
        <w:t>The school follows these steps when students are not collected from school on time:</w:t>
      </w:r>
    </w:p>
    <w:p w:rsidR="00D53307" w:rsidRPr="00D7444C" w:rsidRDefault="00D53307" w:rsidP="00B41A46">
      <w:pPr>
        <w:pStyle w:val="QuickA0"/>
        <w:numPr>
          <w:ilvl w:val="0"/>
          <w:numId w:val="0"/>
        </w:numPr>
        <w:tabs>
          <w:tab w:val="left" w:pos="-1440"/>
        </w:tabs>
        <w:jc w:val="both"/>
        <w:rPr>
          <w:rFonts w:ascii="Arial" w:hAnsi="Arial" w:cs="Arial"/>
          <w:sz w:val="24"/>
        </w:rPr>
      </w:pPr>
    </w:p>
    <w:p w:rsidR="0037501D" w:rsidRPr="00D7444C" w:rsidRDefault="00561798" w:rsidP="00687BB7">
      <w:pPr>
        <w:pStyle w:val="QuickA0"/>
        <w:numPr>
          <w:ilvl w:val="0"/>
          <w:numId w:val="36"/>
        </w:numPr>
        <w:tabs>
          <w:tab w:val="left" w:pos="-1440"/>
        </w:tabs>
        <w:jc w:val="both"/>
        <w:rPr>
          <w:rFonts w:ascii="Arial" w:hAnsi="Arial" w:cs="Arial"/>
          <w:sz w:val="24"/>
        </w:rPr>
      </w:pPr>
      <w:r>
        <w:rPr>
          <w:rFonts w:ascii="Arial" w:hAnsi="Arial" w:cs="Arial"/>
          <w:sz w:val="24"/>
        </w:rPr>
        <w:t>A</w:t>
      </w:r>
      <w:r w:rsidR="0037501D" w:rsidRPr="00D7444C">
        <w:rPr>
          <w:rFonts w:ascii="Arial" w:hAnsi="Arial" w:cs="Arial"/>
          <w:sz w:val="24"/>
        </w:rPr>
        <w:t xml:space="preserve">fter </w:t>
      </w:r>
      <w:r w:rsidR="00D7444C" w:rsidRPr="00D7444C">
        <w:rPr>
          <w:rFonts w:ascii="Arial" w:hAnsi="Arial" w:cs="Arial"/>
          <w:sz w:val="24"/>
        </w:rPr>
        <w:t>normal end of school day collection</w:t>
      </w:r>
      <w:r w:rsidR="0037501D" w:rsidRPr="00D7444C">
        <w:rPr>
          <w:rFonts w:ascii="Arial" w:hAnsi="Arial" w:cs="Arial"/>
          <w:sz w:val="24"/>
        </w:rPr>
        <w:t>, non-co</w:t>
      </w:r>
      <w:r w:rsidR="00D7444C" w:rsidRPr="00D7444C">
        <w:rPr>
          <w:rFonts w:ascii="Arial" w:hAnsi="Arial" w:cs="Arial"/>
          <w:sz w:val="24"/>
        </w:rPr>
        <w:t>l</w:t>
      </w:r>
      <w:r w:rsidR="0037501D" w:rsidRPr="00D7444C">
        <w:rPr>
          <w:rFonts w:ascii="Arial" w:hAnsi="Arial" w:cs="Arial"/>
          <w:sz w:val="24"/>
        </w:rPr>
        <w:t>lected students</w:t>
      </w:r>
      <w:r>
        <w:rPr>
          <w:rFonts w:ascii="Arial" w:hAnsi="Arial" w:cs="Arial"/>
          <w:sz w:val="24"/>
        </w:rPr>
        <w:t xml:space="preserve"> are sent to the Welfare Office.</w:t>
      </w:r>
      <w:r w:rsidR="0037501D" w:rsidRPr="00D7444C">
        <w:rPr>
          <w:rFonts w:ascii="Arial" w:hAnsi="Arial" w:cs="Arial"/>
          <w:sz w:val="24"/>
        </w:rPr>
        <w:t xml:space="preserve"> </w:t>
      </w:r>
    </w:p>
    <w:p w:rsidR="0037501D" w:rsidRPr="00D7444C" w:rsidRDefault="00561798" w:rsidP="00687BB7">
      <w:pPr>
        <w:pStyle w:val="QuickA0"/>
        <w:numPr>
          <w:ilvl w:val="0"/>
          <w:numId w:val="36"/>
        </w:numPr>
        <w:tabs>
          <w:tab w:val="left" w:pos="-1440"/>
        </w:tabs>
        <w:jc w:val="both"/>
        <w:rPr>
          <w:rFonts w:ascii="Arial" w:hAnsi="Arial" w:cs="Arial"/>
          <w:sz w:val="24"/>
        </w:rPr>
      </w:pPr>
      <w:r>
        <w:rPr>
          <w:rFonts w:ascii="Arial" w:hAnsi="Arial" w:cs="Arial"/>
          <w:sz w:val="24"/>
        </w:rPr>
        <w:t>A</w:t>
      </w:r>
      <w:r w:rsidR="00D7444C" w:rsidRPr="00D7444C">
        <w:rPr>
          <w:rFonts w:ascii="Arial" w:hAnsi="Arial" w:cs="Arial"/>
          <w:sz w:val="24"/>
        </w:rPr>
        <w:t xml:space="preserve"> Welfare Officer</w:t>
      </w:r>
      <w:r w:rsidR="0037501D" w:rsidRPr="00D7444C">
        <w:rPr>
          <w:rFonts w:ascii="Arial" w:hAnsi="Arial" w:cs="Arial"/>
          <w:sz w:val="24"/>
        </w:rPr>
        <w:t xml:space="preserve"> phone</w:t>
      </w:r>
      <w:r w:rsidR="00D7444C" w:rsidRPr="00D7444C">
        <w:rPr>
          <w:rFonts w:ascii="Arial" w:hAnsi="Arial" w:cs="Arial"/>
          <w:sz w:val="24"/>
        </w:rPr>
        <w:t>s</w:t>
      </w:r>
      <w:r w:rsidR="0037501D" w:rsidRPr="00D7444C">
        <w:rPr>
          <w:rFonts w:ascii="Arial" w:hAnsi="Arial" w:cs="Arial"/>
          <w:sz w:val="24"/>
        </w:rPr>
        <w:t xml:space="preserve"> the student’s parent/carer to ask the reaso</w:t>
      </w:r>
      <w:r>
        <w:rPr>
          <w:rFonts w:ascii="Arial" w:hAnsi="Arial" w:cs="Arial"/>
          <w:sz w:val="24"/>
        </w:rPr>
        <w:t>n for lateness and arrival time.</w:t>
      </w:r>
      <w:r w:rsidR="0037501D" w:rsidRPr="00D7444C">
        <w:rPr>
          <w:rFonts w:ascii="Arial" w:hAnsi="Arial" w:cs="Arial"/>
          <w:sz w:val="24"/>
        </w:rPr>
        <w:t xml:space="preserve">   </w:t>
      </w:r>
    </w:p>
    <w:p w:rsidR="0037501D" w:rsidRPr="00D7444C" w:rsidRDefault="00561798" w:rsidP="00687BB7">
      <w:pPr>
        <w:pStyle w:val="QuickA0"/>
        <w:numPr>
          <w:ilvl w:val="0"/>
          <w:numId w:val="36"/>
        </w:numPr>
        <w:tabs>
          <w:tab w:val="left" w:pos="-1440"/>
        </w:tabs>
        <w:jc w:val="both"/>
        <w:rPr>
          <w:rFonts w:ascii="Arial" w:hAnsi="Arial" w:cs="Arial"/>
          <w:sz w:val="24"/>
        </w:rPr>
      </w:pPr>
      <w:r>
        <w:rPr>
          <w:rFonts w:ascii="Arial" w:hAnsi="Arial" w:cs="Arial"/>
          <w:sz w:val="24"/>
        </w:rPr>
        <w:t>C</w:t>
      </w:r>
      <w:r w:rsidR="0037501D" w:rsidRPr="00D7444C">
        <w:rPr>
          <w:rFonts w:ascii="Arial" w:hAnsi="Arial" w:cs="Arial"/>
          <w:sz w:val="24"/>
        </w:rPr>
        <w:t>hildren are kept at the Welfar</w:t>
      </w:r>
      <w:r w:rsidR="00D7444C" w:rsidRPr="00D7444C">
        <w:rPr>
          <w:rFonts w:ascii="Arial" w:hAnsi="Arial" w:cs="Arial"/>
          <w:sz w:val="24"/>
        </w:rPr>
        <w:t>e</w:t>
      </w:r>
      <w:r w:rsidR="0037501D" w:rsidRPr="00D7444C">
        <w:rPr>
          <w:rFonts w:ascii="Arial" w:hAnsi="Arial" w:cs="Arial"/>
          <w:sz w:val="24"/>
        </w:rPr>
        <w:t xml:space="preserve"> Office until a parent</w:t>
      </w:r>
      <w:r w:rsidR="00D7444C" w:rsidRPr="00D7444C">
        <w:rPr>
          <w:rFonts w:ascii="Arial" w:hAnsi="Arial" w:cs="Arial"/>
          <w:sz w:val="24"/>
        </w:rPr>
        <w:t>/carer can be conta</w:t>
      </w:r>
      <w:r>
        <w:rPr>
          <w:rFonts w:ascii="Arial" w:hAnsi="Arial" w:cs="Arial"/>
          <w:sz w:val="24"/>
        </w:rPr>
        <w:t>cted and arrives for collection.</w:t>
      </w:r>
      <w:r w:rsidR="0037501D" w:rsidRPr="00D7444C">
        <w:rPr>
          <w:rFonts w:ascii="Arial" w:hAnsi="Arial" w:cs="Arial"/>
          <w:sz w:val="24"/>
        </w:rPr>
        <w:t xml:space="preserve"> </w:t>
      </w:r>
    </w:p>
    <w:p w:rsidR="0037501D" w:rsidRPr="00D7444C" w:rsidRDefault="00561798" w:rsidP="00687BB7">
      <w:pPr>
        <w:pStyle w:val="QuickA0"/>
        <w:numPr>
          <w:ilvl w:val="0"/>
          <w:numId w:val="36"/>
        </w:numPr>
        <w:tabs>
          <w:tab w:val="left" w:pos="-1440"/>
        </w:tabs>
        <w:jc w:val="both"/>
        <w:rPr>
          <w:rFonts w:ascii="Arial" w:hAnsi="Arial" w:cs="Arial"/>
          <w:sz w:val="24"/>
        </w:rPr>
      </w:pPr>
      <w:r>
        <w:rPr>
          <w:rFonts w:ascii="Arial" w:hAnsi="Arial" w:cs="Arial"/>
          <w:sz w:val="24"/>
        </w:rPr>
        <w:t>A</w:t>
      </w:r>
      <w:r w:rsidR="0037501D" w:rsidRPr="00B14F15">
        <w:rPr>
          <w:rFonts w:ascii="Arial" w:hAnsi="Arial" w:cs="Arial"/>
          <w:sz w:val="24"/>
        </w:rPr>
        <w:t>fter</w:t>
      </w:r>
      <w:r w:rsidR="00D7444C" w:rsidRPr="00B14F15">
        <w:rPr>
          <w:rFonts w:ascii="Arial" w:hAnsi="Arial" w:cs="Arial"/>
          <w:sz w:val="24"/>
        </w:rPr>
        <w:t xml:space="preserve"> 5pm</w:t>
      </w:r>
      <w:r w:rsidR="0037501D" w:rsidRPr="00B14F15">
        <w:rPr>
          <w:rFonts w:ascii="Arial" w:hAnsi="Arial" w:cs="Arial"/>
          <w:sz w:val="24"/>
        </w:rPr>
        <w:t>,</w:t>
      </w:r>
      <w:r w:rsidR="0037501D" w:rsidRPr="00D7444C">
        <w:rPr>
          <w:rFonts w:ascii="Arial" w:hAnsi="Arial" w:cs="Arial"/>
          <w:sz w:val="24"/>
        </w:rPr>
        <w:t xml:space="preserve"> if a parent</w:t>
      </w:r>
      <w:r w:rsidR="00D7444C" w:rsidRPr="00D7444C">
        <w:rPr>
          <w:rFonts w:ascii="Arial" w:hAnsi="Arial" w:cs="Arial"/>
          <w:sz w:val="24"/>
        </w:rPr>
        <w:t>/carer</w:t>
      </w:r>
      <w:r w:rsidR="0037501D" w:rsidRPr="00D7444C">
        <w:rPr>
          <w:rFonts w:ascii="Arial" w:hAnsi="Arial" w:cs="Arial"/>
          <w:sz w:val="24"/>
        </w:rPr>
        <w:t xml:space="preserve"> or </w:t>
      </w:r>
      <w:r w:rsidR="00D7444C" w:rsidRPr="00D7444C">
        <w:rPr>
          <w:rFonts w:ascii="Arial" w:hAnsi="Arial" w:cs="Arial"/>
          <w:sz w:val="24"/>
        </w:rPr>
        <w:t>emergency contact</w:t>
      </w:r>
      <w:r w:rsidR="0037501D" w:rsidRPr="00D7444C">
        <w:rPr>
          <w:rFonts w:ascii="Arial" w:hAnsi="Arial" w:cs="Arial"/>
          <w:sz w:val="24"/>
        </w:rPr>
        <w:t xml:space="preserve"> cannot be contacted, the </w:t>
      </w:r>
      <w:r w:rsidR="00D7444C" w:rsidRPr="00D7444C">
        <w:rPr>
          <w:rFonts w:ascii="Arial" w:hAnsi="Arial" w:cs="Arial"/>
          <w:sz w:val="24"/>
        </w:rPr>
        <w:t xml:space="preserve">Ealing </w:t>
      </w:r>
      <w:r w:rsidR="0037501D" w:rsidRPr="00D7444C">
        <w:rPr>
          <w:rFonts w:ascii="Arial" w:hAnsi="Arial" w:cs="Arial"/>
          <w:sz w:val="24"/>
        </w:rPr>
        <w:t>social care team will be contacted to co</w:t>
      </w:r>
      <w:r w:rsidR="00D7444C" w:rsidRPr="00D7444C">
        <w:rPr>
          <w:rFonts w:ascii="Arial" w:hAnsi="Arial" w:cs="Arial"/>
          <w:sz w:val="24"/>
        </w:rPr>
        <w:t>llect the student.</w:t>
      </w:r>
      <w:r w:rsidR="0037501D" w:rsidRPr="00D7444C">
        <w:rPr>
          <w:rFonts w:ascii="Arial" w:hAnsi="Arial" w:cs="Arial"/>
          <w:sz w:val="24"/>
        </w:rPr>
        <w:t xml:space="preserve">  </w:t>
      </w:r>
    </w:p>
    <w:p w:rsidR="00D7444C" w:rsidRPr="00D7444C" w:rsidRDefault="00D7444C" w:rsidP="00D7444C">
      <w:pPr>
        <w:pStyle w:val="QuickA0"/>
        <w:numPr>
          <w:ilvl w:val="0"/>
          <w:numId w:val="0"/>
        </w:numPr>
        <w:tabs>
          <w:tab w:val="left" w:pos="-1440"/>
        </w:tabs>
        <w:jc w:val="both"/>
        <w:rPr>
          <w:rFonts w:ascii="Arial" w:hAnsi="Arial" w:cs="Arial"/>
          <w:sz w:val="24"/>
        </w:rPr>
      </w:pPr>
    </w:p>
    <w:p w:rsidR="0037501D" w:rsidRPr="00D7444C" w:rsidRDefault="0037501D" w:rsidP="00D7444C">
      <w:pPr>
        <w:pStyle w:val="QuickA0"/>
        <w:numPr>
          <w:ilvl w:val="0"/>
          <w:numId w:val="0"/>
        </w:numPr>
        <w:tabs>
          <w:tab w:val="left" w:pos="-1440"/>
        </w:tabs>
        <w:jc w:val="both"/>
        <w:rPr>
          <w:rFonts w:ascii="Arial" w:hAnsi="Arial" w:cs="Arial"/>
          <w:sz w:val="24"/>
        </w:rPr>
      </w:pPr>
      <w:r w:rsidRPr="00D7444C">
        <w:rPr>
          <w:rFonts w:ascii="Arial" w:hAnsi="Arial" w:cs="Arial"/>
          <w:sz w:val="24"/>
        </w:rPr>
        <w:t xml:space="preserve">The </w:t>
      </w:r>
      <w:r w:rsidR="00D7444C" w:rsidRPr="00D7444C">
        <w:rPr>
          <w:rFonts w:ascii="Arial" w:hAnsi="Arial" w:cs="Arial"/>
          <w:sz w:val="24"/>
        </w:rPr>
        <w:t>school</w:t>
      </w:r>
      <w:r w:rsidRPr="00D7444C">
        <w:rPr>
          <w:rFonts w:ascii="Arial" w:hAnsi="Arial" w:cs="Arial"/>
          <w:sz w:val="24"/>
        </w:rPr>
        <w:t xml:space="preserve"> will contact parents/carers who persistently collect their children late and advise them to collect their children on time.  </w:t>
      </w:r>
    </w:p>
    <w:p w:rsidR="00971AE3" w:rsidRPr="009C2492" w:rsidRDefault="00971AE3" w:rsidP="00AC0038">
      <w:pPr>
        <w:pStyle w:val="Heading2"/>
      </w:pPr>
      <w:bookmarkStart w:id="35" w:name="_Toc341251785"/>
      <w:r>
        <w:t>SEND</w:t>
      </w:r>
      <w:r w:rsidR="003B6EC9">
        <w:t xml:space="preserve"> c</w:t>
      </w:r>
      <w:r w:rsidRPr="00971AE3">
        <w:t>hildren</w:t>
      </w:r>
      <w:bookmarkEnd w:id="35"/>
    </w:p>
    <w:p w:rsidR="00971AE3" w:rsidRDefault="00971AE3" w:rsidP="00DC323C">
      <w:pPr>
        <w:pStyle w:val="QuickA0"/>
        <w:numPr>
          <w:ilvl w:val="0"/>
          <w:numId w:val="0"/>
        </w:numPr>
        <w:tabs>
          <w:tab w:val="left" w:pos="-1440"/>
        </w:tabs>
        <w:jc w:val="both"/>
        <w:rPr>
          <w:rFonts w:ascii="Arial" w:hAnsi="Arial" w:cs="Arial"/>
          <w:sz w:val="24"/>
        </w:rPr>
      </w:pPr>
      <w:r w:rsidRPr="00971AE3">
        <w:rPr>
          <w:rFonts w:ascii="Arial" w:hAnsi="Arial" w:cs="Arial"/>
          <w:sz w:val="24"/>
        </w:rPr>
        <w:t>Children with s</w:t>
      </w:r>
      <w:r w:rsidR="006C2559">
        <w:rPr>
          <w:rFonts w:ascii="Arial" w:hAnsi="Arial" w:cs="Arial"/>
          <w:sz w:val="24"/>
        </w:rPr>
        <w:t>pecial educational needs</w:t>
      </w:r>
      <w:r w:rsidRPr="00971AE3">
        <w:rPr>
          <w:rFonts w:ascii="Arial" w:hAnsi="Arial" w:cs="Arial"/>
          <w:sz w:val="24"/>
        </w:rPr>
        <w:t xml:space="preserve"> and disabilities</w:t>
      </w:r>
      <w:r w:rsidR="006C2559">
        <w:rPr>
          <w:rFonts w:ascii="Arial" w:hAnsi="Arial" w:cs="Arial"/>
          <w:sz w:val="24"/>
        </w:rPr>
        <w:t xml:space="preserve"> (SEND)</w:t>
      </w:r>
      <w:r w:rsidRPr="00971AE3">
        <w:rPr>
          <w:rFonts w:ascii="Arial" w:hAnsi="Arial" w:cs="Arial"/>
          <w:sz w:val="24"/>
        </w:rPr>
        <w:t xml:space="preserve"> can face additional </w:t>
      </w:r>
      <w:r w:rsidRPr="00AC3C5A">
        <w:rPr>
          <w:rFonts w:ascii="Arial" w:hAnsi="Arial" w:cs="Arial"/>
          <w:sz w:val="24"/>
        </w:rPr>
        <w:t xml:space="preserve">safeguarding challenges. This can include: </w:t>
      </w:r>
    </w:p>
    <w:p w:rsidR="007A4827" w:rsidRPr="00AC3C5A" w:rsidRDefault="007A4827" w:rsidP="00DC323C">
      <w:pPr>
        <w:pStyle w:val="QuickA0"/>
        <w:numPr>
          <w:ilvl w:val="0"/>
          <w:numId w:val="0"/>
        </w:numPr>
        <w:tabs>
          <w:tab w:val="left" w:pos="-1440"/>
        </w:tabs>
        <w:jc w:val="both"/>
        <w:rPr>
          <w:rFonts w:ascii="Arial" w:hAnsi="Arial" w:cs="Arial"/>
          <w:sz w:val="24"/>
        </w:rPr>
      </w:pPr>
    </w:p>
    <w:p w:rsidR="00971AE3" w:rsidRPr="00AC3C5A" w:rsidRDefault="00971AE3" w:rsidP="005779CE">
      <w:pPr>
        <w:pStyle w:val="QuickA0"/>
        <w:numPr>
          <w:ilvl w:val="0"/>
          <w:numId w:val="16"/>
        </w:numPr>
        <w:tabs>
          <w:tab w:val="left" w:pos="-1440"/>
        </w:tabs>
        <w:jc w:val="both"/>
        <w:rPr>
          <w:rFonts w:ascii="Arial" w:hAnsi="Arial" w:cs="Arial"/>
          <w:sz w:val="24"/>
        </w:rPr>
      </w:pPr>
      <w:r w:rsidRPr="00AC3C5A">
        <w:rPr>
          <w:rFonts w:ascii="Arial" w:hAnsi="Arial" w:cs="Arial"/>
          <w:sz w:val="24"/>
        </w:rPr>
        <w:t>assumptions that indicators of possible abuse such as behaviour, mood and injury relate to the child’s disability without further exploration;</w:t>
      </w:r>
    </w:p>
    <w:p w:rsidR="00971AE3" w:rsidRPr="00AC3C5A" w:rsidRDefault="00971AE3" w:rsidP="005779CE">
      <w:pPr>
        <w:pStyle w:val="QuickA0"/>
        <w:numPr>
          <w:ilvl w:val="0"/>
          <w:numId w:val="16"/>
        </w:numPr>
        <w:tabs>
          <w:tab w:val="left" w:pos="-1440"/>
        </w:tabs>
        <w:jc w:val="both"/>
        <w:rPr>
          <w:rFonts w:ascii="Arial" w:hAnsi="Arial" w:cs="Arial"/>
          <w:sz w:val="24"/>
        </w:rPr>
      </w:pPr>
      <w:r w:rsidRPr="00AC3C5A">
        <w:rPr>
          <w:rFonts w:ascii="Arial" w:hAnsi="Arial" w:cs="Arial"/>
          <w:sz w:val="24"/>
        </w:rPr>
        <w:t>ch</w:t>
      </w:r>
      <w:r w:rsidR="006C2559">
        <w:rPr>
          <w:rFonts w:ascii="Arial" w:hAnsi="Arial" w:cs="Arial"/>
          <w:sz w:val="24"/>
        </w:rPr>
        <w:t>ildren with SEND</w:t>
      </w:r>
      <w:r w:rsidRPr="00AC3C5A">
        <w:rPr>
          <w:rFonts w:ascii="Arial" w:hAnsi="Arial" w:cs="Arial"/>
          <w:sz w:val="24"/>
        </w:rPr>
        <w:t xml:space="preserve"> can be disproportionally impacted by things like bullying- without outwardly showing any signs; and </w:t>
      </w:r>
    </w:p>
    <w:p w:rsidR="00971AE3" w:rsidRDefault="00971AE3" w:rsidP="005779CE">
      <w:pPr>
        <w:pStyle w:val="QuickA0"/>
        <w:numPr>
          <w:ilvl w:val="0"/>
          <w:numId w:val="16"/>
        </w:numPr>
        <w:tabs>
          <w:tab w:val="left" w:pos="-1440"/>
        </w:tabs>
        <w:jc w:val="both"/>
        <w:rPr>
          <w:rFonts w:ascii="Arial" w:hAnsi="Arial" w:cs="Arial"/>
          <w:sz w:val="24"/>
        </w:rPr>
      </w:pPr>
      <w:r w:rsidRPr="00AC3C5A">
        <w:rPr>
          <w:rFonts w:ascii="Arial" w:hAnsi="Arial" w:cs="Arial"/>
          <w:sz w:val="24"/>
        </w:rPr>
        <w:t xml:space="preserve">communication barriers and difficulties in overcoming these barriers. </w:t>
      </w:r>
    </w:p>
    <w:p w:rsidR="00363ADB" w:rsidRDefault="00363ADB" w:rsidP="00DC323C">
      <w:pPr>
        <w:pStyle w:val="QuickA0"/>
        <w:numPr>
          <w:ilvl w:val="0"/>
          <w:numId w:val="0"/>
        </w:numPr>
        <w:tabs>
          <w:tab w:val="left" w:pos="-1440"/>
        </w:tabs>
        <w:jc w:val="both"/>
        <w:rPr>
          <w:rFonts w:ascii="Arial" w:hAnsi="Arial" w:cs="Arial"/>
          <w:sz w:val="24"/>
        </w:rPr>
      </w:pPr>
    </w:p>
    <w:p w:rsidR="00796C81" w:rsidRDefault="00796C81" w:rsidP="007A4827">
      <w:pPr>
        <w:pStyle w:val="QuickA0"/>
        <w:numPr>
          <w:ilvl w:val="0"/>
          <w:numId w:val="0"/>
        </w:numPr>
        <w:tabs>
          <w:tab w:val="left" w:pos="-1440"/>
        </w:tabs>
        <w:jc w:val="both"/>
        <w:rPr>
          <w:rFonts w:ascii="Arial" w:hAnsi="Arial" w:cs="Arial"/>
          <w:sz w:val="24"/>
        </w:rPr>
      </w:pPr>
      <w:r w:rsidRPr="007A4827">
        <w:rPr>
          <w:rFonts w:ascii="Arial" w:hAnsi="Arial" w:cs="Arial"/>
          <w:sz w:val="24"/>
        </w:rPr>
        <w:t>Grange has several mechanisms in place to support and encourage SEND as w</w:t>
      </w:r>
      <w:r w:rsidR="007A4827">
        <w:rPr>
          <w:rFonts w:ascii="Arial" w:hAnsi="Arial" w:cs="Arial"/>
          <w:sz w:val="24"/>
        </w:rPr>
        <w:t>ell as other vulnerable pupils, including:</w:t>
      </w:r>
    </w:p>
    <w:p w:rsidR="007A4827" w:rsidRPr="007A4827" w:rsidRDefault="007A4827" w:rsidP="007A4827">
      <w:pPr>
        <w:pStyle w:val="QuickA0"/>
        <w:numPr>
          <w:ilvl w:val="0"/>
          <w:numId w:val="0"/>
        </w:numPr>
        <w:tabs>
          <w:tab w:val="left" w:pos="-1440"/>
        </w:tabs>
        <w:jc w:val="both"/>
        <w:rPr>
          <w:rFonts w:ascii="Arial" w:hAnsi="Arial" w:cs="Arial"/>
          <w:sz w:val="24"/>
        </w:rPr>
      </w:pPr>
    </w:p>
    <w:p w:rsidR="00796C81" w:rsidRPr="00796C81" w:rsidRDefault="00CD3EE9" w:rsidP="005779CE">
      <w:pPr>
        <w:pStyle w:val="QuickA0"/>
        <w:numPr>
          <w:ilvl w:val="0"/>
          <w:numId w:val="16"/>
        </w:numPr>
        <w:tabs>
          <w:tab w:val="left" w:pos="-1440"/>
        </w:tabs>
        <w:jc w:val="both"/>
        <w:rPr>
          <w:rFonts w:ascii="Arial" w:hAnsi="Arial" w:cs="Arial"/>
          <w:sz w:val="24"/>
        </w:rPr>
      </w:pPr>
      <w:r>
        <w:rPr>
          <w:rFonts w:ascii="Arial" w:hAnsi="Arial" w:cs="Arial"/>
          <w:sz w:val="24"/>
        </w:rPr>
        <w:t>t</w:t>
      </w:r>
      <w:r w:rsidR="00796C81" w:rsidRPr="00796C81">
        <w:rPr>
          <w:rFonts w:ascii="Arial" w:hAnsi="Arial" w:cs="Arial"/>
          <w:sz w:val="24"/>
        </w:rPr>
        <w:t>he Pyramid Club</w:t>
      </w:r>
      <w:r w:rsidR="009A61BF">
        <w:rPr>
          <w:rFonts w:ascii="Arial" w:hAnsi="Arial" w:cs="Arial"/>
          <w:sz w:val="24"/>
        </w:rPr>
        <w:t>, which</w:t>
      </w:r>
      <w:r w:rsidR="00796C81" w:rsidRPr="00796C81">
        <w:rPr>
          <w:rFonts w:ascii="Arial" w:hAnsi="Arial" w:cs="Arial"/>
          <w:sz w:val="24"/>
        </w:rPr>
        <w:t xml:space="preserve"> focuses on children who tend not to speak up for themselves. It aims to raise their self esteem and give them the skills they need to be more assertive</w:t>
      </w:r>
      <w:r w:rsidR="009A61BF">
        <w:rPr>
          <w:rFonts w:ascii="Arial" w:hAnsi="Arial" w:cs="Arial"/>
          <w:sz w:val="24"/>
        </w:rPr>
        <w:t>;</w:t>
      </w:r>
    </w:p>
    <w:p w:rsidR="00796C81" w:rsidRPr="00796C81" w:rsidRDefault="00CD3EE9" w:rsidP="005779CE">
      <w:pPr>
        <w:pStyle w:val="QuickA0"/>
        <w:numPr>
          <w:ilvl w:val="0"/>
          <w:numId w:val="16"/>
        </w:numPr>
        <w:tabs>
          <w:tab w:val="left" w:pos="-1440"/>
        </w:tabs>
        <w:jc w:val="both"/>
        <w:rPr>
          <w:rFonts w:ascii="Arial" w:hAnsi="Arial" w:cs="Arial"/>
          <w:sz w:val="24"/>
        </w:rPr>
      </w:pPr>
      <w:r>
        <w:rPr>
          <w:rFonts w:ascii="Arial" w:hAnsi="Arial" w:cs="Arial"/>
          <w:sz w:val="24"/>
        </w:rPr>
        <w:t>t</w:t>
      </w:r>
      <w:r w:rsidR="00796C81" w:rsidRPr="00796C81">
        <w:rPr>
          <w:rFonts w:ascii="Arial" w:hAnsi="Arial" w:cs="Arial"/>
          <w:sz w:val="24"/>
        </w:rPr>
        <w:t>he</w:t>
      </w:r>
      <w:r w:rsidR="009A61BF">
        <w:rPr>
          <w:rFonts w:ascii="Arial" w:hAnsi="Arial" w:cs="Arial"/>
          <w:sz w:val="24"/>
        </w:rPr>
        <w:t xml:space="preserve"> Listening Post</w:t>
      </w:r>
      <w:r w:rsidR="00796C81" w:rsidRPr="00796C81">
        <w:rPr>
          <w:rFonts w:ascii="Arial" w:hAnsi="Arial" w:cs="Arial"/>
          <w:sz w:val="24"/>
        </w:rPr>
        <w:t xml:space="preserve"> (to start </w:t>
      </w:r>
      <w:r w:rsidR="006C2417" w:rsidRPr="00796C81">
        <w:rPr>
          <w:rFonts w:ascii="Arial" w:hAnsi="Arial" w:cs="Arial"/>
          <w:sz w:val="24"/>
        </w:rPr>
        <w:t>in September</w:t>
      </w:r>
      <w:r w:rsidR="00796C81" w:rsidRPr="00796C81">
        <w:rPr>
          <w:rFonts w:ascii="Arial" w:hAnsi="Arial" w:cs="Arial"/>
          <w:sz w:val="24"/>
        </w:rPr>
        <w:t xml:space="preserve"> 2016)</w:t>
      </w:r>
      <w:r w:rsidR="009A61BF">
        <w:rPr>
          <w:rFonts w:ascii="Arial" w:hAnsi="Arial" w:cs="Arial"/>
          <w:sz w:val="24"/>
        </w:rPr>
        <w:t>, which</w:t>
      </w:r>
      <w:r w:rsidR="00796C81" w:rsidRPr="00796C81">
        <w:rPr>
          <w:rFonts w:ascii="Arial" w:hAnsi="Arial" w:cs="Arial"/>
          <w:sz w:val="24"/>
        </w:rPr>
        <w:t xml:space="preserve"> is for any child across the school who feels the need to talk about an issue with an adult. There will be five members of staff with whom children will be able to make </w:t>
      </w:r>
      <w:r w:rsidR="00796C81" w:rsidRPr="00796C81">
        <w:rPr>
          <w:rFonts w:ascii="Arial" w:hAnsi="Arial" w:cs="Arial"/>
          <w:sz w:val="24"/>
        </w:rPr>
        <w:lastRenderedPageBreak/>
        <w:t>appointments during the course of the week</w:t>
      </w:r>
      <w:r w:rsidR="009A61BF">
        <w:rPr>
          <w:rFonts w:ascii="Arial" w:hAnsi="Arial" w:cs="Arial"/>
          <w:sz w:val="24"/>
        </w:rPr>
        <w:t>; and</w:t>
      </w:r>
    </w:p>
    <w:p w:rsidR="00796C81" w:rsidRDefault="00CD3EE9" w:rsidP="005779CE">
      <w:pPr>
        <w:pStyle w:val="QuickA0"/>
        <w:numPr>
          <w:ilvl w:val="0"/>
          <w:numId w:val="16"/>
        </w:numPr>
        <w:tabs>
          <w:tab w:val="left" w:pos="-1440"/>
        </w:tabs>
        <w:jc w:val="both"/>
        <w:rPr>
          <w:rFonts w:ascii="Arial" w:hAnsi="Arial" w:cs="Arial"/>
          <w:sz w:val="24"/>
        </w:rPr>
      </w:pPr>
      <w:r>
        <w:rPr>
          <w:rFonts w:ascii="Arial" w:hAnsi="Arial" w:cs="Arial"/>
          <w:sz w:val="24"/>
        </w:rPr>
        <w:t>t</w:t>
      </w:r>
      <w:r w:rsidR="009A61BF">
        <w:rPr>
          <w:rFonts w:ascii="Arial" w:hAnsi="Arial" w:cs="Arial"/>
          <w:sz w:val="24"/>
        </w:rPr>
        <w:t xml:space="preserve">he Breakfast Club, which </w:t>
      </w:r>
      <w:r w:rsidR="00796C81" w:rsidRPr="00796C81">
        <w:rPr>
          <w:rFonts w:ascii="Arial" w:hAnsi="Arial" w:cs="Arial"/>
          <w:sz w:val="24"/>
        </w:rPr>
        <w:t xml:space="preserve">offers a nurturing environment to vulnerable </w:t>
      </w:r>
      <w:r w:rsidR="00796C81" w:rsidRPr="00E90D67">
        <w:rPr>
          <w:rFonts w:ascii="Arial" w:hAnsi="Arial" w:cs="Arial"/>
          <w:sz w:val="24"/>
        </w:rPr>
        <w:t>children</w:t>
      </w:r>
      <w:r w:rsidR="00751A09" w:rsidRPr="00E90D67">
        <w:rPr>
          <w:rFonts w:ascii="Arial" w:hAnsi="Arial" w:cs="Arial"/>
          <w:sz w:val="24"/>
        </w:rPr>
        <w:t>,</w:t>
      </w:r>
      <w:r w:rsidR="003E005F" w:rsidRPr="00E90D67">
        <w:rPr>
          <w:rFonts w:ascii="Arial" w:hAnsi="Arial" w:cs="Arial"/>
          <w:sz w:val="24"/>
        </w:rPr>
        <w:t xml:space="preserve"> including those with SEND</w:t>
      </w:r>
      <w:r w:rsidR="00751A09" w:rsidRPr="00E90D67">
        <w:rPr>
          <w:rFonts w:ascii="Arial" w:hAnsi="Arial" w:cs="Arial"/>
          <w:sz w:val="24"/>
        </w:rPr>
        <w:t>,</w:t>
      </w:r>
      <w:r w:rsidR="00796C81" w:rsidRPr="00E90D67">
        <w:rPr>
          <w:rFonts w:ascii="Arial" w:hAnsi="Arial" w:cs="Arial"/>
          <w:sz w:val="24"/>
        </w:rPr>
        <w:t xml:space="preserve"> who may benefit from the opportunity to</w:t>
      </w:r>
      <w:r w:rsidR="00796C81" w:rsidRPr="00796C81">
        <w:rPr>
          <w:rFonts w:ascii="Arial" w:hAnsi="Arial" w:cs="Arial"/>
          <w:sz w:val="24"/>
        </w:rPr>
        <w:t xml:space="preserve"> sociali</w:t>
      </w:r>
      <w:r w:rsidR="003E005F">
        <w:rPr>
          <w:rFonts w:ascii="Arial" w:hAnsi="Arial" w:cs="Arial"/>
          <w:sz w:val="24"/>
        </w:rPr>
        <w:t>s</w:t>
      </w:r>
      <w:r w:rsidR="00796C81" w:rsidRPr="00796C81">
        <w:rPr>
          <w:rFonts w:ascii="Arial" w:hAnsi="Arial" w:cs="Arial"/>
          <w:sz w:val="24"/>
        </w:rPr>
        <w:t>e with their peers before the start of the school day.</w:t>
      </w:r>
    </w:p>
    <w:p w:rsidR="007A4827" w:rsidRPr="00796C81" w:rsidRDefault="007A4827" w:rsidP="007A4827">
      <w:pPr>
        <w:pStyle w:val="QuickA0"/>
        <w:numPr>
          <w:ilvl w:val="0"/>
          <w:numId w:val="0"/>
        </w:numPr>
        <w:tabs>
          <w:tab w:val="left" w:pos="-1440"/>
        </w:tabs>
        <w:jc w:val="both"/>
        <w:rPr>
          <w:rFonts w:ascii="Arial" w:hAnsi="Arial" w:cs="Arial"/>
          <w:sz w:val="24"/>
        </w:rPr>
      </w:pPr>
    </w:p>
    <w:p w:rsidR="00796C81" w:rsidRDefault="00796C81" w:rsidP="00DC323C">
      <w:pPr>
        <w:pStyle w:val="QuickA0"/>
        <w:numPr>
          <w:ilvl w:val="0"/>
          <w:numId w:val="0"/>
        </w:numPr>
        <w:tabs>
          <w:tab w:val="left" w:pos="-1440"/>
        </w:tabs>
        <w:jc w:val="both"/>
        <w:rPr>
          <w:rFonts w:ascii="Arial" w:hAnsi="Arial" w:cs="Arial"/>
          <w:sz w:val="24"/>
        </w:rPr>
      </w:pPr>
      <w:r w:rsidRPr="00796C81">
        <w:rPr>
          <w:rFonts w:ascii="Arial" w:hAnsi="Arial" w:cs="Arial"/>
          <w:sz w:val="24"/>
        </w:rPr>
        <w:t>Weekly safeguarding meetings allow opportunities to follow up actions for SEND pupils for whom safeguarding concerns have been raised. </w:t>
      </w:r>
    </w:p>
    <w:p w:rsidR="00425993" w:rsidRPr="008C17A2" w:rsidRDefault="00B241B5" w:rsidP="00AC0038">
      <w:pPr>
        <w:pStyle w:val="Heading2"/>
      </w:pPr>
      <w:bookmarkStart w:id="36" w:name="_Toc341251786"/>
      <w:r w:rsidRPr="00B241B5">
        <w:t>Staff/pupil relationships</w:t>
      </w:r>
      <w:r w:rsidR="007B3023">
        <w:t xml:space="preserve"> and communications (including social media)</w:t>
      </w:r>
      <w:bookmarkEnd w:id="36"/>
    </w:p>
    <w:p w:rsidR="007B3023" w:rsidRDefault="007B3023" w:rsidP="00DC323C">
      <w:pPr>
        <w:spacing w:after="240"/>
        <w:jc w:val="both"/>
        <w:rPr>
          <w:rFonts w:ascii="Arial" w:hAnsi="Arial" w:cs="Arial"/>
          <w:sz w:val="24"/>
        </w:rPr>
      </w:pPr>
      <w:r>
        <w:rPr>
          <w:rFonts w:ascii="Arial" w:hAnsi="Arial" w:cs="Arial"/>
          <w:sz w:val="24"/>
        </w:rPr>
        <w:t>The Ealing Safegu</w:t>
      </w:r>
      <w:r w:rsidR="00B07085">
        <w:rPr>
          <w:rFonts w:ascii="Arial" w:hAnsi="Arial" w:cs="Arial"/>
          <w:sz w:val="24"/>
        </w:rPr>
        <w:t xml:space="preserve">arding Children Board sets out </w:t>
      </w:r>
      <w:r>
        <w:rPr>
          <w:rFonts w:ascii="Arial" w:hAnsi="Arial" w:cs="Arial"/>
          <w:sz w:val="24"/>
        </w:rPr>
        <w:t xml:space="preserve">clear guidelines for the behavior of all adults who work with children.  The below is a summary of the main points.  Please refer </w:t>
      </w:r>
      <w:r w:rsidRPr="003E005F">
        <w:rPr>
          <w:rFonts w:ascii="Arial" w:hAnsi="Arial" w:cs="Arial"/>
          <w:sz w:val="24"/>
        </w:rPr>
        <w:t xml:space="preserve">to </w:t>
      </w:r>
      <w:fldSimple w:instr=" REF _Ref327039713 \h  \* MERGEFORMAT ">
        <w:r w:rsidR="00F276C2" w:rsidRPr="00F276C2">
          <w:rPr>
            <w:rFonts w:ascii="Arial" w:hAnsi="Arial" w:cs="Arial"/>
            <w:i/>
            <w:sz w:val="24"/>
          </w:rPr>
          <w:t>Appendix 6 - Setting Professional Boundaries</w:t>
        </w:r>
      </w:fldSimple>
      <w:r w:rsidR="00A277CB" w:rsidRPr="003E005F">
        <w:rPr>
          <w:rFonts w:ascii="Arial" w:hAnsi="Arial" w:cs="Arial"/>
          <w:sz w:val="24"/>
        </w:rPr>
        <w:t xml:space="preserve"> </w:t>
      </w:r>
      <w:r w:rsidRPr="003E005F">
        <w:rPr>
          <w:rFonts w:ascii="Arial" w:hAnsi="Arial" w:cs="Arial"/>
          <w:sz w:val="24"/>
        </w:rPr>
        <w:t xml:space="preserve">for the </w:t>
      </w:r>
      <w:r>
        <w:rPr>
          <w:rFonts w:ascii="Arial" w:hAnsi="Arial" w:cs="Arial"/>
          <w:sz w:val="24"/>
        </w:rPr>
        <w:t xml:space="preserve">full guidelines.  </w:t>
      </w:r>
    </w:p>
    <w:p w:rsidR="00425993" w:rsidRPr="007B3023" w:rsidRDefault="007B3023" w:rsidP="005779CE">
      <w:pPr>
        <w:pStyle w:val="ListParagraph"/>
        <w:numPr>
          <w:ilvl w:val="0"/>
          <w:numId w:val="29"/>
        </w:numPr>
        <w:spacing w:after="240"/>
        <w:jc w:val="both"/>
        <w:rPr>
          <w:rFonts w:ascii="Arial" w:hAnsi="Arial" w:cs="Arial"/>
          <w:sz w:val="24"/>
        </w:rPr>
      </w:pPr>
      <w:r w:rsidRPr="00C16D7C">
        <w:rPr>
          <w:rFonts w:ascii="Arial" w:hAnsi="Arial" w:cs="Arial"/>
          <w:b/>
          <w:color w:val="000000" w:themeColor="text1"/>
          <w:sz w:val="24"/>
        </w:rPr>
        <w:t>Sexual Activity:</w:t>
      </w:r>
      <w:r>
        <w:rPr>
          <w:rFonts w:ascii="Arial" w:hAnsi="Arial" w:cs="Arial"/>
          <w:sz w:val="24"/>
        </w:rPr>
        <w:t xml:space="preserve"> </w:t>
      </w:r>
      <w:r w:rsidR="00425993" w:rsidRPr="007B3023">
        <w:rPr>
          <w:rFonts w:ascii="Arial" w:hAnsi="Arial" w:cs="Arial"/>
          <w:sz w:val="24"/>
        </w:rPr>
        <w:t>Under section 16 of The Sexual Offences Act 2003, where a person aged 18 or over (e.g. a teacher) is in a specified position of trust with a child under the age of 18</w:t>
      </w:r>
      <w:r w:rsidR="00B16651">
        <w:rPr>
          <w:rFonts w:ascii="Arial" w:hAnsi="Arial" w:cs="Arial"/>
          <w:sz w:val="24"/>
        </w:rPr>
        <w:t>,</w:t>
      </w:r>
      <w:r w:rsidR="00425993" w:rsidRPr="007B3023">
        <w:rPr>
          <w:rFonts w:ascii="Arial" w:hAnsi="Arial" w:cs="Arial"/>
          <w:sz w:val="24"/>
        </w:rPr>
        <w:t xml:space="preserve"> it is </w:t>
      </w:r>
      <w:r w:rsidR="00425993" w:rsidRPr="007B3023">
        <w:rPr>
          <w:rFonts w:ascii="Arial" w:hAnsi="Arial" w:cs="Arial"/>
          <w:color w:val="000000" w:themeColor="text1"/>
          <w:sz w:val="24"/>
        </w:rPr>
        <w:t>illegal for that person to engage in sexual activity</w:t>
      </w:r>
      <w:r w:rsidR="00425993" w:rsidRPr="007B3023">
        <w:rPr>
          <w:rFonts w:ascii="Arial" w:hAnsi="Arial" w:cs="Arial"/>
          <w:sz w:val="24"/>
        </w:rPr>
        <w:t xml:space="preserve"> with or in the presence of that child or to cause or incite that child to engage in or watch sexual activity.</w:t>
      </w:r>
    </w:p>
    <w:p w:rsidR="007B3023" w:rsidRPr="009A61BF" w:rsidRDefault="007B3023" w:rsidP="005779CE">
      <w:pPr>
        <w:pStyle w:val="ListParagraph"/>
        <w:numPr>
          <w:ilvl w:val="0"/>
          <w:numId w:val="29"/>
        </w:numPr>
        <w:spacing w:after="240"/>
        <w:jc w:val="both"/>
        <w:rPr>
          <w:rFonts w:ascii="Arial" w:hAnsi="Arial" w:cs="Arial"/>
          <w:sz w:val="24"/>
        </w:rPr>
      </w:pPr>
      <w:r w:rsidRPr="009A61BF">
        <w:rPr>
          <w:rFonts w:ascii="Arial" w:hAnsi="Arial" w:cs="Arial"/>
          <w:b/>
          <w:sz w:val="24"/>
        </w:rPr>
        <w:t>Communication</w:t>
      </w:r>
      <w:r w:rsidRPr="009A61BF">
        <w:rPr>
          <w:rFonts w:ascii="Arial" w:hAnsi="Arial" w:cs="Arial"/>
          <w:sz w:val="24"/>
        </w:rPr>
        <w:t xml:space="preserve"> between school staff and children, by whatever means, should take place within clear professional boundaries, this includes the use of technology including mobile phones, text messaging, e-mails and social media. </w:t>
      </w:r>
      <w:r w:rsidR="00753255" w:rsidRPr="009A61BF">
        <w:rPr>
          <w:rFonts w:ascii="Arial" w:hAnsi="Arial" w:cs="Arial"/>
          <w:sz w:val="24"/>
        </w:rPr>
        <w:t>Staff</w:t>
      </w:r>
      <w:r w:rsidRPr="009A61BF">
        <w:rPr>
          <w:rFonts w:ascii="Arial" w:hAnsi="Arial" w:cs="Arial"/>
          <w:sz w:val="24"/>
        </w:rPr>
        <w:t xml:space="preserve"> should not share personal information with a child nor should they request or respond to any personal information from the child. </w:t>
      </w:r>
      <w:r w:rsidR="00753255" w:rsidRPr="009A61BF">
        <w:rPr>
          <w:rFonts w:ascii="Arial" w:hAnsi="Arial" w:cs="Arial"/>
          <w:sz w:val="24"/>
        </w:rPr>
        <w:t>Staff</w:t>
      </w:r>
      <w:r w:rsidRPr="009A61BF">
        <w:rPr>
          <w:rFonts w:ascii="Arial" w:hAnsi="Arial" w:cs="Arial"/>
          <w:sz w:val="24"/>
        </w:rPr>
        <w:t xml:space="preserve"> should ensure that all of their communications with a child are transparent and open to scrutiny. They should not give out personal contact details unless agreed with the </w:t>
      </w:r>
      <w:r w:rsidR="00D94E8A" w:rsidRPr="009A61BF">
        <w:rPr>
          <w:rFonts w:ascii="Arial" w:hAnsi="Arial" w:cs="Arial"/>
          <w:sz w:val="24"/>
        </w:rPr>
        <w:t>Head teacher</w:t>
      </w:r>
      <w:r w:rsidRPr="009A61BF">
        <w:rPr>
          <w:rFonts w:ascii="Arial" w:hAnsi="Arial" w:cs="Arial"/>
          <w:sz w:val="24"/>
        </w:rPr>
        <w:t xml:space="preserve"> and parents.</w:t>
      </w:r>
      <w:r w:rsidR="00D94E8A" w:rsidRPr="009A61BF">
        <w:rPr>
          <w:rFonts w:ascii="Arial" w:hAnsi="Arial" w:cs="Arial"/>
          <w:sz w:val="24"/>
        </w:rPr>
        <w:t xml:space="preserve">  All Grange Staff should read and sign the Staff Acceptable Use </w:t>
      </w:r>
      <w:r w:rsidR="00A94694" w:rsidRPr="009A61BF">
        <w:rPr>
          <w:rFonts w:ascii="Arial" w:hAnsi="Arial" w:cs="Arial"/>
          <w:sz w:val="24"/>
        </w:rPr>
        <w:t xml:space="preserve">Agreement </w:t>
      </w:r>
      <w:r w:rsidR="006C2417" w:rsidRPr="009A61BF">
        <w:rPr>
          <w:rFonts w:ascii="Arial" w:hAnsi="Arial" w:cs="Arial"/>
          <w:sz w:val="24"/>
        </w:rPr>
        <w:t>Form, which</w:t>
      </w:r>
      <w:r w:rsidR="00D94E8A" w:rsidRPr="009A61BF">
        <w:rPr>
          <w:rFonts w:ascii="Arial" w:hAnsi="Arial" w:cs="Arial"/>
          <w:sz w:val="24"/>
        </w:rPr>
        <w:t xml:space="preserve"> outlines</w:t>
      </w:r>
      <w:r w:rsidR="00A94694" w:rsidRPr="009A61BF">
        <w:rPr>
          <w:rFonts w:ascii="Arial" w:hAnsi="Arial" w:cs="Arial"/>
          <w:sz w:val="24"/>
        </w:rPr>
        <w:t xml:space="preserve"> </w:t>
      </w:r>
      <w:r w:rsidR="00D94E8A" w:rsidRPr="009A61BF">
        <w:rPr>
          <w:rFonts w:ascii="Arial" w:hAnsi="Arial" w:cs="Arial"/>
          <w:sz w:val="24"/>
        </w:rPr>
        <w:t>their responsibilit</w:t>
      </w:r>
      <w:r w:rsidR="001F051B" w:rsidRPr="009A61BF">
        <w:rPr>
          <w:rFonts w:ascii="Arial" w:hAnsi="Arial" w:cs="Arial"/>
          <w:sz w:val="24"/>
        </w:rPr>
        <w:t xml:space="preserve">ies when using any form of ICT </w:t>
      </w:r>
      <w:r w:rsidR="00D94E8A" w:rsidRPr="009A61BF">
        <w:rPr>
          <w:rFonts w:ascii="Arial" w:hAnsi="Arial" w:cs="Arial"/>
          <w:sz w:val="24"/>
        </w:rPr>
        <w:t>within their professional role</w:t>
      </w:r>
      <w:r w:rsidR="001F051B" w:rsidRPr="009A61BF">
        <w:rPr>
          <w:rFonts w:ascii="Arial" w:hAnsi="Arial" w:cs="Arial"/>
          <w:sz w:val="24"/>
        </w:rPr>
        <w:t xml:space="preserve">.  Refer to the </w:t>
      </w:r>
      <w:r w:rsidR="009A61BF" w:rsidRPr="009A61BF">
        <w:rPr>
          <w:rFonts w:ascii="Arial" w:hAnsi="Arial" w:cs="Arial"/>
          <w:sz w:val="24"/>
        </w:rPr>
        <w:t xml:space="preserve">school’s </w:t>
      </w:r>
      <w:r w:rsidR="001F051B" w:rsidRPr="009A61BF">
        <w:rPr>
          <w:rFonts w:ascii="Arial" w:hAnsi="Arial" w:cs="Arial"/>
          <w:sz w:val="24"/>
        </w:rPr>
        <w:t>e-Safety Policy</w:t>
      </w:r>
      <w:r w:rsidR="00D94E8A" w:rsidRPr="009A61BF">
        <w:rPr>
          <w:rFonts w:ascii="Arial" w:hAnsi="Arial" w:cs="Arial"/>
          <w:sz w:val="24"/>
        </w:rPr>
        <w:t xml:space="preserve"> for a copy of the form</w:t>
      </w:r>
      <w:r w:rsidR="009A61BF" w:rsidRPr="009A61BF">
        <w:rPr>
          <w:rFonts w:ascii="Arial" w:hAnsi="Arial" w:cs="Arial"/>
          <w:sz w:val="24"/>
        </w:rPr>
        <w:t>.</w:t>
      </w:r>
    </w:p>
    <w:p w:rsidR="007B3023" w:rsidRPr="007B3023" w:rsidRDefault="007B3023" w:rsidP="005779CE">
      <w:pPr>
        <w:pStyle w:val="ListParagraph"/>
        <w:numPr>
          <w:ilvl w:val="0"/>
          <w:numId w:val="29"/>
        </w:numPr>
        <w:spacing w:after="240"/>
        <w:jc w:val="both"/>
        <w:rPr>
          <w:rFonts w:ascii="Arial" w:hAnsi="Arial" w:cs="Arial"/>
          <w:color w:val="000000" w:themeColor="text1"/>
          <w:sz w:val="24"/>
        </w:rPr>
      </w:pPr>
      <w:r w:rsidRPr="00C16D7C">
        <w:rPr>
          <w:rFonts w:ascii="Arial" w:hAnsi="Arial" w:cs="Arial"/>
          <w:b/>
          <w:color w:val="000000" w:themeColor="text1"/>
          <w:sz w:val="24"/>
        </w:rPr>
        <w:t>Physical Contact:</w:t>
      </w:r>
      <w:r>
        <w:rPr>
          <w:rFonts w:ascii="Arial" w:hAnsi="Arial" w:cs="Arial"/>
          <w:color w:val="000000" w:themeColor="text1"/>
          <w:sz w:val="24"/>
        </w:rPr>
        <w:t xml:space="preserve"> </w:t>
      </w:r>
      <w:r w:rsidRPr="007B3023">
        <w:rPr>
          <w:rFonts w:ascii="Arial" w:hAnsi="Arial" w:cs="Arial"/>
          <w:color w:val="000000" w:themeColor="text1"/>
          <w:sz w:val="24"/>
        </w:rPr>
        <w:t xml:space="preserve">There are occasions when it is entirely appropriate for </w:t>
      </w:r>
      <w:r>
        <w:rPr>
          <w:rFonts w:ascii="Arial" w:hAnsi="Arial" w:cs="Arial"/>
          <w:color w:val="000000" w:themeColor="text1"/>
          <w:sz w:val="24"/>
        </w:rPr>
        <w:t>school staff</w:t>
      </w:r>
      <w:r w:rsidRPr="007B3023">
        <w:rPr>
          <w:rFonts w:ascii="Arial" w:hAnsi="Arial" w:cs="Arial"/>
          <w:color w:val="000000" w:themeColor="text1"/>
          <w:sz w:val="24"/>
        </w:rPr>
        <w:t xml:space="preserve"> to have some physical contact with the child. However it is crucial that, in all circumstances, adults should only touch children in ways which are appropriate to their profession or agreed role and responsibilities. </w:t>
      </w:r>
      <w:r w:rsidR="00753255">
        <w:rPr>
          <w:rFonts w:ascii="Arial" w:hAnsi="Arial" w:cs="Arial"/>
          <w:color w:val="000000" w:themeColor="text1"/>
          <w:sz w:val="24"/>
        </w:rPr>
        <w:t xml:space="preserve">Please refer to </w:t>
      </w:r>
      <w:r w:rsidR="00753255" w:rsidRPr="00A277CB">
        <w:rPr>
          <w:rFonts w:ascii="Arial" w:hAnsi="Arial" w:cs="Arial"/>
          <w:color w:val="000000" w:themeColor="text1"/>
          <w:sz w:val="24"/>
        </w:rPr>
        <w:t xml:space="preserve">the school’s Behaviour </w:t>
      </w:r>
      <w:r w:rsidR="00753255" w:rsidRPr="00E90D67">
        <w:rPr>
          <w:rFonts w:ascii="Arial" w:hAnsi="Arial" w:cs="Arial"/>
          <w:color w:val="000000" w:themeColor="text1"/>
          <w:sz w:val="24"/>
        </w:rPr>
        <w:t>Policy</w:t>
      </w:r>
      <w:r w:rsidR="00320884" w:rsidRPr="00E90D67">
        <w:rPr>
          <w:rFonts w:ascii="Arial" w:hAnsi="Arial" w:cs="Arial"/>
          <w:color w:val="000000" w:themeColor="text1"/>
          <w:sz w:val="24"/>
        </w:rPr>
        <w:t xml:space="preserve"> (which includes advice on the use of reasonable force)</w:t>
      </w:r>
      <w:r w:rsidR="00753255" w:rsidRPr="00E90D67">
        <w:rPr>
          <w:rFonts w:ascii="Arial" w:hAnsi="Arial" w:cs="Arial"/>
          <w:color w:val="000000" w:themeColor="text1"/>
          <w:sz w:val="24"/>
        </w:rPr>
        <w:t xml:space="preserve"> </w:t>
      </w:r>
      <w:r w:rsidR="00A277CB" w:rsidRPr="00E90D67">
        <w:rPr>
          <w:rFonts w:ascii="Arial" w:hAnsi="Arial" w:cs="Arial"/>
          <w:color w:val="000000" w:themeColor="text1"/>
          <w:sz w:val="24"/>
        </w:rPr>
        <w:t>and the Staff Code</w:t>
      </w:r>
      <w:r w:rsidR="00A277CB">
        <w:rPr>
          <w:rFonts w:ascii="Arial" w:hAnsi="Arial" w:cs="Arial"/>
          <w:color w:val="000000" w:themeColor="text1"/>
          <w:sz w:val="24"/>
        </w:rPr>
        <w:t xml:space="preserve"> of Conduct Policy </w:t>
      </w:r>
      <w:r w:rsidR="00753255">
        <w:rPr>
          <w:rFonts w:ascii="Arial" w:hAnsi="Arial" w:cs="Arial"/>
          <w:color w:val="000000" w:themeColor="text1"/>
          <w:sz w:val="24"/>
        </w:rPr>
        <w:t xml:space="preserve">for more information on physical contact. </w:t>
      </w:r>
    </w:p>
    <w:p w:rsidR="001B0A7F" w:rsidRPr="00363ADB" w:rsidRDefault="001B0A7F" w:rsidP="00DC323C">
      <w:pPr>
        <w:jc w:val="both"/>
        <w:rPr>
          <w:rFonts w:ascii="Arial" w:hAnsi="Arial" w:cs="Arial"/>
          <w:sz w:val="24"/>
        </w:rPr>
      </w:pPr>
    </w:p>
    <w:p w:rsidR="007614CE" w:rsidRDefault="007614CE" w:rsidP="00DC323C">
      <w:pPr>
        <w:jc w:val="both"/>
        <w:rPr>
          <w:rFonts w:ascii="Arial" w:hAnsi="Arial" w:cs="Arial"/>
          <w:sz w:val="24"/>
        </w:rPr>
      </w:pPr>
    </w:p>
    <w:p w:rsidR="00360D4C" w:rsidRPr="00B241B5" w:rsidRDefault="001B0A7F" w:rsidP="008C17A2">
      <w:pPr>
        <w:pStyle w:val="Heading1"/>
      </w:pPr>
      <w:bookmarkStart w:id="37" w:name="_Toc341251787"/>
      <w:r w:rsidRPr="00E90D67">
        <w:t>MANAGEMENT OF SAFEGUARDING</w:t>
      </w:r>
      <w:bookmarkEnd w:id="37"/>
    </w:p>
    <w:p w:rsidR="004E463C" w:rsidRDefault="004E463C" w:rsidP="00DC323C">
      <w:pPr>
        <w:jc w:val="both"/>
        <w:rPr>
          <w:rFonts w:ascii="Arial" w:hAnsi="Arial" w:cs="Arial"/>
          <w:b/>
          <w:sz w:val="24"/>
        </w:rPr>
      </w:pPr>
    </w:p>
    <w:p w:rsidR="0052252E" w:rsidRDefault="0052252E" w:rsidP="00DC323C">
      <w:pPr>
        <w:jc w:val="both"/>
        <w:rPr>
          <w:rFonts w:ascii="Arial" w:hAnsi="Arial" w:cs="Arial"/>
          <w:sz w:val="24"/>
        </w:rPr>
      </w:pPr>
      <w:r w:rsidRPr="0052252E">
        <w:rPr>
          <w:rFonts w:ascii="Arial" w:hAnsi="Arial" w:cs="Arial"/>
          <w:sz w:val="24"/>
        </w:rPr>
        <w:t>The management of Safeguarding within the school is undertaken by</w:t>
      </w:r>
      <w:r>
        <w:rPr>
          <w:rFonts w:ascii="Arial" w:hAnsi="Arial" w:cs="Arial"/>
          <w:sz w:val="24"/>
        </w:rPr>
        <w:t>:</w:t>
      </w:r>
    </w:p>
    <w:p w:rsidR="0052252E" w:rsidRDefault="0052252E" w:rsidP="00DC323C">
      <w:pPr>
        <w:jc w:val="both"/>
        <w:rPr>
          <w:rFonts w:ascii="Arial" w:hAnsi="Arial" w:cs="Arial"/>
          <w:sz w:val="24"/>
        </w:rPr>
      </w:pPr>
    </w:p>
    <w:p w:rsidR="0052252E" w:rsidRDefault="0052252E" w:rsidP="005779CE">
      <w:pPr>
        <w:numPr>
          <w:ilvl w:val="0"/>
          <w:numId w:val="22"/>
        </w:numPr>
        <w:jc w:val="both"/>
        <w:rPr>
          <w:rFonts w:ascii="Arial" w:hAnsi="Arial" w:cs="Arial"/>
          <w:sz w:val="24"/>
        </w:rPr>
      </w:pPr>
      <w:r w:rsidRPr="0052252E">
        <w:rPr>
          <w:rFonts w:ascii="Arial" w:hAnsi="Arial" w:cs="Arial"/>
          <w:sz w:val="24"/>
        </w:rPr>
        <w:t xml:space="preserve">the </w:t>
      </w:r>
      <w:r w:rsidR="00F03B30">
        <w:rPr>
          <w:rFonts w:ascii="Arial" w:hAnsi="Arial" w:cs="Arial"/>
          <w:sz w:val="24"/>
        </w:rPr>
        <w:t>Head t</w:t>
      </w:r>
      <w:r w:rsidR="00D220E5" w:rsidRPr="0052252E">
        <w:rPr>
          <w:rFonts w:ascii="Arial" w:hAnsi="Arial" w:cs="Arial"/>
          <w:sz w:val="24"/>
        </w:rPr>
        <w:t>eacher</w:t>
      </w:r>
      <w:r w:rsidRPr="0052252E">
        <w:rPr>
          <w:rFonts w:ascii="Arial" w:hAnsi="Arial" w:cs="Arial"/>
          <w:sz w:val="24"/>
        </w:rPr>
        <w:t xml:space="preserve">, </w:t>
      </w:r>
    </w:p>
    <w:p w:rsidR="00206573" w:rsidRDefault="00206573" w:rsidP="005779CE">
      <w:pPr>
        <w:numPr>
          <w:ilvl w:val="0"/>
          <w:numId w:val="22"/>
        </w:numPr>
        <w:jc w:val="both"/>
        <w:rPr>
          <w:rFonts w:ascii="Arial" w:hAnsi="Arial" w:cs="Arial"/>
          <w:sz w:val="24"/>
        </w:rPr>
      </w:pPr>
      <w:r w:rsidRPr="0052252E">
        <w:rPr>
          <w:rFonts w:ascii="Arial" w:hAnsi="Arial" w:cs="Arial"/>
          <w:sz w:val="24"/>
        </w:rPr>
        <w:t xml:space="preserve">the Designated Safeguarding </w:t>
      </w:r>
      <w:r>
        <w:rPr>
          <w:rFonts w:ascii="Arial" w:hAnsi="Arial" w:cs="Arial"/>
          <w:sz w:val="24"/>
        </w:rPr>
        <w:t>Leader</w:t>
      </w:r>
      <w:r w:rsidR="00FC33A7">
        <w:rPr>
          <w:rFonts w:ascii="Arial" w:hAnsi="Arial" w:cs="Arial"/>
          <w:sz w:val="24"/>
        </w:rPr>
        <w:t xml:space="preserve"> (DSL) and Deputy </w:t>
      </w:r>
      <w:r w:rsidR="00D220E5">
        <w:rPr>
          <w:rFonts w:ascii="Arial" w:hAnsi="Arial" w:cs="Arial"/>
          <w:sz w:val="24"/>
        </w:rPr>
        <w:t>DSLs,</w:t>
      </w:r>
      <w:r>
        <w:rPr>
          <w:rFonts w:ascii="Arial" w:hAnsi="Arial" w:cs="Arial"/>
          <w:sz w:val="24"/>
        </w:rPr>
        <w:t xml:space="preserve"> and</w:t>
      </w:r>
    </w:p>
    <w:p w:rsidR="0052252E" w:rsidRDefault="00206573" w:rsidP="005779CE">
      <w:pPr>
        <w:numPr>
          <w:ilvl w:val="0"/>
          <w:numId w:val="22"/>
        </w:numPr>
        <w:jc w:val="both"/>
        <w:rPr>
          <w:rFonts w:ascii="Arial" w:hAnsi="Arial" w:cs="Arial"/>
          <w:sz w:val="24"/>
        </w:rPr>
      </w:pPr>
      <w:r>
        <w:rPr>
          <w:rFonts w:ascii="Arial" w:hAnsi="Arial" w:cs="Arial"/>
          <w:sz w:val="24"/>
        </w:rPr>
        <w:lastRenderedPageBreak/>
        <w:t>the Governing Body.</w:t>
      </w:r>
    </w:p>
    <w:p w:rsidR="0052252E" w:rsidRDefault="0052252E" w:rsidP="00DC323C">
      <w:pPr>
        <w:jc w:val="both"/>
        <w:rPr>
          <w:rFonts w:ascii="Arial" w:hAnsi="Arial" w:cs="Arial"/>
          <w:sz w:val="24"/>
        </w:rPr>
      </w:pPr>
    </w:p>
    <w:p w:rsidR="0052252E" w:rsidRDefault="0052252E" w:rsidP="00DC323C">
      <w:pPr>
        <w:jc w:val="both"/>
        <w:rPr>
          <w:rFonts w:ascii="Arial" w:hAnsi="Arial" w:cs="Arial"/>
          <w:sz w:val="24"/>
        </w:rPr>
      </w:pPr>
      <w:r w:rsidRPr="0052252E">
        <w:rPr>
          <w:rFonts w:ascii="Arial" w:hAnsi="Arial" w:cs="Arial"/>
          <w:sz w:val="24"/>
        </w:rPr>
        <w:t>The following sections outline the responsibil</w:t>
      </w:r>
      <w:r>
        <w:rPr>
          <w:rFonts w:ascii="Arial" w:hAnsi="Arial" w:cs="Arial"/>
          <w:sz w:val="24"/>
        </w:rPr>
        <w:t>ities and role</w:t>
      </w:r>
      <w:r w:rsidR="00206573">
        <w:rPr>
          <w:rFonts w:ascii="Arial" w:hAnsi="Arial" w:cs="Arial"/>
          <w:sz w:val="24"/>
        </w:rPr>
        <w:t>s</w:t>
      </w:r>
      <w:r>
        <w:rPr>
          <w:rFonts w:ascii="Arial" w:hAnsi="Arial" w:cs="Arial"/>
          <w:sz w:val="24"/>
        </w:rPr>
        <w:t xml:space="preserve"> of these people, as well as the </w:t>
      </w:r>
      <w:r w:rsidR="00206573">
        <w:rPr>
          <w:rFonts w:ascii="Arial" w:hAnsi="Arial" w:cs="Arial"/>
          <w:sz w:val="24"/>
        </w:rPr>
        <w:t xml:space="preserve">management of the </w:t>
      </w:r>
      <w:r>
        <w:rPr>
          <w:rFonts w:ascii="Arial" w:hAnsi="Arial" w:cs="Arial"/>
          <w:sz w:val="24"/>
        </w:rPr>
        <w:t xml:space="preserve">following:  </w:t>
      </w:r>
    </w:p>
    <w:p w:rsidR="0052252E" w:rsidRPr="0052252E" w:rsidRDefault="0052252E" w:rsidP="00DC323C">
      <w:pPr>
        <w:jc w:val="both"/>
        <w:rPr>
          <w:rFonts w:ascii="Arial" w:hAnsi="Arial" w:cs="Arial"/>
          <w:sz w:val="24"/>
        </w:rPr>
      </w:pPr>
    </w:p>
    <w:p w:rsidR="00991E04" w:rsidRDefault="00991E04" w:rsidP="005779CE">
      <w:pPr>
        <w:numPr>
          <w:ilvl w:val="0"/>
          <w:numId w:val="21"/>
        </w:numPr>
        <w:jc w:val="both"/>
        <w:rPr>
          <w:rFonts w:ascii="Arial" w:hAnsi="Arial" w:cs="Arial"/>
          <w:sz w:val="24"/>
        </w:rPr>
      </w:pPr>
      <w:r>
        <w:rPr>
          <w:rFonts w:ascii="Arial" w:hAnsi="Arial" w:cs="Arial"/>
          <w:sz w:val="24"/>
        </w:rPr>
        <w:t xml:space="preserve">Support for Staff </w:t>
      </w:r>
    </w:p>
    <w:p w:rsidR="0052252E" w:rsidRPr="0052252E" w:rsidRDefault="0052252E" w:rsidP="005779CE">
      <w:pPr>
        <w:numPr>
          <w:ilvl w:val="0"/>
          <w:numId w:val="21"/>
        </w:numPr>
        <w:jc w:val="both"/>
        <w:rPr>
          <w:rFonts w:ascii="Arial" w:hAnsi="Arial" w:cs="Arial"/>
          <w:sz w:val="24"/>
        </w:rPr>
      </w:pPr>
      <w:r>
        <w:rPr>
          <w:rFonts w:ascii="Arial" w:hAnsi="Arial" w:cs="Arial"/>
          <w:sz w:val="24"/>
        </w:rPr>
        <w:t>Safegu</w:t>
      </w:r>
      <w:r w:rsidRPr="0052252E">
        <w:rPr>
          <w:rFonts w:ascii="Arial" w:hAnsi="Arial" w:cs="Arial"/>
          <w:sz w:val="24"/>
        </w:rPr>
        <w:t>a</w:t>
      </w:r>
      <w:r w:rsidR="00206573">
        <w:rPr>
          <w:rFonts w:ascii="Arial" w:hAnsi="Arial" w:cs="Arial"/>
          <w:sz w:val="24"/>
        </w:rPr>
        <w:t>r</w:t>
      </w:r>
      <w:r w:rsidR="00991E04">
        <w:rPr>
          <w:rFonts w:ascii="Arial" w:hAnsi="Arial" w:cs="Arial"/>
          <w:sz w:val="24"/>
        </w:rPr>
        <w:t>ding Training</w:t>
      </w:r>
    </w:p>
    <w:p w:rsidR="0052252E" w:rsidRDefault="0052252E" w:rsidP="005779CE">
      <w:pPr>
        <w:numPr>
          <w:ilvl w:val="0"/>
          <w:numId w:val="21"/>
        </w:numPr>
        <w:jc w:val="both"/>
        <w:rPr>
          <w:rFonts w:ascii="Arial" w:hAnsi="Arial" w:cs="Arial"/>
          <w:sz w:val="24"/>
        </w:rPr>
      </w:pPr>
      <w:r w:rsidRPr="0052252E">
        <w:rPr>
          <w:rFonts w:ascii="Arial" w:hAnsi="Arial" w:cs="Arial"/>
          <w:sz w:val="24"/>
        </w:rPr>
        <w:t>Safer Recruitment</w:t>
      </w:r>
    </w:p>
    <w:p w:rsidR="0052252E" w:rsidRDefault="00206573" w:rsidP="005779CE">
      <w:pPr>
        <w:numPr>
          <w:ilvl w:val="0"/>
          <w:numId w:val="21"/>
        </w:numPr>
        <w:jc w:val="both"/>
        <w:rPr>
          <w:rFonts w:ascii="Arial" w:hAnsi="Arial" w:cs="Arial"/>
          <w:sz w:val="24"/>
        </w:rPr>
      </w:pPr>
      <w:r>
        <w:rPr>
          <w:rFonts w:ascii="Arial" w:hAnsi="Arial" w:cs="Arial"/>
          <w:sz w:val="24"/>
        </w:rPr>
        <w:t>A</w:t>
      </w:r>
      <w:r w:rsidR="0052252E">
        <w:rPr>
          <w:rFonts w:ascii="Arial" w:hAnsi="Arial" w:cs="Arial"/>
          <w:sz w:val="24"/>
        </w:rPr>
        <w:t>llegations against staff</w:t>
      </w:r>
    </w:p>
    <w:p w:rsidR="00206573" w:rsidRPr="0052252E" w:rsidRDefault="00206573" w:rsidP="005779CE">
      <w:pPr>
        <w:numPr>
          <w:ilvl w:val="0"/>
          <w:numId w:val="21"/>
        </w:numPr>
        <w:jc w:val="both"/>
        <w:rPr>
          <w:rFonts w:ascii="Arial" w:hAnsi="Arial" w:cs="Arial"/>
          <w:sz w:val="24"/>
        </w:rPr>
      </w:pPr>
      <w:r>
        <w:rPr>
          <w:rFonts w:ascii="Arial" w:hAnsi="Arial" w:cs="Arial"/>
          <w:sz w:val="24"/>
        </w:rPr>
        <w:t>Allegations of inadequate safeguarding practices at the school</w:t>
      </w:r>
    </w:p>
    <w:p w:rsidR="0052252E" w:rsidRPr="008C17A2" w:rsidRDefault="0052252E" w:rsidP="005779CE">
      <w:pPr>
        <w:numPr>
          <w:ilvl w:val="0"/>
          <w:numId w:val="21"/>
        </w:numPr>
        <w:jc w:val="both"/>
        <w:rPr>
          <w:rFonts w:ascii="Arial" w:hAnsi="Arial" w:cs="Arial"/>
          <w:sz w:val="24"/>
        </w:rPr>
      </w:pPr>
      <w:r w:rsidRPr="0052252E">
        <w:rPr>
          <w:rFonts w:ascii="Arial" w:hAnsi="Arial" w:cs="Arial"/>
          <w:sz w:val="24"/>
        </w:rPr>
        <w:t>Opportunities for teaching within the school</w:t>
      </w:r>
    </w:p>
    <w:p w:rsidR="00206573" w:rsidRPr="008C17A2" w:rsidRDefault="00206573" w:rsidP="00AC0038">
      <w:pPr>
        <w:pStyle w:val="Heading2"/>
      </w:pPr>
      <w:bookmarkStart w:id="38" w:name="_Toc341251788"/>
      <w:r>
        <w:t xml:space="preserve">Role of the </w:t>
      </w:r>
      <w:r w:rsidR="003B6EC9">
        <w:t>Head t</w:t>
      </w:r>
      <w:r w:rsidR="00D220E5">
        <w:t>eacher</w:t>
      </w:r>
      <w:bookmarkEnd w:id="38"/>
    </w:p>
    <w:p w:rsidR="00F54DE7" w:rsidRDefault="00F54DE7" w:rsidP="00DC323C">
      <w:pPr>
        <w:tabs>
          <w:tab w:val="left" w:pos="-1440"/>
        </w:tabs>
        <w:jc w:val="both"/>
        <w:rPr>
          <w:rFonts w:ascii="Arial" w:hAnsi="Arial" w:cs="Arial"/>
          <w:bCs/>
          <w:sz w:val="24"/>
        </w:rPr>
      </w:pPr>
      <w:r>
        <w:rPr>
          <w:rFonts w:ascii="Arial" w:hAnsi="Arial" w:cs="Arial"/>
          <w:bCs/>
          <w:sz w:val="24"/>
        </w:rPr>
        <w:t xml:space="preserve">With regard to safeguarding and child protection, the Head </w:t>
      </w:r>
      <w:r w:rsidR="009B5213">
        <w:rPr>
          <w:rFonts w:ascii="Arial" w:hAnsi="Arial" w:cs="Arial"/>
          <w:bCs/>
          <w:sz w:val="24"/>
        </w:rPr>
        <w:t>t</w:t>
      </w:r>
      <w:r>
        <w:rPr>
          <w:rFonts w:ascii="Arial" w:hAnsi="Arial" w:cs="Arial"/>
          <w:bCs/>
          <w:sz w:val="24"/>
        </w:rPr>
        <w:t>eacher’s role includes:</w:t>
      </w:r>
    </w:p>
    <w:p w:rsidR="00F54DE7" w:rsidRDefault="00F54DE7" w:rsidP="00DC323C">
      <w:pPr>
        <w:tabs>
          <w:tab w:val="left" w:pos="-1440"/>
        </w:tabs>
        <w:jc w:val="both"/>
        <w:rPr>
          <w:rFonts w:ascii="Arial" w:hAnsi="Arial" w:cs="Arial"/>
          <w:bCs/>
          <w:sz w:val="24"/>
        </w:rPr>
      </w:pPr>
    </w:p>
    <w:p w:rsidR="00F54DE7" w:rsidRDefault="00F54DE7" w:rsidP="005779CE">
      <w:pPr>
        <w:pStyle w:val="ListParagraph"/>
        <w:numPr>
          <w:ilvl w:val="0"/>
          <w:numId w:val="27"/>
        </w:numPr>
        <w:tabs>
          <w:tab w:val="left" w:pos="-1440"/>
        </w:tabs>
        <w:jc w:val="both"/>
        <w:rPr>
          <w:rFonts w:ascii="Arial" w:hAnsi="Arial" w:cs="Arial"/>
          <w:bCs/>
          <w:sz w:val="24"/>
        </w:rPr>
      </w:pPr>
      <w:r w:rsidRPr="00F54DE7">
        <w:rPr>
          <w:rFonts w:ascii="Arial" w:hAnsi="Arial" w:cs="Arial"/>
          <w:bCs/>
          <w:sz w:val="24"/>
        </w:rPr>
        <w:t>leadership responsibility for the organisat</w:t>
      </w:r>
      <w:r>
        <w:rPr>
          <w:rFonts w:ascii="Arial" w:hAnsi="Arial" w:cs="Arial"/>
          <w:bCs/>
          <w:sz w:val="24"/>
        </w:rPr>
        <w:t>ion’s safeguarding arrangements;</w:t>
      </w:r>
      <w:r w:rsidRPr="00F54DE7">
        <w:rPr>
          <w:rFonts w:ascii="Arial" w:hAnsi="Arial" w:cs="Arial"/>
          <w:bCs/>
          <w:sz w:val="24"/>
        </w:rPr>
        <w:t> </w:t>
      </w:r>
    </w:p>
    <w:p w:rsidR="00C16D7C" w:rsidRPr="00C16D7C" w:rsidRDefault="00D220E5" w:rsidP="005779CE">
      <w:pPr>
        <w:pStyle w:val="ListParagraph"/>
        <w:numPr>
          <w:ilvl w:val="0"/>
          <w:numId w:val="27"/>
        </w:numPr>
        <w:tabs>
          <w:tab w:val="left" w:pos="-1440"/>
        </w:tabs>
        <w:jc w:val="both"/>
        <w:rPr>
          <w:rFonts w:ascii="Arial" w:hAnsi="Arial" w:cs="Arial"/>
          <w:bCs/>
          <w:sz w:val="24"/>
        </w:rPr>
      </w:pPr>
      <w:r>
        <w:rPr>
          <w:rFonts w:ascii="Arial" w:hAnsi="Arial" w:cs="Arial"/>
          <w:bCs/>
          <w:sz w:val="24"/>
        </w:rPr>
        <w:t>ensuring</w:t>
      </w:r>
      <w:r w:rsidR="00C16D7C" w:rsidRPr="00C16D7C">
        <w:rPr>
          <w:rFonts w:ascii="Arial" w:hAnsi="Arial" w:cs="Arial"/>
          <w:bCs/>
          <w:sz w:val="24"/>
        </w:rPr>
        <w:t xml:space="preserve"> that the</w:t>
      </w:r>
      <w:r w:rsidR="00C16D7C">
        <w:rPr>
          <w:rFonts w:ascii="Arial" w:hAnsi="Arial" w:cs="Arial"/>
          <w:bCs/>
          <w:sz w:val="24"/>
        </w:rPr>
        <w:t xml:space="preserve"> school’s</w:t>
      </w:r>
      <w:r w:rsidR="00C16D7C" w:rsidRPr="00C16D7C">
        <w:rPr>
          <w:rFonts w:ascii="Arial" w:hAnsi="Arial" w:cs="Arial"/>
          <w:bCs/>
          <w:sz w:val="24"/>
        </w:rPr>
        <w:t xml:space="preserve"> </w:t>
      </w:r>
      <w:r w:rsidR="00C16D7C">
        <w:rPr>
          <w:rFonts w:ascii="Arial" w:hAnsi="Arial" w:cs="Arial"/>
          <w:bCs/>
          <w:sz w:val="24"/>
        </w:rPr>
        <w:t>safeguarding and child protection</w:t>
      </w:r>
      <w:r w:rsidR="00C16D7C" w:rsidRPr="00C16D7C">
        <w:rPr>
          <w:rFonts w:ascii="Arial" w:hAnsi="Arial" w:cs="Arial"/>
          <w:bCs/>
          <w:sz w:val="24"/>
        </w:rPr>
        <w:t xml:space="preserve"> policies and procedures</w:t>
      </w:r>
      <w:r w:rsidR="00C16D7C">
        <w:rPr>
          <w:rFonts w:ascii="Arial" w:hAnsi="Arial" w:cs="Arial"/>
          <w:bCs/>
          <w:sz w:val="24"/>
        </w:rPr>
        <w:t xml:space="preserve"> are followed by all staff;</w:t>
      </w:r>
    </w:p>
    <w:p w:rsidR="00541D96" w:rsidRPr="00541D96" w:rsidRDefault="00541D96" w:rsidP="005779CE">
      <w:pPr>
        <w:pStyle w:val="ListParagraph"/>
        <w:numPr>
          <w:ilvl w:val="0"/>
          <w:numId w:val="27"/>
        </w:numPr>
        <w:tabs>
          <w:tab w:val="left" w:pos="-1440"/>
        </w:tabs>
        <w:jc w:val="both"/>
        <w:rPr>
          <w:rFonts w:ascii="Arial" w:hAnsi="Arial" w:cs="Arial"/>
          <w:bCs/>
          <w:sz w:val="24"/>
        </w:rPr>
      </w:pPr>
      <w:r w:rsidRPr="00541D96">
        <w:rPr>
          <w:rFonts w:ascii="Arial" w:hAnsi="Arial" w:cs="Arial"/>
          <w:bCs/>
          <w:sz w:val="24"/>
        </w:rPr>
        <w:t xml:space="preserve">ensuring that </w:t>
      </w:r>
      <w:r w:rsidR="00F54DE7">
        <w:rPr>
          <w:rFonts w:ascii="Arial" w:hAnsi="Arial" w:cs="Arial"/>
          <w:bCs/>
          <w:sz w:val="24"/>
        </w:rPr>
        <w:t>all</w:t>
      </w:r>
      <w:r w:rsidRPr="00541D96">
        <w:rPr>
          <w:rFonts w:ascii="Arial" w:hAnsi="Arial" w:cs="Arial"/>
          <w:bCs/>
          <w:sz w:val="24"/>
        </w:rPr>
        <w:t xml:space="preserve"> staff are competent to carry out their responsibilities for safeguarding and promo</w:t>
      </w:r>
      <w:r w:rsidR="00F54DE7">
        <w:rPr>
          <w:rFonts w:ascii="Arial" w:hAnsi="Arial" w:cs="Arial"/>
          <w:bCs/>
          <w:sz w:val="24"/>
        </w:rPr>
        <w:t>ting the welfare of children;</w:t>
      </w:r>
      <w:r w:rsidRPr="00541D96">
        <w:rPr>
          <w:rFonts w:ascii="Arial" w:hAnsi="Arial" w:cs="Arial"/>
          <w:bCs/>
          <w:sz w:val="24"/>
        </w:rPr>
        <w:t xml:space="preserve"> </w:t>
      </w:r>
    </w:p>
    <w:p w:rsidR="00541D96" w:rsidRDefault="00541D96" w:rsidP="005779CE">
      <w:pPr>
        <w:pStyle w:val="ListParagraph"/>
        <w:numPr>
          <w:ilvl w:val="0"/>
          <w:numId w:val="27"/>
        </w:numPr>
        <w:tabs>
          <w:tab w:val="left" w:pos="-1440"/>
        </w:tabs>
        <w:jc w:val="both"/>
        <w:rPr>
          <w:rFonts w:ascii="Arial" w:hAnsi="Arial" w:cs="Arial"/>
          <w:bCs/>
          <w:sz w:val="24"/>
        </w:rPr>
      </w:pPr>
      <w:r w:rsidRPr="00541D96">
        <w:rPr>
          <w:rFonts w:ascii="Arial" w:hAnsi="Arial" w:cs="Arial"/>
          <w:bCs/>
          <w:sz w:val="24"/>
        </w:rPr>
        <w:t>creating an environment where staff feel able to raise concerns and feel suppo</w:t>
      </w:r>
      <w:r w:rsidR="00F54DE7">
        <w:rPr>
          <w:rFonts w:ascii="Arial" w:hAnsi="Arial" w:cs="Arial"/>
          <w:bCs/>
          <w:sz w:val="24"/>
        </w:rPr>
        <w:t>rted in their safeguarding role; and</w:t>
      </w:r>
    </w:p>
    <w:p w:rsidR="00206573" w:rsidRPr="008C17A2" w:rsidRDefault="00541D96" w:rsidP="005779CE">
      <w:pPr>
        <w:pStyle w:val="ListParagraph"/>
        <w:numPr>
          <w:ilvl w:val="0"/>
          <w:numId w:val="27"/>
        </w:numPr>
        <w:tabs>
          <w:tab w:val="left" w:pos="-1440"/>
        </w:tabs>
        <w:jc w:val="both"/>
        <w:rPr>
          <w:rFonts w:ascii="Arial" w:hAnsi="Arial" w:cs="Arial"/>
          <w:bCs/>
          <w:sz w:val="24"/>
        </w:rPr>
      </w:pPr>
      <w:r>
        <w:rPr>
          <w:rFonts w:ascii="Arial" w:hAnsi="Arial" w:cs="Arial"/>
          <w:bCs/>
          <w:sz w:val="24"/>
        </w:rPr>
        <w:t>ensuring safer recruitment practices are in place</w:t>
      </w:r>
      <w:r w:rsidR="00F54DE7">
        <w:rPr>
          <w:rFonts w:ascii="Arial" w:hAnsi="Arial" w:cs="Arial"/>
          <w:bCs/>
          <w:sz w:val="24"/>
        </w:rPr>
        <w:t>.</w:t>
      </w:r>
    </w:p>
    <w:p w:rsidR="00206573" w:rsidRPr="00E90D67" w:rsidRDefault="004E463C" w:rsidP="00AC0038">
      <w:pPr>
        <w:pStyle w:val="Heading2"/>
      </w:pPr>
      <w:bookmarkStart w:id="39" w:name="_Toc341251789"/>
      <w:r w:rsidRPr="00E90D67">
        <w:t xml:space="preserve">Role of the Designated </w:t>
      </w:r>
      <w:r w:rsidR="00206573" w:rsidRPr="00E90D67">
        <w:t>Safeguarding Leader</w:t>
      </w:r>
      <w:r w:rsidR="00FC33A7" w:rsidRPr="00E90D67">
        <w:t xml:space="preserve"> (DSL)</w:t>
      </w:r>
      <w:r w:rsidRPr="00E90D67">
        <w:t xml:space="preserve"> </w:t>
      </w:r>
      <w:r w:rsidR="00FC33A7" w:rsidRPr="00E90D67">
        <w:t>and Deputy DSLs</w:t>
      </w:r>
      <w:bookmarkEnd w:id="39"/>
    </w:p>
    <w:p w:rsidR="00462BD1" w:rsidRPr="00E90D67" w:rsidRDefault="00462BD1" w:rsidP="00462BD1">
      <w:pPr>
        <w:tabs>
          <w:tab w:val="left" w:pos="-1440"/>
        </w:tabs>
        <w:jc w:val="both"/>
        <w:rPr>
          <w:rFonts w:ascii="Arial" w:hAnsi="Arial" w:cs="Arial"/>
          <w:bCs/>
          <w:sz w:val="24"/>
        </w:rPr>
      </w:pPr>
      <w:r w:rsidRPr="00E90D67">
        <w:rPr>
          <w:rFonts w:ascii="Arial" w:hAnsi="Arial" w:cs="Arial"/>
          <w:bCs/>
          <w:sz w:val="24"/>
        </w:rPr>
        <w:t>The School Designated Safeguarding Lead (DSL) is the first point of contact for any</w:t>
      </w:r>
      <w:r w:rsidR="00D220E5" w:rsidRPr="00E90D67">
        <w:rPr>
          <w:rFonts w:ascii="Arial" w:hAnsi="Arial" w:cs="Arial"/>
          <w:bCs/>
          <w:sz w:val="24"/>
        </w:rPr>
        <w:t xml:space="preserve"> </w:t>
      </w:r>
      <w:r w:rsidRPr="00E90D67">
        <w:rPr>
          <w:rFonts w:ascii="Arial" w:hAnsi="Arial" w:cs="Arial"/>
          <w:bCs/>
          <w:sz w:val="24"/>
        </w:rPr>
        <w:t xml:space="preserve">member of the school staff who has a concern about the safety and well being of a </w:t>
      </w:r>
      <w:r w:rsidR="009A61BF" w:rsidRPr="00E90D67">
        <w:rPr>
          <w:rFonts w:ascii="Arial" w:hAnsi="Arial" w:cs="Arial"/>
          <w:bCs/>
          <w:sz w:val="24"/>
        </w:rPr>
        <w:t>student</w:t>
      </w:r>
      <w:r w:rsidRPr="00E90D67">
        <w:rPr>
          <w:rFonts w:ascii="Arial" w:hAnsi="Arial" w:cs="Arial"/>
          <w:bCs/>
          <w:sz w:val="24"/>
        </w:rPr>
        <w:t>.</w:t>
      </w:r>
    </w:p>
    <w:p w:rsidR="002B2F53" w:rsidRPr="00E90D67" w:rsidRDefault="002B2F53" w:rsidP="00462BD1">
      <w:pPr>
        <w:tabs>
          <w:tab w:val="left" w:pos="-1440"/>
        </w:tabs>
        <w:jc w:val="both"/>
        <w:rPr>
          <w:rFonts w:ascii="Arial" w:hAnsi="Arial" w:cs="Arial"/>
          <w:bCs/>
          <w:sz w:val="24"/>
        </w:rPr>
      </w:pPr>
    </w:p>
    <w:p w:rsidR="00462BD1" w:rsidRPr="00E90D67" w:rsidRDefault="00462BD1" w:rsidP="00462BD1">
      <w:pPr>
        <w:tabs>
          <w:tab w:val="left" w:pos="-1440"/>
        </w:tabs>
        <w:jc w:val="both"/>
        <w:rPr>
          <w:rFonts w:ascii="Arial" w:hAnsi="Arial" w:cs="Arial"/>
          <w:bCs/>
          <w:sz w:val="24"/>
        </w:rPr>
      </w:pPr>
      <w:r w:rsidRPr="00E90D67">
        <w:rPr>
          <w:rFonts w:ascii="Arial" w:hAnsi="Arial" w:cs="Arial"/>
          <w:bCs/>
          <w:sz w:val="24"/>
        </w:rPr>
        <w:t xml:space="preserve">The DSL is a member of the </w:t>
      </w:r>
      <w:r w:rsidR="006511DC" w:rsidRPr="00E90D67">
        <w:rPr>
          <w:rFonts w:ascii="Arial" w:hAnsi="Arial" w:cs="Arial"/>
          <w:bCs/>
          <w:sz w:val="24"/>
        </w:rPr>
        <w:t>Strateg</w:t>
      </w:r>
      <w:r w:rsidR="00513A6D" w:rsidRPr="00E90D67">
        <w:rPr>
          <w:rFonts w:ascii="Arial" w:hAnsi="Arial" w:cs="Arial"/>
          <w:bCs/>
          <w:sz w:val="24"/>
        </w:rPr>
        <w:t>y Group</w:t>
      </w:r>
      <w:r w:rsidR="00E03F2E" w:rsidRPr="00E90D67">
        <w:rPr>
          <w:rStyle w:val="FootnoteReference"/>
          <w:rFonts w:ascii="Arial" w:hAnsi="Arial" w:cs="Arial"/>
          <w:bCs/>
          <w:sz w:val="24"/>
        </w:rPr>
        <w:footnoteReference w:id="5"/>
      </w:r>
      <w:r w:rsidR="006511DC" w:rsidRPr="00E90D67">
        <w:rPr>
          <w:rFonts w:ascii="Arial" w:hAnsi="Arial" w:cs="Arial"/>
          <w:bCs/>
          <w:sz w:val="24"/>
        </w:rPr>
        <w:t xml:space="preserve"> </w:t>
      </w:r>
      <w:r w:rsidRPr="00E90D67">
        <w:rPr>
          <w:rFonts w:ascii="Arial" w:hAnsi="Arial" w:cs="Arial"/>
          <w:bCs/>
          <w:sz w:val="24"/>
        </w:rPr>
        <w:t>with the required status and authority to carry out the requirements of the role.</w:t>
      </w:r>
    </w:p>
    <w:p w:rsidR="002B2F53" w:rsidRPr="00E90D67" w:rsidRDefault="002B2F53" w:rsidP="00462BD1">
      <w:pPr>
        <w:tabs>
          <w:tab w:val="left" w:pos="-1440"/>
        </w:tabs>
        <w:jc w:val="both"/>
        <w:rPr>
          <w:rFonts w:ascii="Arial" w:hAnsi="Arial" w:cs="Arial"/>
          <w:bCs/>
          <w:sz w:val="24"/>
        </w:rPr>
      </w:pPr>
    </w:p>
    <w:p w:rsidR="006511DC" w:rsidRPr="00E90D67" w:rsidRDefault="006C2417" w:rsidP="00462BD1">
      <w:pPr>
        <w:tabs>
          <w:tab w:val="left" w:pos="-1440"/>
        </w:tabs>
        <w:jc w:val="both"/>
        <w:rPr>
          <w:rFonts w:ascii="Arial" w:hAnsi="Arial" w:cs="Arial"/>
          <w:bCs/>
          <w:sz w:val="24"/>
        </w:rPr>
      </w:pPr>
      <w:r w:rsidRPr="00E90D67">
        <w:rPr>
          <w:rFonts w:ascii="Arial" w:hAnsi="Arial" w:cs="Arial"/>
          <w:bCs/>
          <w:sz w:val="24"/>
        </w:rPr>
        <w:t xml:space="preserve">There are four Deputy Designated Safeguarding Leads (DDSLs): the Head teacher, two Deputy Head teachers and the Safeguarding Officer.  </w:t>
      </w:r>
      <w:r w:rsidR="006511DC" w:rsidRPr="00E90D67">
        <w:rPr>
          <w:rFonts w:ascii="Arial" w:hAnsi="Arial" w:cs="Arial"/>
          <w:bCs/>
          <w:sz w:val="24"/>
        </w:rPr>
        <w:t xml:space="preserve">The Head teacher or a Deputy Head teacher must </w:t>
      </w:r>
      <w:r w:rsidR="00FA0798" w:rsidRPr="00E90D67">
        <w:rPr>
          <w:rFonts w:ascii="Arial" w:hAnsi="Arial" w:cs="Arial"/>
          <w:bCs/>
          <w:sz w:val="24"/>
        </w:rPr>
        <w:t xml:space="preserve">always </w:t>
      </w:r>
      <w:r w:rsidR="006511DC" w:rsidRPr="00E90D67">
        <w:rPr>
          <w:rFonts w:ascii="Arial" w:hAnsi="Arial" w:cs="Arial"/>
          <w:bCs/>
          <w:sz w:val="24"/>
        </w:rPr>
        <w:t xml:space="preserve">be </w:t>
      </w:r>
      <w:r w:rsidR="00462BD1" w:rsidRPr="00E90D67">
        <w:rPr>
          <w:rFonts w:ascii="Arial" w:hAnsi="Arial" w:cs="Arial"/>
          <w:bCs/>
          <w:sz w:val="24"/>
        </w:rPr>
        <w:t>available in the absence of the DSL</w:t>
      </w:r>
      <w:r w:rsidR="009A61BF" w:rsidRPr="00E90D67">
        <w:rPr>
          <w:rFonts w:ascii="Arial" w:hAnsi="Arial" w:cs="Arial"/>
          <w:bCs/>
          <w:sz w:val="24"/>
        </w:rPr>
        <w:t xml:space="preserve"> to respond to safeguarding issues</w:t>
      </w:r>
      <w:r w:rsidR="00462BD1" w:rsidRPr="00E90D67">
        <w:rPr>
          <w:rFonts w:ascii="Arial" w:hAnsi="Arial" w:cs="Arial"/>
          <w:bCs/>
          <w:sz w:val="24"/>
        </w:rPr>
        <w:t xml:space="preserve">. </w:t>
      </w:r>
    </w:p>
    <w:p w:rsidR="00E03F2E" w:rsidRPr="00E90D67" w:rsidRDefault="00E03F2E" w:rsidP="00462BD1">
      <w:pPr>
        <w:tabs>
          <w:tab w:val="left" w:pos="-1440"/>
        </w:tabs>
        <w:jc w:val="both"/>
        <w:rPr>
          <w:rFonts w:ascii="Arial" w:hAnsi="Arial" w:cs="Arial"/>
          <w:bCs/>
          <w:sz w:val="24"/>
        </w:rPr>
      </w:pPr>
    </w:p>
    <w:p w:rsidR="00E03F2E" w:rsidRPr="009A61BF" w:rsidRDefault="00E03F2E" w:rsidP="00462BD1">
      <w:pPr>
        <w:tabs>
          <w:tab w:val="left" w:pos="-1440"/>
        </w:tabs>
        <w:jc w:val="both"/>
        <w:rPr>
          <w:rFonts w:ascii="Arial" w:hAnsi="Arial" w:cs="Arial"/>
          <w:bCs/>
          <w:sz w:val="24"/>
        </w:rPr>
      </w:pPr>
      <w:r w:rsidRPr="00E90D67">
        <w:rPr>
          <w:rFonts w:ascii="Arial" w:hAnsi="Arial" w:cs="Arial"/>
          <w:bCs/>
          <w:sz w:val="24"/>
        </w:rPr>
        <w:t>The Safeguarding Officer</w:t>
      </w:r>
      <w:r w:rsidR="009A61BF" w:rsidRPr="00E90D67">
        <w:rPr>
          <w:rFonts w:ascii="Arial" w:hAnsi="Arial" w:cs="Arial"/>
          <w:bCs/>
          <w:sz w:val="24"/>
        </w:rPr>
        <w:t>,</w:t>
      </w:r>
      <w:r w:rsidRPr="00E90D67">
        <w:rPr>
          <w:rFonts w:ascii="Arial" w:hAnsi="Arial" w:cs="Arial"/>
          <w:bCs/>
          <w:sz w:val="24"/>
        </w:rPr>
        <w:t xml:space="preserve"> in th</w:t>
      </w:r>
      <w:r w:rsidR="009A61BF" w:rsidRPr="00E90D67">
        <w:rPr>
          <w:rFonts w:ascii="Arial" w:hAnsi="Arial" w:cs="Arial"/>
          <w:bCs/>
          <w:sz w:val="24"/>
        </w:rPr>
        <w:t>e</w:t>
      </w:r>
      <w:r w:rsidRPr="00E90D67">
        <w:rPr>
          <w:rFonts w:ascii="Arial" w:hAnsi="Arial" w:cs="Arial"/>
          <w:bCs/>
          <w:sz w:val="24"/>
        </w:rPr>
        <w:t>ir capacity as a DDSL</w:t>
      </w:r>
      <w:r w:rsidR="009A61BF" w:rsidRPr="00E90D67">
        <w:rPr>
          <w:rFonts w:ascii="Arial" w:hAnsi="Arial" w:cs="Arial"/>
          <w:bCs/>
          <w:sz w:val="24"/>
        </w:rPr>
        <w:t>,</w:t>
      </w:r>
      <w:r w:rsidRPr="00E90D67">
        <w:rPr>
          <w:rFonts w:ascii="Arial" w:hAnsi="Arial" w:cs="Arial"/>
          <w:bCs/>
          <w:sz w:val="24"/>
        </w:rPr>
        <w:t xml:space="preserve"> can carry out safeguarding actions, but must always do so with the consent of </w:t>
      </w:r>
      <w:r w:rsidR="009A61BF" w:rsidRPr="00E90D67">
        <w:rPr>
          <w:rFonts w:ascii="Arial" w:hAnsi="Arial" w:cs="Arial"/>
          <w:bCs/>
          <w:sz w:val="24"/>
        </w:rPr>
        <w:t>either the DSL or the Head or one of the Deputy Head teachers.</w:t>
      </w:r>
    </w:p>
    <w:p w:rsidR="002B2F53" w:rsidRPr="009A61BF" w:rsidRDefault="002B2F53" w:rsidP="00462BD1">
      <w:pPr>
        <w:tabs>
          <w:tab w:val="left" w:pos="-1440"/>
        </w:tabs>
        <w:jc w:val="both"/>
        <w:rPr>
          <w:rFonts w:ascii="Arial" w:hAnsi="Arial" w:cs="Arial"/>
          <w:bCs/>
          <w:sz w:val="24"/>
        </w:rPr>
      </w:pPr>
    </w:p>
    <w:p w:rsidR="00462BD1" w:rsidRDefault="00462BD1" w:rsidP="00462BD1">
      <w:pPr>
        <w:tabs>
          <w:tab w:val="left" w:pos="-1440"/>
        </w:tabs>
        <w:jc w:val="both"/>
        <w:rPr>
          <w:rFonts w:ascii="Arial" w:hAnsi="Arial" w:cs="Arial"/>
          <w:bCs/>
          <w:sz w:val="24"/>
        </w:rPr>
      </w:pPr>
      <w:r w:rsidRPr="009A61BF">
        <w:rPr>
          <w:rFonts w:ascii="Arial" w:hAnsi="Arial" w:cs="Arial"/>
          <w:bCs/>
          <w:sz w:val="24"/>
        </w:rPr>
        <w:t xml:space="preserve">The DSL and </w:t>
      </w:r>
      <w:r w:rsidR="009A61BF" w:rsidRPr="009A61BF">
        <w:rPr>
          <w:rFonts w:ascii="Arial" w:hAnsi="Arial" w:cs="Arial"/>
          <w:bCs/>
          <w:sz w:val="24"/>
        </w:rPr>
        <w:t>DDSLs</w:t>
      </w:r>
      <w:r w:rsidRPr="009A61BF">
        <w:rPr>
          <w:rFonts w:ascii="Arial" w:hAnsi="Arial" w:cs="Arial"/>
          <w:bCs/>
          <w:sz w:val="24"/>
        </w:rPr>
        <w:t xml:space="preserve"> are </w:t>
      </w:r>
      <w:r w:rsidR="009A61BF" w:rsidRPr="009A61BF">
        <w:rPr>
          <w:rFonts w:ascii="Arial" w:hAnsi="Arial" w:cs="Arial"/>
          <w:bCs/>
          <w:sz w:val="24"/>
        </w:rPr>
        <w:t xml:space="preserve">all </w:t>
      </w:r>
      <w:r w:rsidRPr="009A61BF">
        <w:rPr>
          <w:rFonts w:ascii="Arial" w:hAnsi="Arial" w:cs="Arial"/>
          <w:bCs/>
          <w:sz w:val="24"/>
        </w:rPr>
        <w:t xml:space="preserve">required to undertake child protection training every two </w:t>
      </w:r>
      <w:r w:rsidRPr="009A61BF">
        <w:rPr>
          <w:rFonts w:ascii="Arial" w:hAnsi="Arial" w:cs="Arial"/>
          <w:bCs/>
          <w:sz w:val="24"/>
        </w:rPr>
        <w:lastRenderedPageBreak/>
        <w:t>years and attend further training as required.</w:t>
      </w:r>
    </w:p>
    <w:p w:rsidR="002B2F53" w:rsidRPr="00462BD1" w:rsidRDefault="002B2F53" w:rsidP="00462BD1">
      <w:pPr>
        <w:tabs>
          <w:tab w:val="left" w:pos="-1440"/>
        </w:tabs>
        <w:jc w:val="both"/>
        <w:rPr>
          <w:rFonts w:ascii="Arial" w:hAnsi="Arial" w:cs="Arial"/>
          <w:bCs/>
          <w:sz w:val="24"/>
        </w:rPr>
      </w:pPr>
    </w:p>
    <w:p w:rsidR="00462BD1" w:rsidRPr="00462BD1" w:rsidRDefault="006C2417" w:rsidP="00462BD1">
      <w:pPr>
        <w:tabs>
          <w:tab w:val="left" w:pos="-1440"/>
        </w:tabs>
        <w:jc w:val="both"/>
        <w:rPr>
          <w:rFonts w:ascii="Arial" w:hAnsi="Arial" w:cs="Arial"/>
          <w:bCs/>
          <w:sz w:val="24"/>
        </w:rPr>
      </w:pPr>
      <w:r w:rsidRPr="00462BD1">
        <w:rPr>
          <w:rFonts w:ascii="Arial" w:hAnsi="Arial" w:cs="Arial"/>
          <w:bCs/>
          <w:sz w:val="24"/>
        </w:rPr>
        <w:t>Requirements</w:t>
      </w:r>
      <w:r>
        <w:rPr>
          <w:rFonts w:ascii="Arial" w:hAnsi="Arial" w:cs="Arial"/>
          <w:bCs/>
          <w:sz w:val="24"/>
        </w:rPr>
        <w:t xml:space="preserve"> of</w:t>
      </w:r>
      <w:r w:rsidR="00E03F2E">
        <w:rPr>
          <w:rFonts w:ascii="Arial" w:hAnsi="Arial" w:cs="Arial"/>
          <w:bCs/>
          <w:sz w:val="24"/>
        </w:rPr>
        <w:t xml:space="preserve"> the DSL and DDSLs</w:t>
      </w:r>
      <w:r w:rsidR="00C2495F">
        <w:rPr>
          <w:rFonts w:ascii="Arial" w:hAnsi="Arial" w:cs="Arial"/>
          <w:bCs/>
          <w:sz w:val="24"/>
        </w:rPr>
        <w:t xml:space="preserve"> are to</w:t>
      </w:r>
      <w:r w:rsidR="00462BD1" w:rsidRPr="00462BD1">
        <w:rPr>
          <w:rFonts w:ascii="Arial" w:hAnsi="Arial" w:cs="Arial"/>
          <w:bCs/>
          <w:sz w:val="24"/>
        </w:rPr>
        <w:t>:</w:t>
      </w:r>
    </w:p>
    <w:p w:rsidR="00462BD1" w:rsidRPr="00462BD1" w:rsidRDefault="00CD3EE9" w:rsidP="005779CE">
      <w:pPr>
        <w:pStyle w:val="ListParagraph"/>
        <w:numPr>
          <w:ilvl w:val="0"/>
          <w:numId w:val="27"/>
        </w:numPr>
        <w:tabs>
          <w:tab w:val="left" w:pos="-1440"/>
        </w:tabs>
        <w:jc w:val="both"/>
        <w:rPr>
          <w:rFonts w:ascii="Arial" w:hAnsi="Arial" w:cs="Arial"/>
          <w:bCs/>
          <w:sz w:val="24"/>
        </w:rPr>
      </w:pPr>
      <w:r>
        <w:rPr>
          <w:rFonts w:ascii="Arial" w:hAnsi="Arial" w:cs="Arial"/>
          <w:bCs/>
          <w:sz w:val="24"/>
        </w:rPr>
        <w:t>h</w:t>
      </w:r>
      <w:r w:rsidR="00462BD1" w:rsidRPr="00462BD1">
        <w:rPr>
          <w:rFonts w:ascii="Arial" w:hAnsi="Arial" w:cs="Arial"/>
          <w:bCs/>
          <w:sz w:val="24"/>
        </w:rPr>
        <w:t>ave the skills and abi</w:t>
      </w:r>
      <w:r w:rsidR="009A61BF">
        <w:rPr>
          <w:rFonts w:ascii="Arial" w:hAnsi="Arial" w:cs="Arial"/>
          <w:bCs/>
          <w:sz w:val="24"/>
        </w:rPr>
        <w:t>lity to identify signs of abuse;</w:t>
      </w:r>
    </w:p>
    <w:p w:rsidR="00462BD1" w:rsidRPr="00462BD1" w:rsidRDefault="00CD3EE9" w:rsidP="005779CE">
      <w:pPr>
        <w:pStyle w:val="ListParagraph"/>
        <w:numPr>
          <w:ilvl w:val="0"/>
          <w:numId w:val="27"/>
        </w:numPr>
        <w:tabs>
          <w:tab w:val="left" w:pos="-1440"/>
        </w:tabs>
        <w:jc w:val="both"/>
        <w:rPr>
          <w:rFonts w:ascii="Arial" w:hAnsi="Arial" w:cs="Arial"/>
          <w:bCs/>
          <w:sz w:val="24"/>
        </w:rPr>
      </w:pPr>
      <w:r>
        <w:rPr>
          <w:rFonts w:ascii="Arial" w:hAnsi="Arial" w:cs="Arial"/>
          <w:bCs/>
          <w:sz w:val="24"/>
        </w:rPr>
        <w:t>k</w:t>
      </w:r>
      <w:r w:rsidR="00462BD1" w:rsidRPr="00462BD1">
        <w:rPr>
          <w:rFonts w:ascii="Arial" w:hAnsi="Arial" w:cs="Arial"/>
          <w:bCs/>
          <w:sz w:val="24"/>
        </w:rPr>
        <w:t>now how to refer concerns to the app</w:t>
      </w:r>
      <w:r w:rsidR="009A61BF">
        <w:rPr>
          <w:rFonts w:ascii="Arial" w:hAnsi="Arial" w:cs="Arial"/>
          <w:bCs/>
          <w:sz w:val="24"/>
        </w:rPr>
        <w:t>ropriate investigating agencies;</w:t>
      </w:r>
    </w:p>
    <w:p w:rsidR="00462BD1" w:rsidRPr="002B2F53" w:rsidRDefault="00CD3EE9" w:rsidP="005779CE">
      <w:pPr>
        <w:pStyle w:val="ListParagraph"/>
        <w:numPr>
          <w:ilvl w:val="0"/>
          <w:numId w:val="27"/>
        </w:numPr>
        <w:tabs>
          <w:tab w:val="left" w:pos="-1440"/>
        </w:tabs>
        <w:jc w:val="both"/>
        <w:rPr>
          <w:rFonts w:ascii="Arial" w:hAnsi="Arial" w:cs="Arial"/>
          <w:bCs/>
          <w:sz w:val="24"/>
        </w:rPr>
      </w:pPr>
      <w:r>
        <w:rPr>
          <w:rFonts w:ascii="Arial" w:hAnsi="Arial" w:cs="Arial"/>
          <w:bCs/>
          <w:sz w:val="24"/>
        </w:rPr>
        <w:t>m</w:t>
      </w:r>
      <w:r w:rsidR="00462BD1" w:rsidRPr="00462BD1">
        <w:rPr>
          <w:rFonts w:ascii="Arial" w:hAnsi="Arial" w:cs="Arial"/>
          <w:bCs/>
          <w:sz w:val="24"/>
        </w:rPr>
        <w:t>aintain detailed and accurate written records of child protection concerns and ensure</w:t>
      </w:r>
      <w:r w:rsidR="002B2F53">
        <w:rPr>
          <w:rFonts w:ascii="Arial" w:hAnsi="Arial" w:cs="Arial"/>
          <w:bCs/>
          <w:sz w:val="24"/>
        </w:rPr>
        <w:t xml:space="preserve"> </w:t>
      </w:r>
      <w:r w:rsidR="009A61BF">
        <w:rPr>
          <w:rFonts w:ascii="Arial" w:hAnsi="Arial" w:cs="Arial"/>
          <w:bCs/>
          <w:sz w:val="24"/>
        </w:rPr>
        <w:t>they are kept securely;</w:t>
      </w:r>
    </w:p>
    <w:p w:rsidR="00462BD1" w:rsidRPr="002B2F53" w:rsidRDefault="00CD3EE9" w:rsidP="005779CE">
      <w:pPr>
        <w:pStyle w:val="ListParagraph"/>
        <w:numPr>
          <w:ilvl w:val="0"/>
          <w:numId w:val="27"/>
        </w:numPr>
        <w:tabs>
          <w:tab w:val="left" w:pos="-1440"/>
        </w:tabs>
        <w:jc w:val="both"/>
        <w:rPr>
          <w:rFonts w:ascii="Arial" w:hAnsi="Arial" w:cs="Arial"/>
          <w:bCs/>
          <w:sz w:val="24"/>
        </w:rPr>
      </w:pPr>
      <w:r>
        <w:rPr>
          <w:rFonts w:ascii="Arial" w:hAnsi="Arial" w:cs="Arial"/>
          <w:bCs/>
          <w:sz w:val="24"/>
        </w:rPr>
        <w:t>o</w:t>
      </w:r>
      <w:r w:rsidR="00462BD1" w:rsidRPr="00462BD1">
        <w:rPr>
          <w:rFonts w:ascii="Arial" w:hAnsi="Arial" w:cs="Arial"/>
          <w:bCs/>
          <w:sz w:val="24"/>
        </w:rPr>
        <w:t>ffer support, advice and give a level of expertise to all members of the school staff</w:t>
      </w:r>
      <w:r w:rsidR="009A61BF">
        <w:rPr>
          <w:rFonts w:ascii="Arial" w:hAnsi="Arial" w:cs="Arial"/>
          <w:bCs/>
          <w:sz w:val="24"/>
        </w:rPr>
        <w:t>;</w:t>
      </w:r>
    </w:p>
    <w:p w:rsidR="00462BD1" w:rsidRPr="002B2F53" w:rsidRDefault="00CD3EE9" w:rsidP="005779CE">
      <w:pPr>
        <w:pStyle w:val="ListParagraph"/>
        <w:numPr>
          <w:ilvl w:val="0"/>
          <w:numId w:val="27"/>
        </w:numPr>
        <w:tabs>
          <w:tab w:val="left" w:pos="-1440"/>
        </w:tabs>
        <w:jc w:val="both"/>
        <w:rPr>
          <w:rFonts w:ascii="Arial" w:hAnsi="Arial" w:cs="Arial"/>
          <w:bCs/>
          <w:sz w:val="24"/>
        </w:rPr>
      </w:pPr>
      <w:r>
        <w:rPr>
          <w:rFonts w:ascii="Arial" w:hAnsi="Arial" w:cs="Arial"/>
          <w:bCs/>
          <w:sz w:val="24"/>
        </w:rPr>
        <w:t>e</w:t>
      </w:r>
      <w:r w:rsidR="00462BD1" w:rsidRPr="00462BD1">
        <w:rPr>
          <w:rFonts w:ascii="Arial" w:hAnsi="Arial" w:cs="Arial"/>
          <w:bCs/>
          <w:sz w:val="24"/>
        </w:rPr>
        <w:t>nsure that all staff have acce</w:t>
      </w:r>
      <w:r w:rsidR="009A61BF">
        <w:rPr>
          <w:rFonts w:ascii="Arial" w:hAnsi="Arial" w:cs="Arial"/>
          <w:bCs/>
          <w:sz w:val="24"/>
        </w:rPr>
        <w:t xml:space="preserve">ss to and understand the school’s </w:t>
      </w:r>
      <w:r w:rsidR="006C2417">
        <w:rPr>
          <w:rFonts w:ascii="Arial" w:hAnsi="Arial" w:cs="Arial"/>
          <w:bCs/>
          <w:sz w:val="24"/>
        </w:rPr>
        <w:t>Safeguarding</w:t>
      </w:r>
      <w:r w:rsidR="009A61BF">
        <w:rPr>
          <w:rFonts w:ascii="Arial" w:hAnsi="Arial" w:cs="Arial"/>
          <w:bCs/>
          <w:sz w:val="24"/>
        </w:rPr>
        <w:t xml:space="preserve"> and </w:t>
      </w:r>
      <w:r w:rsidR="00462BD1" w:rsidRPr="00462BD1">
        <w:rPr>
          <w:rFonts w:ascii="Arial" w:hAnsi="Arial" w:cs="Arial"/>
          <w:bCs/>
          <w:sz w:val="24"/>
        </w:rPr>
        <w:t>Child Protection Policy</w:t>
      </w:r>
      <w:r w:rsidR="009A61BF">
        <w:rPr>
          <w:rFonts w:ascii="Arial" w:hAnsi="Arial" w:cs="Arial"/>
          <w:bCs/>
          <w:sz w:val="24"/>
        </w:rPr>
        <w:t>;</w:t>
      </w:r>
    </w:p>
    <w:p w:rsidR="00462BD1" w:rsidRPr="00462BD1" w:rsidRDefault="00CD3EE9" w:rsidP="005779CE">
      <w:pPr>
        <w:pStyle w:val="ListParagraph"/>
        <w:numPr>
          <w:ilvl w:val="0"/>
          <w:numId w:val="27"/>
        </w:numPr>
        <w:tabs>
          <w:tab w:val="left" w:pos="-1440"/>
        </w:tabs>
        <w:jc w:val="both"/>
        <w:rPr>
          <w:rFonts w:ascii="Arial" w:hAnsi="Arial" w:cs="Arial"/>
          <w:bCs/>
          <w:sz w:val="24"/>
        </w:rPr>
      </w:pPr>
      <w:r>
        <w:rPr>
          <w:rFonts w:ascii="Arial" w:hAnsi="Arial" w:cs="Arial"/>
          <w:bCs/>
          <w:sz w:val="24"/>
        </w:rPr>
        <w:t>e</w:t>
      </w:r>
      <w:r w:rsidR="00462BD1" w:rsidRPr="00462BD1">
        <w:rPr>
          <w:rFonts w:ascii="Arial" w:hAnsi="Arial" w:cs="Arial"/>
          <w:bCs/>
          <w:sz w:val="24"/>
        </w:rPr>
        <w:t xml:space="preserve">nsure that </w:t>
      </w:r>
      <w:r w:rsidR="009A61BF">
        <w:rPr>
          <w:rFonts w:ascii="Arial" w:hAnsi="Arial" w:cs="Arial"/>
          <w:bCs/>
          <w:sz w:val="24"/>
        </w:rPr>
        <w:t xml:space="preserve">Safeguarding and </w:t>
      </w:r>
      <w:r w:rsidR="00462BD1" w:rsidRPr="00462BD1">
        <w:rPr>
          <w:rFonts w:ascii="Arial" w:hAnsi="Arial" w:cs="Arial"/>
          <w:bCs/>
          <w:sz w:val="24"/>
        </w:rPr>
        <w:t xml:space="preserve">Child Protection Training is part of the induction for all new staff in the school and that staff training is updated </w:t>
      </w:r>
      <w:r w:rsidR="00C2495F">
        <w:rPr>
          <w:rFonts w:ascii="Arial" w:hAnsi="Arial" w:cs="Arial"/>
          <w:bCs/>
          <w:sz w:val="24"/>
        </w:rPr>
        <w:t xml:space="preserve">at a minimum of </w:t>
      </w:r>
      <w:r w:rsidR="00462BD1" w:rsidRPr="00462BD1">
        <w:rPr>
          <w:rFonts w:ascii="Arial" w:hAnsi="Arial" w:cs="Arial"/>
          <w:bCs/>
          <w:sz w:val="24"/>
        </w:rPr>
        <w:t>every two years</w:t>
      </w:r>
      <w:r w:rsidR="00C2495F">
        <w:rPr>
          <w:rFonts w:ascii="Arial" w:hAnsi="Arial" w:cs="Arial"/>
          <w:bCs/>
          <w:sz w:val="24"/>
        </w:rPr>
        <w:t>,</w:t>
      </w:r>
      <w:r w:rsidR="00462BD1" w:rsidRPr="00462BD1">
        <w:rPr>
          <w:rFonts w:ascii="Arial" w:hAnsi="Arial" w:cs="Arial"/>
          <w:bCs/>
          <w:sz w:val="24"/>
        </w:rPr>
        <w:t xml:space="preserve"> with additional training depending o</w:t>
      </w:r>
      <w:r w:rsidR="00C2495F">
        <w:rPr>
          <w:rFonts w:ascii="Arial" w:hAnsi="Arial" w:cs="Arial"/>
          <w:bCs/>
          <w:sz w:val="24"/>
        </w:rPr>
        <w:t>n new legislation;</w:t>
      </w:r>
    </w:p>
    <w:p w:rsidR="00462BD1" w:rsidRPr="002B2F53" w:rsidRDefault="00CD3EE9" w:rsidP="005779CE">
      <w:pPr>
        <w:pStyle w:val="ListParagraph"/>
        <w:numPr>
          <w:ilvl w:val="0"/>
          <w:numId w:val="27"/>
        </w:numPr>
        <w:tabs>
          <w:tab w:val="left" w:pos="-1440"/>
        </w:tabs>
        <w:jc w:val="both"/>
        <w:rPr>
          <w:rFonts w:ascii="Arial" w:hAnsi="Arial" w:cs="Arial"/>
          <w:bCs/>
          <w:sz w:val="24"/>
        </w:rPr>
      </w:pPr>
      <w:r>
        <w:rPr>
          <w:rFonts w:ascii="Arial" w:hAnsi="Arial" w:cs="Arial"/>
          <w:bCs/>
          <w:sz w:val="24"/>
        </w:rPr>
        <w:t>b</w:t>
      </w:r>
      <w:r w:rsidR="00F03B30">
        <w:rPr>
          <w:rFonts w:ascii="Arial" w:hAnsi="Arial" w:cs="Arial"/>
          <w:bCs/>
          <w:sz w:val="24"/>
        </w:rPr>
        <w:t xml:space="preserve">e responsible </w:t>
      </w:r>
      <w:r w:rsidR="00462BD1" w:rsidRPr="00462BD1">
        <w:rPr>
          <w:rFonts w:ascii="Arial" w:hAnsi="Arial" w:cs="Arial"/>
          <w:bCs/>
          <w:sz w:val="24"/>
        </w:rPr>
        <w:t>for the annual review and update of the School</w:t>
      </w:r>
      <w:r w:rsidR="002B2F53">
        <w:rPr>
          <w:rFonts w:ascii="Arial" w:hAnsi="Arial" w:cs="Arial"/>
          <w:bCs/>
          <w:sz w:val="24"/>
        </w:rPr>
        <w:t xml:space="preserve"> </w:t>
      </w:r>
      <w:r w:rsidR="00462BD1" w:rsidRPr="002B2F53">
        <w:rPr>
          <w:rFonts w:ascii="Arial" w:hAnsi="Arial" w:cs="Arial"/>
          <w:bCs/>
          <w:sz w:val="24"/>
        </w:rPr>
        <w:t xml:space="preserve">Safeguarding </w:t>
      </w:r>
      <w:r w:rsidR="00C2495F">
        <w:rPr>
          <w:rFonts w:ascii="Arial" w:hAnsi="Arial" w:cs="Arial"/>
          <w:bCs/>
          <w:sz w:val="24"/>
        </w:rPr>
        <w:t xml:space="preserve">and Child Protection </w:t>
      </w:r>
      <w:r w:rsidR="00462BD1" w:rsidRPr="002B2F53">
        <w:rPr>
          <w:rFonts w:ascii="Arial" w:hAnsi="Arial" w:cs="Arial"/>
          <w:bCs/>
          <w:sz w:val="24"/>
        </w:rPr>
        <w:t>Policy and to consult with Gover</w:t>
      </w:r>
      <w:r w:rsidR="00C2495F">
        <w:rPr>
          <w:rFonts w:ascii="Arial" w:hAnsi="Arial" w:cs="Arial"/>
          <w:bCs/>
          <w:sz w:val="24"/>
        </w:rPr>
        <w:t>ning Body prior to presentation;</w:t>
      </w:r>
    </w:p>
    <w:p w:rsidR="00462BD1" w:rsidRPr="00462BD1" w:rsidRDefault="00CD3EE9" w:rsidP="005779CE">
      <w:pPr>
        <w:pStyle w:val="ListParagraph"/>
        <w:numPr>
          <w:ilvl w:val="0"/>
          <w:numId w:val="27"/>
        </w:numPr>
        <w:tabs>
          <w:tab w:val="left" w:pos="-1440"/>
        </w:tabs>
        <w:jc w:val="both"/>
        <w:rPr>
          <w:rFonts w:ascii="Arial" w:hAnsi="Arial" w:cs="Arial"/>
          <w:bCs/>
          <w:sz w:val="24"/>
        </w:rPr>
      </w:pPr>
      <w:r>
        <w:rPr>
          <w:rFonts w:ascii="Arial" w:hAnsi="Arial" w:cs="Arial"/>
          <w:bCs/>
          <w:sz w:val="24"/>
        </w:rPr>
        <w:t>e</w:t>
      </w:r>
      <w:r w:rsidR="00E03F2E">
        <w:rPr>
          <w:rFonts w:ascii="Arial" w:hAnsi="Arial" w:cs="Arial"/>
          <w:bCs/>
          <w:sz w:val="24"/>
        </w:rPr>
        <w:t xml:space="preserve">nsure that a copy of the school </w:t>
      </w:r>
      <w:r w:rsidR="006C2417">
        <w:rPr>
          <w:rFonts w:ascii="Arial" w:hAnsi="Arial" w:cs="Arial"/>
          <w:bCs/>
          <w:sz w:val="24"/>
        </w:rPr>
        <w:t>Safeguarding</w:t>
      </w:r>
      <w:r w:rsidR="00E03F2E">
        <w:rPr>
          <w:rFonts w:ascii="Arial" w:hAnsi="Arial" w:cs="Arial"/>
          <w:bCs/>
          <w:sz w:val="24"/>
        </w:rPr>
        <w:t xml:space="preserve"> and </w:t>
      </w:r>
      <w:r w:rsidR="00462BD1" w:rsidRPr="00462BD1">
        <w:rPr>
          <w:rFonts w:ascii="Arial" w:hAnsi="Arial" w:cs="Arial"/>
          <w:bCs/>
          <w:sz w:val="24"/>
        </w:rPr>
        <w:t xml:space="preserve">Child Protection Policy is available for any parents who request to see it and make it </w:t>
      </w:r>
      <w:r w:rsidR="00C2495F">
        <w:rPr>
          <w:rFonts w:ascii="Arial" w:hAnsi="Arial" w:cs="Arial"/>
          <w:bCs/>
          <w:sz w:val="24"/>
        </w:rPr>
        <w:t>available on the school website;</w:t>
      </w:r>
    </w:p>
    <w:p w:rsidR="002B2F53" w:rsidRDefault="00CD3EE9" w:rsidP="005779CE">
      <w:pPr>
        <w:pStyle w:val="ListParagraph"/>
        <w:numPr>
          <w:ilvl w:val="0"/>
          <w:numId w:val="27"/>
        </w:numPr>
        <w:tabs>
          <w:tab w:val="left" w:pos="-1440"/>
        </w:tabs>
        <w:jc w:val="both"/>
        <w:rPr>
          <w:rFonts w:ascii="Arial" w:hAnsi="Arial" w:cs="Arial"/>
          <w:bCs/>
          <w:sz w:val="24"/>
        </w:rPr>
      </w:pPr>
      <w:r>
        <w:rPr>
          <w:rFonts w:ascii="Arial" w:hAnsi="Arial" w:cs="Arial"/>
          <w:bCs/>
          <w:sz w:val="24"/>
        </w:rPr>
        <w:t>c</w:t>
      </w:r>
      <w:r w:rsidR="00462BD1" w:rsidRPr="00462BD1">
        <w:rPr>
          <w:rFonts w:ascii="Arial" w:hAnsi="Arial" w:cs="Arial"/>
          <w:bCs/>
          <w:sz w:val="24"/>
        </w:rPr>
        <w:t>ontribute to the Child Protection Conference and Core Group processes either by attending or ensuring the relevant member of staff attends and also provide the written reports required in a</w:t>
      </w:r>
      <w:r w:rsidR="00C2495F">
        <w:rPr>
          <w:rFonts w:ascii="Arial" w:hAnsi="Arial" w:cs="Arial"/>
          <w:bCs/>
          <w:sz w:val="24"/>
        </w:rPr>
        <w:t>n appropriate and timely manner; and</w:t>
      </w:r>
    </w:p>
    <w:p w:rsidR="00462BD1" w:rsidRPr="002B2F53" w:rsidRDefault="00CD3EE9" w:rsidP="005779CE">
      <w:pPr>
        <w:pStyle w:val="ListParagraph"/>
        <w:numPr>
          <w:ilvl w:val="0"/>
          <w:numId w:val="27"/>
        </w:numPr>
        <w:tabs>
          <w:tab w:val="left" w:pos="-1440"/>
        </w:tabs>
        <w:jc w:val="both"/>
        <w:rPr>
          <w:rFonts w:ascii="Arial" w:hAnsi="Arial" w:cs="Arial"/>
          <w:bCs/>
          <w:sz w:val="24"/>
        </w:rPr>
      </w:pPr>
      <w:r>
        <w:rPr>
          <w:rFonts w:ascii="Arial" w:hAnsi="Arial" w:cs="Arial"/>
          <w:bCs/>
          <w:sz w:val="24"/>
        </w:rPr>
        <w:t>e</w:t>
      </w:r>
      <w:r w:rsidR="00462BD1" w:rsidRPr="00462BD1">
        <w:rPr>
          <w:rFonts w:ascii="Arial" w:hAnsi="Arial" w:cs="Arial"/>
          <w:bCs/>
          <w:sz w:val="24"/>
        </w:rPr>
        <w:t>nsure that relevant safeguarding files are copied and forwarded appropriately when a</w:t>
      </w:r>
      <w:r w:rsidR="002B2F53">
        <w:rPr>
          <w:rFonts w:ascii="Arial" w:hAnsi="Arial" w:cs="Arial"/>
          <w:bCs/>
          <w:sz w:val="24"/>
        </w:rPr>
        <w:t xml:space="preserve"> </w:t>
      </w:r>
      <w:r w:rsidR="00462BD1" w:rsidRPr="002B2F53">
        <w:rPr>
          <w:rFonts w:ascii="Arial" w:hAnsi="Arial" w:cs="Arial"/>
          <w:bCs/>
          <w:sz w:val="24"/>
        </w:rPr>
        <w:t>child/young person transfers to another school.</w:t>
      </w:r>
    </w:p>
    <w:p w:rsidR="00E03F2E" w:rsidRDefault="00E03F2E" w:rsidP="00E03F2E">
      <w:pPr>
        <w:pStyle w:val="ListParagraph"/>
        <w:tabs>
          <w:tab w:val="left" w:pos="-1440"/>
        </w:tabs>
        <w:jc w:val="both"/>
        <w:rPr>
          <w:rFonts w:ascii="Arial" w:hAnsi="Arial" w:cs="Arial"/>
          <w:bCs/>
          <w:sz w:val="24"/>
        </w:rPr>
      </w:pPr>
    </w:p>
    <w:p w:rsidR="004E463C" w:rsidRPr="00E03F2E" w:rsidRDefault="00E03F2E" w:rsidP="00E03F2E">
      <w:pPr>
        <w:tabs>
          <w:tab w:val="left" w:pos="-1440"/>
        </w:tabs>
        <w:jc w:val="both"/>
        <w:rPr>
          <w:rFonts w:ascii="Arial" w:hAnsi="Arial" w:cs="Arial"/>
          <w:bCs/>
          <w:sz w:val="24"/>
        </w:rPr>
      </w:pPr>
      <w:r w:rsidRPr="00C13F45">
        <w:rPr>
          <w:rFonts w:ascii="Arial" w:hAnsi="Arial" w:cs="Arial"/>
          <w:bCs/>
          <w:sz w:val="24"/>
        </w:rPr>
        <w:t xml:space="preserve">In addition to the above, the DSL </w:t>
      </w:r>
      <w:r w:rsidR="00C13F45" w:rsidRPr="00C13F45">
        <w:rPr>
          <w:rFonts w:ascii="Arial" w:hAnsi="Arial" w:cs="Arial"/>
          <w:bCs/>
          <w:sz w:val="24"/>
        </w:rPr>
        <w:t>will be part of the team who review and monitor any causes of concern relating to pupils</w:t>
      </w:r>
      <w:r w:rsidR="00C13F45">
        <w:rPr>
          <w:rFonts w:ascii="Arial" w:hAnsi="Arial" w:cs="Arial"/>
          <w:bCs/>
          <w:sz w:val="24"/>
        </w:rPr>
        <w:t xml:space="preserve"> and </w:t>
      </w:r>
      <w:r>
        <w:rPr>
          <w:rFonts w:ascii="Arial" w:hAnsi="Arial" w:cs="Arial"/>
          <w:bCs/>
          <w:sz w:val="24"/>
        </w:rPr>
        <w:t>must e</w:t>
      </w:r>
      <w:r w:rsidR="00D96355">
        <w:rPr>
          <w:rFonts w:ascii="Arial" w:hAnsi="Arial" w:cs="Arial"/>
          <w:bCs/>
          <w:sz w:val="24"/>
        </w:rPr>
        <w:t>nsure that the DDSLs</w:t>
      </w:r>
      <w:r>
        <w:rPr>
          <w:rFonts w:ascii="Arial" w:hAnsi="Arial" w:cs="Arial"/>
          <w:bCs/>
          <w:sz w:val="24"/>
        </w:rPr>
        <w:t xml:space="preserve"> are</w:t>
      </w:r>
      <w:r w:rsidRPr="00E03F2E">
        <w:rPr>
          <w:rFonts w:ascii="Arial" w:hAnsi="Arial" w:cs="Arial"/>
          <w:bCs/>
          <w:sz w:val="24"/>
        </w:rPr>
        <w:t xml:space="preserve"> updated on a regular basis about all issues and child protection investigations.</w:t>
      </w:r>
    </w:p>
    <w:p w:rsidR="00991E04" w:rsidRPr="008C17A2" w:rsidRDefault="00A277CB" w:rsidP="00AC0038">
      <w:pPr>
        <w:pStyle w:val="Heading2"/>
      </w:pPr>
      <w:bookmarkStart w:id="40" w:name="_Toc341251790"/>
      <w:r>
        <w:t>Role of G</w:t>
      </w:r>
      <w:r w:rsidR="00991E04" w:rsidRPr="004F150E">
        <w:t>overnors</w:t>
      </w:r>
      <w:bookmarkEnd w:id="40"/>
    </w:p>
    <w:p w:rsidR="00E50F03" w:rsidRPr="003E337E" w:rsidRDefault="00E50F03" w:rsidP="003E337E">
      <w:pPr>
        <w:tabs>
          <w:tab w:val="left" w:pos="-1440"/>
        </w:tabs>
        <w:jc w:val="both"/>
        <w:rPr>
          <w:rFonts w:ascii="Arial" w:hAnsi="Arial" w:cs="Arial"/>
          <w:bCs/>
          <w:sz w:val="24"/>
        </w:rPr>
      </w:pPr>
      <w:r w:rsidRPr="000213B2">
        <w:rPr>
          <w:rFonts w:ascii="Arial" w:hAnsi="Arial" w:cs="Arial"/>
          <w:bCs/>
          <w:sz w:val="24"/>
        </w:rPr>
        <w:t xml:space="preserve">The Governing Body has responsibility </w:t>
      </w:r>
      <w:r w:rsidR="000213B2" w:rsidRPr="000213B2">
        <w:rPr>
          <w:rFonts w:ascii="Arial" w:hAnsi="Arial" w:cs="Arial"/>
          <w:sz w:val="24"/>
        </w:rPr>
        <w:t>ensuring effective child protection and safeguarding policies and procedures are in place</w:t>
      </w:r>
      <w:r w:rsidRPr="003E337E">
        <w:rPr>
          <w:rFonts w:ascii="Arial" w:hAnsi="Arial" w:cs="Arial"/>
          <w:bCs/>
          <w:sz w:val="24"/>
        </w:rPr>
        <w:t xml:space="preserve"> </w:t>
      </w:r>
      <w:r w:rsidR="000213B2">
        <w:rPr>
          <w:rFonts w:ascii="Arial" w:hAnsi="Arial" w:cs="Arial"/>
          <w:bCs/>
          <w:sz w:val="24"/>
        </w:rPr>
        <w:t xml:space="preserve">at Grange. Most pointedly, the Governing body must </w:t>
      </w:r>
      <w:r w:rsidRPr="003E337E">
        <w:rPr>
          <w:rFonts w:ascii="Arial" w:hAnsi="Arial" w:cs="Arial"/>
          <w:bCs/>
          <w:sz w:val="24"/>
        </w:rPr>
        <w:t>ensure that:</w:t>
      </w:r>
    </w:p>
    <w:p w:rsidR="003E337E" w:rsidRDefault="003E337E" w:rsidP="003E337E">
      <w:pPr>
        <w:pStyle w:val="ListParagraph"/>
        <w:autoSpaceDE/>
        <w:autoSpaceDN/>
        <w:contextualSpacing/>
        <w:rPr>
          <w:rFonts w:eastAsia="MS Mincho"/>
          <w:sz w:val="24"/>
          <w:szCs w:val="24"/>
          <w:lang w:val="en-US"/>
        </w:rPr>
      </w:pPr>
    </w:p>
    <w:p w:rsidR="003E337E" w:rsidRPr="003E337E" w:rsidRDefault="003E337E" w:rsidP="005779CE">
      <w:pPr>
        <w:pStyle w:val="ListParagraph"/>
        <w:numPr>
          <w:ilvl w:val="0"/>
          <w:numId w:val="32"/>
        </w:numPr>
        <w:autoSpaceDE/>
        <w:autoSpaceDN/>
        <w:contextualSpacing/>
        <w:rPr>
          <w:rFonts w:ascii="Arial" w:eastAsia="MS Mincho" w:hAnsi="Arial" w:cs="Arial"/>
          <w:sz w:val="24"/>
          <w:szCs w:val="24"/>
          <w:lang w:val="en-US"/>
        </w:rPr>
      </w:pPr>
      <w:r w:rsidRPr="003E337E">
        <w:rPr>
          <w:rFonts w:ascii="Arial" w:eastAsia="MS Mincho" w:hAnsi="Arial" w:cs="Arial"/>
          <w:sz w:val="24"/>
          <w:szCs w:val="24"/>
          <w:lang w:val="en-US"/>
        </w:rPr>
        <w:t>the school safeguarding policy and procedures are in order for appropriate action to be taken in a timely manner to safeguard</w:t>
      </w:r>
      <w:r w:rsidR="007D13F5">
        <w:rPr>
          <w:rFonts w:ascii="Arial" w:eastAsia="MS Mincho" w:hAnsi="Arial" w:cs="Arial"/>
          <w:sz w:val="24"/>
          <w:szCs w:val="24"/>
          <w:lang w:val="en-US"/>
        </w:rPr>
        <w:t xml:space="preserve"> and protect children’s welfare;</w:t>
      </w:r>
    </w:p>
    <w:p w:rsidR="00E50F03" w:rsidRPr="003E337E" w:rsidRDefault="00E50F03" w:rsidP="005779CE">
      <w:pPr>
        <w:pStyle w:val="ListParagraph"/>
        <w:numPr>
          <w:ilvl w:val="0"/>
          <w:numId w:val="32"/>
        </w:numPr>
        <w:autoSpaceDE/>
        <w:autoSpaceDN/>
        <w:contextualSpacing/>
        <w:rPr>
          <w:rFonts w:ascii="Arial" w:eastAsia="MS Mincho" w:hAnsi="Arial" w:cs="Arial"/>
          <w:sz w:val="24"/>
          <w:szCs w:val="24"/>
          <w:lang w:val="en-US"/>
        </w:rPr>
      </w:pPr>
      <w:r w:rsidRPr="003E337E">
        <w:rPr>
          <w:rFonts w:ascii="Arial" w:eastAsia="MS Mincho" w:hAnsi="Arial" w:cs="Arial"/>
          <w:sz w:val="24"/>
          <w:szCs w:val="24"/>
          <w:lang w:val="en-US"/>
        </w:rPr>
        <w:t xml:space="preserve">school safeguarding policies, procedures and training are effective and comply with </w:t>
      </w:r>
      <w:hyperlink r:id="rId22" w:history="1">
        <w:r w:rsidR="00FF70D8">
          <w:rPr>
            <w:rStyle w:val="Hyperlink"/>
            <w:rFonts w:ascii="Arial" w:eastAsia="MS Mincho" w:hAnsi="Arial" w:cs="Arial"/>
            <w:i/>
            <w:sz w:val="24"/>
            <w:szCs w:val="24"/>
            <w:lang w:val="en-US"/>
          </w:rPr>
          <w:t>Keeping Children Safe in E</w:t>
        </w:r>
        <w:r w:rsidRPr="003E337E">
          <w:rPr>
            <w:rStyle w:val="Hyperlink"/>
            <w:rFonts w:ascii="Arial" w:eastAsia="MS Mincho" w:hAnsi="Arial" w:cs="Arial"/>
            <w:i/>
            <w:sz w:val="24"/>
            <w:szCs w:val="24"/>
            <w:lang w:val="en-US"/>
          </w:rPr>
          <w:t>ducation</w:t>
        </w:r>
      </w:hyperlink>
      <w:r w:rsidRPr="003E337E">
        <w:rPr>
          <w:rFonts w:ascii="Arial" w:eastAsia="MS Mincho" w:hAnsi="Arial" w:cs="Arial"/>
          <w:color w:val="FF0000"/>
          <w:sz w:val="24"/>
          <w:szCs w:val="24"/>
          <w:lang w:val="en-US"/>
        </w:rPr>
        <w:t xml:space="preserve"> </w:t>
      </w:r>
      <w:r w:rsidRPr="003E337E">
        <w:rPr>
          <w:rFonts w:ascii="Arial" w:eastAsia="MS Mincho" w:hAnsi="Arial" w:cs="Arial"/>
          <w:sz w:val="24"/>
          <w:szCs w:val="24"/>
          <w:lang w:val="en-US"/>
        </w:rPr>
        <w:t>at all times</w:t>
      </w:r>
      <w:r w:rsidR="007D13F5">
        <w:rPr>
          <w:rFonts w:ascii="Arial" w:eastAsia="MS Mincho" w:hAnsi="Arial" w:cs="Arial"/>
          <w:sz w:val="24"/>
          <w:szCs w:val="24"/>
          <w:lang w:val="en-US"/>
        </w:rPr>
        <w:t>;</w:t>
      </w:r>
    </w:p>
    <w:p w:rsidR="003E337E" w:rsidRPr="003E337E" w:rsidRDefault="003E337E" w:rsidP="005779CE">
      <w:pPr>
        <w:pStyle w:val="ListParagraph"/>
        <w:numPr>
          <w:ilvl w:val="0"/>
          <w:numId w:val="32"/>
        </w:numPr>
        <w:autoSpaceDE/>
        <w:autoSpaceDN/>
        <w:contextualSpacing/>
        <w:rPr>
          <w:rFonts w:ascii="Arial" w:eastAsia="MS Mincho" w:hAnsi="Arial" w:cs="Arial"/>
          <w:sz w:val="24"/>
          <w:szCs w:val="24"/>
          <w:lang w:val="en-US"/>
        </w:rPr>
      </w:pPr>
      <w:r w:rsidRPr="003E337E">
        <w:rPr>
          <w:rFonts w:ascii="Arial" w:eastAsia="MS Mincho" w:hAnsi="Arial" w:cs="Arial"/>
          <w:sz w:val="24"/>
          <w:szCs w:val="24"/>
          <w:lang w:val="en-US"/>
        </w:rPr>
        <w:t xml:space="preserve">the school safeguarding policy includes an effective child protection policy together with a staff behaviour policy (known at Grange as the </w:t>
      </w:r>
      <w:r w:rsidR="00B83CE7">
        <w:rPr>
          <w:rFonts w:ascii="Arial" w:eastAsia="MS Mincho" w:hAnsi="Arial" w:cs="Arial"/>
          <w:i/>
          <w:sz w:val="24"/>
          <w:szCs w:val="24"/>
          <w:lang w:val="en-US"/>
        </w:rPr>
        <w:t>Staff Code of Conduct P</w:t>
      </w:r>
      <w:r w:rsidRPr="003E337E">
        <w:rPr>
          <w:rFonts w:ascii="Arial" w:eastAsia="MS Mincho" w:hAnsi="Arial" w:cs="Arial"/>
          <w:i/>
          <w:sz w:val="24"/>
          <w:szCs w:val="24"/>
          <w:lang w:val="en-US"/>
        </w:rPr>
        <w:t>olicy</w:t>
      </w:r>
      <w:r w:rsidRPr="003E337E">
        <w:rPr>
          <w:rFonts w:ascii="Arial" w:eastAsia="MS Mincho" w:hAnsi="Arial" w:cs="Arial"/>
          <w:sz w:val="24"/>
          <w:szCs w:val="24"/>
          <w:lang w:val="en-US"/>
        </w:rPr>
        <w:t>) which includes acceptable use of technologies, staff/pupil relationships and communications including the use of social media</w:t>
      </w:r>
      <w:r w:rsidR="007D13F5">
        <w:rPr>
          <w:rFonts w:ascii="Arial" w:eastAsia="MS Mincho" w:hAnsi="Arial" w:cs="Arial"/>
          <w:sz w:val="24"/>
          <w:szCs w:val="24"/>
          <w:lang w:val="en-US"/>
        </w:rPr>
        <w:t>;</w:t>
      </w:r>
    </w:p>
    <w:p w:rsidR="00E50F03" w:rsidRPr="00686C14" w:rsidRDefault="00563E38" w:rsidP="005779CE">
      <w:pPr>
        <w:pStyle w:val="ListParagraph"/>
        <w:numPr>
          <w:ilvl w:val="0"/>
          <w:numId w:val="32"/>
        </w:numPr>
        <w:autoSpaceDE/>
        <w:autoSpaceDN/>
        <w:contextualSpacing/>
        <w:rPr>
          <w:rFonts w:ascii="Arial" w:eastAsia="MS Mincho" w:hAnsi="Arial" w:cs="Arial"/>
          <w:color w:val="000000" w:themeColor="text1"/>
          <w:sz w:val="24"/>
          <w:szCs w:val="24"/>
          <w:lang w:val="en-US"/>
        </w:rPr>
      </w:pPr>
      <w:r w:rsidRPr="00686C14">
        <w:rPr>
          <w:rFonts w:ascii="Arial" w:eastAsia="MS Mincho" w:hAnsi="Arial" w:cs="Arial"/>
          <w:sz w:val="24"/>
          <w:szCs w:val="24"/>
          <w:lang w:val="en-US"/>
        </w:rPr>
        <w:t xml:space="preserve">the safeguarding </w:t>
      </w:r>
      <w:r w:rsidR="00E50F03" w:rsidRPr="00686C14">
        <w:rPr>
          <w:rFonts w:ascii="Arial" w:eastAsia="MS Mincho" w:hAnsi="Arial" w:cs="Arial"/>
          <w:sz w:val="24"/>
          <w:szCs w:val="24"/>
          <w:lang w:val="en-US"/>
        </w:rPr>
        <w:t>policy describes procedures which are in accordance with government guidance and refer to locally agreed inter-agency procedures put in place by the Local Safeguarding Children Board (LSCB),</w:t>
      </w:r>
    </w:p>
    <w:p w:rsidR="00E50F03" w:rsidRPr="003E337E" w:rsidRDefault="00E50F03" w:rsidP="005779CE">
      <w:pPr>
        <w:pStyle w:val="ListParagraph"/>
        <w:numPr>
          <w:ilvl w:val="0"/>
          <w:numId w:val="32"/>
        </w:numPr>
        <w:autoSpaceDE/>
        <w:autoSpaceDN/>
        <w:contextualSpacing/>
        <w:rPr>
          <w:rFonts w:ascii="Arial" w:eastAsia="MS Mincho" w:hAnsi="Arial" w:cs="Arial"/>
          <w:sz w:val="24"/>
          <w:szCs w:val="24"/>
          <w:lang w:val="en-US"/>
        </w:rPr>
      </w:pPr>
      <w:r w:rsidRPr="003E337E">
        <w:rPr>
          <w:rFonts w:ascii="Arial" w:eastAsia="MS Mincho" w:hAnsi="Arial" w:cs="Arial"/>
          <w:sz w:val="24"/>
          <w:szCs w:val="24"/>
          <w:lang w:val="en-US"/>
        </w:rPr>
        <w:lastRenderedPageBreak/>
        <w:t xml:space="preserve">safeguarding responses are in place to </w:t>
      </w:r>
      <w:r w:rsidR="007D13F5">
        <w:rPr>
          <w:rFonts w:ascii="Arial" w:eastAsia="MS Mincho" w:hAnsi="Arial" w:cs="Arial"/>
          <w:sz w:val="24"/>
          <w:szCs w:val="24"/>
          <w:lang w:val="en-US"/>
        </w:rPr>
        <w:t xml:space="preserve">identify </w:t>
      </w:r>
      <w:r w:rsidRPr="003E337E">
        <w:rPr>
          <w:rFonts w:ascii="Arial" w:eastAsia="MS Mincho" w:hAnsi="Arial" w:cs="Arial"/>
          <w:sz w:val="24"/>
          <w:szCs w:val="24"/>
          <w:lang w:val="en-US"/>
        </w:rPr>
        <w:t>children who go missing from the school, particularly on repeat occasions</w:t>
      </w:r>
      <w:r w:rsidR="007D13F5">
        <w:rPr>
          <w:rFonts w:ascii="Arial" w:eastAsia="MS Mincho" w:hAnsi="Arial" w:cs="Arial"/>
          <w:sz w:val="24"/>
          <w:szCs w:val="24"/>
          <w:lang w:val="en-US"/>
        </w:rPr>
        <w:t xml:space="preserve"> and address any safeguarding concerns behind this;</w:t>
      </w:r>
    </w:p>
    <w:p w:rsidR="00E50F03" w:rsidRPr="00E90D67" w:rsidRDefault="00E50F03" w:rsidP="005779CE">
      <w:pPr>
        <w:pStyle w:val="ListParagraph"/>
        <w:numPr>
          <w:ilvl w:val="0"/>
          <w:numId w:val="32"/>
        </w:numPr>
        <w:autoSpaceDE/>
        <w:autoSpaceDN/>
        <w:contextualSpacing/>
        <w:rPr>
          <w:rFonts w:ascii="Arial" w:eastAsia="MS Mincho" w:hAnsi="Arial" w:cs="Arial"/>
          <w:sz w:val="24"/>
          <w:szCs w:val="24"/>
          <w:lang w:val="en-US"/>
        </w:rPr>
      </w:pPr>
      <w:r w:rsidRPr="00E90D67">
        <w:rPr>
          <w:rFonts w:ascii="Arial" w:eastAsia="MS Mincho" w:hAnsi="Arial" w:cs="Arial"/>
          <w:sz w:val="24"/>
          <w:szCs w:val="24"/>
          <w:lang w:val="en-US"/>
        </w:rPr>
        <w:t xml:space="preserve">an appropriate senior member of staff from the school </w:t>
      </w:r>
      <w:r w:rsidR="00AF6762" w:rsidRPr="00E90D67">
        <w:rPr>
          <w:rFonts w:ascii="Arial" w:eastAsia="MS Mincho" w:hAnsi="Arial" w:cs="Arial"/>
          <w:sz w:val="24"/>
          <w:szCs w:val="24"/>
          <w:lang w:val="en-US"/>
        </w:rPr>
        <w:t>Strateg</w:t>
      </w:r>
      <w:r w:rsidR="00513A6D" w:rsidRPr="00E90D67">
        <w:rPr>
          <w:rFonts w:ascii="Arial" w:eastAsia="MS Mincho" w:hAnsi="Arial" w:cs="Arial"/>
          <w:sz w:val="24"/>
          <w:szCs w:val="24"/>
          <w:lang w:val="en-US"/>
        </w:rPr>
        <w:t>y</w:t>
      </w:r>
      <w:r w:rsidR="00AF6762" w:rsidRPr="00E90D67">
        <w:rPr>
          <w:rFonts w:ascii="Arial" w:eastAsia="MS Mincho" w:hAnsi="Arial" w:cs="Arial"/>
          <w:sz w:val="24"/>
          <w:szCs w:val="24"/>
          <w:lang w:val="en-US"/>
        </w:rPr>
        <w:t xml:space="preserve"> </w:t>
      </w:r>
      <w:r w:rsidR="00513A6D" w:rsidRPr="00E90D67">
        <w:rPr>
          <w:rFonts w:ascii="Arial" w:eastAsia="MS Mincho" w:hAnsi="Arial" w:cs="Arial"/>
          <w:sz w:val="24"/>
          <w:szCs w:val="24"/>
          <w:lang w:val="en-US"/>
        </w:rPr>
        <w:t>Group</w:t>
      </w:r>
      <w:r w:rsidRPr="00E90D67">
        <w:rPr>
          <w:rFonts w:ascii="Arial" w:eastAsia="MS Mincho" w:hAnsi="Arial" w:cs="Arial"/>
          <w:sz w:val="24"/>
          <w:szCs w:val="24"/>
          <w:lang w:val="en-US"/>
        </w:rPr>
        <w:t xml:space="preserve"> is appointed to the role of DSL, for whom the role is explicit in their job description, and who takes lead responsibility for safeguarding and child protection (without delegating this lead responsibility to other staff)</w:t>
      </w:r>
      <w:r w:rsidR="007D13F5" w:rsidRPr="00E90D67">
        <w:rPr>
          <w:rFonts w:ascii="Arial" w:eastAsia="MS Mincho" w:hAnsi="Arial" w:cs="Arial"/>
          <w:sz w:val="24"/>
          <w:szCs w:val="24"/>
          <w:lang w:val="en-US"/>
        </w:rPr>
        <w:t>;</w:t>
      </w:r>
    </w:p>
    <w:p w:rsidR="00E50F03" w:rsidRPr="003E337E" w:rsidRDefault="00E50F03" w:rsidP="005779CE">
      <w:pPr>
        <w:pStyle w:val="ListParagraph"/>
        <w:numPr>
          <w:ilvl w:val="0"/>
          <w:numId w:val="32"/>
        </w:numPr>
        <w:autoSpaceDE/>
        <w:autoSpaceDN/>
        <w:contextualSpacing/>
        <w:rPr>
          <w:rFonts w:ascii="Arial" w:eastAsia="MS Mincho" w:hAnsi="Arial" w:cs="Arial"/>
          <w:sz w:val="24"/>
          <w:szCs w:val="24"/>
          <w:lang w:val="en-US"/>
        </w:rPr>
      </w:pPr>
      <w:r w:rsidRPr="00E90D67">
        <w:rPr>
          <w:rFonts w:ascii="Arial" w:eastAsia="MS Mincho" w:hAnsi="Arial" w:cs="Arial"/>
          <w:sz w:val="24"/>
          <w:szCs w:val="24"/>
          <w:lang w:val="en-US"/>
        </w:rPr>
        <w:t xml:space="preserve">the remaining members of the school </w:t>
      </w:r>
      <w:r w:rsidR="00AF6762" w:rsidRPr="00E90D67">
        <w:rPr>
          <w:rFonts w:ascii="Arial" w:eastAsia="MS Mincho" w:hAnsi="Arial" w:cs="Arial"/>
          <w:sz w:val="24"/>
          <w:szCs w:val="24"/>
          <w:lang w:val="en-US"/>
        </w:rPr>
        <w:t>Strateg</w:t>
      </w:r>
      <w:r w:rsidR="00513A6D" w:rsidRPr="00E90D67">
        <w:rPr>
          <w:rFonts w:ascii="Arial" w:eastAsia="MS Mincho" w:hAnsi="Arial" w:cs="Arial"/>
          <w:sz w:val="24"/>
          <w:szCs w:val="24"/>
          <w:lang w:val="en-US"/>
        </w:rPr>
        <w:t xml:space="preserve">y Group </w:t>
      </w:r>
      <w:r w:rsidRPr="00E90D67">
        <w:rPr>
          <w:rFonts w:ascii="Arial" w:eastAsia="MS Mincho" w:hAnsi="Arial" w:cs="Arial"/>
          <w:sz w:val="24"/>
          <w:szCs w:val="24"/>
          <w:lang w:val="en-US"/>
        </w:rPr>
        <w:t>are designated as</w:t>
      </w:r>
      <w:r w:rsidRPr="003E337E">
        <w:rPr>
          <w:rFonts w:ascii="Arial" w:eastAsia="MS Mincho" w:hAnsi="Arial" w:cs="Arial"/>
          <w:sz w:val="24"/>
          <w:szCs w:val="24"/>
          <w:lang w:val="en-US"/>
        </w:rPr>
        <w:t xml:space="preserve"> </w:t>
      </w:r>
      <w:r w:rsidR="00D1240B">
        <w:rPr>
          <w:rFonts w:ascii="Arial" w:eastAsia="MS Mincho" w:hAnsi="Arial" w:cs="Arial"/>
          <w:sz w:val="24"/>
          <w:szCs w:val="24"/>
          <w:lang w:val="en-US"/>
        </w:rPr>
        <w:t xml:space="preserve">DDSLs and have equivalent safeguarding training to that of </w:t>
      </w:r>
      <w:r w:rsidRPr="003E337E">
        <w:rPr>
          <w:rFonts w:ascii="Arial" w:eastAsia="MS Mincho" w:hAnsi="Arial" w:cs="Arial"/>
          <w:sz w:val="24"/>
          <w:szCs w:val="24"/>
          <w:lang w:val="en-US"/>
        </w:rPr>
        <w:t xml:space="preserve">the </w:t>
      </w:r>
      <w:r w:rsidR="00D1240B">
        <w:rPr>
          <w:rFonts w:ascii="Arial" w:eastAsia="MS Mincho" w:hAnsi="Arial" w:cs="Arial"/>
          <w:sz w:val="24"/>
          <w:szCs w:val="24"/>
          <w:lang w:val="en-US"/>
        </w:rPr>
        <w:t>DSL, which is updated at least every two years;</w:t>
      </w:r>
    </w:p>
    <w:p w:rsidR="00594A50" w:rsidRDefault="00594A50" w:rsidP="005779CE">
      <w:pPr>
        <w:pStyle w:val="ListParagraph"/>
        <w:numPr>
          <w:ilvl w:val="0"/>
          <w:numId w:val="32"/>
        </w:numPr>
        <w:autoSpaceDE/>
        <w:autoSpaceDN/>
        <w:contextualSpacing/>
        <w:rPr>
          <w:rFonts w:ascii="Arial" w:eastAsia="MS Mincho" w:hAnsi="Arial" w:cs="Arial"/>
          <w:sz w:val="24"/>
          <w:szCs w:val="24"/>
          <w:lang w:val="en-US"/>
        </w:rPr>
      </w:pPr>
      <w:r>
        <w:rPr>
          <w:rFonts w:ascii="Arial" w:eastAsia="MS Mincho" w:hAnsi="Arial" w:cs="Arial"/>
          <w:sz w:val="24"/>
          <w:szCs w:val="24"/>
          <w:lang w:val="en-US"/>
        </w:rPr>
        <w:t>all staff members:</w:t>
      </w:r>
    </w:p>
    <w:p w:rsidR="00594A50" w:rsidRPr="00594A50" w:rsidRDefault="00E50F03" w:rsidP="005779CE">
      <w:pPr>
        <w:pStyle w:val="ListParagraph"/>
        <w:numPr>
          <w:ilvl w:val="1"/>
          <w:numId w:val="32"/>
        </w:numPr>
        <w:autoSpaceDE/>
        <w:autoSpaceDN/>
        <w:contextualSpacing/>
        <w:rPr>
          <w:rFonts w:ascii="Arial" w:eastAsia="MS Mincho" w:hAnsi="Arial" w:cs="Arial"/>
          <w:sz w:val="24"/>
          <w:szCs w:val="24"/>
          <w:lang w:val="en-US"/>
        </w:rPr>
      </w:pPr>
      <w:r w:rsidRPr="003E337E">
        <w:rPr>
          <w:rFonts w:ascii="Arial" w:eastAsia="MS Mincho" w:hAnsi="Arial" w:cs="Arial"/>
          <w:sz w:val="24"/>
          <w:szCs w:val="24"/>
          <w:lang w:val="en-US"/>
        </w:rPr>
        <w:t xml:space="preserve">undergo safeguarding and child protection training at </w:t>
      </w:r>
      <w:r w:rsidR="00D220E5" w:rsidRPr="003E337E">
        <w:rPr>
          <w:rFonts w:ascii="Arial" w:eastAsia="MS Mincho" w:hAnsi="Arial" w:cs="Arial"/>
          <w:sz w:val="24"/>
          <w:szCs w:val="24"/>
          <w:lang w:val="en-US"/>
        </w:rPr>
        <w:t>induction, which</w:t>
      </w:r>
      <w:r w:rsidRPr="003E337E">
        <w:rPr>
          <w:rFonts w:ascii="Arial" w:eastAsia="MS Mincho" w:hAnsi="Arial" w:cs="Arial"/>
          <w:sz w:val="24"/>
          <w:szCs w:val="24"/>
          <w:lang w:val="en-US"/>
        </w:rPr>
        <w:t xml:space="preserve"> is </w:t>
      </w:r>
      <w:r w:rsidRPr="00686C14">
        <w:rPr>
          <w:rFonts w:ascii="Arial" w:eastAsia="MS Mincho" w:hAnsi="Arial" w:cs="Arial"/>
          <w:sz w:val="24"/>
          <w:szCs w:val="24"/>
          <w:lang w:val="en-US"/>
        </w:rPr>
        <w:t xml:space="preserve">updated </w:t>
      </w:r>
      <w:r w:rsidR="00E977DB" w:rsidRPr="00686C14">
        <w:rPr>
          <w:rFonts w:ascii="Arial" w:eastAsia="MS Mincho" w:hAnsi="Arial" w:cs="Arial"/>
          <w:sz w:val="24"/>
          <w:szCs w:val="24"/>
          <w:lang w:val="en-US"/>
        </w:rPr>
        <w:t>at a minimum of every two years</w:t>
      </w:r>
      <w:r w:rsidR="00686C14">
        <w:rPr>
          <w:rFonts w:ascii="Arial" w:eastAsia="MS Mincho" w:hAnsi="Arial" w:cs="Arial"/>
          <w:sz w:val="24"/>
          <w:szCs w:val="24"/>
          <w:lang w:val="en-US"/>
        </w:rPr>
        <w:t>,</w:t>
      </w:r>
    </w:p>
    <w:p w:rsidR="00E50F03" w:rsidRPr="00594A50" w:rsidRDefault="00E50F03" w:rsidP="005779CE">
      <w:pPr>
        <w:pStyle w:val="ListParagraph"/>
        <w:numPr>
          <w:ilvl w:val="1"/>
          <w:numId w:val="32"/>
        </w:numPr>
        <w:autoSpaceDE/>
        <w:autoSpaceDN/>
        <w:contextualSpacing/>
        <w:rPr>
          <w:rFonts w:ascii="Arial" w:eastAsia="MS Mincho" w:hAnsi="Arial" w:cs="Arial"/>
          <w:sz w:val="24"/>
          <w:szCs w:val="24"/>
          <w:lang w:val="en-US"/>
        </w:rPr>
      </w:pPr>
      <w:r w:rsidRPr="00594A50">
        <w:rPr>
          <w:rFonts w:ascii="Arial" w:eastAsia="MS Mincho" w:hAnsi="Arial" w:cs="Arial"/>
          <w:sz w:val="24"/>
          <w:szCs w:val="24"/>
          <w:lang w:val="en-US"/>
        </w:rPr>
        <w:t>receive regular safeguarding and child protection updates, at least annually</w:t>
      </w:r>
      <w:r w:rsidR="007D13F5">
        <w:rPr>
          <w:rFonts w:ascii="Arial" w:eastAsia="MS Mincho" w:hAnsi="Arial" w:cs="Arial"/>
          <w:sz w:val="24"/>
          <w:szCs w:val="24"/>
          <w:lang w:val="en-US"/>
        </w:rPr>
        <w:t>;</w:t>
      </w:r>
    </w:p>
    <w:p w:rsidR="00E50F03" w:rsidRPr="00E83F4D" w:rsidRDefault="00E50F03" w:rsidP="005779CE">
      <w:pPr>
        <w:pStyle w:val="ListParagraph"/>
        <w:numPr>
          <w:ilvl w:val="0"/>
          <w:numId w:val="32"/>
        </w:numPr>
        <w:autoSpaceDE/>
        <w:autoSpaceDN/>
        <w:contextualSpacing/>
        <w:rPr>
          <w:rFonts w:ascii="Arial" w:eastAsia="MS Mincho" w:hAnsi="Arial" w:cs="Arial"/>
          <w:sz w:val="24"/>
          <w:szCs w:val="24"/>
          <w:u w:val="single"/>
          <w:lang w:val="en-US"/>
        </w:rPr>
      </w:pPr>
      <w:r w:rsidRPr="003E337E">
        <w:rPr>
          <w:rFonts w:ascii="Arial" w:eastAsia="MS Mincho" w:hAnsi="Arial" w:cs="Arial"/>
          <w:sz w:val="24"/>
          <w:szCs w:val="24"/>
          <w:lang w:val="en-US"/>
        </w:rPr>
        <w:t xml:space="preserve">there are procedures in place to address allegations against teachers, the </w:t>
      </w:r>
      <w:r w:rsidRPr="00E83F4D">
        <w:rPr>
          <w:rFonts w:ascii="Arial" w:eastAsia="MS Mincho" w:hAnsi="Arial" w:cs="Arial"/>
          <w:sz w:val="24"/>
          <w:szCs w:val="24"/>
          <w:lang w:val="en-US"/>
        </w:rPr>
        <w:t>Head teacher, volunteers and other staff</w:t>
      </w:r>
      <w:r w:rsidR="007D13F5" w:rsidRPr="00E83F4D">
        <w:rPr>
          <w:rFonts w:ascii="Arial" w:eastAsia="MS Mincho" w:hAnsi="Arial" w:cs="Arial"/>
          <w:sz w:val="24"/>
          <w:szCs w:val="24"/>
          <w:lang w:val="en-US"/>
        </w:rPr>
        <w:t>; and</w:t>
      </w:r>
    </w:p>
    <w:p w:rsidR="00941BDA" w:rsidRPr="00E83F4D" w:rsidRDefault="00E50F03" w:rsidP="005779CE">
      <w:pPr>
        <w:pStyle w:val="ListParagraph"/>
        <w:numPr>
          <w:ilvl w:val="0"/>
          <w:numId w:val="32"/>
        </w:numPr>
        <w:autoSpaceDE/>
        <w:autoSpaceDN/>
        <w:contextualSpacing/>
        <w:rPr>
          <w:rFonts w:ascii="Arial" w:eastAsia="MS Mincho" w:hAnsi="Arial" w:cs="Arial"/>
          <w:sz w:val="24"/>
          <w:szCs w:val="24"/>
          <w:u w:val="single"/>
          <w:lang w:val="en-US"/>
        </w:rPr>
      </w:pPr>
      <w:r w:rsidRPr="00E83F4D">
        <w:rPr>
          <w:rFonts w:ascii="Arial" w:eastAsia="MS Mincho" w:hAnsi="Arial" w:cs="Arial"/>
          <w:sz w:val="24"/>
          <w:szCs w:val="24"/>
          <w:lang w:val="en-US"/>
        </w:rPr>
        <w:t xml:space="preserve">there are procedures in place to make a referral to the Disclosure and Barring Service (DBS) if a person in regulated activity has been dismissed or removed due to safeguarding concerns, or would have </w:t>
      </w:r>
      <w:r w:rsidR="00D220E5" w:rsidRPr="00E83F4D">
        <w:rPr>
          <w:rFonts w:ascii="Arial" w:eastAsia="MS Mincho" w:hAnsi="Arial" w:cs="Arial"/>
          <w:sz w:val="24"/>
          <w:szCs w:val="24"/>
          <w:lang w:val="en-US"/>
        </w:rPr>
        <w:t>been</w:t>
      </w:r>
      <w:r w:rsidR="00941BDA" w:rsidRPr="00E83F4D">
        <w:rPr>
          <w:rFonts w:ascii="Arial" w:eastAsia="MS Mincho" w:hAnsi="Arial" w:cs="Arial"/>
          <w:sz w:val="24"/>
          <w:szCs w:val="24"/>
          <w:lang w:val="en-US"/>
        </w:rPr>
        <w:t xml:space="preserve"> had they not resigned.</w:t>
      </w:r>
    </w:p>
    <w:p w:rsidR="003E337E" w:rsidRDefault="003E337E" w:rsidP="003E337E">
      <w:pPr>
        <w:autoSpaceDE/>
        <w:autoSpaceDN/>
        <w:contextualSpacing/>
        <w:rPr>
          <w:rFonts w:ascii="Arial" w:eastAsia="MS Mincho" w:hAnsi="Arial" w:cs="Arial"/>
          <w:sz w:val="24"/>
          <w:u w:val="single"/>
        </w:rPr>
      </w:pPr>
    </w:p>
    <w:p w:rsidR="00B161A1" w:rsidRPr="00865026" w:rsidRDefault="003E337E" w:rsidP="00865026">
      <w:pPr>
        <w:jc w:val="both"/>
        <w:rPr>
          <w:rFonts w:ascii="Arial" w:hAnsi="Arial" w:cs="Arial"/>
          <w:sz w:val="24"/>
        </w:rPr>
      </w:pPr>
      <w:r w:rsidRPr="00865026">
        <w:rPr>
          <w:rFonts w:ascii="Arial" w:hAnsi="Arial" w:cs="Arial"/>
          <w:sz w:val="24"/>
        </w:rPr>
        <w:t>The Chair of Governors takes overall responsibility for the school’s safeguarding arrangements and is the lead</w:t>
      </w:r>
      <w:r w:rsidRPr="003E337E">
        <w:rPr>
          <w:rFonts w:eastAsia="MS Mincho"/>
        </w:rPr>
        <w:t xml:space="preserve"> </w:t>
      </w:r>
      <w:r w:rsidRPr="00865026">
        <w:rPr>
          <w:rFonts w:ascii="Arial" w:hAnsi="Arial" w:cs="Arial"/>
          <w:sz w:val="24"/>
        </w:rPr>
        <w:t>safeguarding governor.  The Governing Body will remedy without delay any deficiencies or weaknesses regarding child protection arrangements that are brought to their attention.</w:t>
      </w:r>
      <w:r w:rsidR="00865026">
        <w:rPr>
          <w:rFonts w:ascii="Arial" w:hAnsi="Arial" w:cs="Arial"/>
          <w:sz w:val="24"/>
        </w:rPr>
        <w:t xml:space="preserve">  See </w:t>
      </w:r>
      <w:r w:rsidR="000C7173" w:rsidRPr="00865026">
        <w:rPr>
          <w:rFonts w:ascii="Arial" w:hAnsi="Arial" w:cs="Arial"/>
          <w:i/>
          <w:sz w:val="24"/>
        </w:rPr>
        <w:fldChar w:fldCharType="begin"/>
      </w:r>
      <w:r w:rsidR="00865026" w:rsidRPr="00865026">
        <w:rPr>
          <w:rFonts w:ascii="Arial" w:hAnsi="Arial" w:cs="Arial"/>
          <w:i/>
          <w:sz w:val="24"/>
        </w:rPr>
        <w:instrText xml:space="preserve"> REF _Ref328677468 \h </w:instrText>
      </w:r>
      <w:r w:rsidR="000C7173" w:rsidRPr="00865026">
        <w:rPr>
          <w:rFonts w:ascii="Arial" w:hAnsi="Arial" w:cs="Arial"/>
          <w:i/>
          <w:sz w:val="24"/>
        </w:rPr>
      </w:r>
      <w:r w:rsidR="000C7173" w:rsidRPr="00865026">
        <w:rPr>
          <w:rFonts w:ascii="Arial" w:hAnsi="Arial" w:cs="Arial"/>
          <w:i/>
          <w:sz w:val="24"/>
        </w:rPr>
        <w:fldChar w:fldCharType="separate"/>
      </w:r>
      <w:r w:rsidR="00865026" w:rsidRPr="00865026">
        <w:rPr>
          <w:rFonts w:ascii="Arial" w:hAnsi="Arial" w:cs="Arial"/>
          <w:i/>
          <w:sz w:val="24"/>
        </w:rPr>
        <w:t>Appendix 7 – Governors’ Safeguarding Checklist</w:t>
      </w:r>
      <w:r w:rsidR="000C7173" w:rsidRPr="00865026">
        <w:rPr>
          <w:rFonts w:ascii="Arial" w:hAnsi="Arial" w:cs="Arial"/>
          <w:i/>
          <w:sz w:val="24"/>
        </w:rPr>
        <w:fldChar w:fldCharType="end"/>
      </w:r>
      <w:r w:rsidR="00865026">
        <w:rPr>
          <w:rFonts w:ascii="Arial" w:hAnsi="Arial" w:cs="Arial"/>
          <w:sz w:val="24"/>
        </w:rPr>
        <w:t xml:space="preserve">, which </w:t>
      </w:r>
      <w:r w:rsidR="00746B80" w:rsidRPr="00865026">
        <w:rPr>
          <w:rFonts w:ascii="Arial" w:hAnsi="Arial" w:cs="Arial"/>
          <w:sz w:val="24"/>
        </w:rPr>
        <w:t xml:space="preserve">contains a comprehensive checklist for Governors to follow when reviewing safeguarding at the school.  </w:t>
      </w:r>
    </w:p>
    <w:p w:rsidR="00B161A1" w:rsidRPr="00FA0798" w:rsidRDefault="003B6EC9" w:rsidP="00AC0038">
      <w:pPr>
        <w:pStyle w:val="Heading2"/>
      </w:pPr>
      <w:bookmarkStart w:id="41" w:name="_Toc341251791"/>
      <w:r>
        <w:t>Support for s</w:t>
      </w:r>
      <w:r w:rsidR="00B161A1" w:rsidRPr="00FA0798">
        <w:t>taff</w:t>
      </w:r>
      <w:bookmarkEnd w:id="41"/>
    </w:p>
    <w:p w:rsidR="00B161A1" w:rsidRPr="00FA0798" w:rsidRDefault="00B161A1" w:rsidP="00B161A1">
      <w:pPr>
        <w:jc w:val="both"/>
        <w:rPr>
          <w:rFonts w:ascii="Arial" w:hAnsi="Arial" w:cs="Arial"/>
          <w:sz w:val="24"/>
        </w:rPr>
      </w:pPr>
      <w:r w:rsidRPr="00FA0798">
        <w:rPr>
          <w:rFonts w:ascii="Arial" w:hAnsi="Arial" w:cs="Arial"/>
          <w:sz w:val="24"/>
        </w:rPr>
        <w:t>The abuse of children can create strong emotions in professionals, especially if they know the child well. Such feelings are natural and can affect staff personally.  Staff may also have the burden of continuing daily contact with the child, and in some cases the parents.  Support in the form of opportunity for staff to discuss their feelings and the effect of this work on their personal life can come from:</w:t>
      </w:r>
    </w:p>
    <w:p w:rsidR="00B161A1" w:rsidRDefault="00B161A1" w:rsidP="005779CE">
      <w:pPr>
        <w:numPr>
          <w:ilvl w:val="0"/>
          <w:numId w:val="14"/>
        </w:numPr>
        <w:jc w:val="both"/>
        <w:rPr>
          <w:rFonts w:ascii="Arial" w:hAnsi="Arial" w:cs="Arial"/>
          <w:sz w:val="24"/>
        </w:rPr>
      </w:pPr>
      <w:r w:rsidRPr="00FA0798">
        <w:rPr>
          <w:rFonts w:ascii="Arial" w:hAnsi="Arial" w:cs="Arial"/>
          <w:sz w:val="24"/>
        </w:rPr>
        <w:t xml:space="preserve">colleagues, the </w:t>
      </w:r>
      <w:r>
        <w:rPr>
          <w:rFonts w:ascii="Arial" w:hAnsi="Arial" w:cs="Arial"/>
          <w:sz w:val="24"/>
        </w:rPr>
        <w:t>DSL or a DDSL</w:t>
      </w:r>
      <w:r w:rsidRPr="00FA0798">
        <w:rPr>
          <w:rFonts w:ascii="Arial" w:hAnsi="Arial" w:cs="Arial"/>
          <w:sz w:val="24"/>
        </w:rPr>
        <w:t xml:space="preserve">, </w:t>
      </w:r>
      <w:r>
        <w:rPr>
          <w:rFonts w:ascii="Arial" w:hAnsi="Arial" w:cs="Arial"/>
          <w:sz w:val="24"/>
        </w:rPr>
        <w:t xml:space="preserve">the </w:t>
      </w:r>
      <w:r w:rsidRPr="00FA0798">
        <w:rPr>
          <w:rFonts w:ascii="Arial" w:hAnsi="Arial" w:cs="Arial"/>
          <w:sz w:val="24"/>
        </w:rPr>
        <w:t>Head</w:t>
      </w:r>
      <w:r w:rsidR="00F03B30">
        <w:rPr>
          <w:rFonts w:ascii="Arial" w:hAnsi="Arial" w:cs="Arial"/>
          <w:sz w:val="24"/>
        </w:rPr>
        <w:t xml:space="preserve"> t</w:t>
      </w:r>
      <w:r w:rsidRPr="00FA0798">
        <w:rPr>
          <w:rFonts w:ascii="Arial" w:hAnsi="Arial" w:cs="Arial"/>
          <w:sz w:val="24"/>
        </w:rPr>
        <w:t xml:space="preserve">eacher or </w:t>
      </w:r>
      <w:r>
        <w:rPr>
          <w:rFonts w:ascii="Arial" w:hAnsi="Arial" w:cs="Arial"/>
          <w:sz w:val="24"/>
        </w:rPr>
        <w:t>one of the Deputy</w:t>
      </w:r>
      <w:r w:rsidRPr="00FA0798">
        <w:rPr>
          <w:rFonts w:ascii="Arial" w:hAnsi="Arial" w:cs="Arial"/>
          <w:sz w:val="24"/>
        </w:rPr>
        <w:t xml:space="preserve"> Head</w:t>
      </w:r>
      <w:r w:rsidR="00F03B30">
        <w:rPr>
          <w:rFonts w:ascii="Arial" w:hAnsi="Arial" w:cs="Arial"/>
          <w:sz w:val="24"/>
        </w:rPr>
        <w:t xml:space="preserve"> t</w:t>
      </w:r>
      <w:r>
        <w:rPr>
          <w:rFonts w:ascii="Arial" w:hAnsi="Arial" w:cs="Arial"/>
          <w:sz w:val="24"/>
        </w:rPr>
        <w:t>eachers;</w:t>
      </w:r>
    </w:p>
    <w:p w:rsidR="006A03F6" w:rsidRPr="00DE440E" w:rsidRDefault="006A03F6" w:rsidP="005779CE">
      <w:pPr>
        <w:numPr>
          <w:ilvl w:val="0"/>
          <w:numId w:val="14"/>
        </w:numPr>
        <w:jc w:val="both"/>
        <w:rPr>
          <w:rFonts w:ascii="Arial" w:hAnsi="Arial" w:cs="Arial"/>
          <w:sz w:val="24"/>
        </w:rPr>
      </w:pPr>
      <w:r w:rsidRPr="00DE440E">
        <w:rPr>
          <w:rFonts w:ascii="Arial" w:hAnsi="Arial" w:cs="Arial"/>
          <w:sz w:val="24"/>
        </w:rPr>
        <w:t xml:space="preserve">the </w:t>
      </w:r>
      <w:r w:rsidR="0015424C" w:rsidRPr="00DE440E">
        <w:rPr>
          <w:rFonts w:ascii="Arial" w:hAnsi="Arial" w:cs="Arial"/>
          <w:sz w:val="24"/>
        </w:rPr>
        <w:t>Workplace Options Employee Assistance Program</w:t>
      </w:r>
      <w:r w:rsidRPr="00DE440E">
        <w:rPr>
          <w:rFonts w:ascii="Arial" w:hAnsi="Arial" w:cs="Arial"/>
          <w:sz w:val="24"/>
        </w:rPr>
        <w:t xml:space="preserve"> </w:t>
      </w:r>
      <w:r w:rsidR="006B44E2" w:rsidRPr="00DE440E">
        <w:rPr>
          <w:rFonts w:ascii="Arial" w:hAnsi="Arial" w:cs="Arial"/>
          <w:sz w:val="24"/>
        </w:rPr>
        <w:t xml:space="preserve">confidential telephone counseling service </w:t>
      </w:r>
      <w:r w:rsidRPr="00DE440E">
        <w:rPr>
          <w:rFonts w:ascii="Arial" w:hAnsi="Arial" w:cs="Arial"/>
          <w:sz w:val="24"/>
        </w:rPr>
        <w:t xml:space="preserve">is available to </w:t>
      </w:r>
      <w:r w:rsidR="00EB27AA">
        <w:rPr>
          <w:rFonts w:ascii="Arial" w:hAnsi="Arial" w:cs="Arial"/>
          <w:sz w:val="24"/>
        </w:rPr>
        <w:t xml:space="preserve">school </w:t>
      </w:r>
      <w:r w:rsidRPr="00DE440E">
        <w:rPr>
          <w:rFonts w:ascii="Arial" w:hAnsi="Arial" w:cs="Arial"/>
          <w:sz w:val="24"/>
        </w:rPr>
        <w:t xml:space="preserve">staff </w:t>
      </w:r>
      <w:r w:rsidR="00A65C27" w:rsidRPr="00DE440E">
        <w:rPr>
          <w:rFonts w:ascii="Arial" w:hAnsi="Arial" w:cs="Arial"/>
          <w:sz w:val="24"/>
        </w:rPr>
        <w:t>24 hours a day, 7 days a week</w:t>
      </w:r>
      <w:r w:rsidR="00DE440E" w:rsidRPr="00DE440E">
        <w:rPr>
          <w:rFonts w:ascii="Arial" w:hAnsi="Arial" w:cs="Arial"/>
          <w:sz w:val="24"/>
        </w:rPr>
        <w:t>.  A flyer with their up to date contact number is on the notice board in the staff room</w:t>
      </w:r>
      <w:r w:rsidR="00EB27AA">
        <w:rPr>
          <w:rFonts w:ascii="Arial" w:hAnsi="Arial" w:cs="Arial"/>
          <w:sz w:val="24"/>
        </w:rPr>
        <w:t>; and</w:t>
      </w:r>
    </w:p>
    <w:p w:rsidR="00B161A1" w:rsidRPr="008C17A2" w:rsidRDefault="00B161A1" w:rsidP="005779CE">
      <w:pPr>
        <w:numPr>
          <w:ilvl w:val="0"/>
          <w:numId w:val="14"/>
        </w:numPr>
        <w:jc w:val="both"/>
        <w:rPr>
          <w:rFonts w:ascii="Arial" w:hAnsi="Arial" w:cs="Arial"/>
          <w:sz w:val="24"/>
        </w:rPr>
      </w:pPr>
      <w:r w:rsidRPr="00FA0798">
        <w:rPr>
          <w:rFonts w:ascii="Arial" w:hAnsi="Arial" w:cs="Arial"/>
          <w:sz w:val="24"/>
        </w:rPr>
        <w:t xml:space="preserve">the </w:t>
      </w:r>
      <w:r>
        <w:rPr>
          <w:rFonts w:ascii="Arial" w:hAnsi="Arial" w:cs="Arial"/>
          <w:sz w:val="24"/>
        </w:rPr>
        <w:t>Loc</w:t>
      </w:r>
      <w:r w:rsidR="00A277CB">
        <w:rPr>
          <w:rFonts w:ascii="Arial" w:hAnsi="Arial" w:cs="Arial"/>
          <w:sz w:val="24"/>
        </w:rPr>
        <w:t>a</w:t>
      </w:r>
      <w:r>
        <w:rPr>
          <w:rFonts w:ascii="Arial" w:hAnsi="Arial" w:cs="Arial"/>
          <w:sz w:val="24"/>
        </w:rPr>
        <w:t>l Authority’s Designated O</w:t>
      </w:r>
      <w:r w:rsidRPr="00FA0798">
        <w:rPr>
          <w:rFonts w:ascii="Arial" w:hAnsi="Arial" w:cs="Arial"/>
          <w:sz w:val="24"/>
        </w:rPr>
        <w:t>fficer is available for discussion or organisation of appropriate support.</w:t>
      </w:r>
    </w:p>
    <w:p w:rsidR="00B161A1" w:rsidRPr="008C17A2" w:rsidRDefault="003B6EC9" w:rsidP="00AC0038">
      <w:pPr>
        <w:pStyle w:val="Heading2"/>
      </w:pPr>
      <w:bookmarkStart w:id="42" w:name="_Toc341251792"/>
      <w:r>
        <w:t>Safeguarding t</w:t>
      </w:r>
      <w:r w:rsidR="00B161A1" w:rsidRPr="00B161A1">
        <w:t>raining</w:t>
      </w:r>
      <w:bookmarkEnd w:id="42"/>
    </w:p>
    <w:p w:rsidR="00B161A1" w:rsidRDefault="00B161A1" w:rsidP="00B161A1">
      <w:pPr>
        <w:jc w:val="both"/>
        <w:rPr>
          <w:rFonts w:ascii="Arial" w:hAnsi="Arial" w:cs="Arial"/>
          <w:sz w:val="24"/>
        </w:rPr>
      </w:pPr>
      <w:r w:rsidRPr="00B161A1">
        <w:rPr>
          <w:rFonts w:ascii="Arial" w:hAnsi="Arial" w:cs="Arial"/>
          <w:sz w:val="24"/>
        </w:rPr>
        <w:t xml:space="preserve">All staff need to be familiar with and follow the policies and procedures and know </w:t>
      </w:r>
      <w:r w:rsidRPr="00B161A1">
        <w:rPr>
          <w:rFonts w:ascii="Arial" w:hAnsi="Arial" w:cs="Arial"/>
          <w:sz w:val="24"/>
        </w:rPr>
        <w:lastRenderedPageBreak/>
        <w:t xml:space="preserve">how to respond to child abuse concerns. </w:t>
      </w:r>
    </w:p>
    <w:p w:rsidR="00FE7844" w:rsidRDefault="00FE7844" w:rsidP="00B161A1">
      <w:pPr>
        <w:jc w:val="both"/>
        <w:rPr>
          <w:rFonts w:ascii="Arial" w:hAnsi="Arial" w:cs="Arial"/>
          <w:sz w:val="24"/>
        </w:rPr>
      </w:pPr>
    </w:p>
    <w:p w:rsidR="00FE7844" w:rsidRPr="00FE7844" w:rsidRDefault="00FE7844" w:rsidP="00B161A1">
      <w:pPr>
        <w:jc w:val="both"/>
        <w:rPr>
          <w:rFonts w:ascii="Arial" w:hAnsi="Arial" w:cs="Arial"/>
          <w:i/>
          <w:sz w:val="24"/>
        </w:rPr>
      </w:pPr>
      <w:r w:rsidRPr="00FE7844">
        <w:rPr>
          <w:rFonts w:ascii="Arial" w:hAnsi="Arial" w:cs="Arial"/>
          <w:i/>
          <w:sz w:val="24"/>
        </w:rPr>
        <w:t>Please note: the school’s induction process and its content relating to safeguarding is currently under review.  Once completed, it will include at least the following components:</w:t>
      </w:r>
    </w:p>
    <w:p w:rsidR="00B161A1" w:rsidRPr="00B161A1" w:rsidRDefault="00B161A1" w:rsidP="00B161A1">
      <w:pPr>
        <w:jc w:val="both"/>
        <w:rPr>
          <w:rFonts w:ascii="Arial" w:hAnsi="Arial" w:cs="Arial"/>
          <w:sz w:val="24"/>
        </w:rPr>
      </w:pPr>
    </w:p>
    <w:p w:rsidR="00FE7844" w:rsidRDefault="00FE7844" w:rsidP="00B161A1">
      <w:pPr>
        <w:jc w:val="both"/>
        <w:rPr>
          <w:rFonts w:ascii="Arial" w:hAnsi="Arial" w:cs="Arial"/>
          <w:b/>
          <w:i/>
          <w:sz w:val="24"/>
        </w:rPr>
      </w:pPr>
      <w:r>
        <w:rPr>
          <w:rFonts w:ascii="Arial" w:hAnsi="Arial" w:cs="Arial"/>
          <w:b/>
          <w:i/>
          <w:sz w:val="24"/>
        </w:rPr>
        <w:t>Staff induction</w:t>
      </w:r>
    </w:p>
    <w:p w:rsidR="00B161A1" w:rsidRPr="00B161A1" w:rsidRDefault="00B161A1" w:rsidP="00B161A1">
      <w:pPr>
        <w:jc w:val="both"/>
        <w:rPr>
          <w:rFonts w:ascii="Arial" w:hAnsi="Arial" w:cs="Arial"/>
          <w:b/>
          <w:i/>
          <w:sz w:val="24"/>
        </w:rPr>
      </w:pPr>
      <w:r w:rsidRPr="00B161A1">
        <w:rPr>
          <w:rFonts w:ascii="Arial" w:hAnsi="Arial" w:cs="Arial"/>
          <w:bCs/>
          <w:sz w:val="24"/>
        </w:rPr>
        <w:t>Durin</w:t>
      </w:r>
      <w:r w:rsidR="00DC2B89">
        <w:rPr>
          <w:rFonts w:ascii="Arial" w:hAnsi="Arial" w:cs="Arial"/>
          <w:bCs/>
          <w:sz w:val="24"/>
        </w:rPr>
        <w:t xml:space="preserve">g the mandatory induction, </w:t>
      </w:r>
      <w:r w:rsidR="00DC2B89" w:rsidRPr="00FE7844">
        <w:rPr>
          <w:rFonts w:ascii="Arial" w:hAnsi="Arial" w:cs="Arial"/>
          <w:b/>
          <w:bCs/>
          <w:i/>
          <w:color w:val="000000" w:themeColor="text1"/>
          <w:sz w:val="24"/>
        </w:rPr>
        <w:t xml:space="preserve">all </w:t>
      </w:r>
      <w:r w:rsidR="00297782" w:rsidRPr="00FE7844">
        <w:rPr>
          <w:rFonts w:ascii="Arial" w:hAnsi="Arial" w:cs="Arial"/>
          <w:b/>
          <w:bCs/>
          <w:i/>
          <w:color w:val="000000" w:themeColor="text1"/>
          <w:sz w:val="24"/>
        </w:rPr>
        <w:t>regular school</w:t>
      </w:r>
      <w:r w:rsidR="00DC2B89" w:rsidRPr="00FE7844">
        <w:rPr>
          <w:rFonts w:ascii="Arial" w:hAnsi="Arial" w:cs="Arial"/>
          <w:b/>
          <w:bCs/>
          <w:i/>
          <w:color w:val="000000" w:themeColor="text1"/>
          <w:sz w:val="24"/>
        </w:rPr>
        <w:t xml:space="preserve"> s</w:t>
      </w:r>
      <w:r w:rsidRPr="00FE7844">
        <w:rPr>
          <w:rFonts w:ascii="Arial" w:hAnsi="Arial" w:cs="Arial"/>
          <w:b/>
          <w:bCs/>
          <w:i/>
          <w:color w:val="000000" w:themeColor="text1"/>
          <w:sz w:val="24"/>
        </w:rPr>
        <w:t>taff</w:t>
      </w:r>
      <w:r w:rsidR="00B12E85">
        <w:rPr>
          <w:rFonts w:ascii="Arial" w:hAnsi="Arial" w:cs="Arial"/>
          <w:bCs/>
          <w:sz w:val="24"/>
        </w:rPr>
        <w:t>,</w:t>
      </w:r>
      <w:r w:rsidRPr="00B161A1">
        <w:rPr>
          <w:rFonts w:ascii="Arial" w:hAnsi="Arial" w:cs="Arial"/>
          <w:bCs/>
          <w:sz w:val="24"/>
        </w:rPr>
        <w:t xml:space="preserve"> will be made aware of the systems Grange has in place to support safeguarding.  They will be provided with copies of:</w:t>
      </w:r>
    </w:p>
    <w:p w:rsidR="00B161A1" w:rsidRPr="00B161A1" w:rsidRDefault="00B161A1" w:rsidP="00B161A1">
      <w:pPr>
        <w:pStyle w:val="Quick1"/>
        <w:numPr>
          <w:ilvl w:val="0"/>
          <w:numId w:val="0"/>
        </w:numPr>
        <w:tabs>
          <w:tab w:val="left" w:pos="-1440"/>
        </w:tabs>
        <w:jc w:val="both"/>
        <w:rPr>
          <w:rFonts w:ascii="Arial" w:hAnsi="Arial" w:cs="Arial"/>
          <w:bCs/>
          <w:sz w:val="24"/>
        </w:rPr>
      </w:pPr>
    </w:p>
    <w:p w:rsidR="00B161A1" w:rsidRPr="00B161A1" w:rsidRDefault="00FA3405" w:rsidP="005779CE">
      <w:pPr>
        <w:pStyle w:val="Quick1"/>
        <w:numPr>
          <w:ilvl w:val="0"/>
          <w:numId w:val="23"/>
        </w:numPr>
        <w:tabs>
          <w:tab w:val="left" w:pos="-1440"/>
        </w:tabs>
        <w:jc w:val="both"/>
        <w:rPr>
          <w:rFonts w:ascii="Arial" w:hAnsi="Arial" w:cs="Arial"/>
          <w:bCs/>
          <w:sz w:val="24"/>
        </w:rPr>
      </w:pPr>
      <w:r>
        <w:rPr>
          <w:rFonts w:ascii="Arial" w:hAnsi="Arial" w:cs="Arial"/>
          <w:bCs/>
          <w:sz w:val="24"/>
        </w:rPr>
        <w:t>t</w:t>
      </w:r>
      <w:r w:rsidR="00B161A1" w:rsidRPr="00B161A1">
        <w:rPr>
          <w:rFonts w:ascii="Arial" w:hAnsi="Arial" w:cs="Arial"/>
          <w:bCs/>
          <w:sz w:val="24"/>
        </w:rPr>
        <w:t>his Safeguarding and Child Protection Policy;</w:t>
      </w:r>
    </w:p>
    <w:p w:rsidR="00B161A1" w:rsidRPr="00B161A1" w:rsidRDefault="00FA3405" w:rsidP="005779CE">
      <w:pPr>
        <w:pStyle w:val="Quick1"/>
        <w:numPr>
          <w:ilvl w:val="0"/>
          <w:numId w:val="23"/>
        </w:numPr>
        <w:tabs>
          <w:tab w:val="left" w:pos="-1440"/>
        </w:tabs>
        <w:jc w:val="both"/>
        <w:rPr>
          <w:rFonts w:ascii="Arial" w:hAnsi="Arial" w:cs="Arial"/>
          <w:bCs/>
          <w:sz w:val="24"/>
        </w:rPr>
      </w:pPr>
      <w:r>
        <w:rPr>
          <w:rFonts w:ascii="Arial" w:hAnsi="Arial" w:cs="Arial"/>
          <w:bCs/>
          <w:sz w:val="24"/>
        </w:rPr>
        <w:t>t</w:t>
      </w:r>
      <w:r w:rsidR="00B161A1" w:rsidRPr="00B161A1">
        <w:rPr>
          <w:rFonts w:ascii="Arial" w:hAnsi="Arial" w:cs="Arial"/>
          <w:bCs/>
          <w:sz w:val="24"/>
        </w:rPr>
        <w:t>he Staff Code of Conduct; and</w:t>
      </w:r>
    </w:p>
    <w:p w:rsidR="00B161A1" w:rsidRPr="00B161A1" w:rsidRDefault="000C7173" w:rsidP="005779CE">
      <w:pPr>
        <w:pStyle w:val="Quick1"/>
        <w:numPr>
          <w:ilvl w:val="0"/>
          <w:numId w:val="23"/>
        </w:numPr>
        <w:tabs>
          <w:tab w:val="left" w:pos="-1440"/>
        </w:tabs>
        <w:jc w:val="both"/>
        <w:rPr>
          <w:rFonts w:ascii="Arial" w:hAnsi="Arial" w:cs="Arial"/>
          <w:bCs/>
          <w:sz w:val="24"/>
        </w:rPr>
      </w:pPr>
      <w:hyperlink r:id="rId23" w:history="1">
        <w:r w:rsidR="00B161A1" w:rsidRPr="00B161A1">
          <w:rPr>
            <w:rStyle w:val="Hyperlink"/>
            <w:rFonts w:ascii="Arial" w:hAnsi="Arial" w:cs="Arial"/>
            <w:bCs/>
            <w:sz w:val="24"/>
          </w:rPr>
          <w:t>Part 1 of Keeping Children Safe in Education</w:t>
        </w:r>
      </w:hyperlink>
      <w:r w:rsidR="00B161A1" w:rsidRPr="00B161A1">
        <w:rPr>
          <w:rFonts w:ascii="Arial" w:hAnsi="Arial" w:cs="Arial"/>
          <w:bCs/>
          <w:sz w:val="24"/>
        </w:rPr>
        <w:t xml:space="preserve"> (2016).</w:t>
      </w:r>
    </w:p>
    <w:p w:rsidR="00B161A1" w:rsidRPr="00B161A1" w:rsidRDefault="00B161A1" w:rsidP="00B161A1">
      <w:pPr>
        <w:pStyle w:val="Quick1"/>
        <w:numPr>
          <w:ilvl w:val="0"/>
          <w:numId w:val="0"/>
        </w:numPr>
        <w:tabs>
          <w:tab w:val="left" w:pos="-1440"/>
        </w:tabs>
        <w:jc w:val="both"/>
        <w:rPr>
          <w:rFonts w:ascii="Arial" w:hAnsi="Arial" w:cs="Arial"/>
          <w:bCs/>
          <w:sz w:val="24"/>
        </w:rPr>
      </w:pPr>
    </w:p>
    <w:p w:rsidR="00B161A1" w:rsidRPr="00B161A1" w:rsidRDefault="00B161A1" w:rsidP="00B161A1">
      <w:pPr>
        <w:pStyle w:val="Quick1"/>
        <w:numPr>
          <w:ilvl w:val="0"/>
          <w:numId w:val="0"/>
        </w:numPr>
        <w:tabs>
          <w:tab w:val="left" w:pos="-1440"/>
        </w:tabs>
        <w:jc w:val="both"/>
        <w:rPr>
          <w:rFonts w:ascii="Arial" w:hAnsi="Arial" w:cs="Arial"/>
          <w:bCs/>
          <w:sz w:val="24"/>
        </w:rPr>
      </w:pPr>
      <w:r w:rsidRPr="00B161A1">
        <w:rPr>
          <w:rFonts w:ascii="Arial" w:hAnsi="Arial" w:cs="Arial"/>
          <w:bCs/>
          <w:sz w:val="24"/>
        </w:rPr>
        <w:t>In addition to this, the following will be highlighted:</w:t>
      </w:r>
    </w:p>
    <w:p w:rsidR="00B161A1" w:rsidRPr="00B161A1" w:rsidRDefault="00B161A1" w:rsidP="00B161A1">
      <w:pPr>
        <w:pStyle w:val="Quick1"/>
        <w:numPr>
          <w:ilvl w:val="0"/>
          <w:numId w:val="0"/>
        </w:numPr>
        <w:tabs>
          <w:tab w:val="left" w:pos="-1440"/>
        </w:tabs>
        <w:jc w:val="both"/>
        <w:rPr>
          <w:rFonts w:ascii="Arial" w:hAnsi="Arial" w:cs="Arial"/>
          <w:bCs/>
          <w:sz w:val="24"/>
        </w:rPr>
      </w:pPr>
    </w:p>
    <w:p w:rsidR="00B161A1" w:rsidRPr="00B161A1" w:rsidRDefault="00B161A1" w:rsidP="005779CE">
      <w:pPr>
        <w:pStyle w:val="Quick1"/>
        <w:numPr>
          <w:ilvl w:val="0"/>
          <w:numId w:val="25"/>
        </w:numPr>
        <w:tabs>
          <w:tab w:val="left" w:pos="-1440"/>
        </w:tabs>
        <w:jc w:val="both"/>
        <w:rPr>
          <w:rFonts w:ascii="Arial" w:hAnsi="Arial" w:cs="Arial"/>
          <w:bCs/>
          <w:sz w:val="24"/>
        </w:rPr>
      </w:pPr>
      <w:r w:rsidRPr="00B161A1">
        <w:rPr>
          <w:rFonts w:ascii="Arial" w:hAnsi="Arial" w:cs="Arial"/>
          <w:bCs/>
          <w:sz w:val="24"/>
        </w:rPr>
        <w:t>the Role of the Designated Safeguarding Lead;</w:t>
      </w:r>
    </w:p>
    <w:p w:rsidR="00B161A1" w:rsidRPr="00B161A1" w:rsidRDefault="00B161A1" w:rsidP="005779CE">
      <w:pPr>
        <w:pStyle w:val="Quick1"/>
        <w:numPr>
          <w:ilvl w:val="0"/>
          <w:numId w:val="25"/>
        </w:numPr>
        <w:tabs>
          <w:tab w:val="left" w:pos="-1440"/>
        </w:tabs>
        <w:jc w:val="both"/>
        <w:rPr>
          <w:rFonts w:ascii="Arial" w:hAnsi="Arial" w:cs="Arial"/>
          <w:bCs/>
          <w:sz w:val="24"/>
        </w:rPr>
      </w:pPr>
      <w:r w:rsidRPr="00B161A1">
        <w:rPr>
          <w:rFonts w:ascii="Arial" w:hAnsi="Arial" w:cs="Arial"/>
          <w:bCs/>
          <w:sz w:val="24"/>
        </w:rPr>
        <w:t>the signs of abuse and neglect;</w:t>
      </w:r>
    </w:p>
    <w:p w:rsidR="00B161A1" w:rsidRPr="00452DC1" w:rsidRDefault="00B161A1" w:rsidP="005779CE">
      <w:pPr>
        <w:pStyle w:val="Quick1"/>
        <w:numPr>
          <w:ilvl w:val="0"/>
          <w:numId w:val="23"/>
        </w:numPr>
        <w:tabs>
          <w:tab w:val="left" w:pos="-1440"/>
        </w:tabs>
        <w:jc w:val="both"/>
        <w:rPr>
          <w:rFonts w:ascii="Arial" w:hAnsi="Arial" w:cs="Arial"/>
          <w:bCs/>
          <w:sz w:val="24"/>
        </w:rPr>
      </w:pPr>
      <w:r w:rsidRPr="00452DC1">
        <w:rPr>
          <w:rFonts w:ascii="Arial" w:hAnsi="Arial" w:cs="Arial"/>
          <w:bCs/>
          <w:sz w:val="24"/>
        </w:rPr>
        <w:t>th</w:t>
      </w:r>
      <w:r w:rsidR="00930D5B">
        <w:rPr>
          <w:rFonts w:ascii="Arial" w:hAnsi="Arial" w:cs="Arial"/>
          <w:bCs/>
          <w:sz w:val="24"/>
        </w:rPr>
        <w:t>e Early Help p</w:t>
      </w:r>
      <w:r w:rsidR="00452DC1">
        <w:rPr>
          <w:rFonts w:ascii="Arial" w:hAnsi="Arial" w:cs="Arial"/>
          <w:bCs/>
          <w:sz w:val="24"/>
        </w:rPr>
        <w:t>rocess</w:t>
      </w:r>
      <w:r w:rsidRPr="00452DC1">
        <w:rPr>
          <w:rFonts w:ascii="Arial" w:hAnsi="Arial" w:cs="Arial"/>
          <w:bCs/>
          <w:sz w:val="24"/>
        </w:rPr>
        <w:t>;</w:t>
      </w:r>
    </w:p>
    <w:p w:rsidR="00B161A1" w:rsidRPr="00B161A1" w:rsidRDefault="00B161A1" w:rsidP="005779CE">
      <w:pPr>
        <w:pStyle w:val="Quick1"/>
        <w:numPr>
          <w:ilvl w:val="0"/>
          <w:numId w:val="23"/>
        </w:numPr>
        <w:tabs>
          <w:tab w:val="left" w:pos="-1440"/>
        </w:tabs>
        <w:jc w:val="both"/>
        <w:rPr>
          <w:rFonts w:ascii="Arial" w:hAnsi="Arial" w:cs="Arial"/>
          <w:bCs/>
          <w:sz w:val="24"/>
        </w:rPr>
      </w:pPr>
      <w:r w:rsidRPr="00B161A1">
        <w:rPr>
          <w:rFonts w:ascii="Arial" w:hAnsi="Arial" w:cs="Arial"/>
          <w:bCs/>
          <w:sz w:val="24"/>
        </w:rPr>
        <w:t>the referral process and the role staff might play in an assessment;</w:t>
      </w:r>
    </w:p>
    <w:p w:rsidR="00B161A1" w:rsidRPr="00B161A1" w:rsidRDefault="00B161A1" w:rsidP="005779CE">
      <w:pPr>
        <w:pStyle w:val="Quick1"/>
        <w:numPr>
          <w:ilvl w:val="0"/>
          <w:numId w:val="23"/>
        </w:numPr>
        <w:tabs>
          <w:tab w:val="left" w:pos="-1440"/>
        </w:tabs>
        <w:jc w:val="both"/>
        <w:rPr>
          <w:rFonts w:ascii="Arial" w:hAnsi="Arial" w:cs="Arial"/>
          <w:bCs/>
          <w:sz w:val="24"/>
        </w:rPr>
      </w:pPr>
      <w:r w:rsidRPr="00B161A1">
        <w:rPr>
          <w:rFonts w:ascii="Arial" w:hAnsi="Arial" w:cs="Arial"/>
          <w:bCs/>
          <w:sz w:val="24"/>
        </w:rPr>
        <w:t>the response process if</w:t>
      </w:r>
      <w:r w:rsidR="007D13F5">
        <w:rPr>
          <w:rFonts w:ascii="Arial" w:hAnsi="Arial" w:cs="Arial"/>
          <w:bCs/>
          <w:sz w:val="24"/>
        </w:rPr>
        <w:t xml:space="preserve"> a child makes a disclosure;</w:t>
      </w:r>
    </w:p>
    <w:p w:rsidR="00B161A1" w:rsidRDefault="00FF65E7" w:rsidP="005779CE">
      <w:pPr>
        <w:pStyle w:val="Quick1"/>
        <w:numPr>
          <w:ilvl w:val="0"/>
          <w:numId w:val="23"/>
        </w:numPr>
        <w:tabs>
          <w:tab w:val="left" w:pos="-1440"/>
        </w:tabs>
        <w:jc w:val="both"/>
        <w:rPr>
          <w:rFonts w:ascii="Arial" w:hAnsi="Arial" w:cs="Arial"/>
          <w:bCs/>
          <w:sz w:val="24"/>
        </w:rPr>
      </w:pPr>
      <w:r>
        <w:rPr>
          <w:rFonts w:ascii="Arial" w:hAnsi="Arial" w:cs="Arial"/>
          <w:bCs/>
          <w:sz w:val="24"/>
        </w:rPr>
        <w:t>how to express any concerns about the school’s management of safeguarding</w:t>
      </w:r>
      <w:r w:rsidR="007D13F5">
        <w:rPr>
          <w:rFonts w:ascii="Arial" w:hAnsi="Arial" w:cs="Arial"/>
          <w:bCs/>
          <w:sz w:val="24"/>
        </w:rPr>
        <w:t>; and</w:t>
      </w:r>
    </w:p>
    <w:p w:rsidR="007D13F5" w:rsidRPr="00B161A1" w:rsidRDefault="00FF65E7" w:rsidP="005779CE">
      <w:pPr>
        <w:pStyle w:val="Quick1"/>
        <w:numPr>
          <w:ilvl w:val="0"/>
          <w:numId w:val="23"/>
        </w:numPr>
        <w:tabs>
          <w:tab w:val="left" w:pos="-1440"/>
        </w:tabs>
        <w:jc w:val="both"/>
        <w:rPr>
          <w:rFonts w:ascii="Arial" w:hAnsi="Arial" w:cs="Arial"/>
          <w:bCs/>
          <w:sz w:val="24"/>
        </w:rPr>
      </w:pPr>
      <w:r>
        <w:rPr>
          <w:rFonts w:ascii="Arial" w:hAnsi="Arial" w:cs="Arial"/>
          <w:bCs/>
          <w:sz w:val="24"/>
        </w:rPr>
        <w:t>t</w:t>
      </w:r>
      <w:r w:rsidR="007D13F5">
        <w:rPr>
          <w:rFonts w:ascii="Arial" w:hAnsi="Arial" w:cs="Arial"/>
          <w:bCs/>
          <w:sz w:val="24"/>
        </w:rPr>
        <w:t>he Prevent Duty.</w:t>
      </w:r>
    </w:p>
    <w:p w:rsidR="00B161A1" w:rsidRPr="00B161A1" w:rsidRDefault="00B161A1" w:rsidP="00B161A1">
      <w:pPr>
        <w:pStyle w:val="Quick1"/>
        <w:numPr>
          <w:ilvl w:val="0"/>
          <w:numId w:val="0"/>
        </w:numPr>
        <w:tabs>
          <w:tab w:val="left" w:pos="-1440"/>
        </w:tabs>
        <w:ind w:left="720"/>
        <w:jc w:val="both"/>
        <w:rPr>
          <w:rFonts w:ascii="Arial" w:hAnsi="Arial" w:cs="Arial"/>
          <w:bCs/>
          <w:sz w:val="24"/>
        </w:rPr>
      </w:pPr>
    </w:p>
    <w:p w:rsidR="00B161A1" w:rsidRPr="00B161A1" w:rsidRDefault="00B161A1" w:rsidP="00B161A1">
      <w:pPr>
        <w:spacing w:after="240"/>
        <w:jc w:val="both"/>
        <w:rPr>
          <w:rFonts w:ascii="Arial" w:hAnsi="Arial" w:cs="Arial"/>
          <w:bCs/>
          <w:sz w:val="24"/>
        </w:rPr>
      </w:pPr>
      <w:r w:rsidRPr="00B161A1">
        <w:rPr>
          <w:rFonts w:ascii="Arial" w:hAnsi="Arial" w:cs="Arial"/>
          <w:bCs/>
          <w:sz w:val="24"/>
        </w:rPr>
        <w:t>This above information is all contained within this policy for later reference.</w:t>
      </w:r>
    </w:p>
    <w:p w:rsidR="00DC2B89" w:rsidRPr="00930D5B" w:rsidRDefault="00B12E85" w:rsidP="00B161A1">
      <w:pPr>
        <w:spacing w:after="240"/>
        <w:jc w:val="both"/>
        <w:rPr>
          <w:rFonts w:ascii="Arial" w:hAnsi="Arial" w:cs="Arial"/>
          <w:b/>
          <w:bCs/>
          <w:i/>
          <w:sz w:val="24"/>
        </w:rPr>
      </w:pPr>
      <w:r w:rsidRPr="00930D5B">
        <w:rPr>
          <w:rFonts w:ascii="Arial" w:hAnsi="Arial" w:cs="Arial"/>
          <w:b/>
          <w:bCs/>
          <w:i/>
          <w:sz w:val="24"/>
        </w:rPr>
        <w:t>Supply Teachers</w:t>
      </w:r>
      <w:r w:rsidR="00B161A1" w:rsidRPr="00930D5B">
        <w:rPr>
          <w:rFonts w:ascii="Arial" w:hAnsi="Arial" w:cs="Arial"/>
          <w:b/>
          <w:bCs/>
          <w:i/>
          <w:sz w:val="24"/>
        </w:rPr>
        <w:t xml:space="preserve"> </w:t>
      </w:r>
      <w:r w:rsidR="00DC2B89" w:rsidRPr="00930D5B">
        <w:rPr>
          <w:rFonts w:ascii="Arial" w:hAnsi="Arial" w:cs="Arial"/>
          <w:bCs/>
          <w:sz w:val="24"/>
        </w:rPr>
        <w:t xml:space="preserve">will receive a safeguarding </w:t>
      </w:r>
      <w:r w:rsidR="00297782" w:rsidRPr="00930D5B">
        <w:rPr>
          <w:rFonts w:ascii="Arial" w:hAnsi="Arial" w:cs="Arial"/>
          <w:bCs/>
          <w:sz w:val="24"/>
        </w:rPr>
        <w:t>pack</w:t>
      </w:r>
      <w:r w:rsidR="00DC2B89" w:rsidRPr="00930D5B">
        <w:rPr>
          <w:rFonts w:ascii="Arial" w:hAnsi="Arial" w:cs="Arial"/>
          <w:bCs/>
          <w:sz w:val="24"/>
        </w:rPr>
        <w:t xml:space="preserve"> in line with </w:t>
      </w:r>
      <w:r w:rsidR="00FE7844" w:rsidRPr="00930D5B">
        <w:rPr>
          <w:rFonts w:ascii="Arial" w:hAnsi="Arial" w:cs="Arial"/>
          <w:bCs/>
          <w:sz w:val="24"/>
        </w:rPr>
        <w:t xml:space="preserve">statutory </w:t>
      </w:r>
      <w:r w:rsidR="00DC2B89" w:rsidRPr="00930D5B">
        <w:rPr>
          <w:rFonts w:ascii="Arial" w:hAnsi="Arial" w:cs="Arial"/>
          <w:bCs/>
          <w:sz w:val="24"/>
        </w:rPr>
        <w:t>requirements</w:t>
      </w:r>
      <w:r w:rsidR="00FE7844" w:rsidRPr="00930D5B">
        <w:rPr>
          <w:rFonts w:ascii="Arial" w:hAnsi="Arial" w:cs="Arial"/>
          <w:bCs/>
          <w:sz w:val="24"/>
        </w:rPr>
        <w:t>.</w:t>
      </w:r>
    </w:p>
    <w:p w:rsidR="00AB7C33" w:rsidRPr="00297782" w:rsidRDefault="00930D5B" w:rsidP="00B161A1">
      <w:pPr>
        <w:spacing w:after="240"/>
        <w:jc w:val="both"/>
        <w:rPr>
          <w:rFonts w:ascii="Arial" w:hAnsi="Arial" w:cs="Arial"/>
          <w:bCs/>
          <w:sz w:val="24"/>
        </w:rPr>
      </w:pPr>
      <w:r w:rsidRPr="00930D5B">
        <w:rPr>
          <w:rFonts w:ascii="Arial" w:hAnsi="Arial" w:cs="Arial"/>
          <w:b/>
          <w:bCs/>
          <w:i/>
          <w:sz w:val="24"/>
        </w:rPr>
        <w:t>Other visitors</w:t>
      </w:r>
      <w:r>
        <w:rPr>
          <w:rFonts w:ascii="Arial" w:hAnsi="Arial" w:cs="Arial"/>
          <w:bCs/>
          <w:sz w:val="24"/>
        </w:rPr>
        <w:t xml:space="preserve">, including volunteers and contractors will be asked to read and agree to a safeguarding notice before signing in to the school.  </w:t>
      </w:r>
    </w:p>
    <w:p w:rsidR="00930D5B" w:rsidRDefault="00930D5B" w:rsidP="00930D5B">
      <w:pPr>
        <w:jc w:val="both"/>
        <w:rPr>
          <w:rFonts w:ascii="Arial" w:hAnsi="Arial" w:cs="Arial"/>
          <w:b/>
          <w:i/>
          <w:sz w:val="24"/>
        </w:rPr>
      </w:pPr>
      <w:r>
        <w:rPr>
          <w:rFonts w:ascii="Arial" w:hAnsi="Arial" w:cs="Arial"/>
          <w:b/>
          <w:i/>
          <w:sz w:val="24"/>
        </w:rPr>
        <w:t>Ongoing Staff Training</w:t>
      </w:r>
    </w:p>
    <w:p w:rsidR="00930D5B" w:rsidRDefault="00930D5B" w:rsidP="00930D5B">
      <w:pPr>
        <w:jc w:val="both"/>
        <w:rPr>
          <w:rFonts w:ascii="Arial" w:hAnsi="Arial" w:cs="Arial"/>
          <w:sz w:val="24"/>
        </w:rPr>
      </w:pPr>
      <w:r w:rsidRPr="00930D5B">
        <w:rPr>
          <w:rFonts w:ascii="Arial" w:hAnsi="Arial" w:cs="Arial"/>
          <w:sz w:val="24"/>
        </w:rPr>
        <w:t>As a minimum</w:t>
      </w:r>
      <w:r>
        <w:rPr>
          <w:rFonts w:ascii="Arial" w:hAnsi="Arial" w:cs="Arial"/>
          <w:sz w:val="24"/>
        </w:rPr>
        <w:t>, t</w:t>
      </w:r>
      <w:r w:rsidRPr="00B161A1">
        <w:rPr>
          <w:rFonts w:ascii="Arial" w:hAnsi="Arial" w:cs="Arial"/>
          <w:sz w:val="24"/>
        </w:rPr>
        <w:t>he DSL and DDSLs will a</w:t>
      </w:r>
      <w:r>
        <w:rPr>
          <w:rFonts w:ascii="Arial" w:hAnsi="Arial" w:cs="Arial"/>
          <w:sz w:val="24"/>
        </w:rPr>
        <w:t xml:space="preserve">ttend training every two years.  </w:t>
      </w:r>
      <w:r w:rsidRPr="00B161A1">
        <w:rPr>
          <w:rFonts w:ascii="Arial" w:hAnsi="Arial" w:cs="Arial"/>
          <w:sz w:val="24"/>
        </w:rPr>
        <w:t xml:space="preserve">All other staff will attend safeguarding training </w:t>
      </w:r>
      <w:r>
        <w:rPr>
          <w:rFonts w:ascii="Arial" w:hAnsi="Arial" w:cs="Arial"/>
          <w:sz w:val="24"/>
        </w:rPr>
        <w:t>at least every two years</w:t>
      </w:r>
      <w:r w:rsidRPr="00B161A1">
        <w:rPr>
          <w:rFonts w:ascii="Arial" w:hAnsi="Arial" w:cs="Arial"/>
          <w:sz w:val="24"/>
        </w:rPr>
        <w:t xml:space="preserve"> and</w:t>
      </w:r>
      <w:r>
        <w:rPr>
          <w:rFonts w:ascii="Arial" w:hAnsi="Arial" w:cs="Arial"/>
          <w:sz w:val="24"/>
        </w:rPr>
        <w:t xml:space="preserve"> </w:t>
      </w:r>
      <w:r w:rsidRPr="00B161A1">
        <w:rPr>
          <w:rFonts w:ascii="Arial" w:hAnsi="Arial" w:cs="Arial"/>
          <w:sz w:val="24"/>
        </w:rPr>
        <w:t>will receive regular safeguarding and child protection updates at least annually.</w:t>
      </w:r>
    </w:p>
    <w:p w:rsidR="00930D5B" w:rsidRPr="00B161A1" w:rsidRDefault="00930D5B" w:rsidP="00930D5B">
      <w:pPr>
        <w:jc w:val="both"/>
        <w:rPr>
          <w:rFonts w:ascii="Arial" w:hAnsi="Arial" w:cs="Arial"/>
          <w:sz w:val="24"/>
        </w:rPr>
      </w:pPr>
    </w:p>
    <w:p w:rsidR="00930D5B" w:rsidRDefault="00930D5B" w:rsidP="00930D5B">
      <w:pPr>
        <w:jc w:val="both"/>
        <w:rPr>
          <w:rFonts w:ascii="Arial" w:hAnsi="Arial" w:cs="Arial"/>
          <w:sz w:val="24"/>
        </w:rPr>
      </w:pPr>
      <w:r w:rsidRPr="00930D5B">
        <w:rPr>
          <w:rFonts w:ascii="Arial" w:hAnsi="Arial" w:cs="Arial"/>
          <w:sz w:val="24"/>
        </w:rPr>
        <w:t>In addition, p</w:t>
      </w:r>
      <w:r w:rsidR="00B161A1" w:rsidRPr="00930D5B">
        <w:rPr>
          <w:rFonts w:ascii="Arial" w:hAnsi="Arial" w:cs="Arial"/>
          <w:sz w:val="24"/>
        </w:rPr>
        <w:t>olicies and procedures related to safeguarding and child protection will be discusse</w:t>
      </w:r>
      <w:r>
        <w:rPr>
          <w:rFonts w:ascii="Arial" w:hAnsi="Arial" w:cs="Arial"/>
          <w:sz w:val="24"/>
        </w:rPr>
        <w:t xml:space="preserve">d throughout the school year in </w:t>
      </w:r>
      <w:r w:rsidR="00B161A1" w:rsidRPr="00930D5B">
        <w:rPr>
          <w:rFonts w:ascii="Arial" w:hAnsi="Arial" w:cs="Arial"/>
          <w:sz w:val="24"/>
        </w:rPr>
        <w:t>team</w:t>
      </w:r>
      <w:r>
        <w:rPr>
          <w:rFonts w:ascii="Arial" w:hAnsi="Arial" w:cs="Arial"/>
          <w:sz w:val="24"/>
        </w:rPr>
        <w:t xml:space="preserve">, staff and management meetings.  </w:t>
      </w:r>
    </w:p>
    <w:p w:rsidR="00930D5B" w:rsidRDefault="00930D5B" w:rsidP="00930D5B">
      <w:pPr>
        <w:jc w:val="both"/>
        <w:rPr>
          <w:rFonts w:ascii="Arial" w:hAnsi="Arial" w:cs="Arial"/>
          <w:sz w:val="24"/>
        </w:rPr>
      </w:pPr>
    </w:p>
    <w:p w:rsidR="00B161A1" w:rsidRPr="00B161A1" w:rsidRDefault="00930D5B" w:rsidP="00930D5B">
      <w:pPr>
        <w:jc w:val="both"/>
        <w:rPr>
          <w:rFonts w:ascii="Arial" w:hAnsi="Arial" w:cs="Arial"/>
          <w:sz w:val="24"/>
        </w:rPr>
      </w:pPr>
      <w:r>
        <w:rPr>
          <w:rFonts w:ascii="Arial" w:hAnsi="Arial" w:cs="Arial"/>
          <w:sz w:val="24"/>
        </w:rPr>
        <w:t xml:space="preserve">A </w:t>
      </w:r>
      <w:r w:rsidRPr="00930D5B">
        <w:rPr>
          <w:rFonts w:ascii="Arial" w:hAnsi="Arial" w:cs="Arial"/>
          <w:sz w:val="24"/>
        </w:rPr>
        <w:t xml:space="preserve">Safeguarding Procedure </w:t>
      </w:r>
      <w:r>
        <w:rPr>
          <w:rFonts w:ascii="Arial" w:hAnsi="Arial" w:cs="Arial"/>
          <w:sz w:val="24"/>
        </w:rPr>
        <w:t>poster is included in the staff i</w:t>
      </w:r>
      <w:r w:rsidRPr="00930D5B">
        <w:rPr>
          <w:rFonts w:ascii="Arial" w:hAnsi="Arial" w:cs="Arial"/>
          <w:sz w:val="24"/>
        </w:rPr>
        <w:t xml:space="preserve">nduction </w:t>
      </w:r>
      <w:r>
        <w:rPr>
          <w:rFonts w:ascii="Arial" w:hAnsi="Arial" w:cs="Arial"/>
          <w:sz w:val="24"/>
        </w:rPr>
        <w:t>pack and posted in the school’s Reception O</w:t>
      </w:r>
      <w:r w:rsidRPr="00930D5B">
        <w:rPr>
          <w:rFonts w:ascii="Arial" w:hAnsi="Arial" w:cs="Arial"/>
          <w:sz w:val="24"/>
        </w:rPr>
        <w:t>ffices and in the staff room</w:t>
      </w:r>
      <w:r>
        <w:rPr>
          <w:rFonts w:ascii="Arial" w:hAnsi="Arial" w:cs="Arial"/>
          <w:sz w:val="24"/>
        </w:rPr>
        <w:t xml:space="preserve">.  The poster is a </w:t>
      </w:r>
      <w:r w:rsidRPr="00930D5B">
        <w:rPr>
          <w:rFonts w:ascii="Arial" w:hAnsi="Arial" w:cs="Arial"/>
          <w:sz w:val="24"/>
        </w:rPr>
        <w:t xml:space="preserve">reminder document which </w:t>
      </w:r>
      <w:r>
        <w:rPr>
          <w:rFonts w:ascii="Arial" w:hAnsi="Arial" w:cs="Arial"/>
          <w:sz w:val="24"/>
        </w:rPr>
        <w:t>names the members of the school’s safeguarding team and</w:t>
      </w:r>
      <w:r w:rsidRPr="00930D5B">
        <w:rPr>
          <w:rFonts w:ascii="Arial" w:hAnsi="Arial" w:cs="Arial"/>
          <w:sz w:val="24"/>
        </w:rPr>
        <w:t xml:space="preserve"> </w:t>
      </w:r>
      <w:r>
        <w:rPr>
          <w:rFonts w:ascii="Arial" w:hAnsi="Arial" w:cs="Arial"/>
          <w:sz w:val="24"/>
        </w:rPr>
        <w:t xml:space="preserve">informs staff </w:t>
      </w:r>
      <w:r w:rsidRPr="00930D5B">
        <w:rPr>
          <w:rFonts w:ascii="Arial" w:hAnsi="Arial" w:cs="Arial"/>
          <w:sz w:val="24"/>
        </w:rPr>
        <w:t xml:space="preserve">where they can find safeguarding forms and </w:t>
      </w:r>
      <w:r>
        <w:rPr>
          <w:rFonts w:ascii="Arial" w:hAnsi="Arial" w:cs="Arial"/>
          <w:sz w:val="24"/>
        </w:rPr>
        <w:t>who they should be passed on to.</w:t>
      </w:r>
    </w:p>
    <w:p w:rsidR="00B161A1" w:rsidRPr="00B161A1" w:rsidRDefault="00B161A1" w:rsidP="00B161A1">
      <w:pPr>
        <w:jc w:val="both"/>
        <w:rPr>
          <w:rFonts w:ascii="Arial" w:hAnsi="Arial" w:cs="Arial"/>
          <w:sz w:val="24"/>
        </w:rPr>
      </w:pPr>
    </w:p>
    <w:p w:rsidR="00B161A1" w:rsidRPr="00930D5B" w:rsidRDefault="00B161A1" w:rsidP="00DC323C">
      <w:pPr>
        <w:jc w:val="both"/>
        <w:rPr>
          <w:rFonts w:ascii="Arial" w:hAnsi="Arial" w:cs="Arial"/>
          <w:i/>
          <w:sz w:val="24"/>
        </w:rPr>
      </w:pPr>
      <w:r w:rsidRPr="00930D5B">
        <w:rPr>
          <w:rFonts w:ascii="Arial" w:hAnsi="Arial" w:cs="Arial"/>
          <w:i/>
          <w:sz w:val="24"/>
        </w:rPr>
        <w:t xml:space="preserve">It is recognized that staff build expertise by taking safeguarding training and managing safeguarding concerns on a daily basis.  For that reason, staff are asked </w:t>
      </w:r>
      <w:r w:rsidRPr="00930D5B">
        <w:rPr>
          <w:rFonts w:ascii="Arial" w:hAnsi="Arial" w:cs="Arial"/>
          <w:i/>
          <w:sz w:val="24"/>
        </w:rPr>
        <w:lastRenderedPageBreak/>
        <w:t>to contribute to and shape the school’s safeguarding arrangements and child protection policy.</w:t>
      </w:r>
    </w:p>
    <w:p w:rsidR="006C2559" w:rsidRPr="008C17A2" w:rsidRDefault="006C2559" w:rsidP="00AC0038">
      <w:pPr>
        <w:pStyle w:val="Heading2"/>
      </w:pPr>
      <w:bookmarkStart w:id="43" w:name="_Toc341251793"/>
      <w:r>
        <w:t>Opportunities to teach safeguarding</w:t>
      </w:r>
      <w:bookmarkEnd w:id="43"/>
    </w:p>
    <w:p w:rsidR="006C2559" w:rsidRDefault="006C2559" w:rsidP="006C2559">
      <w:pPr>
        <w:jc w:val="both"/>
        <w:rPr>
          <w:rFonts w:ascii="Arial" w:hAnsi="Arial" w:cs="Arial"/>
          <w:b/>
          <w:sz w:val="24"/>
        </w:rPr>
      </w:pPr>
      <w:r w:rsidRPr="00D5515E">
        <w:rPr>
          <w:rFonts w:ascii="Arial" w:hAnsi="Arial" w:cs="Arial"/>
          <w:sz w:val="24"/>
        </w:rPr>
        <w:t xml:space="preserve">Children will be taught about safeguarding to develop an awareness of safety, maintain self-discipline and self-esteem.  </w:t>
      </w:r>
      <w:r w:rsidR="009915DD">
        <w:rPr>
          <w:rFonts w:ascii="Arial" w:hAnsi="Arial" w:cs="Arial"/>
          <w:sz w:val="24"/>
        </w:rPr>
        <w:t>The school’s</w:t>
      </w:r>
      <w:r w:rsidRPr="00D5515E">
        <w:rPr>
          <w:rFonts w:ascii="Arial" w:hAnsi="Arial" w:cs="Arial"/>
          <w:sz w:val="24"/>
        </w:rPr>
        <w:t xml:space="preserve"> PSHE curriculum includes components differentiated by age so they progressively learn the knowledge and sk</w:t>
      </w:r>
      <w:r>
        <w:rPr>
          <w:rFonts w:ascii="Arial" w:hAnsi="Arial" w:cs="Arial"/>
          <w:sz w:val="24"/>
        </w:rPr>
        <w:t xml:space="preserve">ills needed to keep them safe. </w:t>
      </w:r>
      <w:r w:rsidRPr="00E05866">
        <w:rPr>
          <w:rFonts w:ascii="Arial" w:hAnsi="Arial" w:cs="Arial"/>
          <w:sz w:val="24"/>
        </w:rPr>
        <w:t xml:space="preserve">These and related issues are integrated into the wider curriculum and topics are appropriate to different key stages. </w:t>
      </w:r>
    </w:p>
    <w:p w:rsidR="006C2559" w:rsidRDefault="006C2559" w:rsidP="006C2559">
      <w:pPr>
        <w:jc w:val="both"/>
        <w:rPr>
          <w:rFonts w:ascii="Arial" w:hAnsi="Arial" w:cs="Arial"/>
          <w:b/>
          <w:sz w:val="24"/>
        </w:rPr>
      </w:pPr>
    </w:p>
    <w:p w:rsidR="006C2559" w:rsidRPr="00F324AB" w:rsidRDefault="006C2559" w:rsidP="006C2559">
      <w:pPr>
        <w:jc w:val="both"/>
        <w:rPr>
          <w:rFonts w:ascii="Arial" w:hAnsi="Arial" w:cs="Arial"/>
          <w:sz w:val="24"/>
        </w:rPr>
      </w:pPr>
      <w:r w:rsidRPr="00F324AB">
        <w:rPr>
          <w:rFonts w:ascii="Arial" w:hAnsi="Arial" w:cs="Arial"/>
          <w:sz w:val="24"/>
        </w:rPr>
        <w:t>These include the topics:</w:t>
      </w:r>
    </w:p>
    <w:p w:rsidR="006C2559" w:rsidRPr="00F324AB" w:rsidRDefault="006C2559" w:rsidP="005779CE">
      <w:pPr>
        <w:numPr>
          <w:ilvl w:val="0"/>
          <w:numId w:val="17"/>
        </w:numPr>
        <w:jc w:val="both"/>
        <w:rPr>
          <w:rFonts w:ascii="Arial" w:hAnsi="Arial" w:cs="Arial"/>
          <w:sz w:val="24"/>
        </w:rPr>
      </w:pPr>
      <w:r w:rsidRPr="00F324AB">
        <w:rPr>
          <w:rFonts w:ascii="Arial" w:hAnsi="Arial" w:cs="Arial"/>
          <w:sz w:val="24"/>
        </w:rPr>
        <w:t>my family and me;</w:t>
      </w:r>
    </w:p>
    <w:p w:rsidR="006C2559" w:rsidRPr="00F324AB" w:rsidRDefault="006C2559" w:rsidP="005779CE">
      <w:pPr>
        <w:numPr>
          <w:ilvl w:val="0"/>
          <w:numId w:val="17"/>
        </w:numPr>
        <w:jc w:val="both"/>
        <w:rPr>
          <w:rFonts w:ascii="Arial" w:hAnsi="Arial" w:cs="Arial"/>
          <w:sz w:val="24"/>
        </w:rPr>
      </w:pPr>
      <w:r w:rsidRPr="00F324AB">
        <w:rPr>
          <w:rFonts w:ascii="Arial" w:hAnsi="Arial" w:cs="Arial"/>
          <w:sz w:val="24"/>
        </w:rPr>
        <w:t>safety in the home and road safety;</w:t>
      </w:r>
    </w:p>
    <w:p w:rsidR="006C2559" w:rsidRPr="00F324AB" w:rsidRDefault="006C2559" w:rsidP="005779CE">
      <w:pPr>
        <w:numPr>
          <w:ilvl w:val="0"/>
          <w:numId w:val="17"/>
        </w:numPr>
        <w:jc w:val="both"/>
        <w:rPr>
          <w:rFonts w:ascii="Arial" w:hAnsi="Arial" w:cs="Arial"/>
          <w:sz w:val="24"/>
        </w:rPr>
      </w:pPr>
      <w:r w:rsidRPr="00F324AB">
        <w:rPr>
          <w:rFonts w:ascii="Arial" w:hAnsi="Arial" w:cs="Arial"/>
          <w:sz w:val="24"/>
        </w:rPr>
        <w:t>sex and relationship education;</w:t>
      </w:r>
      <w:r w:rsidR="00F324AB">
        <w:rPr>
          <w:rFonts w:ascii="Arial" w:hAnsi="Arial" w:cs="Arial"/>
          <w:sz w:val="24"/>
        </w:rPr>
        <w:t xml:space="preserve"> and</w:t>
      </w:r>
    </w:p>
    <w:p w:rsidR="006C2559" w:rsidRDefault="006C2559" w:rsidP="005779CE">
      <w:pPr>
        <w:numPr>
          <w:ilvl w:val="0"/>
          <w:numId w:val="17"/>
        </w:numPr>
        <w:jc w:val="both"/>
        <w:rPr>
          <w:rFonts w:ascii="Arial" w:hAnsi="Arial" w:cs="Arial"/>
          <w:sz w:val="24"/>
        </w:rPr>
      </w:pPr>
      <w:r w:rsidRPr="00F324AB">
        <w:rPr>
          <w:rFonts w:ascii="Arial" w:hAnsi="Arial" w:cs="Arial"/>
          <w:sz w:val="24"/>
        </w:rPr>
        <w:t>education for citizenship.</w:t>
      </w:r>
    </w:p>
    <w:p w:rsidR="00F324AB" w:rsidRPr="00F324AB" w:rsidRDefault="00F324AB" w:rsidP="00F324AB">
      <w:pPr>
        <w:jc w:val="both"/>
        <w:rPr>
          <w:rFonts w:ascii="Arial" w:hAnsi="Arial" w:cs="Arial"/>
          <w:sz w:val="24"/>
        </w:rPr>
      </w:pPr>
    </w:p>
    <w:p w:rsidR="006C2559" w:rsidRPr="00F324AB" w:rsidRDefault="00F324AB" w:rsidP="00F324AB">
      <w:pPr>
        <w:jc w:val="both"/>
        <w:rPr>
          <w:rFonts w:ascii="Arial" w:hAnsi="Arial" w:cs="Arial"/>
          <w:b/>
          <w:sz w:val="24"/>
        </w:rPr>
      </w:pPr>
      <w:r w:rsidRPr="00E90D67">
        <w:rPr>
          <w:rFonts w:ascii="Arial" w:hAnsi="Arial" w:cs="Arial"/>
          <w:sz w:val="24"/>
        </w:rPr>
        <w:t xml:space="preserve">In addition, in </w:t>
      </w:r>
      <w:r w:rsidR="00E90D67">
        <w:rPr>
          <w:rFonts w:ascii="Arial" w:hAnsi="Arial" w:cs="Arial"/>
          <w:sz w:val="24"/>
        </w:rPr>
        <w:t>the A</w:t>
      </w:r>
      <w:r w:rsidR="006C681B" w:rsidRPr="00E90D67">
        <w:rPr>
          <w:rFonts w:ascii="Arial" w:hAnsi="Arial" w:cs="Arial"/>
          <w:sz w:val="24"/>
        </w:rPr>
        <w:t>utumn term</w:t>
      </w:r>
      <w:r w:rsidRPr="00E90D67">
        <w:rPr>
          <w:rFonts w:ascii="Arial" w:hAnsi="Arial" w:cs="Arial"/>
          <w:sz w:val="24"/>
        </w:rPr>
        <w:t>, every class across the school takes part in an e-Safety unit.  The school also rolls out a day of e-Safety learning to coincide with e-</w:t>
      </w:r>
      <w:r>
        <w:rPr>
          <w:rFonts w:ascii="Arial" w:hAnsi="Arial" w:cs="Arial"/>
          <w:sz w:val="24"/>
        </w:rPr>
        <w:t xml:space="preserve">Safety week </w:t>
      </w:r>
      <w:r w:rsidR="00110A56">
        <w:rPr>
          <w:rFonts w:ascii="Arial" w:hAnsi="Arial" w:cs="Arial"/>
          <w:sz w:val="24"/>
        </w:rPr>
        <w:t xml:space="preserve">in February </w:t>
      </w:r>
      <w:r>
        <w:rPr>
          <w:rFonts w:ascii="Arial" w:hAnsi="Arial" w:cs="Arial"/>
          <w:sz w:val="24"/>
        </w:rPr>
        <w:t>and engages a specialist to lead students in Years 5 and 6 through focused e-Safety sessions.</w:t>
      </w:r>
    </w:p>
    <w:p w:rsidR="006C2559" w:rsidRPr="009A7347" w:rsidRDefault="00E83C6C" w:rsidP="00AC0038">
      <w:pPr>
        <w:pStyle w:val="Heading2"/>
      </w:pPr>
      <w:bookmarkStart w:id="44" w:name="_Toc341251794"/>
      <w:r>
        <w:t>Prevent d</w:t>
      </w:r>
      <w:r w:rsidR="003B6EC9">
        <w:t>uty – preventing r</w:t>
      </w:r>
      <w:r w:rsidR="006C2559" w:rsidRPr="00DC323C">
        <w:t>adicalisation</w:t>
      </w:r>
      <w:bookmarkEnd w:id="44"/>
    </w:p>
    <w:p w:rsidR="00E83C6C" w:rsidRDefault="006C2559" w:rsidP="006C2559">
      <w:pPr>
        <w:widowControl/>
        <w:autoSpaceDE/>
        <w:autoSpaceDN/>
        <w:adjustRightInd/>
        <w:spacing w:before="100" w:beforeAutospacing="1" w:after="100" w:afterAutospacing="1"/>
        <w:jc w:val="both"/>
        <w:rPr>
          <w:rFonts w:ascii="Arial" w:hAnsi="Arial" w:cs="Arial"/>
          <w:sz w:val="24"/>
          <w:lang w:val="en-AU"/>
        </w:rPr>
      </w:pPr>
      <w:r w:rsidRPr="00DC323C">
        <w:rPr>
          <w:rFonts w:ascii="Arial" w:hAnsi="Arial" w:cs="Arial"/>
          <w:sz w:val="24"/>
          <w:lang w:val="en-AU"/>
        </w:rPr>
        <w:t xml:space="preserve">Protecting children from the risk of radicalisation </w:t>
      </w:r>
      <w:r>
        <w:rPr>
          <w:rFonts w:ascii="Arial" w:hAnsi="Arial" w:cs="Arial"/>
          <w:sz w:val="24"/>
          <w:lang w:val="en-AU"/>
        </w:rPr>
        <w:t>is</w:t>
      </w:r>
      <w:r w:rsidRPr="00DC323C">
        <w:rPr>
          <w:rFonts w:ascii="Arial" w:hAnsi="Arial" w:cs="Arial"/>
          <w:sz w:val="24"/>
          <w:lang w:val="en-AU"/>
        </w:rPr>
        <w:t xml:space="preserve"> part of </w:t>
      </w:r>
      <w:r>
        <w:rPr>
          <w:rFonts w:ascii="Arial" w:hAnsi="Arial" w:cs="Arial"/>
          <w:sz w:val="24"/>
          <w:lang w:val="en-AU"/>
        </w:rPr>
        <w:t>the school</w:t>
      </w:r>
      <w:r w:rsidR="006C681B">
        <w:rPr>
          <w:rFonts w:ascii="Arial" w:hAnsi="Arial" w:cs="Arial"/>
          <w:sz w:val="24"/>
          <w:lang w:val="en-AU"/>
        </w:rPr>
        <w:t>’</w:t>
      </w:r>
      <w:r>
        <w:rPr>
          <w:rFonts w:ascii="Arial" w:hAnsi="Arial" w:cs="Arial"/>
          <w:sz w:val="24"/>
          <w:lang w:val="en-AU"/>
        </w:rPr>
        <w:t>s wider safeguarding duties.  This duty is known as the P</w:t>
      </w:r>
      <w:r w:rsidR="00E83C6C">
        <w:rPr>
          <w:rFonts w:ascii="Arial" w:hAnsi="Arial" w:cs="Arial"/>
          <w:sz w:val="24"/>
          <w:lang w:val="en-AU"/>
        </w:rPr>
        <w:t>revent d</w:t>
      </w:r>
      <w:r>
        <w:rPr>
          <w:rFonts w:ascii="Arial" w:hAnsi="Arial" w:cs="Arial"/>
          <w:sz w:val="24"/>
          <w:lang w:val="en-AU"/>
        </w:rPr>
        <w:t xml:space="preserve">uty.  </w:t>
      </w:r>
      <w:r w:rsidR="00E83C6C">
        <w:rPr>
          <w:rFonts w:ascii="Arial" w:hAnsi="Arial" w:cs="Arial"/>
          <w:sz w:val="24"/>
        </w:rPr>
        <w:t>For full details, please refer to t</w:t>
      </w:r>
      <w:r w:rsidR="00E83C6C" w:rsidRPr="006B3628">
        <w:rPr>
          <w:rFonts w:ascii="Arial" w:hAnsi="Arial" w:cs="Arial"/>
          <w:sz w:val="24"/>
        </w:rPr>
        <w:t>he Department for Education</w:t>
      </w:r>
      <w:r w:rsidR="00E83C6C">
        <w:rPr>
          <w:rFonts w:ascii="Arial" w:hAnsi="Arial" w:cs="Arial"/>
          <w:sz w:val="24"/>
        </w:rPr>
        <w:t xml:space="preserve">’s </w:t>
      </w:r>
      <w:r w:rsidR="00E83C6C" w:rsidRPr="006B3628">
        <w:rPr>
          <w:rFonts w:ascii="Arial" w:hAnsi="Arial" w:cs="Arial"/>
          <w:sz w:val="24"/>
        </w:rPr>
        <w:t xml:space="preserve">published advice for schools on the </w:t>
      </w:r>
      <w:hyperlink r:id="rId24" w:history="1">
        <w:r w:rsidR="00E83C6C">
          <w:rPr>
            <w:rStyle w:val="Hyperlink"/>
            <w:rFonts w:ascii="Arial" w:hAnsi="Arial" w:cs="Arial"/>
            <w:sz w:val="24"/>
          </w:rPr>
          <w:t>Prevent D</w:t>
        </w:r>
        <w:r w:rsidR="00E83C6C" w:rsidRPr="006B3628">
          <w:rPr>
            <w:rStyle w:val="Hyperlink"/>
            <w:rFonts w:ascii="Arial" w:hAnsi="Arial" w:cs="Arial"/>
            <w:sz w:val="24"/>
          </w:rPr>
          <w:t>uty</w:t>
        </w:r>
      </w:hyperlink>
      <w:r w:rsidR="00E83C6C" w:rsidRPr="006B3628">
        <w:rPr>
          <w:rFonts w:ascii="Arial" w:hAnsi="Arial" w:cs="Arial"/>
          <w:sz w:val="24"/>
        </w:rPr>
        <w:t>.</w:t>
      </w:r>
    </w:p>
    <w:p w:rsidR="006C2559" w:rsidRDefault="006C2559" w:rsidP="006C2559">
      <w:pPr>
        <w:widowControl/>
        <w:autoSpaceDE/>
        <w:autoSpaceDN/>
        <w:adjustRightInd/>
        <w:spacing w:before="100" w:beforeAutospacing="1" w:after="100" w:afterAutospacing="1"/>
        <w:jc w:val="both"/>
        <w:rPr>
          <w:rFonts w:ascii="Arial" w:hAnsi="Arial" w:cs="Arial"/>
          <w:sz w:val="24"/>
          <w:lang w:val="en-AU"/>
        </w:rPr>
      </w:pPr>
      <w:r>
        <w:rPr>
          <w:rFonts w:ascii="Arial" w:hAnsi="Arial" w:cs="Arial"/>
          <w:sz w:val="24"/>
          <w:lang w:val="en-AU"/>
        </w:rPr>
        <w:t>Under this duty, Grange has put the following procedures in place to protect children at risk of radicalisation:</w:t>
      </w:r>
    </w:p>
    <w:p w:rsidR="006C2559" w:rsidRDefault="006C2559" w:rsidP="002E1FB4">
      <w:pPr>
        <w:autoSpaceDE/>
        <w:autoSpaceDN/>
        <w:spacing w:before="100" w:beforeAutospacing="1" w:after="100" w:afterAutospacing="1"/>
        <w:jc w:val="both"/>
        <w:rPr>
          <w:rFonts w:ascii="Arial" w:hAnsi="Arial" w:cs="Arial"/>
          <w:sz w:val="24"/>
          <w:lang w:val="en-AU"/>
        </w:rPr>
      </w:pPr>
      <w:r w:rsidRPr="00A86C1F">
        <w:rPr>
          <w:rFonts w:ascii="Arial" w:hAnsi="Arial" w:cs="Arial"/>
          <w:b/>
          <w:i/>
          <w:sz w:val="24"/>
          <w:lang w:val="en-AU"/>
        </w:rPr>
        <w:t>Staff training</w:t>
      </w:r>
      <w:r>
        <w:rPr>
          <w:rFonts w:ascii="Arial" w:hAnsi="Arial" w:cs="Arial"/>
          <w:sz w:val="24"/>
          <w:lang w:val="en-AU"/>
        </w:rPr>
        <w:t xml:space="preserve"> - </w:t>
      </w:r>
      <w:r w:rsidRPr="00A86C1F">
        <w:rPr>
          <w:rFonts w:ascii="Arial" w:hAnsi="Arial" w:cs="Arial"/>
          <w:sz w:val="24"/>
          <w:lang w:val="en-AU"/>
        </w:rPr>
        <w:t xml:space="preserve">Prevent Awareness Training </w:t>
      </w:r>
      <w:r w:rsidR="00BB1C7F">
        <w:rPr>
          <w:rFonts w:ascii="Arial" w:hAnsi="Arial" w:cs="Arial"/>
          <w:sz w:val="24"/>
          <w:lang w:val="en-AU"/>
        </w:rPr>
        <w:t xml:space="preserve">was provided for all staff in Spring Term 2016.  </w:t>
      </w:r>
      <w:r w:rsidR="00BB1C7F" w:rsidRPr="00BB1C7F">
        <w:rPr>
          <w:rFonts w:ascii="Arial" w:hAnsi="Arial" w:cs="Arial"/>
          <w:sz w:val="24"/>
          <w:lang w:val="en-AU"/>
        </w:rPr>
        <w:t xml:space="preserve">Prevent training </w:t>
      </w:r>
      <w:r w:rsidR="00BB1C7F">
        <w:rPr>
          <w:rFonts w:ascii="Arial" w:hAnsi="Arial" w:cs="Arial"/>
          <w:sz w:val="24"/>
          <w:lang w:val="en-AU"/>
        </w:rPr>
        <w:t>will now</w:t>
      </w:r>
      <w:r w:rsidR="00BB1C7F" w:rsidRPr="00BB1C7F">
        <w:rPr>
          <w:rFonts w:ascii="Arial" w:hAnsi="Arial" w:cs="Arial"/>
          <w:sz w:val="24"/>
          <w:lang w:val="en-AU"/>
        </w:rPr>
        <w:t xml:space="preserve"> become part of the general </w:t>
      </w:r>
      <w:r w:rsidR="00BB1C7F">
        <w:rPr>
          <w:rFonts w:ascii="Arial" w:hAnsi="Arial" w:cs="Arial"/>
          <w:sz w:val="24"/>
          <w:lang w:val="en-AU"/>
        </w:rPr>
        <w:t>safeguarding t</w:t>
      </w:r>
      <w:r w:rsidR="00BB1C7F" w:rsidRPr="00BB1C7F">
        <w:rPr>
          <w:rFonts w:ascii="Arial" w:hAnsi="Arial" w:cs="Arial"/>
          <w:sz w:val="24"/>
          <w:lang w:val="en-AU"/>
        </w:rPr>
        <w:t>raining</w:t>
      </w:r>
      <w:r w:rsidR="00BB1C7F">
        <w:rPr>
          <w:rFonts w:ascii="Arial" w:hAnsi="Arial" w:cs="Arial"/>
          <w:sz w:val="24"/>
          <w:lang w:val="en-AU"/>
        </w:rPr>
        <w:t>, with any interim</w:t>
      </w:r>
      <w:r w:rsidR="00BB1C7F" w:rsidRPr="00BB1C7F">
        <w:rPr>
          <w:rFonts w:ascii="Arial" w:hAnsi="Arial" w:cs="Arial"/>
          <w:sz w:val="24"/>
          <w:lang w:val="en-AU"/>
        </w:rPr>
        <w:t xml:space="preserve"> updates </w:t>
      </w:r>
      <w:r w:rsidR="00BB1C7F">
        <w:rPr>
          <w:rFonts w:ascii="Arial" w:hAnsi="Arial" w:cs="Arial"/>
          <w:sz w:val="24"/>
          <w:lang w:val="en-AU"/>
        </w:rPr>
        <w:t xml:space="preserve">to </w:t>
      </w:r>
      <w:r w:rsidR="00BB1C7F" w:rsidRPr="00BB1C7F">
        <w:rPr>
          <w:rFonts w:ascii="Arial" w:hAnsi="Arial" w:cs="Arial"/>
          <w:sz w:val="24"/>
          <w:lang w:val="en-AU"/>
        </w:rPr>
        <w:t xml:space="preserve">be passed on as </w:t>
      </w:r>
      <w:r w:rsidR="00BB1C7F">
        <w:rPr>
          <w:rFonts w:ascii="Arial" w:hAnsi="Arial" w:cs="Arial"/>
          <w:sz w:val="24"/>
          <w:lang w:val="en-AU"/>
        </w:rPr>
        <w:t>and when required.</w:t>
      </w:r>
    </w:p>
    <w:p w:rsidR="006C2559" w:rsidRDefault="006C2559" w:rsidP="006C2559">
      <w:pPr>
        <w:autoSpaceDE/>
        <w:autoSpaceDN/>
        <w:spacing w:before="100" w:beforeAutospacing="1" w:after="100" w:afterAutospacing="1"/>
        <w:jc w:val="both"/>
        <w:rPr>
          <w:rFonts w:ascii="Arial" w:hAnsi="Arial" w:cs="Arial"/>
          <w:sz w:val="24"/>
          <w:lang w:val="en-AU"/>
        </w:rPr>
      </w:pPr>
      <w:r w:rsidRPr="00523E41">
        <w:rPr>
          <w:rFonts w:ascii="Arial" w:hAnsi="Arial" w:cs="Arial"/>
          <w:b/>
          <w:i/>
          <w:sz w:val="24"/>
          <w:lang w:val="en-AU"/>
        </w:rPr>
        <w:t>Curriculum opportunities</w:t>
      </w:r>
      <w:r>
        <w:rPr>
          <w:rFonts w:ascii="Arial" w:hAnsi="Arial" w:cs="Arial"/>
          <w:b/>
          <w:i/>
          <w:sz w:val="24"/>
          <w:lang w:val="en-AU"/>
        </w:rPr>
        <w:t xml:space="preserve"> – </w:t>
      </w:r>
      <w:r>
        <w:rPr>
          <w:rFonts w:ascii="Arial" w:hAnsi="Arial" w:cs="Arial"/>
          <w:sz w:val="24"/>
          <w:lang w:val="en-AU"/>
        </w:rPr>
        <w:t>There are many opportunities for Grange students to participate in opportunities, which would reduce any vulnerability to radicalisation.  Some of these opportunities include:</w:t>
      </w:r>
    </w:p>
    <w:p w:rsidR="006C2559" w:rsidRPr="006076D2" w:rsidRDefault="006C2559" w:rsidP="005779CE">
      <w:pPr>
        <w:pStyle w:val="ListParagraph"/>
        <w:numPr>
          <w:ilvl w:val="0"/>
          <w:numId w:val="31"/>
        </w:numPr>
        <w:autoSpaceDE/>
        <w:autoSpaceDN/>
        <w:spacing w:before="100" w:beforeAutospacing="1" w:after="100" w:afterAutospacing="1"/>
        <w:jc w:val="both"/>
        <w:rPr>
          <w:rFonts w:ascii="Arial" w:hAnsi="Arial" w:cs="Arial"/>
          <w:sz w:val="24"/>
          <w:lang w:val="en-AU"/>
        </w:rPr>
      </w:pPr>
      <w:r>
        <w:rPr>
          <w:rFonts w:ascii="Arial" w:hAnsi="Arial" w:cs="Arial"/>
          <w:sz w:val="24"/>
          <w:lang w:val="en-AU"/>
        </w:rPr>
        <w:t xml:space="preserve">PSHE and SRE lessons planned around citizenship and the fundamental British values of democracy, </w:t>
      </w:r>
      <w:r w:rsidRPr="006076D2">
        <w:rPr>
          <w:rFonts w:ascii="Arial" w:hAnsi="Arial" w:cs="Arial"/>
          <w:sz w:val="24"/>
          <w:lang w:val="en-AU"/>
        </w:rPr>
        <w:t>the rule of l</w:t>
      </w:r>
      <w:r>
        <w:rPr>
          <w:rFonts w:ascii="Arial" w:hAnsi="Arial" w:cs="Arial"/>
          <w:sz w:val="24"/>
          <w:lang w:val="en-AU"/>
        </w:rPr>
        <w:t xml:space="preserve">aw, individual liberty and </w:t>
      </w:r>
      <w:r w:rsidRPr="006076D2">
        <w:rPr>
          <w:rFonts w:ascii="Arial" w:hAnsi="Arial" w:cs="Arial"/>
          <w:sz w:val="24"/>
          <w:lang w:val="en-AU"/>
        </w:rPr>
        <w:t>mutual respect for and tolerance of those with different faiths and beli</w:t>
      </w:r>
      <w:r>
        <w:rPr>
          <w:rFonts w:ascii="Arial" w:hAnsi="Arial" w:cs="Arial"/>
          <w:sz w:val="24"/>
          <w:lang w:val="en-AU"/>
        </w:rPr>
        <w:t>efs and for those without faith;</w:t>
      </w:r>
      <w:r w:rsidRPr="006076D2">
        <w:rPr>
          <w:rFonts w:ascii="Arial" w:hAnsi="Arial" w:cs="Arial"/>
          <w:sz w:val="24"/>
          <w:lang w:val="en-AU"/>
        </w:rPr>
        <w:t xml:space="preserve"> </w:t>
      </w:r>
    </w:p>
    <w:p w:rsidR="006C2559" w:rsidRPr="009542B4" w:rsidRDefault="00FA3405" w:rsidP="005779CE">
      <w:pPr>
        <w:pStyle w:val="ListParagraph"/>
        <w:numPr>
          <w:ilvl w:val="0"/>
          <w:numId w:val="31"/>
        </w:numPr>
        <w:autoSpaceDE/>
        <w:autoSpaceDN/>
        <w:spacing w:before="100" w:beforeAutospacing="1" w:after="100" w:afterAutospacing="1"/>
        <w:jc w:val="both"/>
        <w:rPr>
          <w:rFonts w:ascii="Arial" w:hAnsi="Arial" w:cs="Arial"/>
          <w:sz w:val="24"/>
          <w:lang w:val="en-AU"/>
        </w:rPr>
      </w:pPr>
      <w:r>
        <w:rPr>
          <w:rFonts w:ascii="Arial" w:hAnsi="Arial" w:cs="Arial"/>
          <w:sz w:val="24"/>
          <w:lang w:val="en-AU"/>
        </w:rPr>
        <w:t>s</w:t>
      </w:r>
      <w:r w:rsidR="006C2559">
        <w:rPr>
          <w:rFonts w:ascii="Arial" w:hAnsi="Arial" w:cs="Arial"/>
          <w:sz w:val="24"/>
          <w:lang w:val="en-AU"/>
        </w:rPr>
        <w:t>taying safe</w:t>
      </w:r>
      <w:r w:rsidR="006C2559" w:rsidRPr="009542B4">
        <w:rPr>
          <w:rFonts w:ascii="Arial" w:hAnsi="Arial" w:cs="Arial"/>
          <w:sz w:val="24"/>
          <w:lang w:val="en-AU"/>
        </w:rPr>
        <w:t xml:space="preserve"> on line via the e-Safety curriculum and </w:t>
      </w:r>
      <w:r w:rsidR="006C2559">
        <w:rPr>
          <w:rFonts w:ascii="Arial" w:hAnsi="Arial" w:cs="Arial"/>
          <w:sz w:val="24"/>
          <w:lang w:val="en-AU"/>
        </w:rPr>
        <w:t xml:space="preserve">the annual </w:t>
      </w:r>
      <w:r w:rsidR="006C2559" w:rsidRPr="009542B4">
        <w:rPr>
          <w:rFonts w:ascii="Arial" w:hAnsi="Arial" w:cs="Arial"/>
          <w:sz w:val="24"/>
          <w:lang w:val="en-AU"/>
        </w:rPr>
        <w:t>online safety day</w:t>
      </w:r>
      <w:r w:rsidR="006C2559">
        <w:rPr>
          <w:rFonts w:ascii="Arial" w:hAnsi="Arial" w:cs="Arial"/>
          <w:sz w:val="24"/>
          <w:lang w:val="en-AU"/>
        </w:rPr>
        <w:t xml:space="preserve">; and </w:t>
      </w:r>
    </w:p>
    <w:p w:rsidR="006C2559" w:rsidRDefault="006C2559" w:rsidP="005779CE">
      <w:pPr>
        <w:pStyle w:val="ListParagraph"/>
        <w:numPr>
          <w:ilvl w:val="0"/>
          <w:numId w:val="31"/>
        </w:numPr>
        <w:autoSpaceDE/>
        <w:autoSpaceDN/>
        <w:spacing w:before="100" w:beforeAutospacing="1" w:after="100" w:afterAutospacing="1"/>
        <w:jc w:val="both"/>
        <w:rPr>
          <w:rFonts w:ascii="Arial" w:hAnsi="Arial" w:cs="Arial"/>
          <w:sz w:val="24"/>
          <w:lang w:val="en-AU"/>
        </w:rPr>
      </w:pPr>
      <w:r w:rsidRPr="001009FC">
        <w:rPr>
          <w:rFonts w:ascii="Arial" w:hAnsi="Arial" w:cs="Arial"/>
          <w:sz w:val="24"/>
          <w:lang w:val="en-AU"/>
        </w:rPr>
        <w:lastRenderedPageBreak/>
        <w:t>Grange is</w:t>
      </w:r>
      <w:r>
        <w:rPr>
          <w:rFonts w:ascii="Arial" w:hAnsi="Arial" w:cs="Arial"/>
          <w:sz w:val="24"/>
          <w:lang w:val="en-AU"/>
        </w:rPr>
        <w:t xml:space="preserve"> also</w:t>
      </w:r>
      <w:r w:rsidRPr="001009FC">
        <w:rPr>
          <w:rFonts w:ascii="Arial" w:hAnsi="Arial" w:cs="Arial"/>
          <w:sz w:val="24"/>
          <w:lang w:val="en-AU"/>
        </w:rPr>
        <w:t xml:space="preserve"> working toward becoming a UNICEF Rights Respecting School.  </w:t>
      </w:r>
      <w:r>
        <w:rPr>
          <w:rFonts w:ascii="Arial" w:hAnsi="Arial" w:cs="Arial"/>
          <w:sz w:val="24"/>
          <w:lang w:val="en-AU"/>
        </w:rPr>
        <w:t xml:space="preserve">This award program </w:t>
      </w:r>
      <w:r w:rsidRPr="001009FC">
        <w:rPr>
          <w:rFonts w:ascii="Arial" w:hAnsi="Arial" w:cs="Arial"/>
          <w:sz w:val="24"/>
          <w:lang w:val="en-AU"/>
        </w:rPr>
        <w:t>encourages the school community to focus on issues of equality, justice and sustainability both at home and as a global issue</w:t>
      </w:r>
      <w:r>
        <w:rPr>
          <w:rFonts w:ascii="Arial" w:hAnsi="Arial" w:cs="Arial"/>
          <w:sz w:val="24"/>
          <w:lang w:val="en-AU"/>
        </w:rPr>
        <w:t xml:space="preserve">. </w:t>
      </w:r>
      <w:r>
        <w:rPr>
          <w:rFonts w:ascii="Arial" w:hAnsi="Arial" w:cs="Arial"/>
          <w:color w:val="191919"/>
          <w:sz w:val="32"/>
          <w:szCs w:val="32"/>
        </w:rPr>
        <w:t xml:space="preserve">  </w:t>
      </w:r>
      <w:r>
        <w:rPr>
          <w:rFonts w:ascii="Arial" w:hAnsi="Arial" w:cs="Arial"/>
          <w:sz w:val="24"/>
          <w:lang w:val="en-AU"/>
        </w:rPr>
        <w:t xml:space="preserve">Children learn about their rights and responsibilities via everyday teaching, assemblies and other special events.  </w:t>
      </w:r>
    </w:p>
    <w:p w:rsidR="00E83C6C" w:rsidRPr="00E83C6C" w:rsidRDefault="00E83C6C" w:rsidP="00E83C6C">
      <w:pPr>
        <w:spacing w:after="240"/>
        <w:jc w:val="both"/>
        <w:rPr>
          <w:rFonts w:ascii="Arial" w:hAnsi="Arial" w:cs="Arial"/>
          <w:sz w:val="24"/>
          <w:lang w:val="en-GB"/>
        </w:rPr>
      </w:pPr>
      <w:r w:rsidRPr="00E83C6C">
        <w:rPr>
          <w:rFonts w:ascii="Arial" w:hAnsi="Arial" w:cs="Arial"/>
          <w:sz w:val="24"/>
        </w:rPr>
        <w:t xml:space="preserve">The Government’s </w:t>
      </w:r>
      <w:hyperlink r:id="rId25" w:history="1">
        <w:r w:rsidRPr="00E83C6C">
          <w:rPr>
            <w:rStyle w:val="Hyperlink"/>
            <w:rFonts w:ascii="Arial" w:hAnsi="Arial" w:cs="Arial"/>
            <w:sz w:val="24"/>
          </w:rPr>
          <w:t>“educate against hate”</w:t>
        </w:r>
      </w:hyperlink>
      <w:r w:rsidRPr="00E83C6C">
        <w:rPr>
          <w:rFonts w:ascii="Arial" w:hAnsi="Arial" w:cs="Arial"/>
          <w:sz w:val="24"/>
        </w:rPr>
        <w:t xml:space="preserve"> website provides information on training resources for teachers, staff and school leaders, such as Prevent e-learning. </w:t>
      </w:r>
    </w:p>
    <w:p w:rsidR="006C2559" w:rsidRDefault="006C2559" w:rsidP="006C2559">
      <w:pPr>
        <w:autoSpaceDE/>
        <w:autoSpaceDN/>
        <w:spacing w:before="100" w:beforeAutospacing="1" w:after="100" w:afterAutospacing="1"/>
        <w:jc w:val="both"/>
        <w:rPr>
          <w:rFonts w:ascii="Arial" w:hAnsi="Arial" w:cs="Arial"/>
          <w:sz w:val="24"/>
          <w:lang w:val="en-AU"/>
        </w:rPr>
      </w:pPr>
      <w:r w:rsidRPr="008B11A9">
        <w:rPr>
          <w:rFonts w:ascii="Arial" w:hAnsi="Arial" w:cs="Arial"/>
          <w:b/>
          <w:i/>
          <w:sz w:val="24"/>
          <w:lang w:val="en-AU"/>
        </w:rPr>
        <w:t>Support from DSL</w:t>
      </w:r>
      <w:r>
        <w:rPr>
          <w:rFonts w:ascii="Arial" w:hAnsi="Arial" w:cs="Arial"/>
          <w:sz w:val="24"/>
          <w:lang w:val="en-AU"/>
        </w:rPr>
        <w:t xml:space="preserve"> – The DSL and DDSL are available to provide advice and support to staff on protecting students from the risk of radicalisation and making a </w:t>
      </w:r>
      <w:r w:rsidRPr="00E90D67">
        <w:rPr>
          <w:rFonts w:ascii="Arial" w:hAnsi="Arial" w:cs="Arial"/>
          <w:sz w:val="24"/>
          <w:lang w:val="en-AU"/>
        </w:rPr>
        <w:t>referral to the C</w:t>
      </w:r>
      <w:r w:rsidR="005779CE" w:rsidRPr="00E90D67">
        <w:rPr>
          <w:rFonts w:ascii="Arial" w:hAnsi="Arial" w:cs="Arial"/>
          <w:sz w:val="24"/>
          <w:lang w:val="en-AU"/>
        </w:rPr>
        <w:t>hannel p</w:t>
      </w:r>
      <w:r w:rsidRPr="00E90D67">
        <w:rPr>
          <w:rFonts w:ascii="Arial" w:hAnsi="Arial" w:cs="Arial"/>
          <w:sz w:val="24"/>
          <w:lang w:val="en-AU"/>
        </w:rPr>
        <w:t>rogram</w:t>
      </w:r>
      <w:r w:rsidR="005779CE" w:rsidRPr="00E90D67">
        <w:rPr>
          <w:rStyle w:val="FootnoteReference"/>
          <w:rFonts w:ascii="Arial" w:hAnsi="Arial" w:cs="Arial"/>
          <w:sz w:val="24"/>
          <w:lang w:val="en-AU"/>
        </w:rPr>
        <w:footnoteReference w:id="6"/>
      </w:r>
      <w:r w:rsidRPr="00E90D67">
        <w:rPr>
          <w:rFonts w:ascii="Arial" w:hAnsi="Arial" w:cs="Arial"/>
          <w:sz w:val="24"/>
          <w:lang w:val="en-AU"/>
        </w:rPr>
        <w:t>.</w:t>
      </w:r>
      <w:r>
        <w:rPr>
          <w:rFonts w:ascii="Arial" w:hAnsi="Arial" w:cs="Arial"/>
          <w:sz w:val="24"/>
          <w:lang w:val="en-AU"/>
        </w:rPr>
        <w:t xml:space="preserve">  </w:t>
      </w:r>
    </w:p>
    <w:p w:rsidR="006C2559" w:rsidRPr="009542B4" w:rsidRDefault="006C2559" w:rsidP="006C2559">
      <w:pPr>
        <w:autoSpaceDE/>
        <w:autoSpaceDN/>
        <w:spacing w:before="100" w:beforeAutospacing="1" w:after="100" w:afterAutospacing="1"/>
        <w:jc w:val="both"/>
        <w:rPr>
          <w:rFonts w:ascii="Arial" w:hAnsi="Arial" w:cs="Arial"/>
          <w:sz w:val="24"/>
          <w:lang w:val="en-AU"/>
        </w:rPr>
      </w:pPr>
      <w:r>
        <w:rPr>
          <w:rFonts w:ascii="Arial" w:hAnsi="Arial" w:cs="Arial"/>
          <w:b/>
          <w:i/>
          <w:sz w:val="24"/>
          <w:lang w:val="en-AU"/>
        </w:rPr>
        <w:t xml:space="preserve">e-Safety </w:t>
      </w:r>
      <w:r>
        <w:rPr>
          <w:rFonts w:ascii="Arial" w:hAnsi="Arial" w:cs="Arial"/>
          <w:sz w:val="24"/>
          <w:lang w:val="en-AU"/>
        </w:rPr>
        <w:t xml:space="preserve">– Grange </w:t>
      </w:r>
      <w:r w:rsidR="002E1FB4">
        <w:rPr>
          <w:rFonts w:ascii="Arial" w:hAnsi="Arial" w:cs="Arial"/>
          <w:sz w:val="24"/>
          <w:lang w:val="en-AU"/>
        </w:rPr>
        <w:t xml:space="preserve">is protected via </w:t>
      </w:r>
      <w:r w:rsidR="001B18DD">
        <w:rPr>
          <w:rFonts w:ascii="Arial" w:hAnsi="Arial" w:cs="Arial"/>
          <w:sz w:val="24"/>
          <w:lang w:val="en-AU"/>
        </w:rPr>
        <w:t xml:space="preserve">the </w:t>
      </w:r>
      <w:r w:rsidR="002E1FB4">
        <w:rPr>
          <w:rFonts w:ascii="Arial" w:hAnsi="Arial" w:cs="Arial"/>
          <w:sz w:val="24"/>
          <w:lang w:val="en-AU"/>
        </w:rPr>
        <w:t>Ealing</w:t>
      </w:r>
      <w:r w:rsidR="001B18DD">
        <w:rPr>
          <w:rFonts w:ascii="Arial" w:hAnsi="Arial" w:cs="Arial"/>
          <w:sz w:val="24"/>
          <w:lang w:val="en-AU"/>
        </w:rPr>
        <w:t xml:space="preserve"> Borough’s</w:t>
      </w:r>
      <w:r w:rsidR="002E1FB4">
        <w:rPr>
          <w:rFonts w:ascii="Arial" w:hAnsi="Arial" w:cs="Arial"/>
          <w:sz w:val="24"/>
          <w:lang w:val="en-AU"/>
        </w:rPr>
        <w:t xml:space="preserve"> technology services </w:t>
      </w:r>
      <w:r w:rsidR="006C2417">
        <w:rPr>
          <w:rFonts w:ascii="Arial" w:hAnsi="Arial" w:cs="Arial"/>
          <w:sz w:val="24"/>
          <w:lang w:val="en-AU"/>
        </w:rPr>
        <w:t>that</w:t>
      </w:r>
      <w:r w:rsidR="002E1FB4">
        <w:rPr>
          <w:rFonts w:ascii="Arial" w:hAnsi="Arial" w:cs="Arial"/>
          <w:sz w:val="24"/>
          <w:lang w:val="en-AU"/>
        </w:rPr>
        <w:t xml:space="preserve"> routi</w:t>
      </w:r>
      <w:r w:rsidR="001B18DD">
        <w:rPr>
          <w:rFonts w:ascii="Arial" w:hAnsi="Arial" w:cs="Arial"/>
          <w:sz w:val="24"/>
          <w:lang w:val="en-AU"/>
        </w:rPr>
        <w:t xml:space="preserve">nely check and block access to </w:t>
      </w:r>
      <w:r>
        <w:rPr>
          <w:rFonts w:ascii="Arial" w:hAnsi="Arial" w:cs="Arial"/>
          <w:sz w:val="24"/>
          <w:lang w:val="en-AU"/>
        </w:rPr>
        <w:t>terroris</w:t>
      </w:r>
      <w:r w:rsidR="002E1FB4">
        <w:rPr>
          <w:rFonts w:ascii="Arial" w:hAnsi="Arial" w:cs="Arial"/>
          <w:sz w:val="24"/>
          <w:lang w:val="en-AU"/>
        </w:rPr>
        <w:t>t</w:t>
      </w:r>
      <w:r>
        <w:rPr>
          <w:rFonts w:ascii="Arial" w:hAnsi="Arial" w:cs="Arial"/>
          <w:sz w:val="24"/>
          <w:lang w:val="en-AU"/>
        </w:rPr>
        <w:t xml:space="preserve"> and extremist websites </w:t>
      </w:r>
      <w:r w:rsidR="002E1FB4">
        <w:rPr>
          <w:rFonts w:ascii="Arial" w:hAnsi="Arial" w:cs="Arial"/>
          <w:sz w:val="24"/>
          <w:lang w:val="en-AU"/>
        </w:rPr>
        <w:t>as part of their service.</w:t>
      </w:r>
    </w:p>
    <w:p w:rsidR="00E83C6C" w:rsidRPr="00E83C6C" w:rsidRDefault="00D275A2" w:rsidP="00E83C6C">
      <w:pPr>
        <w:spacing w:after="240"/>
        <w:jc w:val="both"/>
        <w:rPr>
          <w:rFonts w:ascii="Arial" w:hAnsi="Arial" w:cs="Arial"/>
          <w:sz w:val="24"/>
        </w:rPr>
      </w:pPr>
      <w:r>
        <w:rPr>
          <w:rFonts w:ascii="Arial" w:hAnsi="Arial" w:cs="Arial"/>
          <w:b/>
          <w:i/>
          <w:sz w:val="24"/>
          <w:lang w:val="en-AU"/>
        </w:rPr>
        <w:t xml:space="preserve">Concerns about radicalisation </w:t>
      </w:r>
      <w:r w:rsidR="006C2559">
        <w:rPr>
          <w:rFonts w:ascii="Arial" w:hAnsi="Arial" w:cs="Arial"/>
          <w:sz w:val="24"/>
          <w:lang w:val="en-AU"/>
        </w:rPr>
        <w:t xml:space="preserve">– </w:t>
      </w:r>
      <w:r w:rsidR="00E83C6C">
        <w:rPr>
          <w:rFonts w:ascii="Arial" w:hAnsi="Arial" w:cs="Arial"/>
          <w:sz w:val="24"/>
          <w:lang w:val="en-AU"/>
        </w:rPr>
        <w:t xml:space="preserve">if any staff member has concerns relating to radicalisation, </w:t>
      </w:r>
      <w:r w:rsidR="00E83C6C">
        <w:rPr>
          <w:rFonts w:ascii="Arial" w:hAnsi="Arial" w:cs="Arial"/>
          <w:sz w:val="24"/>
        </w:rPr>
        <w:t xml:space="preserve">please follow the three step safeguarding reporting procedure (see </w:t>
      </w:r>
      <w:r w:rsidR="00E83C6C" w:rsidRPr="00FF70D8">
        <w:rPr>
          <w:rFonts w:ascii="Arial" w:hAnsi="Arial" w:cs="Arial"/>
          <w:sz w:val="24"/>
        </w:rPr>
        <w:t>the</w:t>
      </w:r>
      <w:r w:rsidR="00E83C6C" w:rsidRPr="00FC6C90">
        <w:rPr>
          <w:rFonts w:ascii="Arial" w:hAnsi="Arial" w:cs="Arial"/>
          <w:i/>
          <w:sz w:val="24"/>
        </w:rPr>
        <w:t xml:space="preserve"> </w:t>
      </w:r>
      <w:r w:rsidR="000C7173" w:rsidRPr="00865026">
        <w:rPr>
          <w:rFonts w:ascii="Arial" w:hAnsi="Arial" w:cs="Arial"/>
          <w:i/>
          <w:sz w:val="24"/>
        </w:rPr>
        <w:fldChar w:fldCharType="begin"/>
      </w:r>
      <w:r w:rsidR="00E83C6C" w:rsidRPr="00865026">
        <w:rPr>
          <w:rFonts w:ascii="Arial" w:hAnsi="Arial" w:cs="Arial"/>
          <w:i/>
          <w:sz w:val="24"/>
        </w:rPr>
        <w:instrText xml:space="preserve"> REF _Ref327039117 \h </w:instrText>
      </w:r>
      <w:r w:rsidR="000C7173" w:rsidRPr="00865026">
        <w:rPr>
          <w:rFonts w:ascii="Arial" w:hAnsi="Arial" w:cs="Arial"/>
          <w:i/>
          <w:sz w:val="24"/>
        </w:rPr>
      </w:r>
      <w:r w:rsidR="000C7173" w:rsidRPr="00865026">
        <w:rPr>
          <w:rFonts w:ascii="Arial" w:hAnsi="Arial" w:cs="Arial"/>
          <w:i/>
          <w:sz w:val="24"/>
        </w:rPr>
        <w:fldChar w:fldCharType="separate"/>
      </w:r>
      <w:r w:rsidR="00F276C2" w:rsidRPr="00865026">
        <w:rPr>
          <w:rFonts w:ascii="Arial" w:hAnsi="Arial" w:cs="Arial"/>
          <w:i/>
          <w:sz w:val="24"/>
        </w:rPr>
        <w:t>When and how to make a report</w:t>
      </w:r>
      <w:r w:rsidR="000C7173" w:rsidRPr="00865026">
        <w:rPr>
          <w:rFonts w:ascii="Arial" w:hAnsi="Arial" w:cs="Arial"/>
          <w:i/>
          <w:sz w:val="24"/>
        </w:rPr>
        <w:fldChar w:fldCharType="end"/>
      </w:r>
      <w:r w:rsidR="00E83C6C" w:rsidRPr="00FC6C90">
        <w:rPr>
          <w:rFonts w:ascii="Arial" w:hAnsi="Arial" w:cs="Arial"/>
          <w:i/>
          <w:sz w:val="24"/>
        </w:rPr>
        <w:t xml:space="preserve"> </w:t>
      </w:r>
      <w:r w:rsidR="00E83C6C" w:rsidRPr="00FF70D8">
        <w:rPr>
          <w:rFonts w:ascii="Arial" w:hAnsi="Arial" w:cs="Arial"/>
          <w:sz w:val="24"/>
        </w:rPr>
        <w:t xml:space="preserve">section on </w:t>
      </w:r>
      <w:r w:rsidR="00E83C6C" w:rsidRPr="00512482">
        <w:rPr>
          <w:rFonts w:ascii="Arial" w:hAnsi="Arial" w:cs="Arial"/>
          <w:sz w:val="24"/>
        </w:rPr>
        <w:t>page 6</w:t>
      </w:r>
      <w:r w:rsidR="00E83C6C" w:rsidRPr="00512482">
        <w:rPr>
          <w:rFonts w:ascii="Arial" w:hAnsi="Arial" w:cs="Arial"/>
          <w:i/>
          <w:sz w:val="24"/>
        </w:rPr>
        <w:t>).</w:t>
      </w:r>
      <w:r w:rsidR="00E83C6C">
        <w:rPr>
          <w:rFonts w:ascii="Arial" w:hAnsi="Arial" w:cs="Arial"/>
          <w:i/>
          <w:sz w:val="24"/>
        </w:rPr>
        <w:t xml:space="preserve">  </w:t>
      </w:r>
      <w:r>
        <w:rPr>
          <w:rFonts w:ascii="Arial" w:hAnsi="Arial" w:cs="Arial"/>
          <w:sz w:val="24"/>
        </w:rPr>
        <w:t xml:space="preserve">The school will follow the same process as for a safeguarding concern, with the exception that concerns about radicalisation are forwarded to the Ealing Prevent Team.  </w:t>
      </w:r>
    </w:p>
    <w:p w:rsidR="00110A56" w:rsidRDefault="00110A56" w:rsidP="006C2559">
      <w:pPr>
        <w:autoSpaceDE/>
        <w:autoSpaceDN/>
        <w:spacing w:before="100" w:beforeAutospacing="1" w:after="100" w:afterAutospacing="1"/>
        <w:jc w:val="both"/>
        <w:rPr>
          <w:rFonts w:ascii="Arial" w:hAnsi="Arial" w:cs="Arial"/>
          <w:sz w:val="24"/>
          <w:lang w:val="en-AU"/>
        </w:rPr>
      </w:pPr>
      <w:r>
        <w:rPr>
          <w:rFonts w:ascii="Arial" w:hAnsi="Arial" w:cs="Arial"/>
          <w:sz w:val="24"/>
          <w:lang w:val="en-AU"/>
        </w:rPr>
        <w:t xml:space="preserve">The school’s Safeguarding Policy Review Group is in the process of reviewing the school’s response to the Prevent Duty.  It has the following </w:t>
      </w:r>
      <w:r w:rsidR="00D275A2">
        <w:rPr>
          <w:rFonts w:ascii="Arial" w:hAnsi="Arial" w:cs="Arial"/>
          <w:sz w:val="24"/>
          <w:lang w:val="en-AU"/>
        </w:rPr>
        <w:t xml:space="preserve">additional </w:t>
      </w:r>
      <w:r>
        <w:rPr>
          <w:rFonts w:ascii="Arial" w:hAnsi="Arial" w:cs="Arial"/>
          <w:sz w:val="24"/>
          <w:lang w:val="en-AU"/>
        </w:rPr>
        <w:t>projects planned:</w:t>
      </w:r>
    </w:p>
    <w:p w:rsidR="00110A56" w:rsidRDefault="00CD3EE9" w:rsidP="00687BB7">
      <w:pPr>
        <w:pStyle w:val="ListParagraph"/>
        <w:numPr>
          <w:ilvl w:val="0"/>
          <w:numId w:val="37"/>
        </w:numPr>
        <w:autoSpaceDE/>
        <w:autoSpaceDN/>
        <w:spacing w:before="100" w:beforeAutospacing="1" w:after="100" w:afterAutospacing="1"/>
        <w:jc w:val="both"/>
        <w:rPr>
          <w:rFonts w:ascii="Arial" w:hAnsi="Arial" w:cs="Arial"/>
          <w:sz w:val="24"/>
          <w:lang w:val="en-AU"/>
        </w:rPr>
      </w:pPr>
      <w:r>
        <w:rPr>
          <w:rFonts w:ascii="Arial" w:hAnsi="Arial" w:cs="Arial"/>
          <w:sz w:val="24"/>
          <w:lang w:val="en-AU"/>
        </w:rPr>
        <w:t>t</w:t>
      </w:r>
      <w:r w:rsidR="00110A56">
        <w:rPr>
          <w:rFonts w:ascii="Arial" w:hAnsi="Arial" w:cs="Arial"/>
          <w:sz w:val="24"/>
          <w:lang w:val="en-AU"/>
        </w:rPr>
        <w:t>o undertake a school-wide prevent risk assessment;</w:t>
      </w:r>
    </w:p>
    <w:p w:rsidR="00110A56" w:rsidRDefault="00CD3EE9" w:rsidP="00687BB7">
      <w:pPr>
        <w:pStyle w:val="ListParagraph"/>
        <w:numPr>
          <w:ilvl w:val="0"/>
          <w:numId w:val="37"/>
        </w:numPr>
        <w:autoSpaceDE/>
        <w:autoSpaceDN/>
        <w:spacing w:before="100" w:beforeAutospacing="1" w:after="100" w:afterAutospacing="1"/>
        <w:jc w:val="both"/>
        <w:rPr>
          <w:rFonts w:ascii="Arial" w:hAnsi="Arial" w:cs="Arial"/>
          <w:sz w:val="24"/>
          <w:lang w:val="en-AU"/>
        </w:rPr>
      </w:pPr>
      <w:r>
        <w:rPr>
          <w:rFonts w:ascii="Arial" w:hAnsi="Arial" w:cs="Arial"/>
          <w:sz w:val="24"/>
          <w:lang w:val="en-AU"/>
        </w:rPr>
        <w:t>t</w:t>
      </w:r>
      <w:r w:rsidR="00207A2A">
        <w:rPr>
          <w:rFonts w:ascii="Arial" w:hAnsi="Arial" w:cs="Arial"/>
          <w:sz w:val="24"/>
          <w:lang w:val="en-AU"/>
        </w:rPr>
        <w:t xml:space="preserve">o review the content  relating to </w:t>
      </w:r>
      <w:r w:rsidR="006C681B">
        <w:rPr>
          <w:rFonts w:ascii="Arial" w:hAnsi="Arial" w:cs="Arial"/>
          <w:sz w:val="24"/>
          <w:lang w:val="en-AU"/>
        </w:rPr>
        <w:t>P</w:t>
      </w:r>
      <w:r w:rsidR="00207A2A">
        <w:rPr>
          <w:rFonts w:ascii="Arial" w:hAnsi="Arial" w:cs="Arial"/>
          <w:sz w:val="24"/>
          <w:lang w:val="en-AU"/>
        </w:rPr>
        <w:t xml:space="preserve">revent </w:t>
      </w:r>
      <w:r w:rsidR="006C681B">
        <w:rPr>
          <w:rFonts w:ascii="Arial" w:hAnsi="Arial" w:cs="Arial"/>
          <w:sz w:val="24"/>
          <w:lang w:val="en-AU"/>
        </w:rPr>
        <w:t>D</w:t>
      </w:r>
      <w:r w:rsidR="00207A2A">
        <w:rPr>
          <w:rFonts w:ascii="Arial" w:hAnsi="Arial" w:cs="Arial"/>
          <w:sz w:val="24"/>
          <w:lang w:val="en-AU"/>
        </w:rPr>
        <w:t xml:space="preserve">uty that is included in the induction of new staff; </w:t>
      </w:r>
      <w:r w:rsidR="001B18DD">
        <w:rPr>
          <w:rFonts w:ascii="Arial" w:hAnsi="Arial" w:cs="Arial"/>
          <w:sz w:val="24"/>
          <w:lang w:val="en-AU"/>
        </w:rPr>
        <w:t>and</w:t>
      </w:r>
    </w:p>
    <w:p w:rsidR="00207A2A" w:rsidRPr="00110A56" w:rsidRDefault="00CD3EE9" w:rsidP="00687BB7">
      <w:pPr>
        <w:pStyle w:val="ListParagraph"/>
        <w:numPr>
          <w:ilvl w:val="0"/>
          <w:numId w:val="37"/>
        </w:numPr>
        <w:autoSpaceDE/>
        <w:autoSpaceDN/>
        <w:spacing w:before="100" w:beforeAutospacing="1" w:after="100" w:afterAutospacing="1"/>
        <w:jc w:val="both"/>
        <w:rPr>
          <w:rFonts w:ascii="Arial" w:hAnsi="Arial" w:cs="Arial"/>
          <w:sz w:val="24"/>
          <w:lang w:val="en-AU"/>
        </w:rPr>
      </w:pPr>
      <w:r>
        <w:rPr>
          <w:rFonts w:ascii="Arial" w:hAnsi="Arial" w:cs="Arial"/>
          <w:sz w:val="24"/>
          <w:lang w:val="en-AU"/>
        </w:rPr>
        <w:t>t</w:t>
      </w:r>
      <w:r w:rsidR="00207A2A">
        <w:rPr>
          <w:rFonts w:ascii="Arial" w:hAnsi="Arial" w:cs="Arial"/>
          <w:sz w:val="24"/>
          <w:lang w:val="en-AU"/>
        </w:rPr>
        <w:t xml:space="preserve">o investigate possible ways the school could check </w:t>
      </w:r>
      <w:r w:rsidR="001B18DD">
        <w:rPr>
          <w:rFonts w:ascii="Arial" w:hAnsi="Arial" w:cs="Arial"/>
          <w:sz w:val="24"/>
          <w:lang w:val="en-AU"/>
        </w:rPr>
        <w:t xml:space="preserve">that </w:t>
      </w:r>
      <w:r w:rsidR="00207A2A">
        <w:rPr>
          <w:rFonts w:ascii="Arial" w:hAnsi="Arial" w:cs="Arial"/>
          <w:sz w:val="24"/>
          <w:lang w:val="en-AU"/>
        </w:rPr>
        <w:t xml:space="preserve">visitors to the school </w:t>
      </w:r>
      <w:r w:rsidR="001B18DD">
        <w:rPr>
          <w:rFonts w:ascii="Arial" w:hAnsi="Arial" w:cs="Arial"/>
          <w:sz w:val="24"/>
          <w:lang w:val="en-AU"/>
        </w:rPr>
        <w:t>do not have</w:t>
      </w:r>
      <w:r w:rsidR="00207A2A">
        <w:rPr>
          <w:rFonts w:ascii="Arial" w:hAnsi="Arial" w:cs="Arial"/>
          <w:sz w:val="24"/>
          <w:lang w:val="en-AU"/>
        </w:rPr>
        <w:t xml:space="preserve"> links to radicalisation </w:t>
      </w:r>
      <w:r w:rsidR="001B18DD">
        <w:rPr>
          <w:rFonts w:ascii="Arial" w:hAnsi="Arial" w:cs="Arial"/>
          <w:sz w:val="24"/>
          <w:lang w:val="en-AU"/>
        </w:rPr>
        <w:t>or</w:t>
      </w:r>
      <w:r w:rsidR="00207A2A">
        <w:rPr>
          <w:rFonts w:ascii="Arial" w:hAnsi="Arial" w:cs="Arial"/>
          <w:sz w:val="24"/>
          <w:lang w:val="en-AU"/>
        </w:rPr>
        <w:t xml:space="preserve"> extremism</w:t>
      </w:r>
      <w:r w:rsidR="001B18DD">
        <w:rPr>
          <w:rFonts w:ascii="Arial" w:hAnsi="Arial" w:cs="Arial"/>
          <w:sz w:val="24"/>
          <w:lang w:val="en-AU"/>
        </w:rPr>
        <w:t>.</w:t>
      </w:r>
    </w:p>
    <w:p w:rsidR="00B161A1" w:rsidRPr="008C17A2" w:rsidRDefault="003B6EC9" w:rsidP="00AC0038">
      <w:pPr>
        <w:pStyle w:val="Heading2"/>
      </w:pPr>
      <w:bookmarkStart w:id="45" w:name="_Toc341251795"/>
      <w:r>
        <w:t>Safer r</w:t>
      </w:r>
      <w:r w:rsidR="00B161A1" w:rsidRPr="00E05866">
        <w:t>ecruitment</w:t>
      </w:r>
      <w:bookmarkEnd w:id="45"/>
      <w:r w:rsidR="00B161A1" w:rsidRPr="00E05866">
        <w:t xml:space="preserve"> </w:t>
      </w:r>
    </w:p>
    <w:p w:rsidR="006916A9" w:rsidRPr="001827D6" w:rsidRDefault="00B161A1" w:rsidP="006916A9">
      <w:pPr>
        <w:jc w:val="both"/>
        <w:rPr>
          <w:rFonts w:ascii="Arial" w:hAnsi="Arial" w:cs="Arial"/>
          <w:sz w:val="24"/>
          <w:lang w:val="en-GB"/>
        </w:rPr>
      </w:pPr>
      <w:r w:rsidRPr="001827D6">
        <w:rPr>
          <w:rFonts w:ascii="Arial" w:hAnsi="Arial" w:cs="Arial"/>
          <w:sz w:val="24"/>
          <w:lang w:val="en-GB"/>
        </w:rPr>
        <w:t xml:space="preserve">The </w:t>
      </w:r>
      <w:r w:rsidR="00F03B30" w:rsidRPr="001827D6">
        <w:rPr>
          <w:rFonts w:ascii="Arial" w:hAnsi="Arial" w:cs="Arial"/>
          <w:sz w:val="24"/>
          <w:lang w:val="en-GB"/>
        </w:rPr>
        <w:t>Head t</w:t>
      </w:r>
      <w:r w:rsidR="00D220E5" w:rsidRPr="001827D6">
        <w:rPr>
          <w:rFonts w:ascii="Arial" w:hAnsi="Arial" w:cs="Arial"/>
          <w:sz w:val="24"/>
          <w:lang w:val="en-GB"/>
        </w:rPr>
        <w:t>eacher</w:t>
      </w:r>
      <w:r w:rsidR="009B5213" w:rsidRPr="001827D6">
        <w:rPr>
          <w:rFonts w:ascii="Arial" w:hAnsi="Arial" w:cs="Arial"/>
          <w:sz w:val="24"/>
          <w:lang w:val="en-GB"/>
        </w:rPr>
        <w:t>,</w:t>
      </w:r>
      <w:r w:rsidRPr="001827D6">
        <w:rPr>
          <w:rFonts w:ascii="Arial" w:hAnsi="Arial" w:cs="Arial"/>
          <w:sz w:val="24"/>
          <w:lang w:val="en-GB"/>
        </w:rPr>
        <w:t xml:space="preserve"> </w:t>
      </w:r>
      <w:r w:rsidR="009B5213" w:rsidRPr="001827D6">
        <w:rPr>
          <w:rFonts w:ascii="Arial" w:hAnsi="Arial" w:cs="Arial"/>
          <w:sz w:val="24"/>
          <w:lang w:val="en-GB"/>
        </w:rPr>
        <w:t xml:space="preserve">the Chair of Governors and </w:t>
      </w:r>
      <w:r w:rsidR="001855A8" w:rsidRPr="001827D6">
        <w:rPr>
          <w:rFonts w:ascii="Arial" w:hAnsi="Arial" w:cs="Arial"/>
          <w:sz w:val="24"/>
          <w:lang w:val="en-GB"/>
        </w:rPr>
        <w:t>one of the Deputy Head teacher</w:t>
      </w:r>
      <w:r w:rsidR="00C1562C" w:rsidRPr="001827D6">
        <w:rPr>
          <w:rFonts w:ascii="Arial" w:hAnsi="Arial" w:cs="Arial"/>
          <w:sz w:val="24"/>
          <w:lang w:val="en-GB"/>
        </w:rPr>
        <w:t>s</w:t>
      </w:r>
      <w:r w:rsidRPr="001827D6">
        <w:rPr>
          <w:rFonts w:ascii="Arial" w:hAnsi="Arial" w:cs="Arial"/>
          <w:sz w:val="24"/>
          <w:lang w:val="en-GB"/>
        </w:rPr>
        <w:t xml:space="preserve"> have been trained in Safer Recruitment techniques. All adverts clearly state that children are safeguarded and all successful applicants </w:t>
      </w:r>
      <w:r w:rsidR="00983221" w:rsidRPr="001827D6">
        <w:rPr>
          <w:rFonts w:ascii="Arial" w:hAnsi="Arial" w:cs="Arial"/>
          <w:sz w:val="24"/>
          <w:lang w:val="en-GB"/>
        </w:rPr>
        <w:t>to regulated activity roles</w:t>
      </w:r>
      <w:r w:rsidR="00983221" w:rsidRPr="001827D6">
        <w:rPr>
          <w:rStyle w:val="FootnoteReference"/>
          <w:rFonts w:ascii="Arial" w:hAnsi="Arial" w:cs="Arial"/>
          <w:sz w:val="24"/>
          <w:lang w:val="en-GB"/>
        </w:rPr>
        <w:footnoteReference w:id="7"/>
      </w:r>
      <w:r w:rsidR="00983221" w:rsidRPr="001827D6">
        <w:rPr>
          <w:rFonts w:ascii="Arial" w:hAnsi="Arial" w:cs="Arial"/>
          <w:sz w:val="24"/>
          <w:lang w:val="en-GB"/>
        </w:rPr>
        <w:t xml:space="preserve"> </w:t>
      </w:r>
      <w:r w:rsidRPr="001827D6">
        <w:rPr>
          <w:rFonts w:ascii="Arial" w:hAnsi="Arial" w:cs="Arial"/>
          <w:sz w:val="24"/>
          <w:lang w:val="en-GB"/>
        </w:rPr>
        <w:t xml:space="preserve">are required to </w:t>
      </w:r>
      <w:r w:rsidR="009548B1" w:rsidRPr="001827D6">
        <w:rPr>
          <w:rFonts w:ascii="Arial" w:hAnsi="Arial" w:cs="Arial"/>
          <w:sz w:val="24"/>
          <w:lang w:val="en-GB"/>
        </w:rPr>
        <w:t xml:space="preserve">hold an enhanced </w:t>
      </w:r>
      <w:r w:rsidR="009B5213" w:rsidRPr="001827D6">
        <w:rPr>
          <w:rFonts w:ascii="Arial" w:hAnsi="Arial" w:cs="Arial"/>
          <w:sz w:val="24"/>
          <w:lang w:val="en-GB"/>
        </w:rPr>
        <w:t>Disclosure Barring Service (</w:t>
      </w:r>
      <w:r w:rsidRPr="001827D6">
        <w:rPr>
          <w:rFonts w:ascii="Arial" w:hAnsi="Arial" w:cs="Arial"/>
          <w:sz w:val="24"/>
          <w:lang w:val="en-GB"/>
        </w:rPr>
        <w:t>DBS</w:t>
      </w:r>
      <w:r w:rsidR="009B5213" w:rsidRPr="001827D6">
        <w:rPr>
          <w:rFonts w:ascii="Arial" w:hAnsi="Arial" w:cs="Arial"/>
          <w:sz w:val="24"/>
          <w:lang w:val="en-GB"/>
        </w:rPr>
        <w:t>)</w:t>
      </w:r>
      <w:r w:rsidRPr="001827D6">
        <w:rPr>
          <w:rFonts w:ascii="Arial" w:hAnsi="Arial" w:cs="Arial"/>
          <w:b/>
          <w:sz w:val="24"/>
          <w:lang w:val="en-GB"/>
        </w:rPr>
        <w:t xml:space="preserve"> </w:t>
      </w:r>
      <w:r w:rsidR="006C2417" w:rsidRPr="001827D6">
        <w:rPr>
          <w:rFonts w:ascii="Arial" w:hAnsi="Arial" w:cs="Arial"/>
          <w:sz w:val="24"/>
          <w:lang w:val="en-GB"/>
        </w:rPr>
        <w:t>certificate, which</w:t>
      </w:r>
      <w:r w:rsidR="009548B1" w:rsidRPr="001827D6">
        <w:rPr>
          <w:rFonts w:ascii="Arial" w:hAnsi="Arial" w:cs="Arial"/>
          <w:sz w:val="24"/>
          <w:lang w:val="en-GB"/>
        </w:rPr>
        <w:t xml:space="preserve"> </w:t>
      </w:r>
      <w:r w:rsidR="009548B1" w:rsidRPr="001827D6">
        <w:rPr>
          <w:rFonts w:ascii="Arial" w:hAnsi="Arial" w:cs="Arial"/>
          <w:sz w:val="24"/>
          <w:lang w:val="en-GB"/>
        </w:rPr>
        <w:lastRenderedPageBreak/>
        <w:t>includes barred list information</w:t>
      </w:r>
      <w:r w:rsidRPr="001827D6">
        <w:rPr>
          <w:rFonts w:ascii="Arial" w:hAnsi="Arial" w:cs="Arial"/>
          <w:sz w:val="24"/>
          <w:lang w:val="en-GB"/>
        </w:rPr>
        <w:t xml:space="preserve">. </w:t>
      </w:r>
      <w:r w:rsidR="006916A9" w:rsidRPr="001827D6">
        <w:rPr>
          <w:rFonts w:ascii="Arial" w:hAnsi="Arial" w:cs="Arial"/>
          <w:sz w:val="24"/>
          <w:lang w:val="en-GB"/>
        </w:rPr>
        <w:t xml:space="preserve">  A</w:t>
      </w:r>
      <w:r w:rsidR="006916A9" w:rsidRPr="001827D6">
        <w:rPr>
          <w:rFonts w:ascii="Arial" w:hAnsi="Arial" w:cs="Arial"/>
          <w:sz w:val="24"/>
          <w:lang w:val="en-AU"/>
        </w:rPr>
        <w:t xml:space="preserve">nyone who is appointed to carry out teaching work will require an additional check to ensure they are not prohibited from teaching. </w:t>
      </w:r>
    </w:p>
    <w:p w:rsidR="006916A9" w:rsidRPr="001827D6" w:rsidRDefault="006916A9" w:rsidP="00B161A1">
      <w:pPr>
        <w:jc w:val="both"/>
        <w:rPr>
          <w:rFonts w:ascii="Arial" w:hAnsi="Arial" w:cs="Arial"/>
          <w:sz w:val="24"/>
          <w:lang w:val="en-GB"/>
        </w:rPr>
      </w:pPr>
    </w:p>
    <w:p w:rsidR="008C6854" w:rsidRPr="001827D6" w:rsidRDefault="00B161A1" w:rsidP="00B161A1">
      <w:pPr>
        <w:jc w:val="both"/>
        <w:rPr>
          <w:rFonts w:ascii="Arial" w:hAnsi="Arial" w:cs="Arial"/>
          <w:sz w:val="24"/>
          <w:lang w:val="en-GB"/>
        </w:rPr>
      </w:pPr>
      <w:r w:rsidRPr="001827D6">
        <w:rPr>
          <w:rFonts w:ascii="Arial" w:hAnsi="Arial" w:cs="Arial"/>
          <w:sz w:val="24"/>
          <w:lang w:val="en-GB"/>
        </w:rPr>
        <w:t xml:space="preserve">All newly appointed staff are required to bring in qualifications, appropriate ID and evidence for DBS checks to take place and before taking up a placement at the school. The school has a Single </w:t>
      </w:r>
      <w:r w:rsidR="009B5213" w:rsidRPr="001827D6">
        <w:rPr>
          <w:rFonts w:ascii="Arial" w:hAnsi="Arial" w:cs="Arial"/>
          <w:sz w:val="24"/>
          <w:lang w:val="en-GB"/>
        </w:rPr>
        <w:t xml:space="preserve">Central </w:t>
      </w:r>
      <w:r w:rsidRPr="001827D6">
        <w:rPr>
          <w:rFonts w:ascii="Arial" w:hAnsi="Arial" w:cs="Arial"/>
          <w:sz w:val="24"/>
          <w:lang w:val="en-GB"/>
        </w:rPr>
        <w:t xml:space="preserve">Record </w:t>
      </w:r>
      <w:r w:rsidR="009B5213" w:rsidRPr="001827D6">
        <w:rPr>
          <w:rFonts w:ascii="Arial" w:hAnsi="Arial" w:cs="Arial"/>
          <w:sz w:val="24"/>
          <w:lang w:val="en-GB"/>
        </w:rPr>
        <w:t>(SCR)</w:t>
      </w:r>
      <w:r w:rsidRPr="001827D6">
        <w:rPr>
          <w:rFonts w:ascii="Arial" w:hAnsi="Arial" w:cs="Arial"/>
          <w:sz w:val="24"/>
          <w:lang w:val="en-GB"/>
        </w:rPr>
        <w:t xml:space="preserve"> in compliance with </w:t>
      </w:r>
      <w:r w:rsidR="009B5213" w:rsidRPr="001827D6">
        <w:rPr>
          <w:rFonts w:ascii="Arial" w:hAnsi="Arial" w:cs="Arial"/>
          <w:sz w:val="24"/>
          <w:lang w:val="en-GB"/>
        </w:rPr>
        <w:t>Department for Education</w:t>
      </w:r>
      <w:r w:rsidRPr="001827D6">
        <w:rPr>
          <w:rFonts w:ascii="Arial" w:hAnsi="Arial" w:cs="Arial"/>
          <w:sz w:val="24"/>
          <w:lang w:val="en-GB"/>
        </w:rPr>
        <w:t xml:space="preserve"> guidance. </w:t>
      </w:r>
    </w:p>
    <w:p w:rsidR="008C6854" w:rsidRPr="001827D6" w:rsidRDefault="008C6854" w:rsidP="00B161A1">
      <w:pPr>
        <w:jc w:val="both"/>
        <w:rPr>
          <w:rFonts w:ascii="Arial" w:hAnsi="Arial" w:cs="Arial"/>
          <w:sz w:val="24"/>
          <w:lang w:val="en-GB"/>
        </w:rPr>
      </w:pPr>
    </w:p>
    <w:p w:rsidR="001827D6" w:rsidRPr="001827D6" w:rsidRDefault="001827D6" w:rsidP="00C1562C">
      <w:pPr>
        <w:jc w:val="both"/>
        <w:rPr>
          <w:rFonts w:ascii="Arial" w:hAnsi="Arial" w:cs="Arial"/>
          <w:sz w:val="24"/>
          <w:lang w:val="en-GB"/>
        </w:rPr>
      </w:pPr>
      <w:r w:rsidRPr="001827D6">
        <w:rPr>
          <w:rFonts w:ascii="Arial" w:hAnsi="Arial" w:cs="Arial"/>
          <w:sz w:val="24"/>
          <w:lang w:val="en-GB"/>
        </w:rPr>
        <w:t xml:space="preserve">Supply agencies provide a booking confirmation for both teaching and support supply </w:t>
      </w:r>
      <w:r w:rsidR="0096177A">
        <w:rPr>
          <w:rFonts w:ascii="Arial" w:hAnsi="Arial" w:cs="Arial"/>
          <w:sz w:val="24"/>
          <w:lang w:val="en-GB"/>
        </w:rPr>
        <w:t xml:space="preserve">staff, </w:t>
      </w:r>
      <w:r w:rsidRPr="001827D6">
        <w:rPr>
          <w:rFonts w:ascii="Arial" w:hAnsi="Arial" w:cs="Arial"/>
          <w:sz w:val="24"/>
          <w:lang w:val="en-GB"/>
        </w:rPr>
        <w:t xml:space="preserve">which includes their </w:t>
      </w:r>
      <w:r w:rsidR="0096177A">
        <w:rPr>
          <w:rFonts w:ascii="Arial" w:hAnsi="Arial" w:cs="Arial"/>
          <w:sz w:val="24"/>
          <w:lang w:val="en-GB"/>
        </w:rPr>
        <w:t>DBS certificate</w:t>
      </w:r>
      <w:r w:rsidRPr="001827D6">
        <w:rPr>
          <w:rFonts w:ascii="Arial" w:hAnsi="Arial" w:cs="Arial"/>
          <w:sz w:val="24"/>
          <w:lang w:val="en-GB"/>
        </w:rPr>
        <w:t xml:space="preserve"> number and date</w:t>
      </w:r>
      <w:r w:rsidR="0096177A">
        <w:rPr>
          <w:rFonts w:ascii="Arial" w:hAnsi="Arial" w:cs="Arial"/>
          <w:sz w:val="24"/>
          <w:lang w:val="en-GB"/>
        </w:rPr>
        <w:t>.</w:t>
      </w:r>
      <w:r w:rsidRPr="001827D6">
        <w:rPr>
          <w:rFonts w:ascii="Arial" w:hAnsi="Arial" w:cs="Arial"/>
          <w:sz w:val="24"/>
          <w:lang w:val="en-GB"/>
        </w:rPr>
        <w:t xml:space="preserve">  Office staff also ask to see </w:t>
      </w:r>
      <w:r w:rsidR="0096177A">
        <w:rPr>
          <w:rFonts w:ascii="Arial" w:hAnsi="Arial" w:cs="Arial"/>
          <w:sz w:val="24"/>
          <w:lang w:val="en-GB"/>
        </w:rPr>
        <w:t>ID</w:t>
      </w:r>
      <w:r w:rsidRPr="001827D6">
        <w:rPr>
          <w:rFonts w:ascii="Arial" w:hAnsi="Arial" w:cs="Arial"/>
          <w:sz w:val="24"/>
          <w:lang w:val="en-GB"/>
        </w:rPr>
        <w:t xml:space="preserve"> and the original certificate when </w:t>
      </w:r>
      <w:r w:rsidR="0096177A">
        <w:rPr>
          <w:rFonts w:ascii="Arial" w:hAnsi="Arial" w:cs="Arial"/>
          <w:sz w:val="24"/>
          <w:lang w:val="en-GB"/>
        </w:rPr>
        <w:t>supply staff</w:t>
      </w:r>
      <w:r w:rsidRPr="001827D6">
        <w:rPr>
          <w:rFonts w:ascii="Arial" w:hAnsi="Arial" w:cs="Arial"/>
          <w:sz w:val="24"/>
          <w:lang w:val="en-GB"/>
        </w:rPr>
        <w:t xml:space="preserve"> arrive at the school.</w:t>
      </w:r>
    </w:p>
    <w:p w:rsidR="00B5725E" w:rsidRPr="001827D6" w:rsidRDefault="00B5725E" w:rsidP="00B161A1">
      <w:pPr>
        <w:jc w:val="both"/>
        <w:rPr>
          <w:rFonts w:ascii="Arial" w:hAnsi="Arial" w:cs="Arial"/>
          <w:sz w:val="24"/>
          <w:lang w:val="en-GB"/>
        </w:rPr>
      </w:pPr>
    </w:p>
    <w:p w:rsidR="00B161A1" w:rsidRPr="001827D6" w:rsidRDefault="00B161A1" w:rsidP="00B161A1">
      <w:pPr>
        <w:jc w:val="both"/>
        <w:rPr>
          <w:rFonts w:ascii="Arial" w:hAnsi="Arial" w:cs="Arial"/>
          <w:sz w:val="24"/>
          <w:lang w:val="en-GB"/>
        </w:rPr>
      </w:pPr>
      <w:r w:rsidRPr="001827D6">
        <w:rPr>
          <w:rFonts w:ascii="Arial" w:hAnsi="Arial" w:cs="Arial"/>
          <w:sz w:val="24"/>
          <w:lang w:val="en-GB"/>
        </w:rPr>
        <w:t xml:space="preserve">Regular volunteers in school will be subject to DBS checks; occasional volunteers must be supervised by staff who </w:t>
      </w:r>
      <w:r w:rsidR="009B5213" w:rsidRPr="001827D6">
        <w:rPr>
          <w:rFonts w:ascii="Arial" w:hAnsi="Arial" w:cs="Arial"/>
          <w:sz w:val="24"/>
          <w:lang w:val="en-GB"/>
        </w:rPr>
        <w:t>are DBS checked.</w:t>
      </w:r>
    </w:p>
    <w:p w:rsidR="00094C8C" w:rsidRPr="001827D6" w:rsidRDefault="00094C8C" w:rsidP="00B161A1">
      <w:pPr>
        <w:jc w:val="both"/>
        <w:rPr>
          <w:rFonts w:ascii="Arial" w:hAnsi="Arial" w:cs="Arial"/>
          <w:sz w:val="24"/>
          <w:lang w:val="en-GB"/>
        </w:rPr>
      </w:pPr>
    </w:p>
    <w:p w:rsidR="00094C8C" w:rsidRPr="001827D6" w:rsidRDefault="00E34C91" w:rsidP="00B161A1">
      <w:pPr>
        <w:jc w:val="both"/>
        <w:rPr>
          <w:rFonts w:ascii="Arial" w:hAnsi="Arial" w:cs="Arial"/>
          <w:sz w:val="24"/>
          <w:lang w:val="en-GB"/>
        </w:rPr>
      </w:pPr>
      <w:r w:rsidRPr="001827D6">
        <w:rPr>
          <w:rFonts w:ascii="Arial" w:hAnsi="Arial" w:cs="Arial"/>
          <w:sz w:val="24"/>
          <w:lang w:val="en-GB"/>
        </w:rPr>
        <w:t>All G</w:t>
      </w:r>
      <w:r w:rsidR="00094C8C" w:rsidRPr="001827D6">
        <w:rPr>
          <w:rFonts w:ascii="Arial" w:hAnsi="Arial" w:cs="Arial"/>
          <w:sz w:val="24"/>
          <w:lang w:val="en-GB"/>
        </w:rPr>
        <w:t xml:space="preserve">overnors are required to have an enhanced </w:t>
      </w:r>
      <w:r w:rsidR="003F1075" w:rsidRPr="001827D6">
        <w:rPr>
          <w:rFonts w:ascii="Arial" w:hAnsi="Arial" w:cs="Arial"/>
          <w:sz w:val="24"/>
          <w:lang w:val="en-GB"/>
        </w:rPr>
        <w:t>DBS</w:t>
      </w:r>
      <w:r w:rsidR="00094C8C" w:rsidRPr="001827D6">
        <w:rPr>
          <w:rFonts w:ascii="Arial" w:hAnsi="Arial" w:cs="Arial"/>
          <w:sz w:val="24"/>
          <w:lang w:val="en-GB"/>
        </w:rPr>
        <w:t xml:space="preserve"> certificate.  As governance is not a regulated activity, Governors do not need a barred list check, unless in addition to their governance duties they also engage in a regulated activity.</w:t>
      </w:r>
    </w:p>
    <w:p w:rsidR="001827D6" w:rsidRPr="001827D6" w:rsidRDefault="001827D6" w:rsidP="00B161A1">
      <w:pPr>
        <w:jc w:val="both"/>
        <w:rPr>
          <w:rFonts w:ascii="Arial" w:hAnsi="Arial" w:cs="Arial"/>
          <w:sz w:val="24"/>
          <w:lang w:val="en-GB"/>
        </w:rPr>
      </w:pPr>
    </w:p>
    <w:p w:rsidR="001827D6" w:rsidRPr="001827D6" w:rsidRDefault="001827D6" w:rsidP="00B161A1">
      <w:pPr>
        <w:jc w:val="both"/>
        <w:rPr>
          <w:rFonts w:ascii="Arial" w:hAnsi="Arial" w:cs="Arial"/>
          <w:sz w:val="24"/>
          <w:lang w:val="en-GB"/>
        </w:rPr>
      </w:pPr>
      <w:r w:rsidRPr="001827D6">
        <w:rPr>
          <w:rFonts w:ascii="Arial" w:hAnsi="Arial" w:cs="Arial"/>
          <w:sz w:val="24"/>
          <w:lang w:val="en-GB"/>
        </w:rPr>
        <w:t xml:space="preserve">All other professional visitors to the school who will be working with the children are asked for their </w:t>
      </w:r>
      <w:r w:rsidR="0096177A">
        <w:rPr>
          <w:rFonts w:ascii="Arial" w:hAnsi="Arial" w:cs="Arial"/>
          <w:sz w:val="24"/>
          <w:lang w:val="en-GB"/>
        </w:rPr>
        <w:t>ID</w:t>
      </w:r>
      <w:r w:rsidRPr="001827D6">
        <w:rPr>
          <w:rFonts w:ascii="Arial" w:hAnsi="Arial" w:cs="Arial"/>
          <w:sz w:val="24"/>
          <w:lang w:val="en-GB"/>
        </w:rPr>
        <w:t xml:space="preserve"> and original CRB certificate.</w:t>
      </w:r>
    </w:p>
    <w:p w:rsidR="00B5725E" w:rsidRPr="001827D6" w:rsidRDefault="00B5725E" w:rsidP="00B161A1">
      <w:pPr>
        <w:jc w:val="both"/>
        <w:rPr>
          <w:rFonts w:ascii="Arial" w:hAnsi="Arial" w:cs="Arial"/>
          <w:sz w:val="24"/>
          <w:lang w:val="en-GB"/>
        </w:rPr>
      </w:pPr>
    </w:p>
    <w:p w:rsidR="00B5725E" w:rsidRPr="001827D6" w:rsidRDefault="00B5725E" w:rsidP="00B161A1">
      <w:pPr>
        <w:jc w:val="both"/>
        <w:rPr>
          <w:rFonts w:ascii="Arial" w:hAnsi="Arial" w:cs="Arial"/>
          <w:sz w:val="24"/>
          <w:lang w:val="en-GB"/>
        </w:rPr>
      </w:pPr>
      <w:r w:rsidRPr="001827D6">
        <w:rPr>
          <w:rFonts w:ascii="Arial" w:hAnsi="Arial" w:cs="Arial"/>
          <w:sz w:val="24"/>
          <w:lang w:val="en-GB"/>
        </w:rPr>
        <w:t>Contractors</w:t>
      </w:r>
      <w:r w:rsidR="001827D6" w:rsidRPr="001827D6">
        <w:rPr>
          <w:rFonts w:ascii="Arial" w:hAnsi="Arial" w:cs="Arial"/>
          <w:sz w:val="24"/>
          <w:lang w:val="en-GB"/>
        </w:rPr>
        <w:t xml:space="preserve"> are </w:t>
      </w:r>
      <w:r w:rsidR="0096177A">
        <w:rPr>
          <w:rFonts w:ascii="Arial" w:hAnsi="Arial" w:cs="Arial"/>
          <w:sz w:val="24"/>
          <w:lang w:val="en-GB"/>
        </w:rPr>
        <w:t>DBS</w:t>
      </w:r>
      <w:r w:rsidR="001827D6" w:rsidRPr="001827D6">
        <w:rPr>
          <w:rFonts w:ascii="Arial" w:hAnsi="Arial" w:cs="Arial"/>
          <w:sz w:val="24"/>
          <w:lang w:val="en-GB"/>
        </w:rPr>
        <w:t xml:space="preserve"> checked by their company, who provide an updated list of </w:t>
      </w:r>
      <w:r w:rsidR="008350C4">
        <w:rPr>
          <w:rFonts w:ascii="Arial" w:hAnsi="Arial" w:cs="Arial"/>
          <w:sz w:val="24"/>
          <w:lang w:val="en-GB"/>
        </w:rPr>
        <w:t>DBS</w:t>
      </w:r>
      <w:r w:rsidR="001827D6" w:rsidRPr="001827D6">
        <w:rPr>
          <w:rFonts w:ascii="Arial" w:hAnsi="Arial" w:cs="Arial"/>
          <w:sz w:val="24"/>
          <w:lang w:val="en-GB"/>
        </w:rPr>
        <w:t xml:space="preserve"> numbers </w:t>
      </w:r>
      <w:r w:rsidR="0096177A">
        <w:rPr>
          <w:rFonts w:ascii="Arial" w:hAnsi="Arial" w:cs="Arial"/>
          <w:sz w:val="24"/>
          <w:lang w:val="en-GB"/>
        </w:rPr>
        <w:t xml:space="preserve">to the school </w:t>
      </w:r>
      <w:r w:rsidR="001827D6" w:rsidRPr="001827D6">
        <w:rPr>
          <w:rFonts w:ascii="Arial" w:hAnsi="Arial" w:cs="Arial"/>
          <w:sz w:val="24"/>
          <w:lang w:val="en-GB"/>
        </w:rPr>
        <w:t>whenever new staff join their company.  Office staff ask anyone else coming through the school for identification.</w:t>
      </w:r>
    </w:p>
    <w:p w:rsidR="00B161A1" w:rsidRPr="001827D6" w:rsidRDefault="00B161A1" w:rsidP="00B161A1">
      <w:pPr>
        <w:jc w:val="both"/>
        <w:rPr>
          <w:rFonts w:ascii="Arial" w:hAnsi="Arial" w:cs="Arial"/>
          <w:sz w:val="24"/>
          <w:lang w:val="en-GB"/>
        </w:rPr>
      </w:pPr>
    </w:p>
    <w:p w:rsidR="00AF6762" w:rsidRPr="00E931FD" w:rsidRDefault="00B161A1" w:rsidP="00E931FD">
      <w:pPr>
        <w:jc w:val="both"/>
        <w:rPr>
          <w:rFonts w:ascii="Arial" w:hAnsi="Arial" w:cs="Arial"/>
          <w:sz w:val="24"/>
          <w:lang w:val="en-GB"/>
        </w:rPr>
      </w:pPr>
      <w:r w:rsidRPr="001827D6">
        <w:rPr>
          <w:rFonts w:ascii="Arial" w:hAnsi="Arial" w:cs="Arial"/>
          <w:sz w:val="24"/>
          <w:lang w:val="en-GB"/>
        </w:rPr>
        <w:t xml:space="preserve">Please refer to the school’s </w:t>
      </w:r>
      <w:r w:rsidR="009B5213" w:rsidRPr="001827D6">
        <w:rPr>
          <w:rFonts w:ascii="Arial" w:hAnsi="Arial" w:cs="Arial"/>
          <w:sz w:val="24"/>
          <w:lang w:val="en-GB"/>
        </w:rPr>
        <w:t xml:space="preserve">Staff </w:t>
      </w:r>
      <w:r w:rsidRPr="001827D6">
        <w:rPr>
          <w:rFonts w:ascii="Arial" w:hAnsi="Arial" w:cs="Arial"/>
          <w:sz w:val="24"/>
          <w:lang w:val="en-GB"/>
        </w:rPr>
        <w:t xml:space="preserve">Recruitment </w:t>
      </w:r>
      <w:r w:rsidR="009B5213" w:rsidRPr="001827D6">
        <w:rPr>
          <w:rFonts w:ascii="Arial" w:hAnsi="Arial" w:cs="Arial"/>
          <w:sz w:val="24"/>
          <w:lang w:val="en-GB"/>
        </w:rPr>
        <w:t xml:space="preserve">and Selection </w:t>
      </w:r>
      <w:r w:rsidRPr="001827D6">
        <w:rPr>
          <w:rFonts w:ascii="Arial" w:hAnsi="Arial" w:cs="Arial"/>
          <w:sz w:val="24"/>
          <w:lang w:val="en-GB"/>
        </w:rPr>
        <w:t>Policy for further detail on Safer Recruitment policy and procedures.</w:t>
      </w:r>
      <w:bookmarkStart w:id="46" w:name="_Ref327038262"/>
    </w:p>
    <w:p w:rsidR="00DA7DE5" w:rsidRPr="00555B8F" w:rsidRDefault="00DA7DE5" w:rsidP="00AC0038">
      <w:pPr>
        <w:pStyle w:val="Heading2"/>
      </w:pPr>
      <w:bookmarkStart w:id="47" w:name="_Toc341251796"/>
      <w:r w:rsidRPr="00555B8F">
        <w:t>Allegations</w:t>
      </w:r>
      <w:r w:rsidR="00F03B30" w:rsidRPr="00555B8F">
        <w:t xml:space="preserve"> of abuse</w:t>
      </w:r>
      <w:r w:rsidRPr="00555B8F">
        <w:t xml:space="preserve"> against staff</w:t>
      </w:r>
      <w:bookmarkEnd w:id="46"/>
      <w:r w:rsidR="00324083" w:rsidRPr="00555B8F">
        <w:t xml:space="preserve"> and concerns about the S</w:t>
      </w:r>
      <w:r w:rsidR="00D9307E" w:rsidRPr="00555B8F">
        <w:t>chool’s management of safeguarding</w:t>
      </w:r>
      <w:bookmarkEnd w:id="47"/>
    </w:p>
    <w:p w:rsidR="00462017" w:rsidRPr="00555B8F" w:rsidRDefault="00462017" w:rsidP="00462017">
      <w:pPr>
        <w:jc w:val="both"/>
        <w:rPr>
          <w:rFonts w:ascii="Arial" w:hAnsi="Arial" w:cs="Arial"/>
          <w:sz w:val="24"/>
          <w:lang w:val="en-GB"/>
        </w:rPr>
      </w:pPr>
      <w:r w:rsidRPr="00555B8F">
        <w:rPr>
          <w:rFonts w:ascii="Arial" w:hAnsi="Arial" w:cs="Arial"/>
          <w:sz w:val="24"/>
          <w:lang w:val="en-GB"/>
        </w:rPr>
        <w:t>Allegations of abuse may involve a staff member</w:t>
      </w:r>
      <w:r w:rsidR="00DB2750" w:rsidRPr="00555B8F">
        <w:rPr>
          <w:rFonts w:ascii="Arial" w:hAnsi="Arial" w:cs="Arial"/>
          <w:sz w:val="24"/>
          <w:lang w:val="en-GB"/>
        </w:rPr>
        <w:t xml:space="preserve"> (or a volunteer)</w:t>
      </w:r>
      <w:r w:rsidRPr="00555B8F">
        <w:rPr>
          <w:rFonts w:ascii="Arial" w:hAnsi="Arial" w:cs="Arial"/>
          <w:sz w:val="24"/>
          <w:lang w:val="en-GB"/>
        </w:rPr>
        <w:t xml:space="preserve"> who has:</w:t>
      </w:r>
    </w:p>
    <w:p w:rsidR="00462017" w:rsidRPr="00555B8F" w:rsidRDefault="00462017" w:rsidP="00462017">
      <w:pPr>
        <w:numPr>
          <w:ilvl w:val="0"/>
          <w:numId w:val="9"/>
        </w:numPr>
        <w:jc w:val="both"/>
        <w:rPr>
          <w:rFonts w:ascii="Arial" w:hAnsi="Arial" w:cs="Arial"/>
          <w:sz w:val="24"/>
          <w:lang w:val="en-GB"/>
        </w:rPr>
      </w:pPr>
      <w:r w:rsidRPr="00555B8F">
        <w:rPr>
          <w:rFonts w:ascii="Arial" w:hAnsi="Arial" w:cs="Arial"/>
          <w:sz w:val="24"/>
          <w:lang w:val="en-GB"/>
        </w:rPr>
        <w:t>behaved in a way that</w:t>
      </w:r>
      <w:r w:rsidR="008350C4" w:rsidRPr="00555B8F">
        <w:rPr>
          <w:rFonts w:ascii="Arial" w:hAnsi="Arial" w:cs="Arial"/>
          <w:sz w:val="24"/>
          <w:lang w:val="en-GB"/>
        </w:rPr>
        <w:t xml:space="preserve"> has harmed a child, or may harm</w:t>
      </w:r>
      <w:r w:rsidRPr="00555B8F">
        <w:rPr>
          <w:rFonts w:ascii="Arial" w:hAnsi="Arial" w:cs="Arial"/>
          <w:sz w:val="24"/>
          <w:lang w:val="en-GB"/>
        </w:rPr>
        <w:t xml:space="preserve"> a child;</w:t>
      </w:r>
    </w:p>
    <w:p w:rsidR="00462017" w:rsidRPr="00555B8F" w:rsidRDefault="00462017" w:rsidP="00462017">
      <w:pPr>
        <w:numPr>
          <w:ilvl w:val="0"/>
          <w:numId w:val="9"/>
        </w:numPr>
        <w:jc w:val="both"/>
        <w:rPr>
          <w:rFonts w:ascii="Arial" w:hAnsi="Arial" w:cs="Arial"/>
          <w:sz w:val="24"/>
          <w:lang w:val="en-GB"/>
        </w:rPr>
      </w:pPr>
      <w:r w:rsidRPr="00555B8F">
        <w:rPr>
          <w:rFonts w:ascii="Arial" w:hAnsi="Arial" w:cs="Arial"/>
          <w:sz w:val="24"/>
          <w:lang w:val="en-GB"/>
        </w:rPr>
        <w:t xml:space="preserve">possibly committed a criminal offence against or related to a child; or </w:t>
      </w:r>
    </w:p>
    <w:p w:rsidR="00462017" w:rsidRPr="00555B8F" w:rsidRDefault="00462017" w:rsidP="00462017">
      <w:pPr>
        <w:numPr>
          <w:ilvl w:val="0"/>
          <w:numId w:val="9"/>
        </w:numPr>
        <w:jc w:val="both"/>
        <w:rPr>
          <w:rFonts w:ascii="Arial" w:hAnsi="Arial" w:cs="Arial"/>
          <w:sz w:val="24"/>
          <w:lang w:val="en-GB"/>
        </w:rPr>
      </w:pPr>
      <w:r w:rsidRPr="00555B8F">
        <w:rPr>
          <w:rFonts w:ascii="Arial" w:hAnsi="Arial" w:cs="Arial"/>
          <w:sz w:val="24"/>
          <w:lang w:val="en-GB"/>
        </w:rPr>
        <w:t>behaved towards a child or children in</w:t>
      </w:r>
      <w:r w:rsidR="008350C4" w:rsidRPr="00555B8F">
        <w:rPr>
          <w:rFonts w:ascii="Arial" w:hAnsi="Arial" w:cs="Arial"/>
          <w:sz w:val="24"/>
          <w:lang w:val="en-GB"/>
        </w:rPr>
        <w:t xml:space="preserve"> a way that indicates they </w:t>
      </w:r>
      <w:r w:rsidRPr="00555B8F">
        <w:rPr>
          <w:rFonts w:ascii="Arial" w:hAnsi="Arial" w:cs="Arial"/>
          <w:sz w:val="24"/>
          <w:lang w:val="en-GB"/>
        </w:rPr>
        <w:t xml:space="preserve">pose a risk of harm to children. </w:t>
      </w:r>
    </w:p>
    <w:p w:rsidR="00462017" w:rsidRPr="00555B8F" w:rsidRDefault="00462017" w:rsidP="00FE1B24">
      <w:pPr>
        <w:jc w:val="both"/>
        <w:rPr>
          <w:rFonts w:ascii="Arial" w:hAnsi="Arial" w:cs="Arial"/>
          <w:sz w:val="24"/>
        </w:rPr>
      </w:pPr>
    </w:p>
    <w:p w:rsidR="00D9307E" w:rsidRPr="00555B8F" w:rsidRDefault="006C2417" w:rsidP="00FE1B24">
      <w:pPr>
        <w:jc w:val="both"/>
        <w:rPr>
          <w:rFonts w:ascii="Arial" w:hAnsi="Arial" w:cs="Arial"/>
          <w:sz w:val="24"/>
        </w:rPr>
      </w:pPr>
      <w:r w:rsidRPr="00555B8F">
        <w:rPr>
          <w:rFonts w:ascii="Arial" w:hAnsi="Arial" w:cs="Arial"/>
          <w:sz w:val="24"/>
        </w:rPr>
        <w:t>The school has a specific Allegations of Abuse Against Staff Policy to deal wit</w:t>
      </w:r>
      <w:r w:rsidR="00FE1B24" w:rsidRPr="00555B8F">
        <w:rPr>
          <w:rFonts w:ascii="Arial" w:hAnsi="Arial" w:cs="Arial"/>
          <w:sz w:val="24"/>
        </w:rPr>
        <w:t xml:space="preserve">h </w:t>
      </w:r>
      <w:r w:rsidR="00D9307E" w:rsidRPr="00555B8F">
        <w:rPr>
          <w:rFonts w:ascii="Arial" w:hAnsi="Arial" w:cs="Arial"/>
          <w:sz w:val="24"/>
        </w:rPr>
        <w:t xml:space="preserve">allegations of </w:t>
      </w:r>
      <w:r w:rsidR="00CE294B" w:rsidRPr="00555B8F">
        <w:rPr>
          <w:rFonts w:ascii="Arial" w:hAnsi="Arial" w:cs="Arial"/>
          <w:sz w:val="24"/>
        </w:rPr>
        <w:t xml:space="preserve">child abuse made against </w:t>
      </w:r>
      <w:r w:rsidR="00FE1B24" w:rsidRPr="00555B8F">
        <w:rPr>
          <w:rFonts w:ascii="Arial" w:hAnsi="Arial" w:cs="Arial"/>
          <w:sz w:val="24"/>
        </w:rPr>
        <w:t xml:space="preserve">current staff members.  </w:t>
      </w:r>
      <w:r w:rsidR="0033583C" w:rsidRPr="00555B8F">
        <w:rPr>
          <w:rFonts w:ascii="Arial" w:hAnsi="Arial" w:cs="Arial"/>
          <w:sz w:val="24"/>
        </w:rPr>
        <w:t>Please refer to the policy itself for the detailed procedures.</w:t>
      </w:r>
    </w:p>
    <w:p w:rsidR="00FE1B24" w:rsidRPr="00555B8F" w:rsidRDefault="00FE1B24" w:rsidP="00FE1B24">
      <w:pPr>
        <w:jc w:val="both"/>
        <w:rPr>
          <w:rFonts w:ascii="Arial" w:hAnsi="Arial" w:cs="Arial"/>
          <w:sz w:val="24"/>
        </w:rPr>
      </w:pPr>
    </w:p>
    <w:p w:rsidR="0005139E" w:rsidRPr="00555B8F" w:rsidRDefault="0005139E" w:rsidP="00D9307E">
      <w:pPr>
        <w:jc w:val="both"/>
        <w:rPr>
          <w:rFonts w:ascii="Arial" w:hAnsi="Arial" w:cs="Arial"/>
          <w:sz w:val="24"/>
        </w:rPr>
      </w:pPr>
      <w:r w:rsidRPr="00555B8F">
        <w:rPr>
          <w:rFonts w:ascii="Arial" w:hAnsi="Arial" w:cs="Arial"/>
          <w:sz w:val="24"/>
        </w:rPr>
        <w:t>In summary:</w:t>
      </w:r>
    </w:p>
    <w:p w:rsidR="008350C4" w:rsidRPr="00555B8F" w:rsidRDefault="008350C4" w:rsidP="008350C4">
      <w:pPr>
        <w:numPr>
          <w:ilvl w:val="0"/>
          <w:numId w:val="9"/>
        </w:numPr>
        <w:tabs>
          <w:tab w:val="left" w:pos="720"/>
        </w:tabs>
        <w:jc w:val="both"/>
        <w:rPr>
          <w:rFonts w:ascii="Arial" w:hAnsi="Arial" w:cs="Arial"/>
          <w:sz w:val="24"/>
          <w:lang w:val="en-GB"/>
        </w:rPr>
      </w:pPr>
      <w:r w:rsidRPr="00555B8F">
        <w:rPr>
          <w:rFonts w:ascii="Arial" w:hAnsi="Arial" w:cs="Arial"/>
          <w:sz w:val="24"/>
          <w:lang w:val="en-GB"/>
        </w:rPr>
        <w:t>Allegations of abuse against a staff member (including the school’s DSL) are referred to the head teacher, who becomes the ‘case manager’. When the head teacher is absent, the deputy head teacher with responsibility for the school during this head teacher absence</w:t>
      </w:r>
      <w:r w:rsidR="00555B8F">
        <w:rPr>
          <w:rFonts w:ascii="Arial" w:hAnsi="Arial" w:cs="Arial"/>
          <w:sz w:val="24"/>
          <w:lang w:val="en-GB"/>
        </w:rPr>
        <w:t xml:space="preserve"> will act as the case manager. </w:t>
      </w:r>
    </w:p>
    <w:p w:rsidR="008350C4" w:rsidRPr="00555B8F" w:rsidRDefault="008350C4" w:rsidP="008350C4">
      <w:pPr>
        <w:numPr>
          <w:ilvl w:val="0"/>
          <w:numId w:val="9"/>
        </w:numPr>
        <w:tabs>
          <w:tab w:val="left" w:pos="720"/>
        </w:tabs>
        <w:jc w:val="both"/>
        <w:rPr>
          <w:rFonts w:ascii="Arial" w:hAnsi="Arial" w:cs="Arial"/>
          <w:sz w:val="24"/>
          <w:lang w:val="en-GB"/>
        </w:rPr>
      </w:pPr>
      <w:r w:rsidRPr="00555B8F">
        <w:rPr>
          <w:rFonts w:ascii="Arial" w:hAnsi="Arial" w:cs="Arial"/>
          <w:sz w:val="24"/>
          <w:lang w:val="en-GB"/>
        </w:rPr>
        <w:t xml:space="preserve">In the first instance, all allegations of abuse against a staff member (other </w:t>
      </w:r>
      <w:r w:rsidRPr="00555B8F">
        <w:rPr>
          <w:rFonts w:ascii="Arial" w:hAnsi="Arial" w:cs="Arial"/>
          <w:sz w:val="24"/>
          <w:lang w:val="en-GB"/>
        </w:rPr>
        <w:lastRenderedPageBreak/>
        <w:t>than the head teacher) will be discussed by the case manager and the local authority Designated Officer (DO)</w:t>
      </w:r>
      <w:r w:rsidR="0033583C" w:rsidRPr="00555B8F">
        <w:rPr>
          <w:rFonts w:ascii="Arial" w:hAnsi="Arial" w:cs="Arial"/>
          <w:sz w:val="24"/>
          <w:lang w:val="en-GB"/>
        </w:rPr>
        <w:t xml:space="preserve">, </w:t>
      </w:r>
      <w:r w:rsidRPr="00555B8F">
        <w:rPr>
          <w:rFonts w:ascii="Arial" w:hAnsi="Arial" w:cs="Arial"/>
          <w:sz w:val="24"/>
          <w:lang w:val="en-GB"/>
        </w:rPr>
        <w:t>if</w:t>
      </w:r>
      <w:r w:rsidR="00555B8F">
        <w:rPr>
          <w:rFonts w:ascii="Arial" w:hAnsi="Arial" w:cs="Arial"/>
          <w:sz w:val="24"/>
          <w:lang w:val="en-GB"/>
        </w:rPr>
        <w:t xml:space="preserve"> they meet the criteria above. </w:t>
      </w:r>
    </w:p>
    <w:p w:rsidR="008350C4" w:rsidRPr="00555B8F" w:rsidRDefault="008350C4" w:rsidP="008350C4">
      <w:pPr>
        <w:numPr>
          <w:ilvl w:val="0"/>
          <w:numId w:val="9"/>
        </w:numPr>
        <w:tabs>
          <w:tab w:val="left" w:pos="720"/>
        </w:tabs>
        <w:jc w:val="both"/>
        <w:rPr>
          <w:rFonts w:ascii="Arial" w:hAnsi="Arial" w:cs="Arial"/>
          <w:sz w:val="24"/>
          <w:lang w:val="en-GB"/>
        </w:rPr>
      </w:pPr>
      <w:r w:rsidRPr="00555B8F">
        <w:rPr>
          <w:rFonts w:ascii="Arial" w:hAnsi="Arial" w:cs="Arial"/>
          <w:sz w:val="24"/>
          <w:lang w:val="en-GB"/>
        </w:rPr>
        <w:t>The case manager and DO will also decide whether to involve the police and what o</w:t>
      </w:r>
      <w:r w:rsidR="00555B8F">
        <w:rPr>
          <w:rFonts w:ascii="Arial" w:hAnsi="Arial" w:cs="Arial"/>
          <w:sz w:val="24"/>
          <w:lang w:val="en-GB"/>
        </w:rPr>
        <w:t xml:space="preserve">ther course of action to take. </w:t>
      </w:r>
    </w:p>
    <w:p w:rsidR="008350C4" w:rsidRPr="00555B8F" w:rsidRDefault="008350C4" w:rsidP="008350C4">
      <w:pPr>
        <w:numPr>
          <w:ilvl w:val="0"/>
          <w:numId w:val="9"/>
        </w:numPr>
        <w:tabs>
          <w:tab w:val="left" w:pos="720"/>
        </w:tabs>
        <w:jc w:val="both"/>
        <w:rPr>
          <w:rFonts w:ascii="Arial" w:hAnsi="Arial" w:cs="Arial"/>
          <w:sz w:val="24"/>
          <w:lang w:val="en-GB"/>
        </w:rPr>
      </w:pPr>
      <w:r w:rsidRPr="00555B8F">
        <w:rPr>
          <w:rFonts w:ascii="Arial" w:hAnsi="Arial" w:cs="Arial"/>
          <w:sz w:val="24"/>
          <w:lang w:val="en-GB"/>
        </w:rPr>
        <w:t xml:space="preserve">If the allegation is against the head teacher it will be referred to the Chair of Governors who will become the case manager and will immediately contact the DO. If for any reason the Chair of Governors is unavailable it should be referred to the school’s DSL. The DSL will immediately contact the DO and also attempt to contact the Chair of Governors. The Chair of Governors (or DSL) will then be guided by the DO as to the process to be followed. </w:t>
      </w:r>
    </w:p>
    <w:p w:rsidR="00F42D36" w:rsidRPr="00555B8F" w:rsidRDefault="00F42D36" w:rsidP="00624EB8">
      <w:pPr>
        <w:jc w:val="both"/>
        <w:rPr>
          <w:rFonts w:ascii="Arial" w:hAnsi="Arial" w:cs="Arial"/>
          <w:sz w:val="24"/>
          <w:lang w:val="en-GB"/>
        </w:rPr>
      </w:pPr>
    </w:p>
    <w:p w:rsidR="00F42D36" w:rsidRPr="00CB2962" w:rsidRDefault="00F42D36" w:rsidP="00F42D36">
      <w:pPr>
        <w:jc w:val="both"/>
        <w:rPr>
          <w:rFonts w:ascii="Arial" w:hAnsi="Arial" w:cs="Arial"/>
          <w:i/>
          <w:sz w:val="24"/>
          <w:lang w:val="en-GB"/>
        </w:rPr>
      </w:pPr>
      <w:r w:rsidRPr="00555B8F">
        <w:rPr>
          <w:rFonts w:ascii="Arial" w:hAnsi="Arial" w:cs="Arial"/>
          <w:i/>
          <w:sz w:val="24"/>
          <w:lang w:val="en-GB"/>
        </w:rPr>
        <w:t>Note: Allegations against a teacher who is no longer teaching should be referred to the police. Historical allegations of abuse should also be referred to the police.</w:t>
      </w:r>
      <w:r w:rsidRPr="00F42D36">
        <w:rPr>
          <w:rFonts w:ascii="Arial" w:hAnsi="Arial" w:cs="Arial"/>
          <w:i/>
          <w:sz w:val="24"/>
          <w:lang w:val="en-GB"/>
        </w:rPr>
        <w:t xml:space="preserve"> </w:t>
      </w:r>
    </w:p>
    <w:p w:rsidR="00CB2962" w:rsidRDefault="00324083" w:rsidP="00CB2962">
      <w:pPr>
        <w:pStyle w:val="Heading2"/>
      </w:pPr>
      <w:bookmarkStart w:id="48" w:name="_Toc341251797"/>
      <w:r>
        <w:t>Concerns about the S</w:t>
      </w:r>
      <w:r w:rsidR="00CB2962">
        <w:t>chool’s management of safeguarding</w:t>
      </w:r>
      <w:bookmarkEnd w:id="48"/>
    </w:p>
    <w:p w:rsidR="00CB2962" w:rsidRPr="00CB2962" w:rsidRDefault="00CB2962" w:rsidP="00CB2962">
      <w:pPr>
        <w:jc w:val="both"/>
        <w:rPr>
          <w:rFonts w:ascii="Arial" w:hAnsi="Arial" w:cs="Arial"/>
          <w:sz w:val="24"/>
        </w:rPr>
      </w:pPr>
      <w:r w:rsidRPr="00D9307E">
        <w:rPr>
          <w:rFonts w:ascii="Arial" w:hAnsi="Arial" w:cs="Arial"/>
          <w:sz w:val="24"/>
        </w:rPr>
        <w:t>The school has a specific Whistleblowing Policy to deal wit</w:t>
      </w:r>
      <w:r>
        <w:rPr>
          <w:rFonts w:ascii="Arial" w:hAnsi="Arial" w:cs="Arial"/>
          <w:sz w:val="24"/>
        </w:rPr>
        <w:t xml:space="preserve">h </w:t>
      </w:r>
      <w:r w:rsidRPr="00CB2962">
        <w:rPr>
          <w:rFonts w:ascii="Arial" w:hAnsi="Arial" w:cs="Arial"/>
          <w:sz w:val="24"/>
        </w:rPr>
        <w:t xml:space="preserve">concerns about the school’s management of safeguarding.  </w:t>
      </w:r>
    </w:p>
    <w:p w:rsidR="00CB2962" w:rsidRPr="001827D6" w:rsidRDefault="00CB2962" w:rsidP="00F42D36">
      <w:pPr>
        <w:jc w:val="both"/>
        <w:rPr>
          <w:rFonts w:ascii="Arial" w:hAnsi="Arial" w:cs="Arial"/>
          <w:sz w:val="24"/>
          <w:lang w:val="en-GB"/>
        </w:rPr>
      </w:pPr>
    </w:p>
    <w:p w:rsidR="00D9307E" w:rsidRPr="00E90D67" w:rsidRDefault="00FA3405" w:rsidP="00F42D36">
      <w:pPr>
        <w:jc w:val="both"/>
        <w:rPr>
          <w:rFonts w:ascii="Arial" w:hAnsi="Arial" w:cs="Arial"/>
          <w:sz w:val="24"/>
          <w:lang w:val="en-GB"/>
        </w:rPr>
      </w:pPr>
      <w:r w:rsidRPr="00E90D67">
        <w:rPr>
          <w:rFonts w:ascii="Arial" w:hAnsi="Arial" w:cs="Arial"/>
          <w:sz w:val="24"/>
          <w:lang w:val="en-GB"/>
        </w:rPr>
        <w:t>A</w:t>
      </w:r>
      <w:r w:rsidR="00206573" w:rsidRPr="00E90D67">
        <w:rPr>
          <w:rFonts w:ascii="Arial" w:hAnsi="Arial" w:cs="Arial"/>
          <w:sz w:val="24"/>
          <w:lang w:val="en-GB"/>
        </w:rPr>
        <w:t>ll staff and volunteers should feel able to raise concerns about poor or unsafe practice and p</w:t>
      </w:r>
      <w:r w:rsidR="00D9307E" w:rsidRPr="00E90D67">
        <w:rPr>
          <w:rFonts w:ascii="Arial" w:hAnsi="Arial" w:cs="Arial"/>
          <w:sz w:val="24"/>
          <w:lang w:val="en-GB"/>
        </w:rPr>
        <w:t xml:space="preserve">otential failures in the school’s </w:t>
      </w:r>
      <w:r w:rsidR="00206573" w:rsidRPr="00E90D67">
        <w:rPr>
          <w:rFonts w:ascii="Arial" w:hAnsi="Arial" w:cs="Arial"/>
          <w:sz w:val="24"/>
          <w:lang w:val="en-GB"/>
        </w:rPr>
        <w:t>safeguarding regime</w:t>
      </w:r>
      <w:r w:rsidR="00D9307E" w:rsidRPr="00E90D67">
        <w:rPr>
          <w:rFonts w:ascii="Arial" w:hAnsi="Arial" w:cs="Arial"/>
          <w:sz w:val="24"/>
          <w:lang w:val="en-GB"/>
        </w:rPr>
        <w:t>.  Staff</w:t>
      </w:r>
      <w:r w:rsidR="00206573" w:rsidRPr="00E90D67">
        <w:rPr>
          <w:rFonts w:ascii="Arial" w:hAnsi="Arial" w:cs="Arial"/>
          <w:sz w:val="24"/>
          <w:lang w:val="en-GB"/>
        </w:rPr>
        <w:t xml:space="preserve"> concerns </w:t>
      </w:r>
      <w:r w:rsidR="00D9307E" w:rsidRPr="00E90D67">
        <w:rPr>
          <w:rFonts w:ascii="Arial" w:hAnsi="Arial" w:cs="Arial"/>
          <w:sz w:val="24"/>
          <w:lang w:val="en-GB"/>
        </w:rPr>
        <w:t xml:space="preserve">will be taken seriously by the </w:t>
      </w:r>
      <w:r w:rsidR="00E931FD" w:rsidRPr="00E90D67">
        <w:rPr>
          <w:rFonts w:ascii="Arial" w:hAnsi="Arial" w:cs="Arial"/>
          <w:sz w:val="24"/>
          <w:lang w:val="en-GB"/>
        </w:rPr>
        <w:t>Strateg</w:t>
      </w:r>
      <w:r w:rsidR="00F60927" w:rsidRPr="00E90D67">
        <w:rPr>
          <w:rFonts w:ascii="Arial" w:hAnsi="Arial" w:cs="Arial"/>
          <w:sz w:val="24"/>
          <w:lang w:val="en-GB"/>
        </w:rPr>
        <w:t>y Group</w:t>
      </w:r>
      <w:r w:rsidR="00D9307E" w:rsidRPr="00E90D67">
        <w:rPr>
          <w:rFonts w:ascii="Arial" w:hAnsi="Arial" w:cs="Arial"/>
          <w:sz w:val="24"/>
          <w:lang w:val="en-GB"/>
        </w:rPr>
        <w:t>.</w:t>
      </w:r>
    </w:p>
    <w:p w:rsidR="00206573" w:rsidRPr="00D9307E" w:rsidRDefault="00206573" w:rsidP="00D9307E">
      <w:pPr>
        <w:ind w:left="720"/>
        <w:jc w:val="both"/>
        <w:rPr>
          <w:rFonts w:ascii="Arial" w:hAnsi="Arial" w:cs="Arial"/>
          <w:sz w:val="24"/>
          <w:lang w:val="en-GB"/>
        </w:rPr>
      </w:pPr>
      <w:r w:rsidRPr="00D9307E">
        <w:rPr>
          <w:rFonts w:ascii="Arial" w:hAnsi="Arial" w:cs="Arial"/>
          <w:sz w:val="24"/>
          <w:lang w:val="en-GB"/>
        </w:rPr>
        <w:t xml:space="preserve"> </w:t>
      </w:r>
    </w:p>
    <w:p w:rsidR="00D832A9" w:rsidRDefault="00D9307E" w:rsidP="00D9307E">
      <w:pPr>
        <w:jc w:val="both"/>
        <w:rPr>
          <w:rFonts w:ascii="Arial" w:hAnsi="Arial" w:cs="Arial"/>
          <w:sz w:val="24"/>
          <w:lang w:val="en-GB"/>
        </w:rPr>
      </w:pPr>
      <w:r>
        <w:rPr>
          <w:rFonts w:ascii="Arial" w:hAnsi="Arial" w:cs="Arial"/>
          <w:sz w:val="24"/>
          <w:lang w:val="en-GB"/>
        </w:rPr>
        <w:t>If</w:t>
      </w:r>
      <w:r w:rsidR="00206573" w:rsidRPr="00D9307E">
        <w:rPr>
          <w:rFonts w:ascii="Arial" w:hAnsi="Arial" w:cs="Arial"/>
          <w:sz w:val="24"/>
          <w:lang w:val="en-GB"/>
        </w:rPr>
        <w:t xml:space="preserve"> a staff member feels unable to raise an issue with </w:t>
      </w:r>
      <w:r>
        <w:rPr>
          <w:rFonts w:ascii="Arial" w:hAnsi="Arial" w:cs="Arial"/>
          <w:sz w:val="24"/>
          <w:lang w:val="en-GB"/>
        </w:rPr>
        <w:t>the DSL</w:t>
      </w:r>
      <w:r w:rsidR="00206573" w:rsidRPr="00D9307E">
        <w:rPr>
          <w:rFonts w:ascii="Arial" w:hAnsi="Arial" w:cs="Arial"/>
          <w:sz w:val="24"/>
          <w:lang w:val="en-GB"/>
        </w:rPr>
        <w:t xml:space="preserve"> or feels that their genuine concerns are not being addressed, </w:t>
      </w:r>
      <w:r>
        <w:rPr>
          <w:rFonts w:ascii="Arial" w:hAnsi="Arial" w:cs="Arial"/>
          <w:sz w:val="24"/>
          <w:lang w:val="en-GB"/>
        </w:rPr>
        <w:t>the following alternative</w:t>
      </w:r>
      <w:r w:rsidR="00206573" w:rsidRPr="00D9307E">
        <w:rPr>
          <w:rFonts w:ascii="Arial" w:hAnsi="Arial" w:cs="Arial"/>
          <w:sz w:val="24"/>
          <w:lang w:val="en-GB"/>
        </w:rPr>
        <w:t xml:space="preserve"> whistleblowing channels may be open to them: </w:t>
      </w:r>
    </w:p>
    <w:p w:rsidR="00D832A9" w:rsidRDefault="00FA3405" w:rsidP="00687BB7">
      <w:pPr>
        <w:pStyle w:val="ListParagraph"/>
        <w:numPr>
          <w:ilvl w:val="0"/>
          <w:numId w:val="38"/>
        </w:numPr>
        <w:jc w:val="both"/>
        <w:rPr>
          <w:rFonts w:ascii="Arial" w:hAnsi="Arial" w:cs="Arial"/>
          <w:i/>
          <w:sz w:val="24"/>
        </w:rPr>
      </w:pPr>
      <w:r>
        <w:rPr>
          <w:rFonts w:ascii="Arial" w:hAnsi="Arial" w:cs="Arial"/>
          <w:sz w:val="24"/>
        </w:rPr>
        <w:t>G</w:t>
      </w:r>
      <w:r w:rsidR="00206573" w:rsidRPr="00D832A9">
        <w:rPr>
          <w:rFonts w:ascii="Arial" w:hAnsi="Arial" w:cs="Arial"/>
          <w:sz w:val="24"/>
        </w:rPr>
        <w:t>eneral guidance can be found at</w:t>
      </w:r>
      <w:r w:rsidR="00D832A9">
        <w:rPr>
          <w:rFonts w:ascii="Arial" w:hAnsi="Arial" w:cs="Arial"/>
          <w:sz w:val="24"/>
        </w:rPr>
        <w:t xml:space="preserve"> the gov.uk’s </w:t>
      </w:r>
      <w:hyperlink r:id="rId26" w:history="1">
        <w:r w:rsidR="00D832A9" w:rsidRPr="00D832A9">
          <w:rPr>
            <w:rStyle w:val="Hyperlink"/>
            <w:rFonts w:ascii="Arial" w:hAnsi="Arial" w:cs="Arial"/>
            <w:i/>
            <w:sz w:val="24"/>
          </w:rPr>
          <w:t>Whistleblowing for Employee’s</w:t>
        </w:r>
      </w:hyperlink>
      <w:r w:rsidR="00D832A9">
        <w:rPr>
          <w:rFonts w:ascii="Arial" w:hAnsi="Arial" w:cs="Arial"/>
          <w:sz w:val="24"/>
        </w:rPr>
        <w:t xml:space="preserve"> webpages; and</w:t>
      </w:r>
      <w:r w:rsidR="00D9307E" w:rsidRPr="00D832A9">
        <w:rPr>
          <w:rFonts w:ascii="Arial" w:hAnsi="Arial" w:cs="Arial"/>
          <w:i/>
          <w:sz w:val="24"/>
        </w:rPr>
        <w:t xml:space="preserve"> </w:t>
      </w:r>
    </w:p>
    <w:p w:rsidR="007E4EE8" w:rsidRPr="00D832A9" w:rsidRDefault="00FA3405" w:rsidP="00687BB7">
      <w:pPr>
        <w:pStyle w:val="ListParagraph"/>
        <w:numPr>
          <w:ilvl w:val="0"/>
          <w:numId w:val="38"/>
        </w:numPr>
        <w:jc w:val="both"/>
        <w:rPr>
          <w:rFonts w:ascii="Arial" w:hAnsi="Arial" w:cs="Arial"/>
          <w:i/>
          <w:sz w:val="24"/>
        </w:rPr>
      </w:pPr>
      <w:r>
        <w:rPr>
          <w:rFonts w:ascii="Arial" w:hAnsi="Arial" w:cs="Arial"/>
          <w:sz w:val="24"/>
        </w:rPr>
        <w:t>T</w:t>
      </w:r>
      <w:r w:rsidR="00206573" w:rsidRPr="00D832A9">
        <w:rPr>
          <w:rFonts w:ascii="Arial" w:hAnsi="Arial" w:cs="Arial"/>
          <w:sz w:val="24"/>
        </w:rPr>
        <w:t xml:space="preserve">he NSPCC whistleblowing helpline is </w:t>
      </w:r>
      <w:r w:rsidR="005224D6" w:rsidRPr="00D832A9">
        <w:rPr>
          <w:rFonts w:ascii="Arial" w:hAnsi="Arial" w:cs="Arial"/>
          <w:sz w:val="24"/>
        </w:rPr>
        <w:t xml:space="preserve">also </w:t>
      </w:r>
      <w:r w:rsidR="00206573" w:rsidRPr="00D832A9">
        <w:rPr>
          <w:rFonts w:ascii="Arial" w:hAnsi="Arial" w:cs="Arial"/>
          <w:sz w:val="24"/>
        </w:rPr>
        <w:t xml:space="preserve">available for staff who do not feel able to raise concerns regarding child protection failures internally. Staff can call: 0800 028 0285 </w:t>
      </w:r>
      <w:r w:rsidR="005224D6" w:rsidRPr="00D832A9">
        <w:rPr>
          <w:rFonts w:ascii="Arial" w:hAnsi="Arial" w:cs="Arial"/>
          <w:sz w:val="24"/>
        </w:rPr>
        <w:t xml:space="preserve">or </w:t>
      </w:r>
      <w:r w:rsidR="00D832A9">
        <w:rPr>
          <w:rFonts w:ascii="Arial" w:hAnsi="Arial" w:cs="Arial"/>
          <w:sz w:val="24"/>
        </w:rPr>
        <w:t>Email: help@nspcc.org.uk.9.</w:t>
      </w:r>
    </w:p>
    <w:p w:rsidR="007E4EE8" w:rsidRPr="007E4EE8" w:rsidRDefault="007E4EE8" w:rsidP="00AC0038">
      <w:pPr>
        <w:pStyle w:val="Heading2"/>
        <w:rPr>
          <w:rFonts w:ascii="Times" w:hAnsi="Times"/>
          <w:szCs w:val="20"/>
        </w:rPr>
      </w:pPr>
      <w:bookmarkStart w:id="49" w:name="_Toc341251798"/>
      <w:r w:rsidRPr="007E4EE8">
        <w:t>Allegations of abuse made against other children</w:t>
      </w:r>
      <w:bookmarkEnd w:id="49"/>
      <w:r w:rsidRPr="007E4EE8">
        <w:t xml:space="preserve"> </w:t>
      </w:r>
    </w:p>
    <w:p w:rsidR="007E4EE8" w:rsidRDefault="007E4EE8" w:rsidP="007E4EE8">
      <w:pPr>
        <w:widowControl/>
        <w:autoSpaceDE/>
        <w:autoSpaceDN/>
        <w:adjustRightInd/>
        <w:spacing w:before="100" w:beforeAutospacing="1" w:after="100" w:afterAutospacing="1"/>
        <w:jc w:val="both"/>
        <w:rPr>
          <w:rFonts w:ascii="Arial" w:hAnsi="Arial" w:cs="Arial"/>
          <w:sz w:val="24"/>
          <w:lang w:val="en-AU"/>
        </w:rPr>
      </w:pPr>
      <w:r w:rsidRPr="007E4EE8">
        <w:rPr>
          <w:rFonts w:ascii="Arial" w:hAnsi="Arial" w:cs="Arial"/>
          <w:sz w:val="24"/>
          <w:lang w:val="en-AU"/>
        </w:rPr>
        <w:t xml:space="preserve">Staff should recognise that children are capable of abusing their peers. </w:t>
      </w:r>
      <w:r>
        <w:rPr>
          <w:rFonts w:ascii="Arial" w:hAnsi="Arial" w:cs="Arial"/>
          <w:sz w:val="24"/>
          <w:lang w:val="en-AU"/>
        </w:rPr>
        <w:t>The school’s Behaviour Policy</w:t>
      </w:r>
      <w:r w:rsidRPr="007E4EE8">
        <w:rPr>
          <w:rFonts w:ascii="Arial" w:hAnsi="Arial" w:cs="Arial"/>
          <w:sz w:val="24"/>
          <w:lang w:val="en-AU"/>
        </w:rPr>
        <w:t xml:space="preserve"> includes </w:t>
      </w:r>
      <w:r>
        <w:rPr>
          <w:rFonts w:ascii="Arial" w:hAnsi="Arial" w:cs="Arial"/>
          <w:sz w:val="24"/>
          <w:lang w:val="en-AU"/>
        </w:rPr>
        <w:t xml:space="preserve">an Anti-bullying section, which outline’s the school’s </w:t>
      </w:r>
      <w:r w:rsidRPr="007E4EE8">
        <w:rPr>
          <w:rFonts w:ascii="Arial" w:hAnsi="Arial" w:cs="Arial"/>
          <w:sz w:val="24"/>
          <w:lang w:val="en-AU"/>
        </w:rPr>
        <w:t>procedures to minimise the risk of peer on peer abuse</w:t>
      </w:r>
      <w:r>
        <w:rPr>
          <w:rFonts w:ascii="Arial" w:hAnsi="Arial" w:cs="Arial"/>
          <w:sz w:val="24"/>
          <w:lang w:val="en-AU"/>
        </w:rPr>
        <w:t>.  It also</w:t>
      </w:r>
      <w:r w:rsidRPr="007E4EE8">
        <w:rPr>
          <w:rFonts w:ascii="Arial" w:hAnsi="Arial" w:cs="Arial"/>
          <w:sz w:val="24"/>
          <w:lang w:val="en-AU"/>
        </w:rPr>
        <w:t xml:space="preserve"> sets out how allegations of peer on peer abuse will be investigated and dealt with. </w:t>
      </w:r>
    </w:p>
    <w:p w:rsidR="002B2B91" w:rsidRPr="00693EE7" w:rsidRDefault="002B2B91" w:rsidP="007E4EE8">
      <w:pPr>
        <w:widowControl/>
        <w:autoSpaceDE/>
        <w:autoSpaceDN/>
        <w:adjustRightInd/>
        <w:spacing w:before="100" w:beforeAutospacing="1" w:after="100" w:afterAutospacing="1"/>
        <w:jc w:val="both"/>
        <w:rPr>
          <w:rFonts w:ascii="Arial" w:hAnsi="Arial" w:cs="Arial"/>
          <w:sz w:val="24"/>
          <w:lang w:val="en-AU"/>
        </w:rPr>
      </w:pPr>
      <w:r>
        <w:rPr>
          <w:rFonts w:ascii="Arial" w:hAnsi="Arial" w:cs="Arial"/>
          <w:sz w:val="24"/>
          <w:lang w:val="en-AU"/>
        </w:rPr>
        <w:t xml:space="preserve">The school’s Safeguarding Policy Review Group has plans to expand school policy </w:t>
      </w:r>
      <w:r w:rsidRPr="00693EE7">
        <w:rPr>
          <w:rFonts w:ascii="Arial" w:hAnsi="Arial" w:cs="Arial"/>
          <w:sz w:val="24"/>
          <w:lang w:val="en-AU"/>
        </w:rPr>
        <w:t>and procedures on the following:</w:t>
      </w:r>
    </w:p>
    <w:p w:rsidR="007E4EE8" w:rsidRPr="00693EE7" w:rsidRDefault="007E4EE8" w:rsidP="00687BB7">
      <w:pPr>
        <w:pStyle w:val="ListParagraph"/>
        <w:numPr>
          <w:ilvl w:val="0"/>
          <w:numId w:val="34"/>
        </w:numPr>
        <w:autoSpaceDE/>
        <w:autoSpaceDN/>
        <w:spacing w:before="100" w:beforeAutospacing="1" w:after="100" w:afterAutospacing="1"/>
        <w:jc w:val="both"/>
        <w:rPr>
          <w:rFonts w:ascii="Times" w:hAnsi="Times"/>
          <w:lang w:val="en-AU"/>
        </w:rPr>
      </w:pPr>
      <w:r w:rsidRPr="00693EE7">
        <w:rPr>
          <w:rFonts w:ascii="Arial" w:hAnsi="Arial" w:cs="Arial"/>
          <w:sz w:val="24"/>
          <w:lang w:val="en-AU"/>
        </w:rPr>
        <w:t xml:space="preserve">how victims of peer </w:t>
      </w:r>
      <w:r w:rsidR="002B2B91" w:rsidRPr="00693EE7">
        <w:rPr>
          <w:rFonts w:ascii="Arial" w:hAnsi="Arial" w:cs="Arial"/>
          <w:sz w:val="24"/>
          <w:lang w:val="en-AU"/>
        </w:rPr>
        <w:t>on peer abuse will be supported; and</w:t>
      </w:r>
    </w:p>
    <w:p w:rsidR="007E4EE8" w:rsidRPr="00693EE7" w:rsidRDefault="002B2B91" w:rsidP="00687BB7">
      <w:pPr>
        <w:pStyle w:val="ListParagraph"/>
        <w:numPr>
          <w:ilvl w:val="0"/>
          <w:numId w:val="34"/>
        </w:numPr>
        <w:autoSpaceDE/>
        <w:autoSpaceDN/>
        <w:spacing w:before="100" w:beforeAutospacing="1" w:after="100" w:afterAutospacing="1"/>
        <w:jc w:val="both"/>
        <w:rPr>
          <w:rFonts w:ascii="Times" w:hAnsi="Times"/>
          <w:lang w:val="en-AU"/>
        </w:rPr>
      </w:pPr>
      <w:r w:rsidRPr="00693EE7">
        <w:rPr>
          <w:rFonts w:ascii="Arial" w:hAnsi="Arial" w:cs="Arial"/>
          <w:sz w:val="24"/>
          <w:lang w:val="en-AU"/>
        </w:rPr>
        <w:t xml:space="preserve">how the school’s policies and procedures can </w:t>
      </w:r>
      <w:r w:rsidR="00693EE7" w:rsidRPr="00693EE7">
        <w:rPr>
          <w:rFonts w:ascii="Arial" w:hAnsi="Arial" w:cs="Arial"/>
          <w:sz w:val="24"/>
          <w:lang w:val="en-AU"/>
        </w:rPr>
        <w:t>reflect</w:t>
      </w:r>
      <w:r w:rsidR="007E4EE8" w:rsidRPr="00693EE7">
        <w:rPr>
          <w:rFonts w:ascii="Arial" w:hAnsi="Arial" w:cs="Arial"/>
          <w:sz w:val="24"/>
          <w:lang w:val="en-AU"/>
        </w:rPr>
        <w:t xml:space="preserve"> the different gender issues that can be prevalent when dealing with peer on peer abuse.</w:t>
      </w:r>
    </w:p>
    <w:p w:rsidR="00A277CB" w:rsidRPr="008C17A2" w:rsidRDefault="00A277CB" w:rsidP="00AC0038">
      <w:pPr>
        <w:pStyle w:val="Heading2"/>
      </w:pPr>
      <w:bookmarkStart w:id="50" w:name="_Toc341251799"/>
      <w:r>
        <w:lastRenderedPageBreak/>
        <w:t>I</w:t>
      </w:r>
      <w:r w:rsidRPr="00363ADB">
        <w:t>nter</w:t>
      </w:r>
      <w:r>
        <w:t>-</w:t>
      </w:r>
      <w:r w:rsidRPr="00363ADB">
        <w:t>agency</w:t>
      </w:r>
      <w:r>
        <w:t xml:space="preserve"> working</w:t>
      </w:r>
      <w:bookmarkEnd w:id="50"/>
    </w:p>
    <w:p w:rsidR="00B15E4F" w:rsidRDefault="00A277CB" w:rsidP="00A277CB">
      <w:pPr>
        <w:jc w:val="both"/>
        <w:rPr>
          <w:rFonts w:ascii="Arial" w:hAnsi="Arial" w:cs="Arial"/>
          <w:sz w:val="24"/>
        </w:rPr>
      </w:pPr>
      <w:r>
        <w:rPr>
          <w:rFonts w:ascii="Arial" w:hAnsi="Arial" w:cs="Arial"/>
          <w:sz w:val="24"/>
        </w:rPr>
        <w:t xml:space="preserve">The school contributes to inter-agency working, in line with the statutory guidance </w:t>
      </w:r>
      <w:r w:rsidRPr="00363ADB">
        <w:rPr>
          <w:rFonts w:ascii="Arial" w:hAnsi="Arial" w:cs="Arial"/>
          <w:i/>
          <w:sz w:val="24"/>
        </w:rPr>
        <w:t>Working Together to Safeguard Children</w:t>
      </w:r>
      <w:r>
        <w:rPr>
          <w:rFonts w:ascii="Arial" w:hAnsi="Arial" w:cs="Arial"/>
          <w:i/>
          <w:sz w:val="24"/>
        </w:rPr>
        <w:t xml:space="preserve">, </w:t>
      </w:r>
      <w:r>
        <w:rPr>
          <w:rFonts w:ascii="Arial" w:hAnsi="Arial" w:cs="Arial"/>
          <w:sz w:val="24"/>
        </w:rPr>
        <w:t>through working with the Ealing Safeguarding Children Board (ESCB), the Ealing Prevent Team, social care, the police, health services and other services, and share information regularly</w:t>
      </w:r>
      <w:r w:rsidR="00B15E4F">
        <w:rPr>
          <w:rFonts w:ascii="Arial" w:hAnsi="Arial" w:cs="Arial"/>
          <w:sz w:val="24"/>
        </w:rPr>
        <w:t xml:space="preserve"> as required</w:t>
      </w:r>
      <w:r>
        <w:rPr>
          <w:rFonts w:ascii="Arial" w:hAnsi="Arial" w:cs="Arial"/>
          <w:sz w:val="24"/>
        </w:rPr>
        <w:t xml:space="preserve">.  </w:t>
      </w:r>
    </w:p>
    <w:p w:rsidR="00A277CB" w:rsidRDefault="00A277CB" w:rsidP="00A277CB">
      <w:pPr>
        <w:jc w:val="both"/>
        <w:rPr>
          <w:rFonts w:ascii="Arial" w:hAnsi="Arial" w:cs="Arial"/>
          <w:sz w:val="24"/>
        </w:rPr>
      </w:pPr>
    </w:p>
    <w:p w:rsidR="00A277CB" w:rsidRPr="00541D96" w:rsidRDefault="00A277CB" w:rsidP="00B15E4F">
      <w:pPr>
        <w:jc w:val="both"/>
        <w:rPr>
          <w:rFonts w:ascii="Arial" w:hAnsi="Arial" w:cs="Arial"/>
          <w:sz w:val="24"/>
        </w:rPr>
      </w:pPr>
      <w:r>
        <w:rPr>
          <w:rFonts w:ascii="Arial" w:hAnsi="Arial" w:cs="Arial"/>
          <w:sz w:val="24"/>
        </w:rPr>
        <w:t xml:space="preserve">The school’s </w:t>
      </w:r>
      <w:r w:rsidR="005A719F">
        <w:rPr>
          <w:rFonts w:ascii="Arial" w:hAnsi="Arial" w:cs="Arial"/>
          <w:sz w:val="24"/>
        </w:rPr>
        <w:t>S</w:t>
      </w:r>
      <w:r>
        <w:rPr>
          <w:rFonts w:ascii="Arial" w:hAnsi="Arial" w:cs="Arial"/>
          <w:sz w:val="24"/>
        </w:rPr>
        <w:t xml:space="preserve">afeguarding </w:t>
      </w:r>
      <w:r w:rsidR="001512CE">
        <w:rPr>
          <w:rFonts w:ascii="Arial" w:hAnsi="Arial" w:cs="Arial"/>
          <w:sz w:val="24"/>
        </w:rPr>
        <w:t xml:space="preserve">and Child Protection </w:t>
      </w:r>
      <w:r w:rsidR="005A719F">
        <w:rPr>
          <w:rFonts w:ascii="Arial" w:hAnsi="Arial" w:cs="Arial"/>
          <w:sz w:val="24"/>
        </w:rPr>
        <w:t>P</w:t>
      </w:r>
      <w:r>
        <w:rPr>
          <w:rFonts w:ascii="Arial" w:hAnsi="Arial" w:cs="Arial"/>
          <w:sz w:val="24"/>
        </w:rPr>
        <w:t xml:space="preserve">olicy and procedures take into account those set up by the Ealing Safeguarding Children Board.  </w:t>
      </w:r>
    </w:p>
    <w:p w:rsidR="00DB0204" w:rsidRPr="007E3A48" w:rsidRDefault="003B6EC9" w:rsidP="00AC0038">
      <w:pPr>
        <w:pStyle w:val="Heading2"/>
      </w:pPr>
      <w:bookmarkStart w:id="51" w:name="_Toc341251800"/>
      <w:r>
        <w:t>Online s</w:t>
      </w:r>
      <w:r w:rsidR="00971AE3" w:rsidRPr="000C1720">
        <w:t>afety</w:t>
      </w:r>
      <w:bookmarkEnd w:id="51"/>
    </w:p>
    <w:p w:rsidR="00DB0204" w:rsidRDefault="00971AE3" w:rsidP="00DC323C">
      <w:pPr>
        <w:jc w:val="both"/>
        <w:rPr>
          <w:rFonts w:ascii="Arial" w:hAnsi="Arial" w:cs="Arial"/>
          <w:sz w:val="24"/>
        </w:rPr>
      </w:pPr>
      <w:r w:rsidRPr="007E3A48">
        <w:rPr>
          <w:rFonts w:ascii="Arial" w:hAnsi="Arial" w:cs="Arial"/>
          <w:sz w:val="24"/>
        </w:rPr>
        <w:t xml:space="preserve">Grange has an e-Safety </w:t>
      </w:r>
      <w:r w:rsidR="00D220E5" w:rsidRPr="007E3A48">
        <w:rPr>
          <w:rFonts w:ascii="Arial" w:hAnsi="Arial" w:cs="Arial"/>
          <w:sz w:val="24"/>
        </w:rPr>
        <w:t>policy, which</w:t>
      </w:r>
      <w:r w:rsidRPr="007E3A48">
        <w:rPr>
          <w:rFonts w:ascii="Arial" w:hAnsi="Arial" w:cs="Arial"/>
          <w:sz w:val="24"/>
        </w:rPr>
        <w:t xml:space="preserve"> </w:t>
      </w:r>
      <w:r w:rsidR="007E3A48" w:rsidRPr="007E3A48">
        <w:rPr>
          <w:rFonts w:ascii="Arial" w:hAnsi="Arial" w:cs="Arial"/>
          <w:sz w:val="24"/>
        </w:rPr>
        <w:t>comprehensively outline’s the School’s position and procedures relatin</w:t>
      </w:r>
      <w:r w:rsidR="00D93432">
        <w:rPr>
          <w:rFonts w:ascii="Arial" w:hAnsi="Arial" w:cs="Arial"/>
          <w:sz w:val="24"/>
        </w:rPr>
        <w:t>g to on</w:t>
      </w:r>
      <w:r w:rsidR="007E3A48" w:rsidRPr="007E3A48">
        <w:rPr>
          <w:rFonts w:ascii="Arial" w:hAnsi="Arial" w:cs="Arial"/>
          <w:sz w:val="24"/>
        </w:rPr>
        <w:t xml:space="preserve">line safety.  </w:t>
      </w:r>
    </w:p>
    <w:p w:rsidR="00DB0204" w:rsidRDefault="00DB0204" w:rsidP="00DC323C">
      <w:pPr>
        <w:jc w:val="both"/>
        <w:rPr>
          <w:rFonts w:ascii="Arial" w:hAnsi="Arial" w:cs="Arial"/>
          <w:sz w:val="24"/>
        </w:rPr>
      </w:pPr>
    </w:p>
    <w:p w:rsidR="00DB0204" w:rsidRDefault="00DB0204" w:rsidP="00DC323C">
      <w:pPr>
        <w:jc w:val="both"/>
        <w:rPr>
          <w:rFonts w:ascii="Arial" w:hAnsi="Arial" w:cs="Arial"/>
          <w:sz w:val="24"/>
        </w:rPr>
      </w:pPr>
    </w:p>
    <w:p w:rsidR="00DB0204" w:rsidRDefault="00DB0204" w:rsidP="00DC323C">
      <w:pPr>
        <w:jc w:val="both"/>
        <w:rPr>
          <w:rFonts w:ascii="Arial" w:hAnsi="Arial" w:cs="Arial"/>
          <w:sz w:val="24"/>
        </w:rPr>
      </w:pPr>
    </w:p>
    <w:p w:rsidR="000C1720" w:rsidRDefault="000C1720" w:rsidP="00AC0038">
      <w:pPr>
        <w:pStyle w:val="Heading2"/>
        <w:sectPr w:rsidR="000C1720" w:rsidSect="001B0A7F">
          <w:endnotePr>
            <w:numFmt w:val="decimal"/>
          </w:endnotePr>
          <w:pgSz w:w="11905" w:h="16837"/>
          <w:pgMar w:top="1440" w:right="1440" w:bottom="1440" w:left="1440" w:header="1440" w:footer="1440" w:gutter="0"/>
          <w:cols w:space="720"/>
          <w:noEndnote/>
          <w:titlePg/>
          <w:docGrid w:linePitch="272"/>
        </w:sectPr>
      </w:pPr>
      <w:bookmarkStart w:id="52" w:name="_Toc327034932"/>
    </w:p>
    <w:p w:rsidR="000C1720" w:rsidRDefault="001B0A7F" w:rsidP="000C1720">
      <w:pPr>
        <w:pStyle w:val="Heading1"/>
      </w:pPr>
      <w:bookmarkStart w:id="53" w:name="_Toc341251801"/>
      <w:r>
        <w:lastRenderedPageBreak/>
        <w:t>APPENDICIES</w:t>
      </w:r>
      <w:bookmarkEnd w:id="53"/>
    </w:p>
    <w:p w:rsidR="001B0A7F" w:rsidRPr="00B41A46" w:rsidRDefault="00E02A26" w:rsidP="00AC0038">
      <w:pPr>
        <w:pStyle w:val="Heading2"/>
      </w:pPr>
      <w:bookmarkStart w:id="54" w:name="_Ref327036609"/>
      <w:bookmarkStart w:id="55" w:name="_Toc341251802"/>
      <w:r>
        <w:t>Appendix 1</w:t>
      </w:r>
      <w:r w:rsidR="001B0A7F">
        <w:t xml:space="preserve"> – Safeguarding Issues Checklist</w:t>
      </w:r>
      <w:bookmarkEnd w:id="54"/>
      <w:bookmarkEnd w:id="55"/>
    </w:p>
    <w:tbl>
      <w:tblPr>
        <w:tblStyle w:val="TableGrid"/>
        <w:tblW w:w="0" w:type="auto"/>
        <w:tblInd w:w="108" w:type="dxa"/>
        <w:tblLook w:val="04A0"/>
      </w:tblPr>
      <w:tblGrid>
        <w:gridCol w:w="3544"/>
        <w:gridCol w:w="1418"/>
        <w:gridCol w:w="3559"/>
      </w:tblGrid>
      <w:tr w:rsidR="001B0A7F" w:rsidTr="001B0A7F">
        <w:tc>
          <w:tcPr>
            <w:tcW w:w="3544" w:type="dxa"/>
          </w:tcPr>
          <w:p w:rsidR="001B0A7F" w:rsidRDefault="001B0A7F" w:rsidP="008F51AD">
            <w:pPr>
              <w:pStyle w:val="Quick1"/>
              <w:numPr>
                <w:ilvl w:val="0"/>
                <w:numId w:val="0"/>
              </w:numPr>
              <w:tabs>
                <w:tab w:val="left" w:pos="-1440"/>
              </w:tabs>
              <w:rPr>
                <w:rFonts w:ascii="Arial" w:hAnsi="Arial" w:cs="Arial"/>
                <w:sz w:val="24"/>
              </w:rPr>
            </w:pPr>
          </w:p>
        </w:tc>
        <w:tc>
          <w:tcPr>
            <w:tcW w:w="1418" w:type="dxa"/>
          </w:tcPr>
          <w:p w:rsidR="001B0A7F" w:rsidRDefault="00B41A46" w:rsidP="008F51AD">
            <w:pPr>
              <w:pStyle w:val="Quick1"/>
              <w:numPr>
                <w:ilvl w:val="0"/>
                <w:numId w:val="0"/>
              </w:numPr>
              <w:tabs>
                <w:tab w:val="left" w:pos="-1440"/>
              </w:tabs>
              <w:rPr>
                <w:rFonts w:ascii="Arial" w:hAnsi="Arial" w:cs="Arial"/>
                <w:sz w:val="24"/>
              </w:rPr>
            </w:pPr>
            <w:r>
              <w:rPr>
                <w:rFonts w:ascii="Arial" w:hAnsi="Arial" w:cs="Arial"/>
                <w:sz w:val="24"/>
              </w:rPr>
              <w:t>Addressed in t</w:t>
            </w:r>
            <w:r w:rsidR="001B0A7F">
              <w:rPr>
                <w:rFonts w:ascii="Arial" w:hAnsi="Arial" w:cs="Arial"/>
                <w:sz w:val="24"/>
              </w:rPr>
              <w:t>his policy</w:t>
            </w:r>
            <w:r>
              <w:rPr>
                <w:rFonts w:ascii="Arial" w:hAnsi="Arial" w:cs="Arial"/>
                <w:sz w:val="24"/>
              </w:rPr>
              <w:t>?</w:t>
            </w:r>
          </w:p>
        </w:tc>
        <w:tc>
          <w:tcPr>
            <w:tcW w:w="3559" w:type="dxa"/>
          </w:tcPr>
          <w:p w:rsidR="001B0A7F" w:rsidRDefault="001B0A7F" w:rsidP="008F51AD">
            <w:pPr>
              <w:pStyle w:val="Quick1"/>
              <w:numPr>
                <w:ilvl w:val="0"/>
                <w:numId w:val="0"/>
              </w:numPr>
              <w:tabs>
                <w:tab w:val="left" w:pos="-1440"/>
              </w:tabs>
              <w:rPr>
                <w:rFonts w:ascii="Arial" w:hAnsi="Arial" w:cs="Arial"/>
                <w:sz w:val="24"/>
              </w:rPr>
            </w:pPr>
            <w:r>
              <w:rPr>
                <w:rFonts w:ascii="Arial" w:hAnsi="Arial" w:cs="Arial"/>
                <w:sz w:val="24"/>
              </w:rPr>
              <w:t>Other school policies and further references</w:t>
            </w:r>
          </w:p>
        </w:tc>
      </w:tr>
      <w:tr w:rsidR="00D94E8A" w:rsidTr="00A94694">
        <w:tc>
          <w:tcPr>
            <w:tcW w:w="3544" w:type="dxa"/>
          </w:tcPr>
          <w:p w:rsidR="00D94E8A" w:rsidRPr="00554375" w:rsidRDefault="00D94E8A" w:rsidP="00A94694">
            <w:pPr>
              <w:pStyle w:val="Quick1"/>
              <w:numPr>
                <w:ilvl w:val="0"/>
                <w:numId w:val="0"/>
              </w:numPr>
              <w:tabs>
                <w:tab w:val="left" w:pos="-1440"/>
              </w:tabs>
              <w:rPr>
                <w:rFonts w:ascii="Arial" w:hAnsi="Arial" w:cs="Arial"/>
                <w:sz w:val="24"/>
              </w:rPr>
            </w:pPr>
            <w:r>
              <w:rPr>
                <w:rFonts w:ascii="Arial" w:hAnsi="Arial" w:cs="Arial"/>
                <w:sz w:val="24"/>
              </w:rPr>
              <w:t xml:space="preserve">Acceptable Use of ICT by </w:t>
            </w:r>
            <w:r w:rsidR="006C2417">
              <w:rPr>
                <w:rFonts w:ascii="Arial" w:hAnsi="Arial" w:cs="Arial"/>
                <w:sz w:val="24"/>
              </w:rPr>
              <w:t>Staff</w:t>
            </w:r>
          </w:p>
        </w:tc>
        <w:tc>
          <w:tcPr>
            <w:tcW w:w="1418" w:type="dxa"/>
          </w:tcPr>
          <w:p w:rsidR="00D94E8A" w:rsidRDefault="00D94E8A" w:rsidP="00A94694">
            <w:pPr>
              <w:pStyle w:val="Quick1"/>
              <w:numPr>
                <w:ilvl w:val="0"/>
                <w:numId w:val="0"/>
              </w:numPr>
              <w:tabs>
                <w:tab w:val="left" w:pos="-1440"/>
              </w:tabs>
              <w:rPr>
                <w:rFonts w:ascii="Arial" w:hAnsi="Arial" w:cs="Arial"/>
                <w:sz w:val="24"/>
              </w:rPr>
            </w:pPr>
            <w:r>
              <w:rPr>
                <w:rFonts w:ascii="Arial" w:hAnsi="Arial" w:cs="Arial"/>
                <w:sz w:val="24"/>
              </w:rPr>
              <w:t>Yes</w:t>
            </w:r>
          </w:p>
        </w:tc>
        <w:tc>
          <w:tcPr>
            <w:tcW w:w="3559" w:type="dxa"/>
          </w:tcPr>
          <w:p w:rsidR="00D94E8A" w:rsidRDefault="00D94E8A" w:rsidP="00A94694">
            <w:pPr>
              <w:pStyle w:val="Quick1"/>
              <w:numPr>
                <w:ilvl w:val="0"/>
                <w:numId w:val="0"/>
              </w:numPr>
              <w:tabs>
                <w:tab w:val="left" w:pos="-1440"/>
              </w:tabs>
              <w:rPr>
                <w:rFonts w:ascii="Arial" w:hAnsi="Arial" w:cs="Arial"/>
                <w:sz w:val="24"/>
              </w:rPr>
            </w:pPr>
            <w:r>
              <w:rPr>
                <w:rFonts w:ascii="Arial" w:hAnsi="Arial" w:cs="Arial"/>
                <w:sz w:val="24"/>
              </w:rPr>
              <w:t>e-Safety Policy</w:t>
            </w:r>
          </w:p>
        </w:tc>
      </w:tr>
      <w:tr w:rsidR="008A39F7" w:rsidTr="008A39F7">
        <w:tc>
          <w:tcPr>
            <w:tcW w:w="3544" w:type="dxa"/>
          </w:tcPr>
          <w:p w:rsidR="008A39F7" w:rsidRDefault="008A39F7" w:rsidP="008F51AD">
            <w:pPr>
              <w:pStyle w:val="Quick1"/>
              <w:numPr>
                <w:ilvl w:val="0"/>
                <w:numId w:val="0"/>
              </w:numPr>
              <w:tabs>
                <w:tab w:val="left" w:pos="-1440"/>
              </w:tabs>
              <w:rPr>
                <w:rFonts w:ascii="Arial" w:hAnsi="Arial" w:cs="Arial"/>
                <w:sz w:val="24"/>
              </w:rPr>
            </w:pPr>
            <w:r>
              <w:rPr>
                <w:rFonts w:ascii="Arial" w:hAnsi="Arial" w:cs="Arial"/>
                <w:sz w:val="24"/>
              </w:rPr>
              <w:t>Allegations of Abuse Against Staff</w:t>
            </w:r>
          </w:p>
        </w:tc>
        <w:tc>
          <w:tcPr>
            <w:tcW w:w="1418" w:type="dxa"/>
          </w:tcPr>
          <w:p w:rsidR="008A39F7" w:rsidRDefault="008A39F7" w:rsidP="008F51AD">
            <w:pPr>
              <w:pStyle w:val="Quick1"/>
              <w:numPr>
                <w:ilvl w:val="0"/>
                <w:numId w:val="0"/>
              </w:numPr>
              <w:tabs>
                <w:tab w:val="left" w:pos="-1440"/>
              </w:tabs>
              <w:rPr>
                <w:rFonts w:ascii="Arial" w:hAnsi="Arial" w:cs="Arial"/>
                <w:sz w:val="24"/>
              </w:rPr>
            </w:pPr>
            <w:r>
              <w:rPr>
                <w:rFonts w:ascii="Arial" w:hAnsi="Arial" w:cs="Arial"/>
                <w:sz w:val="24"/>
              </w:rPr>
              <w:t>Yes</w:t>
            </w:r>
          </w:p>
        </w:tc>
        <w:tc>
          <w:tcPr>
            <w:tcW w:w="3559" w:type="dxa"/>
          </w:tcPr>
          <w:p w:rsidR="008A39F7" w:rsidRDefault="008A39F7" w:rsidP="008F51AD">
            <w:pPr>
              <w:pStyle w:val="Quick1"/>
              <w:numPr>
                <w:ilvl w:val="0"/>
                <w:numId w:val="0"/>
              </w:numPr>
              <w:tabs>
                <w:tab w:val="left" w:pos="-1440"/>
              </w:tabs>
              <w:rPr>
                <w:rFonts w:ascii="Arial" w:hAnsi="Arial" w:cs="Arial"/>
                <w:sz w:val="24"/>
              </w:rPr>
            </w:pPr>
            <w:r>
              <w:rPr>
                <w:rFonts w:ascii="Arial" w:hAnsi="Arial" w:cs="Arial"/>
                <w:sz w:val="24"/>
              </w:rPr>
              <w:t>Allegations of Abuse Against Staff Policy</w:t>
            </w:r>
          </w:p>
        </w:tc>
      </w:tr>
      <w:tr w:rsidR="008A39F7" w:rsidRPr="002644ED" w:rsidTr="008A39F7">
        <w:tc>
          <w:tcPr>
            <w:tcW w:w="3544" w:type="dxa"/>
          </w:tcPr>
          <w:p w:rsidR="008A39F7" w:rsidRPr="002644ED" w:rsidRDefault="008A39F7" w:rsidP="008F51AD">
            <w:pPr>
              <w:pStyle w:val="Quick1"/>
              <w:numPr>
                <w:ilvl w:val="0"/>
                <w:numId w:val="0"/>
              </w:numPr>
              <w:tabs>
                <w:tab w:val="left" w:pos="-1440"/>
              </w:tabs>
              <w:rPr>
                <w:rFonts w:ascii="Arial" w:hAnsi="Arial" w:cs="Arial"/>
                <w:sz w:val="24"/>
              </w:rPr>
            </w:pPr>
            <w:r>
              <w:rPr>
                <w:rFonts w:ascii="Arial" w:hAnsi="Arial" w:cs="Arial"/>
                <w:sz w:val="24"/>
              </w:rPr>
              <w:t>Attendance</w:t>
            </w:r>
          </w:p>
        </w:tc>
        <w:tc>
          <w:tcPr>
            <w:tcW w:w="1418" w:type="dxa"/>
          </w:tcPr>
          <w:p w:rsidR="008A39F7" w:rsidRPr="002644ED" w:rsidRDefault="008A39F7" w:rsidP="008F51AD">
            <w:pPr>
              <w:pStyle w:val="Quick1"/>
              <w:numPr>
                <w:ilvl w:val="0"/>
                <w:numId w:val="0"/>
              </w:numPr>
              <w:tabs>
                <w:tab w:val="left" w:pos="-1440"/>
              </w:tabs>
              <w:rPr>
                <w:rFonts w:ascii="Arial" w:hAnsi="Arial" w:cs="Arial"/>
                <w:sz w:val="24"/>
              </w:rPr>
            </w:pPr>
            <w:r>
              <w:rPr>
                <w:rFonts w:ascii="Arial" w:hAnsi="Arial" w:cs="Arial"/>
                <w:sz w:val="24"/>
              </w:rPr>
              <w:t>Yes</w:t>
            </w:r>
          </w:p>
        </w:tc>
        <w:tc>
          <w:tcPr>
            <w:tcW w:w="3559" w:type="dxa"/>
          </w:tcPr>
          <w:p w:rsidR="008A39F7" w:rsidRPr="002644ED" w:rsidRDefault="008A39F7" w:rsidP="008F51AD">
            <w:pPr>
              <w:pStyle w:val="Quick1"/>
              <w:numPr>
                <w:ilvl w:val="0"/>
                <w:numId w:val="0"/>
              </w:numPr>
              <w:tabs>
                <w:tab w:val="left" w:pos="-1440"/>
              </w:tabs>
              <w:rPr>
                <w:rFonts w:ascii="Arial" w:hAnsi="Arial" w:cs="Arial"/>
                <w:sz w:val="24"/>
              </w:rPr>
            </w:pPr>
            <w:r>
              <w:rPr>
                <w:rFonts w:ascii="Arial" w:hAnsi="Arial" w:cs="Arial"/>
                <w:sz w:val="24"/>
              </w:rPr>
              <w:t>Attendance Policy</w:t>
            </w:r>
          </w:p>
        </w:tc>
      </w:tr>
      <w:tr w:rsidR="008A39F7" w:rsidTr="008A39F7">
        <w:tc>
          <w:tcPr>
            <w:tcW w:w="3544" w:type="dxa"/>
          </w:tcPr>
          <w:p w:rsidR="008A39F7" w:rsidRDefault="008A39F7" w:rsidP="008F51AD">
            <w:pPr>
              <w:pStyle w:val="Quick1"/>
              <w:numPr>
                <w:ilvl w:val="0"/>
                <w:numId w:val="0"/>
              </w:numPr>
              <w:tabs>
                <w:tab w:val="left" w:pos="-1440"/>
              </w:tabs>
              <w:rPr>
                <w:rFonts w:ascii="Arial" w:hAnsi="Arial" w:cs="Arial"/>
                <w:sz w:val="24"/>
              </w:rPr>
            </w:pPr>
            <w:r>
              <w:rPr>
                <w:rFonts w:ascii="Arial" w:hAnsi="Arial" w:cs="Arial"/>
                <w:sz w:val="24"/>
              </w:rPr>
              <w:t>Behaviour</w:t>
            </w:r>
          </w:p>
        </w:tc>
        <w:tc>
          <w:tcPr>
            <w:tcW w:w="1418" w:type="dxa"/>
          </w:tcPr>
          <w:p w:rsidR="008A39F7" w:rsidRDefault="008A39F7" w:rsidP="008F51AD">
            <w:pPr>
              <w:pStyle w:val="Quick1"/>
              <w:numPr>
                <w:ilvl w:val="0"/>
                <w:numId w:val="0"/>
              </w:numPr>
              <w:tabs>
                <w:tab w:val="left" w:pos="-1440"/>
              </w:tabs>
              <w:rPr>
                <w:rFonts w:ascii="Arial" w:hAnsi="Arial" w:cs="Arial"/>
                <w:sz w:val="24"/>
              </w:rPr>
            </w:pPr>
          </w:p>
        </w:tc>
        <w:tc>
          <w:tcPr>
            <w:tcW w:w="3559" w:type="dxa"/>
          </w:tcPr>
          <w:p w:rsidR="008A39F7" w:rsidRDefault="008A39F7" w:rsidP="008F51AD">
            <w:pPr>
              <w:pStyle w:val="Quick1"/>
              <w:numPr>
                <w:ilvl w:val="0"/>
                <w:numId w:val="0"/>
              </w:numPr>
              <w:tabs>
                <w:tab w:val="left" w:pos="-1440"/>
              </w:tabs>
              <w:rPr>
                <w:rFonts w:ascii="Arial" w:hAnsi="Arial" w:cs="Arial"/>
                <w:sz w:val="24"/>
              </w:rPr>
            </w:pPr>
            <w:r>
              <w:rPr>
                <w:rFonts w:ascii="Arial" w:hAnsi="Arial" w:cs="Arial"/>
                <w:sz w:val="24"/>
              </w:rPr>
              <w:t>Behaviour Policy</w:t>
            </w:r>
          </w:p>
        </w:tc>
      </w:tr>
      <w:tr w:rsidR="008A39F7" w:rsidTr="008A39F7">
        <w:tc>
          <w:tcPr>
            <w:tcW w:w="3544" w:type="dxa"/>
          </w:tcPr>
          <w:p w:rsidR="008A39F7" w:rsidRDefault="008A39F7" w:rsidP="008F51AD">
            <w:pPr>
              <w:pStyle w:val="Quick1"/>
              <w:numPr>
                <w:ilvl w:val="0"/>
                <w:numId w:val="0"/>
              </w:numPr>
              <w:tabs>
                <w:tab w:val="left" w:pos="-1440"/>
              </w:tabs>
              <w:rPr>
                <w:rFonts w:ascii="Arial" w:hAnsi="Arial" w:cs="Arial"/>
                <w:sz w:val="24"/>
              </w:rPr>
            </w:pPr>
            <w:r>
              <w:rPr>
                <w:rFonts w:ascii="Arial" w:hAnsi="Arial" w:cs="Arial"/>
                <w:sz w:val="24"/>
              </w:rPr>
              <w:t>Bullying and other peer on peer abuse</w:t>
            </w:r>
          </w:p>
        </w:tc>
        <w:tc>
          <w:tcPr>
            <w:tcW w:w="1418" w:type="dxa"/>
          </w:tcPr>
          <w:p w:rsidR="008A39F7" w:rsidRDefault="008A39F7" w:rsidP="008F51AD">
            <w:pPr>
              <w:pStyle w:val="Quick1"/>
              <w:numPr>
                <w:ilvl w:val="0"/>
                <w:numId w:val="0"/>
              </w:numPr>
              <w:tabs>
                <w:tab w:val="left" w:pos="-1440"/>
              </w:tabs>
              <w:rPr>
                <w:rFonts w:ascii="Arial" w:hAnsi="Arial" w:cs="Arial"/>
                <w:sz w:val="24"/>
              </w:rPr>
            </w:pPr>
          </w:p>
        </w:tc>
        <w:tc>
          <w:tcPr>
            <w:tcW w:w="3559" w:type="dxa"/>
          </w:tcPr>
          <w:p w:rsidR="008A39F7" w:rsidRDefault="008A39F7" w:rsidP="008F51AD">
            <w:pPr>
              <w:pStyle w:val="Quick1"/>
              <w:numPr>
                <w:ilvl w:val="0"/>
                <w:numId w:val="0"/>
              </w:numPr>
              <w:tabs>
                <w:tab w:val="left" w:pos="-1440"/>
              </w:tabs>
              <w:rPr>
                <w:rFonts w:ascii="Arial" w:hAnsi="Arial" w:cs="Arial"/>
                <w:sz w:val="24"/>
              </w:rPr>
            </w:pPr>
            <w:r>
              <w:rPr>
                <w:rFonts w:ascii="Arial" w:hAnsi="Arial" w:cs="Arial"/>
                <w:sz w:val="24"/>
              </w:rPr>
              <w:t>Behaviour Policy and E-safety Policy</w:t>
            </w:r>
          </w:p>
        </w:tc>
      </w:tr>
      <w:tr w:rsidR="008A39F7" w:rsidTr="008A39F7">
        <w:tc>
          <w:tcPr>
            <w:tcW w:w="3544" w:type="dxa"/>
          </w:tcPr>
          <w:p w:rsidR="008A39F7" w:rsidRDefault="008A39F7" w:rsidP="008F51AD">
            <w:pPr>
              <w:pStyle w:val="Quick1"/>
              <w:numPr>
                <w:ilvl w:val="0"/>
                <w:numId w:val="0"/>
              </w:numPr>
              <w:tabs>
                <w:tab w:val="left" w:pos="-1440"/>
              </w:tabs>
              <w:rPr>
                <w:rFonts w:ascii="Arial" w:hAnsi="Arial" w:cs="Arial"/>
                <w:sz w:val="24"/>
              </w:rPr>
            </w:pPr>
            <w:r w:rsidRPr="00554375">
              <w:rPr>
                <w:rFonts w:ascii="Arial" w:hAnsi="Arial" w:cs="Arial"/>
                <w:sz w:val="24"/>
              </w:rPr>
              <w:t>Central record of recruitment and vetting check</w:t>
            </w:r>
          </w:p>
        </w:tc>
        <w:tc>
          <w:tcPr>
            <w:tcW w:w="1418" w:type="dxa"/>
          </w:tcPr>
          <w:p w:rsidR="008A39F7" w:rsidRDefault="008A39F7" w:rsidP="008F51AD">
            <w:pPr>
              <w:pStyle w:val="Quick1"/>
              <w:numPr>
                <w:ilvl w:val="0"/>
                <w:numId w:val="0"/>
              </w:numPr>
              <w:tabs>
                <w:tab w:val="left" w:pos="-1440"/>
              </w:tabs>
              <w:rPr>
                <w:rFonts w:ascii="Arial" w:hAnsi="Arial" w:cs="Arial"/>
                <w:sz w:val="24"/>
              </w:rPr>
            </w:pPr>
            <w:r>
              <w:rPr>
                <w:rFonts w:ascii="Arial" w:hAnsi="Arial" w:cs="Arial"/>
                <w:sz w:val="24"/>
              </w:rPr>
              <w:t>Yes</w:t>
            </w:r>
          </w:p>
        </w:tc>
        <w:tc>
          <w:tcPr>
            <w:tcW w:w="3559" w:type="dxa"/>
          </w:tcPr>
          <w:p w:rsidR="008A39F7" w:rsidRDefault="008A39F7" w:rsidP="008F51AD">
            <w:pPr>
              <w:pStyle w:val="Quick1"/>
              <w:numPr>
                <w:ilvl w:val="0"/>
                <w:numId w:val="0"/>
              </w:numPr>
              <w:tabs>
                <w:tab w:val="left" w:pos="-1440"/>
              </w:tabs>
              <w:rPr>
                <w:rFonts w:ascii="Arial" w:hAnsi="Arial" w:cs="Arial"/>
                <w:sz w:val="24"/>
              </w:rPr>
            </w:pPr>
          </w:p>
        </w:tc>
      </w:tr>
      <w:tr w:rsidR="008A39F7" w:rsidTr="008A39F7">
        <w:tc>
          <w:tcPr>
            <w:tcW w:w="3544" w:type="dxa"/>
          </w:tcPr>
          <w:p w:rsidR="008A39F7" w:rsidRDefault="008A39F7" w:rsidP="008F51AD">
            <w:pPr>
              <w:pStyle w:val="Quick1"/>
              <w:numPr>
                <w:ilvl w:val="0"/>
                <w:numId w:val="0"/>
              </w:numPr>
              <w:tabs>
                <w:tab w:val="left" w:pos="-1440"/>
              </w:tabs>
              <w:rPr>
                <w:rFonts w:ascii="Arial" w:hAnsi="Arial" w:cs="Arial"/>
                <w:sz w:val="24"/>
              </w:rPr>
            </w:pPr>
            <w:r>
              <w:rPr>
                <w:rFonts w:ascii="Arial" w:hAnsi="Arial" w:cs="Arial"/>
                <w:sz w:val="24"/>
              </w:rPr>
              <w:t>Child protection</w:t>
            </w:r>
          </w:p>
        </w:tc>
        <w:tc>
          <w:tcPr>
            <w:tcW w:w="1418" w:type="dxa"/>
          </w:tcPr>
          <w:p w:rsidR="008A39F7" w:rsidRDefault="008A39F7" w:rsidP="008F51AD">
            <w:pPr>
              <w:pStyle w:val="Quick1"/>
              <w:numPr>
                <w:ilvl w:val="0"/>
                <w:numId w:val="0"/>
              </w:numPr>
              <w:tabs>
                <w:tab w:val="left" w:pos="-1440"/>
              </w:tabs>
              <w:rPr>
                <w:rFonts w:ascii="Arial" w:hAnsi="Arial" w:cs="Arial"/>
                <w:sz w:val="24"/>
              </w:rPr>
            </w:pPr>
            <w:r>
              <w:rPr>
                <w:rFonts w:ascii="Arial" w:hAnsi="Arial" w:cs="Arial"/>
                <w:sz w:val="24"/>
              </w:rPr>
              <w:t>Yes</w:t>
            </w:r>
          </w:p>
        </w:tc>
        <w:tc>
          <w:tcPr>
            <w:tcW w:w="3559" w:type="dxa"/>
          </w:tcPr>
          <w:p w:rsidR="008A39F7" w:rsidRDefault="008A39F7" w:rsidP="008F51AD">
            <w:pPr>
              <w:pStyle w:val="Quick1"/>
              <w:numPr>
                <w:ilvl w:val="0"/>
                <w:numId w:val="0"/>
              </w:numPr>
              <w:tabs>
                <w:tab w:val="left" w:pos="-1440"/>
              </w:tabs>
              <w:rPr>
                <w:rFonts w:ascii="Arial" w:hAnsi="Arial" w:cs="Arial"/>
                <w:sz w:val="24"/>
              </w:rPr>
            </w:pPr>
          </w:p>
        </w:tc>
      </w:tr>
      <w:tr w:rsidR="008A39F7" w:rsidTr="008A39F7">
        <w:tc>
          <w:tcPr>
            <w:tcW w:w="3544" w:type="dxa"/>
          </w:tcPr>
          <w:p w:rsidR="008A39F7" w:rsidRDefault="008A39F7" w:rsidP="008F51AD">
            <w:pPr>
              <w:pStyle w:val="Quick1"/>
              <w:numPr>
                <w:ilvl w:val="0"/>
                <w:numId w:val="0"/>
              </w:numPr>
              <w:tabs>
                <w:tab w:val="left" w:pos="-1440"/>
              </w:tabs>
              <w:rPr>
                <w:rFonts w:ascii="Arial" w:hAnsi="Arial" w:cs="Arial"/>
                <w:sz w:val="24"/>
              </w:rPr>
            </w:pPr>
            <w:r>
              <w:rPr>
                <w:rFonts w:ascii="Arial" w:hAnsi="Arial" w:cs="Arial"/>
                <w:sz w:val="24"/>
              </w:rPr>
              <w:t>Children Missing from Schools</w:t>
            </w:r>
          </w:p>
        </w:tc>
        <w:tc>
          <w:tcPr>
            <w:tcW w:w="1418" w:type="dxa"/>
          </w:tcPr>
          <w:p w:rsidR="008A39F7" w:rsidRDefault="008A39F7" w:rsidP="008F51AD">
            <w:pPr>
              <w:pStyle w:val="Quick1"/>
              <w:numPr>
                <w:ilvl w:val="0"/>
                <w:numId w:val="0"/>
              </w:numPr>
              <w:tabs>
                <w:tab w:val="left" w:pos="-1440"/>
              </w:tabs>
              <w:rPr>
                <w:rFonts w:ascii="Arial" w:hAnsi="Arial" w:cs="Arial"/>
                <w:sz w:val="24"/>
              </w:rPr>
            </w:pPr>
            <w:r>
              <w:rPr>
                <w:rFonts w:ascii="Arial" w:hAnsi="Arial" w:cs="Arial"/>
                <w:sz w:val="24"/>
              </w:rPr>
              <w:t>Yes</w:t>
            </w:r>
          </w:p>
        </w:tc>
        <w:tc>
          <w:tcPr>
            <w:tcW w:w="3559" w:type="dxa"/>
          </w:tcPr>
          <w:p w:rsidR="008A39F7" w:rsidRDefault="008A39F7" w:rsidP="008F51AD">
            <w:pPr>
              <w:pStyle w:val="Quick1"/>
              <w:numPr>
                <w:ilvl w:val="0"/>
                <w:numId w:val="0"/>
              </w:numPr>
              <w:tabs>
                <w:tab w:val="left" w:pos="-1440"/>
              </w:tabs>
              <w:rPr>
                <w:rFonts w:ascii="Arial" w:hAnsi="Arial" w:cs="Arial"/>
                <w:sz w:val="24"/>
              </w:rPr>
            </w:pPr>
            <w:r>
              <w:rPr>
                <w:rFonts w:ascii="Arial" w:hAnsi="Arial" w:cs="Arial"/>
                <w:sz w:val="24"/>
              </w:rPr>
              <w:t>Attendance Policy</w:t>
            </w:r>
          </w:p>
        </w:tc>
      </w:tr>
      <w:tr w:rsidR="008A39F7" w:rsidTr="008A39F7">
        <w:tc>
          <w:tcPr>
            <w:tcW w:w="3544" w:type="dxa"/>
          </w:tcPr>
          <w:p w:rsidR="008A39F7" w:rsidRDefault="008A39F7" w:rsidP="008F51AD">
            <w:pPr>
              <w:pStyle w:val="Quick1"/>
              <w:numPr>
                <w:ilvl w:val="0"/>
                <w:numId w:val="0"/>
              </w:numPr>
              <w:tabs>
                <w:tab w:val="left" w:pos="-1440"/>
              </w:tabs>
              <w:rPr>
                <w:rFonts w:ascii="Arial" w:hAnsi="Arial" w:cs="Arial"/>
                <w:sz w:val="24"/>
              </w:rPr>
            </w:pPr>
            <w:r>
              <w:rPr>
                <w:rFonts w:ascii="Arial" w:hAnsi="Arial" w:cs="Arial"/>
                <w:sz w:val="24"/>
              </w:rPr>
              <w:t>Communications and social media</w:t>
            </w:r>
          </w:p>
        </w:tc>
        <w:tc>
          <w:tcPr>
            <w:tcW w:w="1418" w:type="dxa"/>
          </w:tcPr>
          <w:p w:rsidR="008A39F7" w:rsidRDefault="008A39F7" w:rsidP="008F51AD">
            <w:pPr>
              <w:pStyle w:val="Quick1"/>
              <w:numPr>
                <w:ilvl w:val="0"/>
                <w:numId w:val="0"/>
              </w:numPr>
              <w:tabs>
                <w:tab w:val="left" w:pos="-1440"/>
              </w:tabs>
              <w:rPr>
                <w:rFonts w:ascii="Arial" w:hAnsi="Arial" w:cs="Arial"/>
                <w:sz w:val="24"/>
              </w:rPr>
            </w:pPr>
            <w:r>
              <w:rPr>
                <w:rFonts w:ascii="Arial" w:hAnsi="Arial" w:cs="Arial"/>
                <w:sz w:val="24"/>
              </w:rPr>
              <w:t>Yes</w:t>
            </w:r>
          </w:p>
        </w:tc>
        <w:tc>
          <w:tcPr>
            <w:tcW w:w="3559" w:type="dxa"/>
          </w:tcPr>
          <w:p w:rsidR="008A39F7" w:rsidRDefault="008A39F7" w:rsidP="008F51AD">
            <w:pPr>
              <w:pStyle w:val="Quick1"/>
              <w:numPr>
                <w:ilvl w:val="0"/>
                <w:numId w:val="0"/>
              </w:numPr>
              <w:tabs>
                <w:tab w:val="left" w:pos="-1440"/>
              </w:tabs>
              <w:rPr>
                <w:rFonts w:ascii="Arial" w:hAnsi="Arial" w:cs="Arial"/>
                <w:sz w:val="24"/>
              </w:rPr>
            </w:pPr>
            <w:r>
              <w:rPr>
                <w:rFonts w:ascii="Arial" w:hAnsi="Arial" w:cs="Arial"/>
                <w:sz w:val="24"/>
              </w:rPr>
              <w:t>E-safety Policy, Staff Code of Conduct</w:t>
            </w:r>
          </w:p>
        </w:tc>
      </w:tr>
      <w:tr w:rsidR="008A39F7" w:rsidTr="008A39F7">
        <w:tc>
          <w:tcPr>
            <w:tcW w:w="3544" w:type="dxa"/>
          </w:tcPr>
          <w:p w:rsidR="008A39F7" w:rsidRDefault="008A39F7" w:rsidP="008F51AD">
            <w:pPr>
              <w:pStyle w:val="Quick1"/>
              <w:numPr>
                <w:ilvl w:val="0"/>
                <w:numId w:val="0"/>
              </w:numPr>
              <w:tabs>
                <w:tab w:val="left" w:pos="-1440"/>
              </w:tabs>
              <w:rPr>
                <w:rFonts w:ascii="Arial" w:hAnsi="Arial" w:cs="Arial"/>
                <w:sz w:val="24"/>
              </w:rPr>
            </w:pPr>
            <w:r>
              <w:rPr>
                <w:rFonts w:ascii="Arial" w:hAnsi="Arial" w:cs="Arial"/>
                <w:sz w:val="24"/>
              </w:rPr>
              <w:t>Complaints Procedure</w:t>
            </w:r>
          </w:p>
        </w:tc>
        <w:tc>
          <w:tcPr>
            <w:tcW w:w="1418" w:type="dxa"/>
          </w:tcPr>
          <w:p w:rsidR="008A39F7" w:rsidRDefault="008A39F7" w:rsidP="008F51AD">
            <w:pPr>
              <w:pStyle w:val="Quick1"/>
              <w:numPr>
                <w:ilvl w:val="0"/>
                <w:numId w:val="0"/>
              </w:numPr>
              <w:tabs>
                <w:tab w:val="left" w:pos="-1440"/>
              </w:tabs>
              <w:rPr>
                <w:rFonts w:ascii="Arial" w:hAnsi="Arial" w:cs="Arial"/>
                <w:sz w:val="24"/>
              </w:rPr>
            </w:pPr>
          </w:p>
        </w:tc>
        <w:tc>
          <w:tcPr>
            <w:tcW w:w="3559" w:type="dxa"/>
          </w:tcPr>
          <w:p w:rsidR="008A39F7" w:rsidRDefault="008A39F7" w:rsidP="008F51AD">
            <w:pPr>
              <w:pStyle w:val="Quick1"/>
              <w:numPr>
                <w:ilvl w:val="0"/>
                <w:numId w:val="0"/>
              </w:numPr>
              <w:tabs>
                <w:tab w:val="left" w:pos="-1440"/>
              </w:tabs>
              <w:rPr>
                <w:rFonts w:ascii="Arial" w:hAnsi="Arial" w:cs="Arial"/>
                <w:sz w:val="24"/>
              </w:rPr>
            </w:pPr>
            <w:r>
              <w:rPr>
                <w:rFonts w:ascii="Arial" w:hAnsi="Arial" w:cs="Arial"/>
                <w:sz w:val="24"/>
              </w:rPr>
              <w:t>Complaints Policy</w:t>
            </w:r>
          </w:p>
        </w:tc>
      </w:tr>
      <w:tr w:rsidR="008A39F7" w:rsidRPr="002644ED" w:rsidTr="008A39F7">
        <w:tc>
          <w:tcPr>
            <w:tcW w:w="3544" w:type="dxa"/>
          </w:tcPr>
          <w:p w:rsidR="008A39F7" w:rsidRPr="002644ED" w:rsidRDefault="008A39F7" w:rsidP="008F51AD">
            <w:pPr>
              <w:pStyle w:val="Quick1"/>
              <w:numPr>
                <w:ilvl w:val="0"/>
                <w:numId w:val="0"/>
              </w:numPr>
              <w:tabs>
                <w:tab w:val="left" w:pos="-1440"/>
              </w:tabs>
              <w:rPr>
                <w:rFonts w:ascii="Arial" w:hAnsi="Arial" w:cs="Arial"/>
                <w:sz w:val="24"/>
              </w:rPr>
            </w:pPr>
            <w:r>
              <w:rPr>
                <w:rFonts w:ascii="Arial" w:hAnsi="Arial" w:cs="Arial"/>
                <w:sz w:val="24"/>
              </w:rPr>
              <w:t>Drug and substance misuse</w:t>
            </w:r>
          </w:p>
        </w:tc>
        <w:tc>
          <w:tcPr>
            <w:tcW w:w="1418" w:type="dxa"/>
          </w:tcPr>
          <w:p w:rsidR="008A39F7" w:rsidRPr="002644ED" w:rsidRDefault="008A39F7" w:rsidP="008F51AD">
            <w:pPr>
              <w:pStyle w:val="Quick1"/>
              <w:numPr>
                <w:ilvl w:val="0"/>
                <w:numId w:val="0"/>
              </w:numPr>
              <w:tabs>
                <w:tab w:val="left" w:pos="-1440"/>
              </w:tabs>
              <w:rPr>
                <w:rFonts w:ascii="Arial" w:hAnsi="Arial" w:cs="Arial"/>
                <w:sz w:val="24"/>
              </w:rPr>
            </w:pPr>
            <w:r>
              <w:rPr>
                <w:rFonts w:ascii="Arial" w:hAnsi="Arial" w:cs="Arial"/>
                <w:sz w:val="24"/>
              </w:rPr>
              <w:t>No</w:t>
            </w:r>
          </w:p>
        </w:tc>
        <w:tc>
          <w:tcPr>
            <w:tcW w:w="3559" w:type="dxa"/>
          </w:tcPr>
          <w:p w:rsidR="008A39F7" w:rsidRPr="002644ED" w:rsidRDefault="008A39F7" w:rsidP="008F51AD">
            <w:pPr>
              <w:pStyle w:val="Quick1"/>
              <w:numPr>
                <w:ilvl w:val="0"/>
                <w:numId w:val="0"/>
              </w:numPr>
              <w:tabs>
                <w:tab w:val="left" w:pos="-1440"/>
              </w:tabs>
              <w:rPr>
                <w:rFonts w:ascii="Arial" w:hAnsi="Arial" w:cs="Arial"/>
                <w:sz w:val="24"/>
              </w:rPr>
            </w:pPr>
            <w:r>
              <w:rPr>
                <w:rFonts w:ascii="Arial" w:hAnsi="Arial" w:cs="Arial"/>
                <w:sz w:val="24"/>
              </w:rPr>
              <w:t>Staff Code of Conduct Policy?</w:t>
            </w:r>
          </w:p>
        </w:tc>
      </w:tr>
      <w:tr w:rsidR="008A39F7" w:rsidRPr="002644ED" w:rsidTr="008A39F7">
        <w:tc>
          <w:tcPr>
            <w:tcW w:w="3544" w:type="dxa"/>
          </w:tcPr>
          <w:p w:rsidR="008A39F7" w:rsidRPr="002644ED" w:rsidRDefault="008A39F7" w:rsidP="008F51AD">
            <w:pPr>
              <w:pStyle w:val="Quick1"/>
              <w:numPr>
                <w:ilvl w:val="0"/>
                <w:numId w:val="0"/>
              </w:numPr>
              <w:tabs>
                <w:tab w:val="left" w:pos="-1440"/>
              </w:tabs>
              <w:rPr>
                <w:rFonts w:ascii="Arial" w:hAnsi="Arial" w:cs="Arial"/>
                <w:sz w:val="24"/>
              </w:rPr>
            </w:pPr>
            <w:r>
              <w:rPr>
                <w:rFonts w:ascii="Arial" w:hAnsi="Arial" w:cs="Arial"/>
                <w:sz w:val="24"/>
              </w:rPr>
              <w:t>E-safety</w:t>
            </w:r>
          </w:p>
        </w:tc>
        <w:tc>
          <w:tcPr>
            <w:tcW w:w="1418" w:type="dxa"/>
          </w:tcPr>
          <w:p w:rsidR="008A39F7" w:rsidRPr="002644ED" w:rsidRDefault="008A39F7" w:rsidP="008F51AD">
            <w:pPr>
              <w:pStyle w:val="Quick1"/>
              <w:numPr>
                <w:ilvl w:val="0"/>
                <w:numId w:val="0"/>
              </w:numPr>
              <w:tabs>
                <w:tab w:val="left" w:pos="-1440"/>
              </w:tabs>
              <w:rPr>
                <w:rFonts w:ascii="Arial" w:hAnsi="Arial" w:cs="Arial"/>
                <w:sz w:val="24"/>
              </w:rPr>
            </w:pPr>
            <w:r>
              <w:rPr>
                <w:rFonts w:ascii="Arial" w:hAnsi="Arial" w:cs="Arial"/>
                <w:sz w:val="24"/>
              </w:rPr>
              <w:t>Yes</w:t>
            </w:r>
          </w:p>
        </w:tc>
        <w:tc>
          <w:tcPr>
            <w:tcW w:w="3559" w:type="dxa"/>
          </w:tcPr>
          <w:p w:rsidR="008A39F7" w:rsidRPr="002644ED" w:rsidRDefault="008A39F7" w:rsidP="008F51AD">
            <w:pPr>
              <w:pStyle w:val="Quick1"/>
              <w:numPr>
                <w:ilvl w:val="0"/>
                <w:numId w:val="0"/>
              </w:numPr>
              <w:tabs>
                <w:tab w:val="left" w:pos="-1440"/>
              </w:tabs>
              <w:rPr>
                <w:rFonts w:ascii="Arial" w:hAnsi="Arial" w:cs="Arial"/>
                <w:sz w:val="24"/>
              </w:rPr>
            </w:pPr>
            <w:r>
              <w:rPr>
                <w:rFonts w:ascii="Arial" w:hAnsi="Arial" w:cs="Arial"/>
                <w:sz w:val="24"/>
              </w:rPr>
              <w:t>e-Safety Policy</w:t>
            </w:r>
          </w:p>
        </w:tc>
      </w:tr>
      <w:tr w:rsidR="004906F7" w:rsidRPr="002644ED" w:rsidTr="008A39F7">
        <w:tc>
          <w:tcPr>
            <w:tcW w:w="3544" w:type="dxa"/>
          </w:tcPr>
          <w:p w:rsidR="004906F7" w:rsidRDefault="004906F7" w:rsidP="008F51AD">
            <w:pPr>
              <w:pStyle w:val="Quick1"/>
              <w:numPr>
                <w:ilvl w:val="0"/>
                <w:numId w:val="0"/>
              </w:numPr>
              <w:tabs>
                <w:tab w:val="left" w:pos="-1440"/>
              </w:tabs>
              <w:rPr>
                <w:rFonts w:ascii="Arial" w:hAnsi="Arial" w:cs="Arial"/>
                <w:sz w:val="24"/>
              </w:rPr>
            </w:pPr>
            <w:r>
              <w:rPr>
                <w:rFonts w:ascii="Arial" w:hAnsi="Arial" w:cs="Arial"/>
                <w:sz w:val="24"/>
              </w:rPr>
              <w:t>EYFS Specific Safeguarding Information</w:t>
            </w:r>
          </w:p>
        </w:tc>
        <w:tc>
          <w:tcPr>
            <w:tcW w:w="1418" w:type="dxa"/>
          </w:tcPr>
          <w:p w:rsidR="004906F7" w:rsidRDefault="004906F7" w:rsidP="008F51AD">
            <w:pPr>
              <w:pStyle w:val="Quick1"/>
              <w:numPr>
                <w:ilvl w:val="0"/>
                <w:numId w:val="0"/>
              </w:numPr>
              <w:tabs>
                <w:tab w:val="left" w:pos="-1440"/>
              </w:tabs>
              <w:rPr>
                <w:rFonts w:ascii="Arial" w:hAnsi="Arial" w:cs="Arial"/>
                <w:sz w:val="24"/>
              </w:rPr>
            </w:pPr>
            <w:r>
              <w:rPr>
                <w:rFonts w:ascii="Arial" w:hAnsi="Arial" w:cs="Arial"/>
                <w:sz w:val="24"/>
              </w:rPr>
              <w:t>Yes</w:t>
            </w:r>
          </w:p>
        </w:tc>
        <w:tc>
          <w:tcPr>
            <w:tcW w:w="3559" w:type="dxa"/>
          </w:tcPr>
          <w:p w:rsidR="004906F7" w:rsidRDefault="004906F7" w:rsidP="008F51AD">
            <w:pPr>
              <w:pStyle w:val="Quick1"/>
              <w:numPr>
                <w:ilvl w:val="0"/>
                <w:numId w:val="0"/>
              </w:numPr>
              <w:tabs>
                <w:tab w:val="left" w:pos="-1440"/>
              </w:tabs>
              <w:rPr>
                <w:rFonts w:ascii="Arial" w:hAnsi="Arial" w:cs="Arial"/>
                <w:sz w:val="24"/>
              </w:rPr>
            </w:pPr>
          </w:p>
        </w:tc>
      </w:tr>
      <w:tr w:rsidR="008A39F7" w:rsidRPr="002644ED" w:rsidTr="008A39F7">
        <w:tc>
          <w:tcPr>
            <w:tcW w:w="3544" w:type="dxa"/>
          </w:tcPr>
          <w:p w:rsidR="008A39F7" w:rsidRPr="002644ED" w:rsidRDefault="008A39F7" w:rsidP="008F51AD">
            <w:pPr>
              <w:pStyle w:val="Quick1"/>
              <w:numPr>
                <w:ilvl w:val="0"/>
                <w:numId w:val="0"/>
              </w:numPr>
              <w:tabs>
                <w:tab w:val="left" w:pos="-1440"/>
              </w:tabs>
              <w:rPr>
                <w:rFonts w:ascii="Arial" w:hAnsi="Arial" w:cs="Arial"/>
                <w:sz w:val="24"/>
              </w:rPr>
            </w:pPr>
            <w:r>
              <w:rPr>
                <w:rFonts w:ascii="Arial" w:hAnsi="Arial" w:cs="Arial"/>
                <w:sz w:val="24"/>
              </w:rPr>
              <w:t>First aid and provision of medicines</w:t>
            </w:r>
          </w:p>
        </w:tc>
        <w:tc>
          <w:tcPr>
            <w:tcW w:w="1418" w:type="dxa"/>
          </w:tcPr>
          <w:p w:rsidR="008A39F7" w:rsidRPr="002644ED" w:rsidRDefault="008A39F7" w:rsidP="008F51AD">
            <w:pPr>
              <w:pStyle w:val="Quick1"/>
              <w:numPr>
                <w:ilvl w:val="0"/>
                <w:numId w:val="0"/>
              </w:numPr>
              <w:tabs>
                <w:tab w:val="left" w:pos="-1440"/>
              </w:tabs>
              <w:rPr>
                <w:rFonts w:ascii="Arial" w:hAnsi="Arial" w:cs="Arial"/>
                <w:sz w:val="24"/>
              </w:rPr>
            </w:pPr>
            <w:r>
              <w:rPr>
                <w:rFonts w:ascii="Arial" w:hAnsi="Arial" w:cs="Arial"/>
                <w:sz w:val="24"/>
              </w:rPr>
              <w:t>No</w:t>
            </w:r>
          </w:p>
        </w:tc>
        <w:tc>
          <w:tcPr>
            <w:tcW w:w="3559" w:type="dxa"/>
          </w:tcPr>
          <w:p w:rsidR="008A39F7" w:rsidRPr="002644ED" w:rsidRDefault="008A39F7" w:rsidP="008F51AD">
            <w:pPr>
              <w:pStyle w:val="Quick1"/>
              <w:numPr>
                <w:ilvl w:val="0"/>
                <w:numId w:val="0"/>
              </w:numPr>
              <w:tabs>
                <w:tab w:val="left" w:pos="-1440"/>
              </w:tabs>
              <w:rPr>
                <w:rFonts w:ascii="Arial" w:hAnsi="Arial" w:cs="Arial"/>
                <w:sz w:val="24"/>
              </w:rPr>
            </w:pPr>
            <w:r>
              <w:rPr>
                <w:rFonts w:ascii="Arial" w:hAnsi="Arial" w:cs="Arial"/>
                <w:sz w:val="24"/>
              </w:rPr>
              <w:t>Medical Needs Policy</w:t>
            </w:r>
          </w:p>
        </w:tc>
      </w:tr>
      <w:tr w:rsidR="008A39F7" w:rsidRPr="002644ED" w:rsidTr="008A39F7">
        <w:tc>
          <w:tcPr>
            <w:tcW w:w="3544" w:type="dxa"/>
          </w:tcPr>
          <w:p w:rsidR="008A39F7" w:rsidRPr="002644ED" w:rsidRDefault="008A39F7" w:rsidP="008F51AD">
            <w:pPr>
              <w:pStyle w:val="Quick1"/>
              <w:numPr>
                <w:ilvl w:val="0"/>
                <w:numId w:val="0"/>
              </w:numPr>
              <w:tabs>
                <w:tab w:val="left" w:pos="-1440"/>
              </w:tabs>
              <w:rPr>
                <w:rFonts w:ascii="Arial" w:hAnsi="Arial" w:cs="Arial"/>
                <w:sz w:val="24"/>
              </w:rPr>
            </w:pPr>
            <w:r>
              <w:rPr>
                <w:rFonts w:ascii="Arial" w:hAnsi="Arial" w:cs="Arial"/>
                <w:sz w:val="24"/>
              </w:rPr>
              <w:t>Guidance from staff on Safer working practice</w:t>
            </w:r>
          </w:p>
        </w:tc>
        <w:tc>
          <w:tcPr>
            <w:tcW w:w="1418" w:type="dxa"/>
          </w:tcPr>
          <w:p w:rsidR="008A39F7" w:rsidRPr="002644ED" w:rsidRDefault="006C2417" w:rsidP="008F51AD">
            <w:pPr>
              <w:pStyle w:val="Quick1"/>
              <w:numPr>
                <w:ilvl w:val="0"/>
                <w:numId w:val="0"/>
              </w:numPr>
              <w:tabs>
                <w:tab w:val="left" w:pos="-1440"/>
              </w:tabs>
              <w:rPr>
                <w:rFonts w:ascii="Arial" w:hAnsi="Arial" w:cs="Arial"/>
                <w:sz w:val="24"/>
              </w:rPr>
            </w:pPr>
            <w:r>
              <w:rPr>
                <w:rFonts w:ascii="Arial" w:hAnsi="Arial" w:cs="Arial"/>
                <w:sz w:val="24"/>
              </w:rPr>
              <w:t>Yes</w:t>
            </w:r>
          </w:p>
        </w:tc>
        <w:tc>
          <w:tcPr>
            <w:tcW w:w="3559" w:type="dxa"/>
          </w:tcPr>
          <w:p w:rsidR="008A39F7" w:rsidRPr="002644ED" w:rsidRDefault="008A39F7" w:rsidP="008F51AD">
            <w:pPr>
              <w:pStyle w:val="Quick1"/>
              <w:numPr>
                <w:ilvl w:val="0"/>
                <w:numId w:val="0"/>
              </w:numPr>
              <w:tabs>
                <w:tab w:val="left" w:pos="-1440"/>
              </w:tabs>
              <w:rPr>
                <w:rFonts w:ascii="Arial" w:hAnsi="Arial" w:cs="Arial"/>
                <w:sz w:val="24"/>
              </w:rPr>
            </w:pPr>
          </w:p>
        </w:tc>
      </w:tr>
      <w:tr w:rsidR="008A39F7" w:rsidRPr="002644ED" w:rsidTr="008A39F7">
        <w:tc>
          <w:tcPr>
            <w:tcW w:w="3544" w:type="dxa"/>
          </w:tcPr>
          <w:p w:rsidR="008A39F7" w:rsidRPr="002644ED" w:rsidRDefault="008A39F7" w:rsidP="008F51AD">
            <w:pPr>
              <w:pStyle w:val="Quick1"/>
              <w:numPr>
                <w:ilvl w:val="0"/>
                <w:numId w:val="0"/>
              </w:numPr>
              <w:tabs>
                <w:tab w:val="left" w:pos="-1440"/>
              </w:tabs>
              <w:rPr>
                <w:rFonts w:ascii="Arial" w:hAnsi="Arial" w:cs="Arial"/>
                <w:sz w:val="24"/>
              </w:rPr>
            </w:pPr>
            <w:r>
              <w:rPr>
                <w:rFonts w:ascii="Arial" w:hAnsi="Arial" w:cs="Arial"/>
                <w:sz w:val="24"/>
              </w:rPr>
              <w:t>Guidance for volunteers, supply teachers and visitors</w:t>
            </w:r>
          </w:p>
        </w:tc>
        <w:tc>
          <w:tcPr>
            <w:tcW w:w="1418" w:type="dxa"/>
          </w:tcPr>
          <w:p w:rsidR="008A39F7" w:rsidRPr="0034282B" w:rsidRDefault="008A39F7" w:rsidP="008F51AD">
            <w:pPr>
              <w:pStyle w:val="Quick1"/>
              <w:numPr>
                <w:ilvl w:val="0"/>
                <w:numId w:val="0"/>
              </w:numPr>
              <w:tabs>
                <w:tab w:val="left" w:pos="-1440"/>
              </w:tabs>
              <w:rPr>
                <w:rFonts w:ascii="Arial" w:hAnsi="Arial" w:cs="Arial"/>
                <w:sz w:val="24"/>
              </w:rPr>
            </w:pPr>
            <w:r w:rsidRPr="0034282B">
              <w:rPr>
                <w:rFonts w:ascii="Arial" w:hAnsi="Arial" w:cs="Arial"/>
                <w:sz w:val="24"/>
              </w:rPr>
              <w:t>Yes</w:t>
            </w:r>
          </w:p>
        </w:tc>
        <w:tc>
          <w:tcPr>
            <w:tcW w:w="3559" w:type="dxa"/>
          </w:tcPr>
          <w:p w:rsidR="008A39F7" w:rsidRPr="0034282B" w:rsidRDefault="0034282B" w:rsidP="008F51AD">
            <w:pPr>
              <w:pStyle w:val="Quick1"/>
              <w:numPr>
                <w:ilvl w:val="0"/>
                <w:numId w:val="0"/>
              </w:numPr>
              <w:tabs>
                <w:tab w:val="left" w:pos="-1440"/>
              </w:tabs>
              <w:rPr>
                <w:rFonts w:ascii="Arial" w:hAnsi="Arial" w:cs="Arial"/>
                <w:sz w:val="24"/>
              </w:rPr>
            </w:pPr>
            <w:r w:rsidRPr="0034282B">
              <w:rPr>
                <w:rFonts w:ascii="Arial" w:hAnsi="Arial" w:cs="Arial"/>
                <w:sz w:val="24"/>
              </w:rPr>
              <w:t>Supply Teachers Pack. Volunteers Pack and</w:t>
            </w:r>
            <w:r w:rsidR="008A39F7" w:rsidRPr="0034282B">
              <w:rPr>
                <w:rFonts w:ascii="Arial" w:hAnsi="Arial" w:cs="Arial"/>
                <w:sz w:val="24"/>
              </w:rPr>
              <w:t xml:space="preserve"> Visitors Pack to be completed ASAP </w:t>
            </w:r>
          </w:p>
        </w:tc>
      </w:tr>
      <w:tr w:rsidR="008A39F7" w:rsidTr="008A39F7">
        <w:tc>
          <w:tcPr>
            <w:tcW w:w="3544" w:type="dxa"/>
          </w:tcPr>
          <w:p w:rsidR="008A39F7" w:rsidRDefault="008A39F7" w:rsidP="008F51AD">
            <w:pPr>
              <w:pStyle w:val="Quick1"/>
              <w:numPr>
                <w:ilvl w:val="0"/>
                <w:numId w:val="0"/>
              </w:numPr>
              <w:tabs>
                <w:tab w:val="left" w:pos="-1440"/>
              </w:tabs>
              <w:rPr>
                <w:rFonts w:ascii="Arial" w:hAnsi="Arial" w:cs="Arial"/>
                <w:sz w:val="24"/>
              </w:rPr>
            </w:pPr>
            <w:r>
              <w:rPr>
                <w:rFonts w:ascii="Arial" w:hAnsi="Arial" w:cs="Arial"/>
                <w:sz w:val="24"/>
              </w:rPr>
              <w:t>Health and Safety</w:t>
            </w:r>
          </w:p>
        </w:tc>
        <w:tc>
          <w:tcPr>
            <w:tcW w:w="1418" w:type="dxa"/>
          </w:tcPr>
          <w:p w:rsidR="008A39F7" w:rsidRDefault="008A39F7" w:rsidP="008F51AD">
            <w:pPr>
              <w:pStyle w:val="Quick1"/>
              <w:numPr>
                <w:ilvl w:val="0"/>
                <w:numId w:val="0"/>
              </w:numPr>
              <w:tabs>
                <w:tab w:val="left" w:pos="-1440"/>
              </w:tabs>
              <w:rPr>
                <w:rFonts w:ascii="Arial" w:hAnsi="Arial" w:cs="Arial"/>
                <w:sz w:val="24"/>
              </w:rPr>
            </w:pPr>
          </w:p>
        </w:tc>
        <w:tc>
          <w:tcPr>
            <w:tcW w:w="3559" w:type="dxa"/>
          </w:tcPr>
          <w:p w:rsidR="008A39F7" w:rsidRDefault="008A39F7" w:rsidP="008F51AD">
            <w:pPr>
              <w:pStyle w:val="Quick1"/>
              <w:numPr>
                <w:ilvl w:val="0"/>
                <w:numId w:val="0"/>
              </w:numPr>
              <w:tabs>
                <w:tab w:val="left" w:pos="-1440"/>
              </w:tabs>
              <w:rPr>
                <w:rFonts w:ascii="Arial" w:hAnsi="Arial" w:cs="Arial"/>
                <w:sz w:val="24"/>
              </w:rPr>
            </w:pPr>
            <w:r>
              <w:rPr>
                <w:rFonts w:ascii="Arial" w:hAnsi="Arial" w:cs="Arial"/>
                <w:sz w:val="24"/>
              </w:rPr>
              <w:t>Health and Safety Policy</w:t>
            </w:r>
          </w:p>
        </w:tc>
      </w:tr>
      <w:tr w:rsidR="004906F7" w:rsidRPr="002644ED" w:rsidTr="008A39F7">
        <w:tc>
          <w:tcPr>
            <w:tcW w:w="3544" w:type="dxa"/>
          </w:tcPr>
          <w:p w:rsidR="004906F7" w:rsidRDefault="004906F7" w:rsidP="008F51AD">
            <w:pPr>
              <w:pStyle w:val="Quick1"/>
              <w:numPr>
                <w:ilvl w:val="0"/>
                <w:numId w:val="0"/>
              </w:numPr>
              <w:tabs>
                <w:tab w:val="left" w:pos="-1440"/>
              </w:tabs>
              <w:rPr>
                <w:rFonts w:ascii="Arial" w:hAnsi="Arial" w:cs="Arial"/>
                <w:sz w:val="24"/>
              </w:rPr>
            </w:pPr>
            <w:r>
              <w:rPr>
                <w:rFonts w:ascii="Arial" w:hAnsi="Arial" w:cs="Arial"/>
                <w:sz w:val="24"/>
              </w:rPr>
              <w:t>Interagency Working</w:t>
            </w:r>
          </w:p>
        </w:tc>
        <w:tc>
          <w:tcPr>
            <w:tcW w:w="1418" w:type="dxa"/>
          </w:tcPr>
          <w:p w:rsidR="004906F7" w:rsidRDefault="004906F7" w:rsidP="008F51AD">
            <w:pPr>
              <w:pStyle w:val="Quick1"/>
              <w:numPr>
                <w:ilvl w:val="0"/>
                <w:numId w:val="0"/>
              </w:numPr>
              <w:tabs>
                <w:tab w:val="left" w:pos="-1440"/>
              </w:tabs>
              <w:rPr>
                <w:rFonts w:ascii="Arial" w:hAnsi="Arial" w:cs="Arial"/>
                <w:sz w:val="24"/>
              </w:rPr>
            </w:pPr>
            <w:r>
              <w:rPr>
                <w:rFonts w:ascii="Arial" w:hAnsi="Arial" w:cs="Arial"/>
                <w:sz w:val="24"/>
              </w:rPr>
              <w:t>Yes</w:t>
            </w:r>
          </w:p>
        </w:tc>
        <w:tc>
          <w:tcPr>
            <w:tcW w:w="3559" w:type="dxa"/>
          </w:tcPr>
          <w:p w:rsidR="004906F7" w:rsidRDefault="004906F7" w:rsidP="008F51AD">
            <w:pPr>
              <w:pStyle w:val="Quick1"/>
              <w:numPr>
                <w:ilvl w:val="0"/>
                <w:numId w:val="0"/>
              </w:numPr>
              <w:tabs>
                <w:tab w:val="left" w:pos="-1440"/>
              </w:tabs>
              <w:rPr>
                <w:rFonts w:ascii="Arial" w:hAnsi="Arial" w:cs="Arial"/>
                <w:sz w:val="24"/>
              </w:rPr>
            </w:pPr>
          </w:p>
        </w:tc>
      </w:tr>
      <w:tr w:rsidR="008A39F7" w:rsidRPr="002644ED" w:rsidTr="008A39F7">
        <w:tc>
          <w:tcPr>
            <w:tcW w:w="3544" w:type="dxa"/>
          </w:tcPr>
          <w:p w:rsidR="008A39F7" w:rsidRPr="002644ED" w:rsidRDefault="008A39F7" w:rsidP="004906F7">
            <w:pPr>
              <w:pStyle w:val="Quick1"/>
              <w:numPr>
                <w:ilvl w:val="0"/>
                <w:numId w:val="0"/>
              </w:numPr>
              <w:tabs>
                <w:tab w:val="left" w:pos="-1440"/>
              </w:tabs>
              <w:rPr>
                <w:rFonts w:ascii="Arial" w:hAnsi="Arial" w:cs="Arial"/>
                <w:sz w:val="24"/>
              </w:rPr>
            </w:pPr>
            <w:r>
              <w:rPr>
                <w:rFonts w:ascii="Arial" w:hAnsi="Arial" w:cs="Arial"/>
                <w:sz w:val="24"/>
              </w:rPr>
              <w:t xml:space="preserve">Issues which may be specific to a local area or population (gangs, </w:t>
            </w:r>
            <w:r w:rsidR="004906F7">
              <w:rPr>
                <w:rFonts w:ascii="Arial" w:hAnsi="Arial" w:cs="Arial"/>
                <w:sz w:val="24"/>
              </w:rPr>
              <w:t xml:space="preserve">HBV, </w:t>
            </w:r>
            <w:r>
              <w:rPr>
                <w:rFonts w:ascii="Arial" w:hAnsi="Arial" w:cs="Arial"/>
                <w:sz w:val="24"/>
              </w:rPr>
              <w:t>FGM)</w:t>
            </w:r>
          </w:p>
        </w:tc>
        <w:tc>
          <w:tcPr>
            <w:tcW w:w="1418" w:type="dxa"/>
          </w:tcPr>
          <w:p w:rsidR="008A39F7" w:rsidRPr="002644ED" w:rsidRDefault="008A39F7" w:rsidP="008F51AD">
            <w:pPr>
              <w:pStyle w:val="Quick1"/>
              <w:numPr>
                <w:ilvl w:val="0"/>
                <w:numId w:val="0"/>
              </w:numPr>
              <w:tabs>
                <w:tab w:val="left" w:pos="-1440"/>
              </w:tabs>
              <w:rPr>
                <w:rFonts w:ascii="Arial" w:hAnsi="Arial" w:cs="Arial"/>
                <w:sz w:val="24"/>
              </w:rPr>
            </w:pPr>
            <w:r>
              <w:rPr>
                <w:rFonts w:ascii="Arial" w:hAnsi="Arial" w:cs="Arial"/>
                <w:sz w:val="24"/>
              </w:rPr>
              <w:t>Yes</w:t>
            </w:r>
          </w:p>
        </w:tc>
        <w:tc>
          <w:tcPr>
            <w:tcW w:w="3559" w:type="dxa"/>
          </w:tcPr>
          <w:p w:rsidR="008A39F7" w:rsidRPr="002644ED" w:rsidRDefault="008A39F7" w:rsidP="008F51AD">
            <w:pPr>
              <w:pStyle w:val="Quick1"/>
              <w:numPr>
                <w:ilvl w:val="0"/>
                <w:numId w:val="0"/>
              </w:numPr>
              <w:tabs>
                <w:tab w:val="left" w:pos="-1440"/>
              </w:tabs>
              <w:rPr>
                <w:rFonts w:ascii="Arial" w:hAnsi="Arial" w:cs="Arial"/>
                <w:sz w:val="24"/>
              </w:rPr>
            </w:pPr>
            <w:r>
              <w:rPr>
                <w:rFonts w:ascii="Arial" w:hAnsi="Arial" w:cs="Arial"/>
                <w:sz w:val="24"/>
              </w:rPr>
              <w:t>Relationships and Sex Educ</w:t>
            </w:r>
            <w:r w:rsidR="004906F7">
              <w:rPr>
                <w:rFonts w:ascii="Arial" w:hAnsi="Arial" w:cs="Arial"/>
                <w:sz w:val="24"/>
              </w:rPr>
              <w:t>a</w:t>
            </w:r>
            <w:r>
              <w:rPr>
                <w:rFonts w:ascii="Arial" w:hAnsi="Arial" w:cs="Arial"/>
                <w:sz w:val="24"/>
              </w:rPr>
              <w:t>tion Policy</w:t>
            </w:r>
          </w:p>
        </w:tc>
      </w:tr>
      <w:tr w:rsidR="004906F7" w:rsidRPr="002644ED" w:rsidTr="008A39F7">
        <w:tc>
          <w:tcPr>
            <w:tcW w:w="3544" w:type="dxa"/>
          </w:tcPr>
          <w:p w:rsidR="004906F7" w:rsidRDefault="004906F7" w:rsidP="008F51AD">
            <w:pPr>
              <w:pStyle w:val="Quick1"/>
              <w:numPr>
                <w:ilvl w:val="0"/>
                <w:numId w:val="0"/>
              </w:numPr>
              <w:tabs>
                <w:tab w:val="left" w:pos="-1440"/>
              </w:tabs>
              <w:rPr>
                <w:rFonts w:ascii="Arial" w:hAnsi="Arial" w:cs="Arial"/>
                <w:sz w:val="24"/>
              </w:rPr>
            </w:pPr>
            <w:r>
              <w:rPr>
                <w:rFonts w:ascii="Arial" w:hAnsi="Arial" w:cs="Arial"/>
                <w:sz w:val="24"/>
              </w:rPr>
              <w:t>Looked After Children (LAC)</w:t>
            </w:r>
          </w:p>
        </w:tc>
        <w:tc>
          <w:tcPr>
            <w:tcW w:w="1418" w:type="dxa"/>
          </w:tcPr>
          <w:p w:rsidR="004906F7" w:rsidRDefault="004906F7" w:rsidP="008F51AD">
            <w:pPr>
              <w:pStyle w:val="Quick1"/>
              <w:numPr>
                <w:ilvl w:val="0"/>
                <w:numId w:val="0"/>
              </w:numPr>
              <w:tabs>
                <w:tab w:val="left" w:pos="-1440"/>
              </w:tabs>
              <w:rPr>
                <w:rFonts w:ascii="Arial" w:hAnsi="Arial" w:cs="Arial"/>
                <w:sz w:val="24"/>
              </w:rPr>
            </w:pPr>
            <w:r>
              <w:rPr>
                <w:rFonts w:ascii="Arial" w:hAnsi="Arial" w:cs="Arial"/>
                <w:sz w:val="24"/>
              </w:rPr>
              <w:t>Yes</w:t>
            </w:r>
          </w:p>
        </w:tc>
        <w:tc>
          <w:tcPr>
            <w:tcW w:w="3559" w:type="dxa"/>
          </w:tcPr>
          <w:p w:rsidR="004906F7" w:rsidRPr="002644ED" w:rsidRDefault="004906F7" w:rsidP="008F51AD">
            <w:pPr>
              <w:pStyle w:val="Quick1"/>
              <w:numPr>
                <w:ilvl w:val="0"/>
                <w:numId w:val="0"/>
              </w:numPr>
              <w:tabs>
                <w:tab w:val="left" w:pos="-1440"/>
              </w:tabs>
              <w:rPr>
                <w:rFonts w:ascii="Arial" w:hAnsi="Arial" w:cs="Arial"/>
                <w:sz w:val="24"/>
              </w:rPr>
            </w:pPr>
          </w:p>
        </w:tc>
      </w:tr>
      <w:tr w:rsidR="008A39F7" w:rsidRPr="002644ED" w:rsidTr="008A39F7">
        <w:tc>
          <w:tcPr>
            <w:tcW w:w="3544" w:type="dxa"/>
          </w:tcPr>
          <w:p w:rsidR="008A39F7" w:rsidRPr="002644ED" w:rsidRDefault="008A39F7" w:rsidP="008F51AD">
            <w:pPr>
              <w:pStyle w:val="Quick1"/>
              <w:numPr>
                <w:ilvl w:val="0"/>
                <w:numId w:val="0"/>
              </w:numPr>
              <w:tabs>
                <w:tab w:val="left" w:pos="-1440"/>
              </w:tabs>
              <w:rPr>
                <w:rFonts w:ascii="Arial" w:hAnsi="Arial" w:cs="Arial"/>
                <w:sz w:val="24"/>
              </w:rPr>
            </w:pPr>
            <w:r>
              <w:rPr>
                <w:rFonts w:ascii="Arial" w:hAnsi="Arial" w:cs="Arial"/>
                <w:sz w:val="24"/>
              </w:rPr>
              <w:t>Non-collection of students from school</w:t>
            </w:r>
          </w:p>
        </w:tc>
        <w:tc>
          <w:tcPr>
            <w:tcW w:w="1418" w:type="dxa"/>
          </w:tcPr>
          <w:p w:rsidR="008A39F7" w:rsidRPr="002644ED" w:rsidRDefault="008A39F7" w:rsidP="008F51AD">
            <w:pPr>
              <w:pStyle w:val="Quick1"/>
              <w:numPr>
                <w:ilvl w:val="0"/>
                <w:numId w:val="0"/>
              </w:numPr>
              <w:tabs>
                <w:tab w:val="left" w:pos="-1440"/>
              </w:tabs>
              <w:rPr>
                <w:rFonts w:ascii="Arial" w:hAnsi="Arial" w:cs="Arial"/>
                <w:sz w:val="24"/>
              </w:rPr>
            </w:pPr>
            <w:r>
              <w:rPr>
                <w:rFonts w:ascii="Arial" w:hAnsi="Arial" w:cs="Arial"/>
                <w:sz w:val="24"/>
              </w:rPr>
              <w:t>Yes</w:t>
            </w:r>
          </w:p>
        </w:tc>
        <w:tc>
          <w:tcPr>
            <w:tcW w:w="3559" w:type="dxa"/>
          </w:tcPr>
          <w:p w:rsidR="008A39F7" w:rsidRPr="002644ED" w:rsidRDefault="008A39F7" w:rsidP="008F51AD">
            <w:pPr>
              <w:pStyle w:val="Quick1"/>
              <w:numPr>
                <w:ilvl w:val="0"/>
                <w:numId w:val="0"/>
              </w:numPr>
              <w:tabs>
                <w:tab w:val="left" w:pos="-1440"/>
              </w:tabs>
              <w:rPr>
                <w:rFonts w:ascii="Arial" w:hAnsi="Arial" w:cs="Arial"/>
                <w:sz w:val="24"/>
              </w:rPr>
            </w:pPr>
          </w:p>
        </w:tc>
      </w:tr>
      <w:tr w:rsidR="008A39F7" w:rsidTr="008A39F7">
        <w:tc>
          <w:tcPr>
            <w:tcW w:w="3544" w:type="dxa"/>
          </w:tcPr>
          <w:p w:rsidR="008A39F7" w:rsidRDefault="008A39F7" w:rsidP="008F51AD">
            <w:pPr>
              <w:pStyle w:val="Quick1"/>
              <w:numPr>
                <w:ilvl w:val="0"/>
                <w:numId w:val="0"/>
              </w:numPr>
              <w:tabs>
                <w:tab w:val="left" w:pos="-1440"/>
              </w:tabs>
              <w:rPr>
                <w:rFonts w:ascii="Arial" w:hAnsi="Arial" w:cs="Arial"/>
                <w:sz w:val="24"/>
              </w:rPr>
            </w:pPr>
            <w:r w:rsidRPr="002644ED">
              <w:rPr>
                <w:rFonts w:ascii="Arial" w:hAnsi="Arial" w:cs="Arial"/>
                <w:sz w:val="24"/>
              </w:rPr>
              <w:t>Premises Management</w:t>
            </w:r>
          </w:p>
        </w:tc>
        <w:tc>
          <w:tcPr>
            <w:tcW w:w="1418" w:type="dxa"/>
          </w:tcPr>
          <w:p w:rsidR="008A39F7" w:rsidRDefault="008A39F7" w:rsidP="008F51AD">
            <w:pPr>
              <w:pStyle w:val="Quick1"/>
              <w:numPr>
                <w:ilvl w:val="0"/>
                <w:numId w:val="0"/>
              </w:numPr>
              <w:tabs>
                <w:tab w:val="left" w:pos="-1440"/>
              </w:tabs>
              <w:rPr>
                <w:rFonts w:ascii="Arial" w:hAnsi="Arial" w:cs="Arial"/>
                <w:sz w:val="24"/>
              </w:rPr>
            </w:pPr>
          </w:p>
        </w:tc>
        <w:tc>
          <w:tcPr>
            <w:tcW w:w="3559" w:type="dxa"/>
          </w:tcPr>
          <w:p w:rsidR="008A39F7" w:rsidRDefault="008A39F7" w:rsidP="008F51AD">
            <w:pPr>
              <w:pStyle w:val="Quick1"/>
              <w:numPr>
                <w:ilvl w:val="0"/>
                <w:numId w:val="0"/>
              </w:numPr>
              <w:tabs>
                <w:tab w:val="left" w:pos="-1440"/>
              </w:tabs>
              <w:rPr>
                <w:rFonts w:ascii="Arial" w:hAnsi="Arial" w:cs="Arial"/>
                <w:sz w:val="24"/>
              </w:rPr>
            </w:pPr>
            <w:r>
              <w:rPr>
                <w:rFonts w:ascii="Arial" w:hAnsi="Arial" w:cs="Arial"/>
                <w:sz w:val="24"/>
              </w:rPr>
              <w:t>Accessibility Plan, Health and Safety Plan</w:t>
            </w:r>
          </w:p>
        </w:tc>
      </w:tr>
      <w:tr w:rsidR="008A39F7" w:rsidTr="008A39F7">
        <w:tc>
          <w:tcPr>
            <w:tcW w:w="3544" w:type="dxa"/>
          </w:tcPr>
          <w:p w:rsidR="008A39F7" w:rsidRDefault="008A39F7" w:rsidP="008F51AD">
            <w:pPr>
              <w:pStyle w:val="Quick1"/>
              <w:numPr>
                <w:ilvl w:val="0"/>
                <w:numId w:val="0"/>
              </w:numPr>
              <w:tabs>
                <w:tab w:val="left" w:pos="-1440"/>
              </w:tabs>
              <w:rPr>
                <w:rFonts w:ascii="Arial" w:hAnsi="Arial" w:cs="Arial"/>
                <w:sz w:val="24"/>
              </w:rPr>
            </w:pPr>
            <w:r>
              <w:rPr>
                <w:rFonts w:ascii="Arial" w:hAnsi="Arial" w:cs="Arial"/>
                <w:sz w:val="24"/>
              </w:rPr>
              <w:t>Preventing radicalisation</w:t>
            </w:r>
          </w:p>
        </w:tc>
        <w:tc>
          <w:tcPr>
            <w:tcW w:w="1418" w:type="dxa"/>
          </w:tcPr>
          <w:p w:rsidR="008A39F7" w:rsidRDefault="008A39F7" w:rsidP="008F51AD">
            <w:pPr>
              <w:pStyle w:val="Quick1"/>
              <w:numPr>
                <w:ilvl w:val="0"/>
                <w:numId w:val="0"/>
              </w:numPr>
              <w:tabs>
                <w:tab w:val="left" w:pos="-1440"/>
              </w:tabs>
              <w:rPr>
                <w:rFonts w:ascii="Arial" w:hAnsi="Arial" w:cs="Arial"/>
                <w:sz w:val="24"/>
              </w:rPr>
            </w:pPr>
            <w:r>
              <w:rPr>
                <w:rFonts w:ascii="Arial" w:hAnsi="Arial" w:cs="Arial"/>
                <w:sz w:val="24"/>
              </w:rPr>
              <w:t>Yes</w:t>
            </w:r>
          </w:p>
        </w:tc>
        <w:tc>
          <w:tcPr>
            <w:tcW w:w="3559" w:type="dxa"/>
          </w:tcPr>
          <w:p w:rsidR="008A39F7" w:rsidRDefault="008A39F7" w:rsidP="008F51AD">
            <w:pPr>
              <w:pStyle w:val="Quick1"/>
              <w:numPr>
                <w:ilvl w:val="0"/>
                <w:numId w:val="0"/>
              </w:numPr>
              <w:tabs>
                <w:tab w:val="left" w:pos="-1440"/>
              </w:tabs>
              <w:rPr>
                <w:rFonts w:ascii="Arial" w:hAnsi="Arial" w:cs="Arial"/>
                <w:sz w:val="24"/>
              </w:rPr>
            </w:pPr>
          </w:p>
        </w:tc>
      </w:tr>
      <w:tr w:rsidR="004906F7" w:rsidRPr="00324083" w:rsidTr="008A39F7">
        <w:tc>
          <w:tcPr>
            <w:tcW w:w="3544" w:type="dxa"/>
          </w:tcPr>
          <w:p w:rsidR="004906F7" w:rsidRPr="00324083" w:rsidRDefault="00474C27" w:rsidP="008F51AD">
            <w:pPr>
              <w:pStyle w:val="Quick1"/>
              <w:numPr>
                <w:ilvl w:val="0"/>
                <w:numId w:val="0"/>
              </w:numPr>
              <w:tabs>
                <w:tab w:val="left" w:pos="-1440"/>
              </w:tabs>
              <w:rPr>
                <w:rFonts w:ascii="Arial" w:hAnsi="Arial" w:cs="Arial"/>
                <w:sz w:val="24"/>
              </w:rPr>
            </w:pPr>
            <w:r w:rsidRPr="00324083">
              <w:rPr>
                <w:rFonts w:ascii="Arial" w:hAnsi="Arial" w:cs="Arial"/>
                <w:sz w:val="24"/>
              </w:rPr>
              <w:t>Children Missing from School</w:t>
            </w:r>
          </w:p>
        </w:tc>
        <w:tc>
          <w:tcPr>
            <w:tcW w:w="1418" w:type="dxa"/>
          </w:tcPr>
          <w:p w:rsidR="004906F7" w:rsidRPr="00324083" w:rsidRDefault="004906F7" w:rsidP="008F51AD">
            <w:pPr>
              <w:pStyle w:val="Quick1"/>
              <w:numPr>
                <w:ilvl w:val="0"/>
                <w:numId w:val="0"/>
              </w:numPr>
              <w:tabs>
                <w:tab w:val="left" w:pos="-1440"/>
              </w:tabs>
              <w:rPr>
                <w:rFonts w:ascii="Arial" w:hAnsi="Arial" w:cs="Arial"/>
                <w:sz w:val="24"/>
              </w:rPr>
            </w:pPr>
            <w:r w:rsidRPr="00324083">
              <w:rPr>
                <w:rFonts w:ascii="Arial" w:hAnsi="Arial" w:cs="Arial"/>
                <w:sz w:val="24"/>
              </w:rPr>
              <w:t>Yes</w:t>
            </w:r>
          </w:p>
        </w:tc>
        <w:tc>
          <w:tcPr>
            <w:tcW w:w="3559" w:type="dxa"/>
          </w:tcPr>
          <w:p w:rsidR="004906F7" w:rsidRPr="00324083" w:rsidRDefault="004906F7" w:rsidP="008F51AD">
            <w:pPr>
              <w:pStyle w:val="Quick1"/>
              <w:numPr>
                <w:ilvl w:val="0"/>
                <w:numId w:val="0"/>
              </w:numPr>
              <w:tabs>
                <w:tab w:val="left" w:pos="-1440"/>
              </w:tabs>
              <w:rPr>
                <w:rFonts w:ascii="Arial" w:hAnsi="Arial" w:cs="Arial"/>
                <w:sz w:val="24"/>
              </w:rPr>
            </w:pPr>
          </w:p>
        </w:tc>
      </w:tr>
      <w:tr w:rsidR="008A39F7" w:rsidTr="008A39F7">
        <w:tc>
          <w:tcPr>
            <w:tcW w:w="3544" w:type="dxa"/>
          </w:tcPr>
          <w:p w:rsidR="008A39F7" w:rsidRPr="00324083" w:rsidRDefault="007A651D" w:rsidP="008F51AD">
            <w:pPr>
              <w:pStyle w:val="Quick1"/>
              <w:numPr>
                <w:ilvl w:val="0"/>
                <w:numId w:val="0"/>
              </w:numPr>
              <w:tabs>
                <w:tab w:val="left" w:pos="-1440"/>
              </w:tabs>
              <w:rPr>
                <w:rFonts w:ascii="Arial" w:hAnsi="Arial" w:cs="Arial"/>
                <w:sz w:val="24"/>
              </w:rPr>
            </w:pPr>
            <w:r w:rsidRPr="00324083">
              <w:rPr>
                <w:rFonts w:ascii="Arial" w:hAnsi="Arial" w:cs="Arial"/>
                <w:sz w:val="24"/>
              </w:rPr>
              <w:t>Risk assessments relating to children’s safety and security while on school grounds</w:t>
            </w:r>
          </w:p>
        </w:tc>
        <w:tc>
          <w:tcPr>
            <w:tcW w:w="1418" w:type="dxa"/>
          </w:tcPr>
          <w:p w:rsidR="008A39F7" w:rsidRPr="00324083" w:rsidRDefault="008A39F7" w:rsidP="008F51AD">
            <w:pPr>
              <w:pStyle w:val="Quick1"/>
              <w:numPr>
                <w:ilvl w:val="0"/>
                <w:numId w:val="0"/>
              </w:numPr>
              <w:tabs>
                <w:tab w:val="left" w:pos="-1440"/>
              </w:tabs>
              <w:rPr>
                <w:rFonts w:ascii="Arial" w:hAnsi="Arial" w:cs="Arial"/>
                <w:sz w:val="24"/>
              </w:rPr>
            </w:pPr>
          </w:p>
        </w:tc>
        <w:tc>
          <w:tcPr>
            <w:tcW w:w="3559" w:type="dxa"/>
          </w:tcPr>
          <w:p w:rsidR="008A39F7" w:rsidRDefault="008A39F7" w:rsidP="008F51AD">
            <w:pPr>
              <w:pStyle w:val="Quick1"/>
              <w:numPr>
                <w:ilvl w:val="0"/>
                <w:numId w:val="0"/>
              </w:numPr>
              <w:tabs>
                <w:tab w:val="left" w:pos="-1440"/>
              </w:tabs>
              <w:rPr>
                <w:rFonts w:ascii="Arial" w:hAnsi="Arial" w:cs="Arial"/>
                <w:sz w:val="24"/>
              </w:rPr>
            </w:pPr>
            <w:r w:rsidRPr="00324083">
              <w:rPr>
                <w:rFonts w:ascii="Arial" w:hAnsi="Arial" w:cs="Arial"/>
                <w:sz w:val="24"/>
              </w:rPr>
              <w:t>Health and Safety Policy</w:t>
            </w:r>
          </w:p>
        </w:tc>
      </w:tr>
      <w:tr w:rsidR="004906F7" w:rsidTr="008A39F7">
        <w:tc>
          <w:tcPr>
            <w:tcW w:w="3544" w:type="dxa"/>
          </w:tcPr>
          <w:p w:rsidR="004906F7" w:rsidRDefault="004906F7" w:rsidP="008F51AD">
            <w:pPr>
              <w:pStyle w:val="Quick1"/>
              <w:numPr>
                <w:ilvl w:val="0"/>
                <w:numId w:val="0"/>
              </w:numPr>
              <w:tabs>
                <w:tab w:val="left" w:pos="-1440"/>
              </w:tabs>
              <w:rPr>
                <w:rFonts w:ascii="Arial" w:hAnsi="Arial" w:cs="Arial"/>
                <w:sz w:val="24"/>
              </w:rPr>
            </w:pPr>
            <w:r>
              <w:rPr>
                <w:rFonts w:ascii="Arial" w:hAnsi="Arial" w:cs="Arial"/>
                <w:sz w:val="24"/>
              </w:rPr>
              <w:t>Role of the DSL</w:t>
            </w:r>
          </w:p>
        </w:tc>
        <w:tc>
          <w:tcPr>
            <w:tcW w:w="1418" w:type="dxa"/>
          </w:tcPr>
          <w:p w:rsidR="004906F7" w:rsidRDefault="004906F7" w:rsidP="008F51AD">
            <w:pPr>
              <w:pStyle w:val="Quick1"/>
              <w:numPr>
                <w:ilvl w:val="0"/>
                <w:numId w:val="0"/>
              </w:numPr>
              <w:tabs>
                <w:tab w:val="left" w:pos="-1440"/>
              </w:tabs>
              <w:rPr>
                <w:rFonts w:ascii="Arial" w:hAnsi="Arial" w:cs="Arial"/>
                <w:sz w:val="24"/>
              </w:rPr>
            </w:pPr>
            <w:r>
              <w:rPr>
                <w:rFonts w:ascii="Arial" w:hAnsi="Arial" w:cs="Arial"/>
                <w:sz w:val="24"/>
              </w:rPr>
              <w:t>Yes</w:t>
            </w:r>
          </w:p>
        </w:tc>
        <w:tc>
          <w:tcPr>
            <w:tcW w:w="3559" w:type="dxa"/>
          </w:tcPr>
          <w:p w:rsidR="004906F7" w:rsidRDefault="004906F7" w:rsidP="008F51AD">
            <w:pPr>
              <w:pStyle w:val="Quick1"/>
              <w:numPr>
                <w:ilvl w:val="0"/>
                <w:numId w:val="0"/>
              </w:numPr>
              <w:tabs>
                <w:tab w:val="left" w:pos="-1440"/>
              </w:tabs>
              <w:rPr>
                <w:rFonts w:ascii="Arial" w:hAnsi="Arial" w:cs="Arial"/>
                <w:sz w:val="24"/>
              </w:rPr>
            </w:pPr>
          </w:p>
        </w:tc>
      </w:tr>
      <w:tr w:rsidR="004906F7" w:rsidTr="008A39F7">
        <w:tc>
          <w:tcPr>
            <w:tcW w:w="3544" w:type="dxa"/>
          </w:tcPr>
          <w:p w:rsidR="004906F7" w:rsidRDefault="004906F7" w:rsidP="008F51AD">
            <w:pPr>
              <w:pStyle w:val="Quick1"/>
              <w:numPr>
                <w:ilvl w:val="0"/>
                <w:numId w:val="0"/>
              </w:numPr>
              <w:tabs>
                <w:tab w:val="left" w:pos="-1440"/>
              </w:tabs>
              <w:rPr>
                <w:rFonts w:ascii="Arial" w:hAnsi="Arial" w:cs="Arial"/>
                <w:sz w:val="24"/>
              </w:rPr>
            </w:pPr>
            <w:r>
              <w:rPr>
                <w:rFonts w:ascii="Arial" w:hAnsi="Arial" w:cs="Arial"/>
                <w:sz w:val="24"/>
              </w:rPr>
              <w:lastRenderedPageBreak/>
              <w:t xml:space="preserve">Safeguarding Curriculum </w:t>
            </w:r>
            <w:r w:rsidR="006C2417">
              <w:rPr>
                <w:rFonts w:ascii="Arial" w:hAnsi="Arial" w:cs="Arial"/>
                <w:sz w:val="24"/>
              </w:rPr>
              <w:t>Opportunities</w:t>
            </w:r>
          </w:p>
        </w:tc>
        <w:tc>
          <w:tcPr>
            <w:tcW w:w="1418" w:type="dxa"/>
          </w:tcPr>
          <w:p w:rsidR="004906F7" w:rsidRDefault="004906F7" w:rsidP="008F51AD">
            <w:pPr>
              <w:pStyle w:val="Quick1"/>
              <w:numPr>
                <w:ilvl w:val="0"/>
                <w:numId w:val="0"/>
              </w:numPr>
              <w:tabs>
                <w:tab w:val="left" w:pos="-1440"/>
              </w:tabs>
              <w:rPr>
                <w:rFonts w:ascii="Arial" w:hAnsi="Arial" w:cs="Arial"/>
                <w:sz w:val="24"/>
              </w:rPr>
            </w:pPr>
            <w:r>
              <w:rPr>
                <w:rFonts w:ascii="Arial" w:hAnsi="Arial" w:cs="Arial"/>
                <w:sz w:val="24"/>
              </w:rPr>
              <w:t>Yes</w:t>
            </w:r>
          </w:p>
        </w:tc>
        <w:tc>
          <w:tcPr>
            <w:tcW w:w="3559" w:type="dxa"/>
          </w:tcPr>
          <w:p w:rsidR="004906F7" w:rsidRDefault="004906F7" w:rsidP="008F51AD">
            <w:pPr>
              <w:pStyle w:val="Quick1"/>
              <w:numPr>
                <w:ilvl w:val="0"/>
                <w:numId w:val="0"/>
              </w:numPr>
              <w:tabs>
                <w:tab w:val="left" w:pos="-1440"/>
              </w:tabs>
              <w:rPr>
                <w:rFonts w:ascii="Arial" w:hAnsi="Arial" w:cs="Arial"/>
                <w:sz w:val="24"/>
              </w:rPr>
            </w:pPr>
          </w:p>
        </w:tc>
      </w:tr>
      <w:tr w:rsidR="00474C27" w:rsidTr="000D1CC2">
        <w:tc>
          <w:tcPr>
            <w:tcW w:w="3544" w:type="dxa"/>
          </w:tcPr>
          <w:p w:rsidR="00474C27" w:rsidRPr="00324083" w:rsidRDefault="00474C27" w:rsidP="000D1CC2">
            <w:pPr>
              <w:pStyle w:val="Quick1"/>
              <w:numPr>
                <w:ilvl w:val="0"/>
                <w:numId w:val="0"/>
              </w:numPr>
              <w:tabs>
                <w:tab w:val="left" w:pos="-1440"/>
              </w:tabs>
              <w:rPr>
                <w:rFonts w:ascii="Arial" w:hAnsi="Arial" w:cs="Arial"/>
                <w:sz w:val="24"/>
              </w:rPr>
            </w:pPr>
            <w:r w:rsidRPr="00324083">
              <w:rPr>
                <w:rFonts w:ascii="Arial" w:hAnsi="Arial" w:cs="Arial"/>
                <w:sz w:val="24"/>
              </w:rPr>
              <w:t>Safeguarding for SEND</w:t>
            </w:r>
          </w:p>
        </w:tc>
        <w:tc>
          <w:tcPr>
            <w:tcW w:w="1418" w:type="dxa"/>
          </w:tcPr>
          <w:p w:rsidR="00474C27" w:rsidRPr="00324083" w:rsidRDefault="00474C27" w:rsidP="000D1CC2">
            <w:pPr>
              <w:pStyle w:val="Quick1"/>
              <w:numPr>
                <w:ilvl w:val="0"/>
                <w:numId w:val="0"/>
              </w:numPr>
              <w:tabs>
                <w:tab w:val="left" w:pos="-1440"/>
              </w:tabs>
              <w:rPr>
                <w:rFonts w:ascii="Arial" w:hAnsi="Arial" w:cs="Arial"/>
                <w:sz w:val="24"/>
              </w:rPr>
            </w:pPr>
          </w:p>
        </w:tc>
        <w:tc>
          <w:tcPr>
            <w:tcW w:w="3559" w:type="dxa"/>
          </w:tcPr>
          <w:p w:rsidR="00474C27" w:rsidRDefault="00474C27" w:rsidP="000D1CC2">
            <w:pPr>
              <w:pStyle w:val="Quick1"/>
              <w:numPr>
                <w:ilvl w:val="0"/>
                <w:numId w:val="0"/>
              </w:numPr>
              <w:tabs>
                <w:tab w:val="left" w:pos="-1440"/>
              </w:tabs>
              <w:rPr>
                <w:rFonts w:ascii="Arial" w:hAnsi="Arial" w:cs="Arial"/>
                <w:sz w:val="24"/>
              </w:rPr>
            </w:pPr>
            <w:r w:rsidRPr="00324083">
              <w:rPr>
                <w:rFonts w:ascii="Arial" w:hAnsi="Arial" w:cs="Arial"/>
                <w:sz w:val="24"/>
              </w:rPr>
              <w:t>Accessibility Plan, SEND Policy, SEN Information Report</w:t>
            </w:r>
          </w:p>
        </w:tc>
      </w:tr>
      <w:tr w:rsidR="004906F7" w:rsidTr="008A39F7">
        <w:tc>
          <w:tcPr>
            <w:tcW w:w="3544" w:type="dxa"/>
          </w:tcPr>
          <w:p w:rsidR="004906F7" w:rsidRDefault="004906F7" w:rsidP="008F51AD">
            <w:pPr>
              <w:pStyle w:val="Quick1"/>
              <w:numPr>
                <w:ilvl w:val="0"/>
                <w:numId w:val="0"/>
              </w:numPr>
              <w:tabs>
                <w:tab w:val="left" w:pos="-1440"/>
              </w:tabs>
              <w:rPr>
                <w:rFonts w:ascii="Arial" w:hAnsi="Arial" w:cs="Arial"/>
                <w:sz w:val="24"/>
              </w:rPr>
            </w:pPr>
            <w:r>
              <w:rPr>
                <w:rFonts w:ascii="Arial" w:hAnsi="Arial" w:cs="Arial"/>
                <w:sz w:val="24"/>
              </w:rPr>
              <w:t>Safeguarding Training</w:t>
            </w:r>
          </w:p>
        </w:tc>
        <w:tc>
          <w:tcPr>
            <w:tcW w:w="1418" w:type="dxa"/>
          </w:tcPr>
          <w:p w:rsidR="004906F7" w:rsidRDefault="004906F7" w:rsidP="008F51AD">
            <w:pPr>
              <w:pStyle w:val="Quick1"/>
              <w:numPr>
                <w:ilvl w:val="0"/>
                <w:numId w:val="0"/>
              </w:numPr>
              <w:tabs>
                <w:tab w:val="left" w:pos="-1440"/>
              </w:tabs>
              <w:rPr>
                <w:rFonts w:ascii="Arial" w:hAnsi="Arial" w:cs="Arial"/>
                <w:sz w:val="24"/>
              </w:rPr>
            </w:pPr>
            <w:r>
              <w:rPr>
                <w:rFonts w:ascii="Arial" w:hAnsi="Arial" w:cs="Arial"/>
                <w:sz w:val="24"/>
              </w:rPr>
              <w:t>Yes</w:t>
            </w:r>
          </w:p>
        </w:tc>
        <w:tc>
          <w:tcPr>
            <w:tcW w:w="3559" w:type="dxa"/>
          </w:tcPr>
          <w:p w:rsidR="004906F7" w:rsidRDefault="004906F7" w:rsidP="008F51AD">
            <w:pPr>
              <w:pStyle w:val="Quick1"/>
              <w:numPr>
                <w:ilvl w:val="0"/>
                <w:numId w:val="0"/>
              </w:numPr>
              <w:tabs>
                <w:tab w:val="left" w:pos="-1440"/>
              </w:tabs>
              <w:rPr>
                <w:rFonts w:ascii="Arial" w:hAnsi="Arial" w:cs="Arial"/>
                <w:sz w:val="24"/>
              </w:rPr>
            </w:pPr>
          </w:p>
        </w:tc>
      </w:tr>
      <w:tr w:rsidR="008A39F7" w:rsidTr="008A39F7">
        <w:tc>
          <w:tcPr>
            <w:tcW w:w="3544" w:type="dxa"/>
          </w:tcPr>
          <w:p w:rsidR="008A39F7" w:rsidRDefault="008A39F7" w:rsidP="008F51AD">
            <w:pPr>
              <w:pStyle w:val="Quick1"/>
              <w:numPr>
                <w:ilvl w:val="0"/>
                <w:numId w:val="0"/>
              </w:numPr>
              <w:tabs>
                <w:tab w:val="left" w:pos="-1440"/>
              </w:tabs>
              <w:rPr>
                <w:rFonts w:ascii="Arial" w:hAnsi="Arial" w:cs="Arial"/>
                <w:sz w:val="24"/>
              </w:rPr>
            </w:pPr>
            <w:r>
              <w:rPr>
                <w:rFonts w:ascii="Arial" w:hAnsi="Arial" w:cs="Arial"/>
                <w:sz w:val="24"/>
              </w:rPr>
              <w:t>Safer Recruitment</w:t>
            </w:r>
          </w:p>
        </w:tc>
        <w:tc>
          <w:tcPr>
            <w:tcW w:w="1418" w:type="dxa"/>
          </w:tcPr>
          <w:p w:rsidR="008A39F7" w:rsidRDefault="008A39F7" w:rsidP="008F51AD">
            <w:pPr>
              <w:pStyle w:val="Quick1"/>
              <w:numPr>
                <w:ilvl w:val="0"/>
                <w:numId w:val="0"/>
              </w:numPr>
              <w:tabs>
                <w:tab w:val="left" w:pos="-1440"/>
              </w:tabs>
              <w:rPr>
                <w:rFonts w:ascii="Arial" w:hAnsi="Arial" w:cs="Arial"/>
                <w:sz w:val="24"/>
              </w:rPr>
            </w:pPr>
            <w:r>
              <w:rPr>
                <w:rFonts w:ascii="Arial" w:hAnsi="Arial" w:cs="Arial"/>
                <w:sz w:val="24"/>
              </w:rPr>
              <w:t>Yes</w:t>
            </w:r>
          </w:p>
        </w:tc>
        <w:tc>
          <w:tcPr>
            <w:tcW w:w="3559" w:type="dxa"/>
          </w:tcPr>
          <w:p w:rsidR="008A39F7" w:rsidRDefault="008A39F7" w:rsidP="008F51AD">
            <w:pPr>
              <w:pStyle w:val="Quick1"/>
              <w:numPr>
                <w:ilvl w:val="0"/>
                <w:numId w:val="0"/>
              </w:numPr>
              <w:tabs>
                <w:tab w:val="left" w:pos="-1440"/>
              </w:tabs>
              <w:rPr>
                <w:rFonts w:ascii="Arial" w:hAnsi="Arial" w:cs="Arial"/>
                <w:sz w:val="24"/>
              </w:rPr>
            </w:pPr>
            <w:r>
              <w:rPr>
                <w:rFonts w:ascii="Arial" w:hAnsi="Arial" w:cs="Arial"/>
                <w:sz w:val="24"/>
              </w:rPr>
              <w:t>Staff Recruitment and Selection Policy</w:t>
            </w:r>
          </w:p>
        </w:tc>
      </w:tr>
      <w:tr w:rsidR="008A39F7" w:rsidRPr="002644ED" w:rsidTr="008A39F7">
        <w:tc>
          <w:tcPr>
            <w:tcW w:w="3544" w:type="dxa"/>
          </w:tcPr>
          <w:p w:rsidR="008A39F7" w:rsidRPr="002644ED" w:rsidRDefault="008A39F7" w:rsidP="008F51AD">
            <w:pPr>
              <w:pStyle w:val="Quick1"/>
              <w:numPr>
                <w:ilvl w:val="0"/>
                <w:numId w:val="0"/>
              </w:numPr>
              <w:tabs>
                <w:tab w:val="left" w:pos="-1440"/>
              </w:tabs>
              <w:rPr>
                <w:rFonts w:ascii="Arial" w:hAnsi="Arial" w:cs="Arial"/>
                <w:sz w:val="24"/>
              </w:rPr>
            </w:pPr>
            <w:r>
              <w:rPr>
                <w:rFonts w:ascii="Arial" w:hAnsi="Arial" w:cs="Arial"/>
                <w:sz w:val="24"/>
              </w:rPr>
              <w:t>School security and school site safety</w:t>
            </w:r>
          </w:p>
        </w:tc>
        <w:tc>
          <w:tcPr>
            <w:tcW w:w="1418" w:type="dxa"/>
          </w:tcPr>
          <w:p w:rsidR="008A39F7" w:rsidRPr="002644ED" w:rsidRDefault="008A39F7" w:rsidP="008F51AD">
            <w:pPr>
              <w:pStyle w:val="Quick1"/>
              <w:numPr>
                <w:ilvl w:val="0"/>
                <w:numId w:val="0"/>
              </w:numPr>
              <w:tabs>
                <w:tab w:val="left" w:pos="-1440"/>
              </w:tabs>
              <w:rPr>
                <w:rFonts w:ascii="Arial" w:hAnsi="Arial" w:cs="Arial"/>
                <w:sz w:val="24"/>
              </w:rPr>
            </w:pPr>
            <w:r>
              <w:rPr>
                <w:rFonts w:ascii="Arial" w:hAnsi="Arial" w:cs="Arial"/>
                <w:sz w:val="24"/>
              </w:rPr>
              <w:t>No</w:t>
            </w:r>
          </w:p>
        </w:tc>
        <w:tc>
          <w:tcPr>
            <w:tcW w:w="3559" w:type="dxa"/>
          </w:tcPr>
          <w:p w:rsidR="008A39F7" w:rsidRPr="002644ED" w:rsidRDefault="008A39F7" w:rsidP="008F51AD">
            <w:pPr>
              <w:pStyle w:val="Quick1"/>
              <w:numPr>
                <w:ilvl w:val="0"/>
                <w:numId w:val="0"/>
              </w:numPr>
              <w:tabs>
                <w:tab w:val="left" w:pos="-1440"/>
              </w:tabs>
              <w:rPr>
                <w:rFonts w:ascii="Arial" w:hAnsi="Arial" w:cs="Arial"/>
                <w:sz w:val="24"/>
              </w:rPr>
            </w:pPr>
            <w:r>
              <w:rPr>
                <w:rFonts w:ascii="Arial" w:hAnsi="Arial" w:cs="Arial"/>
                <w:sz w:val="24"/>
              </w:rPr>
              <w:t>Health and Safety Policy, Accessibility Plan</w:t>
            </w:r>
          </w:p>
        </w:tc>
      </w:tr>
      <w:tr w:rsidR="008A39F7" w:rsidTr="008A39F7">
        <w:tc>
          <w:tcPr>
            <w:tcW w:w="3544" w:type="dxa"/>
          </w:tcPr>
          <w:p w:rsidR="008A39F7" w:rsidRDefault="008A39F7" w:rsidP="008F51AD">
            <w:pPr>
              <w:pStyle w:val="Quick1"/>
              <w:numPr>
                <w:ilvl w:val="0"/>
                <w:numId w:val="0"/>
              </w:numPr>
              <w:tabs>
                <w:tab w:val="left" w:pos="-1440"/>
              </w:tabs>
              <w:rPr>
                <w:rFonts w:ascii="Arial" w:hAnsi="Arial" w:cs="Arial"/>
                <w:sz w:val="24"/>
              </w:rPr>
            </w:pPr>
            <w:r>
              <w:rPr>
                <w:rFonts w:ascii="Arial" w:hAnsi="Arial" w:cs="Arial"/>
                <w:sz w:val="24"/>
              </w:rPr>
              <w:t>Sex Education</w:t>
            </w:r>
          </w:p>
        </w:tc>
        <w:tc>
          <w:tcPr>
            <w:tcW w:w="1418" w:type="dxa"/>
          </w:tcPr>
          <w:p w:rsidR="008A39F7" w:rsidRDefault="008A39F7" w:rsidP="008F51AD">
            <w:pPr>
              <w:pStyle w:val="Quick1"/>
              <w:numPr>
                <w:ilvl w:val="0"/>
                <w:numId w:val="0"/>
              </w:numPr>
              <w:tabs>
                <w:tab w:val="left" w:pos="-1440"/>
              </w:tabs>
              <w:rPr>
                <w:rFonts w:ascii="Arial" w:hAnsi="Arial" w:cs="Arial"/>
                <w:sz w:val="24"/>
              </w:rPr>
            </w:pPr>
          </w:p>
        </w:tc>
        <w:tc>
          <w:tcPr>
            <w:tcW w:w="3559" w:type="dxa"/>
          </w:tcPr>
          <w:p w:rsidR="008A39F7" w:rsidRDefault="008A39F7" w:rsidP="008F51AD">
            <w:pPr>
              <w:pStyle w:val="Quick1"/>
              <w:numPr>
                <w:ilvl w:val="0"/>
                <w:numId w:val="0"/>
              </w:numPr>
              <w:tabs>
                <w:tab w:val="left" w:pos="-1440"/>
              </w:tabs>
              <w:rPr>
                <w:rFonts w:ascii="Arial" w:hAnsi="Arial" w:cs="Arial"/>
                <w:sz w:val="24"/>
              </w:rPr>
            </w:pPr>
            <w:r>
              <w:rPr>
                <w:rFonts w:ascii="Arial" w:hAnsi="Arial" w:cs="Arial"/>
                <w:sz w:val="24"/>
              </w:rPr>
              <w:t>RSE Policy</w:t>
            </w:r>
          </w:p>
        </w:tc>
      </w:tr>
      <w:tr w:rsidR="008A39F7" w:rsidRPr="002644ED" w:rsidTr="008A39F7">
        <w:tc>
          <w:tcPr>
            <w:tcW w:w="3544" w:type="dxa"/>
          </w:tcPr>
          <w:p w:rsidR="008A39F7" w:rsidRPr="002644ED" w:rsidRDefault="008A39F7" w:rsidP="008F51AD">
            <w:pPr>
              <w:pStyle w:val="Quick1"/>
              <w:numPr>
                <w:ilvl w:val="0"/>
                <w:numId w:val="0"/>
              </w:numPr>
              <w:tabs>
                <w:tab w:val="left" w:pos="-1440"/>
              </w:tabs>
              <w:rPr>
                <w:rFonts w:ascii="Arial" w:hAnsi="Arial" w:cs="Arial"/>
                <w:sz w:val="24"/>
              </w:rPr>
            </w:pPr>
            <w:r>
              <w:rPr>
                <w:rFonts w:ascii="Arial" w:hAnsi="Arial" w:cs="Arial"/>
                <w:sz w:val="24"/>
              </w:rPr>
              <w:t>Staff medical needs, including storage of medicines at school</w:t>
            </w:r>
          </w:p>
        </w:tc>
        <w:tc>
          <w:tcPr>
            <w:tcW w:w="1418" w:type="dxa"/>
          </w:tcPr>
          <w:p w:rsidR="008A39F7" w:rsidRPr="002644ED" w:rsidRDefault="008A39F7" w:rsidP="008F51AD">
            <w:pPr>
              <w:pStyle w:val="Quick1"/>
              <w:numPr>
                <w:ilvl w:val="0"/>
                <w:numId w:val="0"/>
              </w:numPr>
              <w:tabs>
                <w:tab w:val="left" w:pos="-1440"/>
              </w:tabs>
              <w:rPr>
                <w:rFonts w:ascii="Arial" w:hAnsi="Arial" w:cs="Arial"/>
                <w:sz w:val="24"/>
              </w:rPr>
            </w:pPr>
            <w:r>
              <w:rPr>
                <w:rFonts w:ascii="Arial" w:hAnsi="Arial" w:cs="Arial"/>
                <w:sz w:val="24"/>
              </w:rPr>
              <w:t>No</w:t>
            </w:r>
          </w:p>
        </w:tc>
        <w:tc>
          <w:tcPr>
            <w:tcW w:w="3559" w:type="dxa"/>
          </w:tcPr>
          <w:p w:rsidR="008A39F7" w:rsidRPr="002644ED" w:rsidRDefault="008A39F7" w:rsidP="008F51AD">
            <w:pPr>
              <w:pStyle w:val="Quick1"/>
              <w:numPr>
                <w:ilvl w:val="0"/>
                <w:numId w:val="0"/>
              </w:numPr>
              <w:tabs>
                <w:tab w:val="left" w:pos="-1440"/>
              </w:tabs>
              <w:rPr>
                <w:rFonts w:ascii="Arial" w:hAnsi="Arial" w:cs="Arial"/>
                <w:sz w:val="24"/>
              </w:rPr>
            </w:pPr>
            <w:r>
              <w:rPr>
                <w:rFonts w:ascii="Arial" w:hAnsi="Arial" w:cs="Arial"/>
                <w:sz w:val="24"/>
              </w:rPr>
              <w:t>To be included in Medical Needs P</w:t>
            </w:r>
            <w:r w:rsidRPr="000A036C">
              <w:rPr>
                <w:rFonts w:ascii="Arial" w:hAnsi="Arial" w:cs="Arial"/>
                <w:sz w:val="24"/>
              </w:rPr>
              <w:t>olicy</w:t>
            </w:r>
            <w:r>
              <w:rPr>
                <w:rFonts w:ascii="Arial" w:hAnsi="Arial" w:cs="Arial"/>
                <w:sz w:val="24"/>
              </w:rPr>
              <w:t xml:space="preserve"> ASAP</w:t>
            </w:r>
          </w:p>
        </w:tc>
      </w:tr>
      <w:tr w:rsidR="008A39F7" w:rsidTr="008A39F7">
        <w:tc>
          <w:tcPr>
            <w:tcW w:w="3544" w:type="dxa"/>
          </w:tcPr>
          <w:p w:rsidR="008A39F7" w:rsidRDefault="008A39F7" w:rsidP="008F51AD">
            <w:pPr>
              <w:pStyle w:val="Quick1"/>
              <w:numPr>
                <w:ilvl w:val="0"/>
                <w:numId w:val="0"/>
              </w:numPr>
              <w:tabs>
                <w:tab w:val="left" w:pos="-1440"/>
              </w:tabs>
              <w:rPr>
                <w:rFonts w:ascii="Arial" w:hAnsi="Arial" w:cs="Arial"/>
                <w:sz w:val="24"/>
              </w:rPr>
            </w:pPr>
            <w:r>
              <w:rPr>
                <w:rFonts w:ascii="Arial" w:hAnsi="Arial" w:cs="Arial"/>
                <w:sz w:val="24"/>
              </w:rPr>
              <w:t>Staff/Pupil relationships</w:t>
            </w:r>
          </w:p>
        </w:tc>
        <w:tc>
          <w:tcPr>
            <w:tcW w:w="1418" w:type="dxa"/>
          </w:tcPr>
          <w:p w:rsidR="008A39F7" w:rsidRDefault="008A39F7" w:rsidP="008F51AD">
            <w:pPr>
              <w:pStyle w:val="Quick1"/>
              <w:numPr>
                <w:ilvl w:val="0"/>
                <w:numId w:val="0"/>
              </w:numPr>
              <w:tabs>
                <w:tab w:val="left" w:pos="-1440"/>
              </w:tabs>
              <w:rPr>
                <w:rFonts w:ascii="Arial" w:hAnsi="Arial" w:cs="Arial"/>
                <w:sz w:val="24"/>
              </w:rPr>
            </w:pPr>
            <w:r>
              <w:rPr>
                <w:rFonts w:ascii="Arial" w:hAnsi="Arial" w:cs="Arial"/>
                <w:sz w:val="24"/>
              </w:rPr>
              <w:t>Yes</w:t>
            </w:r>
          </w:p>
        </w:tc>
        <w:tc>
          <w:tcPr>
            <w:tcW w:w="3559" w:type="dxa"/>
          </w:tcPr>
          <w:p w:rsidR="008A39F7" w:rsidRDefault="008B076D" w:rsidP="008F51AD">
            <w:pPr>
              <w:pStyle w:val="Quick1"/>
              <w:numPr>
                <w:ilvl w:val="0"/>
                <w:numId w:val="0"/>
              </w:numPr>
              <w:tabs>
                <w:tab w:val="left" w:pos="-1440"/>
              </w:tabs>
              <w:rPr>
                <w:rFonts w:ascii="Arial" w:hAnsi="Arial" w:cs="Arial"/>
                <w:sz w:val="24"/>
              </w:rPr>
            </w:pPr>
            <w:r>
              <w:rPr>
                <w:rFonts w:ascii="Arial" w:hAnsi="Arial" w:cs="Arial"/>
                <w:sz w:val="24"/>
              </w:rPr>
              <w:t>e-Safety Policy</w:t>
            </w:r>
          </w:p>
        </w:tc>
      </w:tr>
      <w:tr w:rsidR="008A39F7" w:rsidTr="008A39F7">
        <w:tc>
          <w:tcPr>
            <w:tcW w:w="3544" w:type="dxa"/>
          </w:tcPr>
          <w:p w:rsidR="008A39F7" w:rsidRDefault="008A39F7" w:rsidP="008F51AD">
            <w:pPr>
              <w:pStyle w:val="Quick1"/>
              <w:numPr>
                <w:ilvl w:val="0"/>
                <w:numId w:val="0"/>
              </w:numPr>
              <w:tabs>
                <w:tab w:val="left" w:pos="-1440"/>
              </w:tabs>
              <w:rPr>
                <w:rFonts w:ascii="Arial" w:hAnsi="Arial" w:cs="Arial"/>
                <w:sz w:val="24"/>
              </w:rPr>
            </w:pPr>
            <w:r w:rsidRPr="00554375">
              <w:rPr>
                <w:rFonts w:ascii="Arial" w:hAnsi="Arial" w:cs="Arial"/>
                <w:sz w:val="24"/>
              </w:rPr>
              <w:t>Supporting pupils with medical conditions</w:t>
            </w:r>
          </w:p>
        </w:tc>
        <w:tc>
          <w:tcPr>
            <w:tcW w:w="1418" w:type="dxa"/>
          </w:tcPr>
          <w:p w:rsidR="008A39F7" w:rsidRDefault="008A39F7" w:rsidP="008F51AD">
            <w:pPr>
              <w:pStyle w:val="Quick1"/>
              <w:numPr>
                <w:ilvl w:val="0"/>
                <w:numId w:val="0"/>
              </w:numPr>
              <w:tabs>
                <w:tab w:val="left" w:pos="-1440"/>
              </w:tabs>
              <w:rPr>
                <w:rFonts w:ascii="Arial" w:hAnsi="Arial" w:cs="Arial"/>
                <w:sz w:val="24"/>
              </w:rPr>
            </w:pPr>
          </w:p>
        </w:tc>
        <w:tc>
          <w:tcPr>
            <w:tcW w:w="3559" w:type="dxa"/>
          </w:tcPr>
          <w:p w:rsidR="008A39F7" w:rsidRDefault="008A39F7" w:rsidP="008F51AD">
            <w:pPr>
              <w:pStyle w:val="Quick1"/>
              <w:numPr>
                <w:ilvl w:val="0"/>
                <w:numId w:val="0"/>
              </w:numPr>
              <w:tabs>
                <w:tab w:val="left" w:pos="-1440"/>
              </w:tabs>
              <w:rPr>
                <w:rFonts w:ascii="Arial" w:hAnsi="Arial" w:cs="Arial"/>
                <w:sz w:val="24"/>
              </w:rPr>
            </w:pPr>
            <w:r>
              <w:rPr>
                <w:rFonts w:ascii="Arial" w:hAnsi="Arial" w:cs="Arial"/>
                <w:sz w:val="24"/>
              </w:rPr>
              <w:t>Medical Needs Policy</w:t>
            </w:r>
          </w:p>
        </w:tc>
      </w:tr>
      <w:tr w:rsidR="008A39F7" w:rsidRPr="002644ED" w:rsidTr="008A39F7">
        <w:tc>
          <w:tcPr>
            <w:tcW w:w="3544" w:type="dxa"/>
          </w:tcPr>
          <w:p w:rsidR="008A39F7" w:rsidRPr="002644ED" w:rsidRDefault="008A39F7" w:rsidP="008F51AD">
            <w:pPr>
              <w:pStyle w:val="Quick1"/>
              <w:numPr>
                <w:ilvl w:val="0"/>
                <w:numId w:val="0"/>
              </w:numPr>
              <w:tabs>
                <w:tab w:val="left" w:pos="-1440"/>
              </w:tabs>
              <w:rPr>
                <w:rFonts w:ascii="Arial" w:hAnsi="Arial" w:cs="Arial"/>
                <w:sz w:val="24"/>
              </w:rPr>
            </w:pPr>
            <w:r>
              <w:rPr>
                <w:rFonts w:ascii="Arial" w:hAnsi="Arial" w:cs="Arial"/>
                <w:sz w:val="24"/>
              </w:rPr>
              <w:t>Use of Images of Children</w:t>
            </w:r>
          </w:p>
        </w:tc>
        <w:tc>
          <w:tcPr>
            <w:tcW w:w="1418" w:type="dxa"/>
          </w:tcPr>
          <w:p w:rsidR="008A39F7" w:rsidRPr="002644ED" w:rsidRDefault="008A39F7" w:rsidP="008F51AD">
            <w:pPr>
              <w:pStyle w:val="Quick1"/>
              <w:numPr>
                <w:ilvl w:val="0"/>
                <w:numId w:val="0"/>
              </w:numPr>
              <w:tabs>
                <w:tab w:val="left" w:pos="-1440"/>
              </w:tabs>
              <w:rPr>
                <w:rFonts w:ascii="Arial" w:hAnsi="Arial" w:cs="Arial"/>
                <w:sz w:val="24"/>
              </w:rPr>
            </w:pPr>
            <w:r>
              <w:rPr>
                <w:rFonts w:ascii="Arial" w:hAnsi="Arial" w:cs="Arial"/>
                <w:sz w:val="24"/>
              </w:rPr>
              <w:t>Yes</w:t>
            </w:r>
          </w:p>
        </w:tc>
        <w:tc>
          <w:tcPr>
            <w:tcW w:w="3559" w:type="dxa"/>
          </w:tcPr>
          <w:p w:rsidR="008A39F7" w:rsidRPr="002644ED" w:rsidRDefault="008A39F7" w:rsidP="008F51AD">
            <w:pPr>
              <w:pStyle w:val="Quick1"/>
              <w:numPr>
                <w:ilvl w:val="0"/>
                <w:numId w:val="0"/>
              </w:numPr>
              <w:tabs>
                <w:tab w:val="left" w:pos="-1440"/>
              </w:tabs>
              <w:rPr>
                <w:rFonts w:ascii="Arial" w:hAnsi="Arial" w:cs="Arial"/>
                <w:sz w:val="24"/>
              </w:rPr>
            </w:pPr>
            <w:r>
              <w:rPr>
                <w:rFonts w:ascii="Arial" w:hAnsi="Arial" w:cs="Arial"/>
                <w:sz w:val="24"/>
              </w:rPr>
              <w:t>e-Safety Policy, Staff Code of Conduct Policy</w:t>
            </w:r>
          </w:p>
        </w:tc>
      </w:tr>
      <w:tr w:rsidR="008A39F7" w:rsidRPr="002644ED" w:rsidTr="008A39F7">
        <w:tc>
          <w:tcPr>
            <w:tcW w:w="3544" w:type="dxa"/>
          </w:tcPr>
          <w:p w:rsidR="008A39F7" w:rsidRPr="002644ED" w:rsidRDefault="008A39F7" w:rsidP="008F51AD">
            <w:pPr>
              <w:pStyle w:val="Quick1"/>
              <w:numPr>
                <w:ilvl w:val="0"/>
                <w:numId w:val="0"/>
              </w:numPr>
              <w:tabs>
                <w:tab w:val="left" w:pos="-1440"/>
              </w:tabs>
              <w:rPr>
                <w:rFonts w:ascii="Arial" w:hAnsi="Arial" w:cs="Arial"/>
                <w:sz w:val="24"/>
              </w:rPr>
            </w:pPr>
            <w:r>
              <w:rPr>
                <w:rFonts w:ascii="Arial" w:hAnsi="Arial" w:cs="Arial"/>
                <w:sz w:val="24"/>
              </w:rPr>
              <w:t>Use of physical intervention</w:t>
            </w:r>
          </w:p>
        </w:tc>
        <w:tc>
          <w:tcPr>
            <w:tcW w:w="1418" w:type="dxa"/>
          </w:tcPr>
          <w:p w:rsidR="008A39F7" w:rsidRPr="002644ED" w:rsidRDefault="005A719F" w:rsidP="008F51AD">
            <w:pPr>
              <w:pStyle w:val="Quick1"/>
              <w:numPr>
                <w:ilvl w:val="0"/>
                <w:numId w:val="0"/>
              </w:numPr>
              <w:tabs>
                <w:tab w:val="left" w:pos="-1440"/>
              </w:tabs>
              <w:rPr>
                <w:rFonts w:ascii="Arial" w:hAnsi="Arial" w:cs="Arial"/>
                <w:sz w:val="24"/>
              </w:rPr>
            </w:pPr>
            <w:r>
              <w:rPr>
                <w:rFonts w:ascii="Arial" w:hAnsi="Arial" w:cs="Arial"/>
                <w:sz w:val="24"/>
              </w:rPr>
              <w:t>Y</w:t>
            </w:r>
            <w:r w:rsidR="008A39F7">
              <w:rPr>
                <w:rFonts w:ascii="Arial" w:hAnsi="Arial" w:cs="Arial"/>
                <w:sz w:val="24"/>
              </w:rPr>
              <w:t>es</w:t>
            </w:r>
          </w:p>
        </w:tc>
        <w:tc>
          <w:tcPr>
            <w:tcW w:w="3559" w:type="dxa"/>
          </w:tcPr>
          <w:p w:rsidR="008A39F7" w:rsidRPr="002644ED" w:rsidRDefault="008A39F7" w:rsidP="008F51AD">
            <w:pPr>
              <w:pStyle w:val="Quick1"/>
              <w:numPr>
                <w:ilvl w:val="0"/>
                <w:numId w:val="0"/>
              </w:numPr>
              <w:tabs>
                <w:tab w:val="left" w:pos="-1440"/>
              </w:tabs>
              <w:rPr>
                <w:rFonts w:ascii="Arial" w:hAnsi="Arial" w:cs="Arial"/>
                <w:sz w:val="24"/>
              </w:rPr>
            </w:pPr>
            <w:r>
              <w:rPr>
                <w:rFonts w:ascii="Arial" w:hAnsi="Arial" w:cs="Arial"/>
                <w:sz w:val="24"/>
              </w:rPr>
              <w:t>Staff Code of Conduct and Behaviour Policy</w:t>
            </w:r>
          </w:p>
        </w:tc>
      </w:tr>
      <w:tr w:rsidR="008A39F7" w:rsidTr="008A39F7">
        <w:tc>
          <w:tcPr>
            <w:tcW w:w="3544" w:type="dxa"/>
          </w:tcPr>
          <w:p w:rsidR="008A39F7" w:rsidRDefault="008A39F7" w:rsidP="008F51AD">
            <w:pPr>
              <w:pStyle w:val="Quick1"/>
              <w:numPr>
                <w:ilvl w:val="0"/>
                <w:numId w:val="0"/>
              </w:numPr>
              <w:tabs>
                <w:tab w:val="left" w:pos="-1440"/>
              </w:tabs>
              <w:rPr>
                <w:rFonts w:ascii="Arial" w:hAnsi="Arial" w:cs="Arial"/>
                <w:sz w:val="24"/>
              </w:rPr>
            </w:pPr>
            <w:r>
              <w:rPr>
                <w:rFonts w:ascii="Arial" w:hAnsi="Arial" w:cs="Arial"/>
                <w:sz w:val="24"/>
              </w:rPr>
              <w:t>Visitors to the school</w:t>
            </w:r>
          </w:p>
        </w:tc>
        <w:tc>
          <w:tcPr>
            <w:tcW w:w="1418" w:type="dxa"/>
          </w:tcPr>
          <w:p w:rsidR="008A39F7" w:rsidRDefault="008A39F7" w:rsidP="008F51AD">
            <w:pPr>
              <w:pStyle w:val="Quick1"/>
              <w:numPr>
                <w:ilvl w:val="0"/>
                <w:numId w:val="0"/>
              </w:numPr>
              <w:tabs>
                <w:tab w:val="left" w:pos="-1440"/>
              </w:tabs>
              <w:rPr>
                <w:rFonts w:ascii="Arial" w:hAnsi="Arial" w:cs="Arial"/>
                <w:sz w:val="24"/>
              </w:rPr>
            </w:pPr>
            <w:r>
              <w:rPr>
                <w:rFonts w:ascii="Arial" w:hAnsi="Arial" w:cs="Arial"/>
                <w:sz w:val="24"/>
              </w:rPr>
              <w:t>Yes</w:t>
            </w:r>
          </w:p>
        </w:tc>
        <w:tc>
          <w:tcPr>
            <w:tcW w:w="3559" w:type="dxa"/>
          </w:tcPr>
          <w:p w:rsidR="008A39F7" w:rsidRDefault="008A39F7" w:rsidP="008F51AD">
            <w:pPr>
              <w:pStyle w:val="Quick1"/>
              <w:numPr>
                <w:ilvl w:val="0"/>
                <w:numId w:val="0"/>
              </w:numPr>
              <w:tabs>
                <w:tab w:val="left" w:pos="-1440"/>
              </w:tabs>
              <w:rPr>
                <w:rFonts w:ascii="Arial" w:hAnsi="Arial" w:cs="Arial"/>
                <w:sz w:val="24"/>
              </w:rPr>
            </w:pPr>
          </w:p>
        </w:tc>
      </w:tr>
      <w:tr w:rsidR="008A39F7" w:rsidTr="008A39F7">
        <w:tc>
          <w:tcPr>
            <w:tcW w:w="3544" w:type="dxa"/>
          </w:tcPr>
          <w:p w:rsidR="008A39F7" w:rsidRDefault="008A39F7" w:rsidP="008F51AD">
            <w:pPr>
              <w:pStyle w:val="Quick1"/>
              <w:numPr>
                <w:ilvl w:val="0"/>
                <w:numId w:val="0"/>
              </w:numPr>
              <w:tabs>
                <w:tab w:val="left" w:pos="-1440"/>
              </w:tabs>
              <w:rPr>
                <w:rFonts w:ascii="Arial" w:hAnsi="Arial" w:cs="Arial"/>
                <w:sz w:val="24"/>
              </w:rPr>
            </w:pPr>
            <w:r>
              <w:rPr>
                <w:rFonts w:ascii="Arial" w:hAnsi="Arial" w:cs="Arial"/>
                <w:sz w:val="24"/>
              </w:rPr>
              <w:t>Whistleblowing</w:t>
            </w:r>
          </w:p>
        </w:tc>
        <w:tc>
          <w:tcPr>
            <w:tcW w:w="1418" w:type="dxa"/>
          </w:tcPr>
          <w:p w:rsidR="008A39F7" w:rsidRDefault="008F51AD" w:rsidP="008F51AD">
            <w:pPr>
              <w:pStyle w:val="Quick1"/>
              <w:numPr>
                <w:ilvl w:val="0"/>
                <w:numId w:val="0"/>
              </w:numPr>
              <w:tabs>
                <w:tab w:val="left" w:pos="-1440"/>
              </w:tabs>
              <w:rPr>
                <w:rFonts w:ascii="Arial" w:hAnsi="Arial" w:cs="Arial"/>
                <w:sz w:val="24"/>
              </w:rPr>
            </w:pPr>
            <w:r>
              <w:rPr>
                <w:rFonts w:ascii="Arial" w:hAnsi="Arial" w:cs="Arial"/>
                <w:sz w:val="24"/>
              </w:rPr>
              <w:t>Yes</w:t>
            </w:r>
          </w:p>
        </w:tc>
        <w:tc>
          <w:tcPr>
            <w:tcW w:w="3559" w:type="dxa"/>
          </w:tcPr>
          <w:p w:rsidR="008A39F7" w:rsidRDefault="008A39F7" w:rsidP="008F51AD">
            <w:pPr>
              <w:pStyle w:val="Quick1"/>
              <w:numPr>
                <w:ilvl w:val="0"/>
                <w:numId w:val="0"/>
              </w:numPr>
              <w:tabs>
                <w:tab w:val="left" w:pos="-1440"/>
              </w:tabs>
              <w:rPr>
                <w:rFonts w:ascii="Arial" w:hAnsi="Arial" w:cs="Arial"/>
                <w:sz w:val="24"/>
              </w:rPr>
            </w:pPr>
            <w:r>
              <w:rPr>
                <w:rFonts w:ascii="Arial" w:hAnsi="Arial" w:cs="Arial"/>
                <w:sz w:val="24"/>
              </w:rPr>
              <w:t>Whistleblowing Policy</w:t>
            </w:r>
          </w:p>
        </w:tc>
      </w:tr>
    </w:tbl>
    <w:p w:rsidR="001B0A7F" w:rsidRDefault="001B0A7F" w:rsidP="001B0A7F">
      <w:pPr>
        <w:pStyle w:val="Quick1"/>
        <w:numPr>
          <w:ilvl w:val="0"/>
          <w:numId w:val="0"/>
        </w:numPr>
        <w:tabs>
          <w:tab w:val="left" w:pos="-1440"/>
        </w:tabs>
        <w:ind w:left="720" w:hanging="720"/>
        <w:jc w:val="both"/>
        <w:rPr>
          <w:rFonts w:ascii="Arial" w:hAnsi="Arial" w:cs="Arial"/>
          <w:sz w:val="24"/>
        </w:rPr>
      </w:pPr>
    </w:p>
    <w:p w:rsidR="00571037" w:rsidRDefault="00E02A26">
      <w:pPr>
        <w:widowControl/>
        <w:autoSpaceDE/>
        <w:autoSpaceDN/>
        <w:adjustRightInd/>
        <w:rPr>
          <w:rFonts w:asciiTheme="majorHAnsi" w:hAnsiTheme="majorHAnsi"/>
          <w:b/>
          <w:i/>
          <w:color w:val="000000" w:themeColor="text1"/>
          <w:sz w:val="28"/>
          <w:lang w:val="en-GB"/>
        </w:rPr>
      </w:pPr>
      <w:r>
        <w:br w:type="page"/>
      </w:r>
    </w:p>
    <w:p w:rsidR="00571037" w:rsidRPr="00555B8F" w:rsidRDefault="00571037" w:rsidP="00571037">
      <w:pPr>
        <w:pStyle w:val="Heading2"/>
      </w:pPr>
      <w:bookmarkStart w:id="56" w:name="_Toc341251803"/>
      <w:bookmarkStart w:id="57" w:name="_Ref341251838"/>
      <w:r w:rsidRPr="00555B8F">
        <w:lastRenderedPageBreak/>
        <w:t>Appendix 2 – Possible Indicators Child Sexual Exploitation</w:t>
      </w:r>
      <w:bookmarkEnd w:id="56"/>
      <w:bookmarkEnd w:id="57"/>
    </w:p>
    <w:p w:rsidR="00571037" w:rsidRPr="00555B8F" w:rsidRDefault="00571037" w:rsidP="00571037">
      <w:pPr>
        <w:pStyle w:val="Quick1"/>
        <w:numPr>
          <w:ilvl w:val="0"/>
          <w:numId w:val="0"/>
        </w:numPr>
        <w:tabs>
          <w:tab w:val="left" w:pos="-1440"/>
        </w:tabs>
        <w:jc w:val="both"/>
        <w:rPr>
          <w:rFonts w:ascii="Arial" w:hAnsi="Arial" w:cs="Arial"/>
          <w:sz w:val="24"/>
        </w:rPr>
      </w:pPr>
      <w:r w:rsidRPr="00555B8F">
        <w:rPr>
          <w:rFonts w:ascii="Arial" w:hAnsi="Arial" w:cs="Arial"/>
          <w:sz w:val="24"/>
        </w:rPr>
        <w:t xml:space="preserve">Child sexual exploitation is a form of sexual abuse where children are sexually exploited for money, power or status. It can involve violent, humiliating and degrading sexual assaults. In some cases, young people are persuaded or forced into exchanging sexual activity for money, drugs, gifts, affection or status. Consent cannot be given, even where a child may believe they are voluntarily engaging in sexual activity with the person who is exploiting them. Child sexual exploitation does not always involve physical contact and can happen online. A significant number of children who are victims of sexual exploitation go missing from home, care and education at some point. Some of the following signs may be indicators of sexual exploitation: </w:t>
      </w:r>
    </w:p>
    <w:p w:rsidR="00571037" w:rsidRPr="00555B8F" w:rsidRDefault="00571037" w:rsidP="00571037">
      <w:pPr>
        <w:pStyle w:val="Quick1"/>
        <w:numPr>
          <w:ilvl w:val="0"/>
          <w:numId w:val="0"/>
        </w:numPr>
        <w:tabs>
          <w:tab w:val="left" w:pos="-1440"/>
        </w:tabs>
        <w:jc w:val="both"/>
        <w:rPr>
          <w:rFonts w:ascii="Arial" w:hAnsi="Arial" w:cs="Arial"/>
          <w:sz w:val="24"/>
        </w:rPr>
      </w:pPr>
    </w:p>
    <w:p w:rsidR="00571037" w:rsidRPr="00555B8F" w:rsidRDefault="00571037" w:rsidP="00571037">
      <w:pPr>
        <w:pStyle w:val="Quick1"/>
        <w:numPr>
          <w:ilvl w:val="0"/>
          <w:numId w:val="39"/>
        </w:numPr>
        <w:tabs>
          <w:tab w:val="left" w:pos="-1440"/>
        </w:tabs>
        <w:jc w:val="both"/>
        <w:rPr>
          <w:rFonts w:ascii="Arial" w:hAnsi="Arial" w:cs="Arial"/>
          <w:sz w:val="24"/>
        </w:rPr>
      </w:pPr>
      <w:r w:rsidRPr="00555B8F">
        <w:rPr>
          <w:rFonts w:ascii="Arial" w:hAnsi="Arial" w:cs="Arial"/>
          <w:sz w:val="24"/>
        </w:rPr>
        <w:t>Children who appear with unexpla</w:t>
      </w:r>
      <w:r w:rsidR="00555B8F">
        <w:rPr>
          <w:rFonts w:ascii="Arial" w:hAnsi="Arial" w:cs="Arial"/>
          <w:sz w:val="24"/>
        </w:rPr>
        <w:t xml:space="preserve">ined gifts or new possessions; </w:t>
      </w:r>
    </w:p>
    <w:p w:rsidR="00571037" w:rsidRPr="00555B8F" w:rsidRDefault="00571037" w:rsidP="00571037">
      <w:pPr>
        <w:pStyle w:val="Quick1"/>
        <w:numPr>
          <w:ilvl w:val="0"/>
          <w:numId w:val="39"/>
        </w:numPr>
        <w:tabs>
          <w:tab w:val="left" w:pos="-1440"/>
        </w:tabs>
        <w:jc w:val="both"/>
        <w:rPr>
          <w:rFonts w:ascii="Arial" w:hAnsi="Arial" w:cs="Arial"/>
          <w:sz w:val="24"/>
        </w:rPr>
      </w:pPr>
      <w:r w:rsidRPr="00555B8F">
        <w:rPr>
          <w:rFonts w:ascii="Arial" w:hAnsi="Arial" w:cs="Arial"/>
          <w:sz w:val="24"/>
        </w:rPr>
        <w:t>Children who associate with other young pe</w:t>
      </w:r>
      <w:r w:rsidR="00555B8F">
        <w:rPr>
          <w:rFonts w:ascii="Arial" w:hAnsi="Arial" w:cs="Arial"/>
          <w:sz w:val="24"/>
        </w:rPr>
        <w:t xml:space="preserve">ople involved in exploitation; </w:t>
      </w:r>
    </w:p>
    <w:p w:rsidR="00571037" w:rsidRPr="00555B8F" w:rsidRDefault="00571037" w:rsidP="00571037">
      <w:pPr>
        <w:pStyle w:val="Quick1"/>
        <w:numPr>
          <w:ilvl w:val="0"/>
          <w:numId w:val="39"/>
        </w:numPr>
        <w:tabs>
          <w:tab w:val="left" w:pos="-1440"/>
        </w:tabs>
        <w:jc w:val="both"/>
        <w:rPr>
          <w:rFonts w:ascii="Arial" w:hAnsi="Arial" w:cs="Arial"/>
          <w:sz w:val="24"/>
        </w:rPr>
      </w:pPr>
      <w:r w:rsidRPr="00555B8F">
        <w:rPr>
          <w:rFonts w:ascii="Arial" w:hAnsi="Arial" w:cs="Arial"/>
          <w:sz w:val="24"/>
        </w:rPr>
        <w:t>Children who have ol</w:t>
      </w:r>
      <w:r w:rsidR="00555B8F">
        <w:rPr>
          <w:rFonts w:ascii="Arial" w:hAnsi="Arial" w:cs="Arial"/>
          <w:sz w:val="24"/>
        </w:rPr>
        <w:t xml:space="preserve">der boyfriends or girlfriends; </w:t>
      </w:r>
    </w:p>
    <w:p w:rsidR="00571037" w:rsidRPr="00555B8F" w:rsidRDefault="00571037" w:rsidP="00571037">
      <w:pPr>
        <w:pStyle w:val="Quick1"/>
        <w:numPr>
          <w:ilvl w:val="0"/>
          <w:numId w:val="39"/>
        </w:numPr>
        <w:tabs>
          <w:tab w:val="left" w:pos="-1440"/>
        </w:tabs>
        <w:jc w:val="both"/>
        <w:rPr>
          <w:rFonts w:ascii="Arial" w:hAnsi="Arial" w:cs="Arial"/>
          <w:sz w:val="24"/>
        </w:rPr>
      </w:pPr>
      <w:r w:rsidRPr="00555B8F">
        <w:rPr>
          <w:rFonts w:ascii="Arial" w:hAnsi="Arial" w:cs="Arial"/>
          <w:sz w:val="24"/>
        </w:rPr>
        <w:t>Children who suffer from sexually transmitted infections or become pregnant;  </w:t>
      </w:r>
    </w:p>
    <w:p w:rsidR="00571037" w:rsidRPr="00555B8F" w:rsidRDefault="00571037" w:rsidP="00571037">
      <w:pPr>
        <w:pStyle w:val="Quick1"/>
        <w:numPr>
          <w:ilvl w:val="0"/>
          <w:numId w:val="39"/>
        </w:numPr>
        <w:tabs>
          <w:tab w:val="left" w:pos="-1440"/>
        </w:tabs>
        <w:jc w:val="both"/>
        <w:rPr>
          <w:rFonts w:ascii="Arial" w:hAnsi="Arial" w:cs="Arial"/>
          <w:sz w:val="24"/>
        </w:rPr>
      </w:pPr>
      <w:r w:rsidRPr="00555B8F">
        <w:rPr>
          <w:rFonts w:ascii="Arial" w:hAnsi="Arial" w:cs="Arial"/>
          <w:sz w:val="24"/>
        </w:rPr>
        <w:t>Children who suffer from ch</w:t>
      </w:r>
      <w:r w:rsidR="00555B8F">
        <w:rPr>
          <w:rFonts w:ascii="Arial" w:hAnsi="Arial" w:cs="Arial"/>
          <w:sz w:val="24"/>
        </w:rPr>
        <w:t xml:space="preserve">anges in emotional well-being; </w:t>
      </w:r>
    </w:p>
    <w:p w:rsidR="00571037" w:rsidRPr="00555B8F" w:rsidRDefault="00571037" w:rsidP="00571037">
      <w:pPr>
        <w:pStyle w:val="Quick1"/>
        <w:numPr>
          <w:ilvl w:val="0"/>
          <w:numId w:val="39"/>
        </w:numPr>
        <w:tabs>
          <w:tab w:val="left" w:pos="-1440"/>
        </w:tabs>
        <w:jc w:val="both"/>
        <w:rPr>
          <w:rFonts w:ascii="Arial" w:hAnsi="Arial" w:cs="Arial"/>
          <w:sz w:val="24"/>
        </w:rPr>
      </w:pPr>
      <w:r w:rsidRPr="00555B8F">
        <w:rPr>
          <w:rFonts w:ascii="Arial" w:hAnsi="Arial" w:cs="Arial"/>
          <w:sz w:val="24"/>
        </w:rPr>
        <w:t>Children</w:t>
      </w:r>
      <w:r w:rsidR="00555B8F">
        <w:rPr>
          <w:rFonts w:ascii="Arial" w:hAnsi="Arial" w:cs="Arial"/>
          <w:sz w:val="24"/>
        </w:rPr>
        <w:t xml:space="preserve"> who misuse drugs and alcohol; </w:t>
      </w:r>
    </w:p>
    <w:p w:rsidR="00571037" w:rsidRPr="00555B8F" w:rsidRDefault="00571037" w:rsidP="00571037">
      <w:pPr>
        <w:pStyle w:val="Quick1"/>
        <w:numPr>
          <w:ilvl w:val="0"/>
          <w:numId w:val="39"/>
        </w:numPr>
        <w:tabs>
          <w:tab w:val="left" w:pos="-1440"/>
        </w:tabs>
        <w:jc w:val="both"/>
        <w:rPr>
          <w:rFonts w:ascii="Arial" w:hAnsi="Arial" w:cs="Arial"/>
          <w:sz w:val="24"/>
        </w:rPr>
      </w:pPr>
      <w:r w:rsidRPr="00555B8F">
        <w:rPr>
          <w:rFonts w:ascii="Arial" w:hAnsi="Arial" w:cs="Arial"/>
          <w:sz w:val="24"/>
        </w:rPr>
        <w:t xml:space="preserve">Children who go missing for periods of time or regularly come home late; and </w:t>
      </w:r>
    </w:p>
    <w:p w:rsidR="00E02A26" w:rsidRPr="00555B8F" w:rsidRDefault="00571037" w:rsidP="00571037">
      <w:pPr>
        <w:pStyle w:val="Quick1"/>
        <w:numPr>
          <w:ilvl w:val="0"/>
          <w:numId w:val="39"/>
        </w:numPr>
        <w:tabs>
          <w:tab w:val="left" w:pos="-1440"/>
        </w:tabs>
        <w:jc w:val="both"/>
        <w:rPr>
          <w:rFonts w:ascii="Arial" w:hAnsi="Arial" w:cs="Arial"/>
          <w:sz w:val="24"/>
        </w:rPr>
      </w:pPr>
      <w:r w:rsidRPr="00555B8F">
        <w:rPr>
          <w:rFonts w:ascii="Arial" w:hAnsi="Arial" w:cs="Arial"/>
          <w:sz w:val="24"/>
        </w:rPr>
        <w:t>Children who regularly miss school or education or do not take part in education.</w:t>
      </w:r>
    </w:p>
    <w:p w:rsidR="0034282B" w:rsidRPr="00571037" w:rsidRDefault="0034282B" w:rsidP="00571037">
      <w:pPr>
        <w:pStyle w:val="Quick1"/>
        <w:numPr>
          <w:ilvl w:val="0"/>
          <w:numId w:val="39"/>
        </w:numPr>
        <w:tabs>
          <w:tab w:val="left" w:pos="-1440"/>
        </w:tabs>
        <w:jc w:val="both"/>
        <w:rPr>
          <w:rFonts w:ascii="Arial" w:hAnsi="Arial" w:cs="Arial"/>
          <w:sz w:val="24"/>
          <w:highlight w:val="yellow"/>
        </w:rPr>
        <w:sectPr w:rsidR="0034282B" w:rsidRPr="00571037" w:rsidSect="000C1720">
          <w:endnotePr>
            <w:numFmt w:val="decimal"/>
          </w:endnotePr>
          <w:pgSz w:w="11905" w:h="16837"/>
          <w:pgMar w:top="1440" w:right="1440" w:bottom="1440" w:left="1440" w:header="1440" w:footer="1440" w:gutter="0"/>
          <w:cols w:space="720"/>
          <w:noEndnote/>
          <w:titlePg/>
          <w:docGrid w:linePitch="272"/>
        </w:sectPr>
      </w:pPr>
      <w:bookmarkStart w:id="58" w:name="_Ref327037911"/>
    </w:p>
    <w:p w:rsidR="007B0E52" w:rsidRPr="00C8573A" w:rsidRDefault="00D5515E" w:rsidP="00AC0038">
      <w:pPr>
        <w:pStyle w:val="Heading2"/>
      </w:pPr>
      <w:bookmarkStart w:id="59" w:name="_Toc341251804"/>
      <w:bookmarkStart w:id="60" w:name="_Ref327558531"/>
      <w:r w:rsidRPr="00C8573A">
        <w:lastRenderedPageBreak/>
        <w:t>A</w:t>
      </w:r>
      <w:r w:rsidR="00571037">
        <w:t>ppendix 3</w:t>
      </w:r>
      <w:r w:rsidR="000C1720">
        <w:t xml:space="preserve">- </w:t>
      </w:r>
      <w:r w:rsidR="00C8573A" w:rsidRPr="005369CC">
        <w:t>Orange form</w:t>
      </w:r>
      <w:bookmarkEnd w:id="52"/>
      <w:bookmarkEnd w:id="58"/>
      <w:bookmarkEnd w:id="59"/>
      <w:r w:rsidR="0059112E" w:rsidRPr="00C8573A">
        <w:tab/>
      </w:r>
      <w:r w:rsidR="0059112E" w:rsidRPr="00C8573A">
        <w:tab/>
      </w:r>
      <w:bookmarkEnd w:id="60"/>
    </w:p>
    <w:p w:rsidR="0034282B" w:rsidRPr="00DF2C59" w:rsidRDefault="0034282B" w:rsidP="0034282B">
      <w:pPr>
        <w:pStyle w:val="Header"/>
        <w:rPr>
          <w:sz w:val="40"/>
          <w:szCs w:val="40"/>
        </w:rPr>
      </w:pPr>
      <w:r w:rsidRPr="00DF2C59">
        <w:rPr>
          <w:b/>
          <w:noProof/>
          <w:sz w:val="40"/>
          <w:szCs w:val="40"/>
          <w:lang w:val="en-GB" w:eastAsia="en-GB"/>
        </w:rPr>
        <w:drawing>
          <wp:anchor distT="0" distB="0" distL="114300" distR="114300" simplePos="0" relativeHeight="251662336" behindDoc="1" locked="0" layoutInCell="1" allowOverlap="1">
            <wp:simplePos x="0" y="0"/>
            <wp:positionH relativeFrom="column">
              <wp:posOffset>7753350</wp:posOffset>
            </wp:positionH>
            <wp:positionV relativeFrom="paragraph">
              <wp:posOffset>-297180</wp:posOffset>
            </wp:positionV>
            <wp:extent cx="695325" cy="695325"/>
            <wp:effectExtent l="19050" t="0" r="9525" b="0"/>
            <wp:wrapSquare wrapText="bothSides"/>
            <wp:docPr id="5" name="Picture 2" descr="Grange%20Primary%20School%2001-08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nge%20Primary%20School%2001-08COL"/>
                    <pic:cNvPicPr>
                      <a:picLocks noChangeAspect="1" noChangeArrowheads="1"/>
                    </pic:cNvPicPr>
                  </pic:nvPicPr>
                  <pic:blipFill>
                    <a:blip r:embed="rId27" cstate="print"/>
                    <a:srcRect/>
                    <a:stretch>
                      <a:fillRect/>
                    </a:stretch>
                  </pic:blipFill>
                  <pic:spPr bwMode="auto">
                    <a:xfrm>
                      <a:off x="0" y="0"/>
                      <a:ext cx="695325" cy="695325"/>
                    </a:xfrm>
                    <a:prstGeom prst="rect">
                      <a:avLst/>
                    </a:prstGeom>
                    <a:noFill/>
                  </pic:spPr>
                </pic:pic>
              </a:graphicData>
            </a:graphic>
          </wp:anchor>
        </w:drawing>
      </w:r>
      <w:r w:rsidRPr="00DF2C59">
        <w:rPr>
          <w:b/>
          <w:sz w:val="40"/>
          <w:szCs w:val="40"/>
        </w:rPr>
        <w:t>Safeguarding Concern</w:t>
      </w:r>
      <w:r>
        <w:rPr>
          <w:sz w:val="40"/>
          <w:szCs w:val="40"/>
        </w:rPr>
        <w:t xml:space="preserve"> </w:t>
      </w:r>
      <w:r>
        <w:rPr>
          <w:color w:val="FF6600"/>
          <w:sz w:val="40"/>
          <w:szCs w:val="40"/>
        </w:rPr>
        <w:t>(Known as O</w:t>
      </w:r>
      <w:r w:rsidRPr="00DF2C59">
        <w:rPr>
          <w:color w:val="FF6600"/>
          <w:sz w:val="40"/>
          <w:szCs w:val="40"/>
        </w:rPr>
        <w:t>range form)</w:t>
      </w:r>
    </w:p>
    <w:p w:rsidR="0059112E" w:rsidRPr="000C1720" w:rsidRDefault="0059112E" w:rsidP="00DC323C">
      <w:pPr>
        <w:jc w:val="both"/>
        <w:rPr>
          <w:rFonts w:ascii="Arial" w:hAnsi="Arial" w:cs="Arial"/>
          <w:sz w:val="28"/>
          <w:szCs w:val="28"/>
          <w:lang w:val="en-GB"/>
        </w:rPr>
      </w:pPr>
    </w:p>
    <w:p w:rsidR="003B48E4" w:rsidRPr="00E05866" w:rsidRDefault="003B48E4" w:rsidP="00DC323C">
      <w:pPr>
        <w:jc w:val="both"/>
        <w:rPr>
          <w:rFonts w:ascii="Arial" w:hAnsi="Arial" w:cs="Arial"/>
          <w:sz w:val="24"/>
        </w:rPr>
      </w:pPr>
    </w:p>
    <w:tbl>
      <w:tblPr>
        <w:tblStyle w:val="TableGrid"/>
        <w:tblW w:w="0" w:type="auto"/>
        <w:tblLook w:val="04A0"/>
      </w:tblPr>
      <w:tblGrid>
        <w:gridCol w:w="7054"/>
        <w:gridCol w:w="7088"/>
      </w:tblGrid>
      <w:tr w:rsidR="0034282B" w:rsidTr="005E540A">
        <w:tc>
          <w:tcPr>
            <w:tcW w:w="7054" w:type="dxa"/>
            <w:shd w:val="clear" w:color="auto" w:fill="auto"/>
          </w:tcPr>
          <w:p w:rsidR="0034282B" w:rsidRPr="00EE47DC" w:rsidRDefault="0034282B" w:rsidP="005E540A">
            <w:pPr>
              <w:rPr>
                <w:b/>
                <w:color w:val="000000" w:themeColor="text1"/>
              </w:rPr>
            </w:pPr>
            <w:r w:rsidRPr="00EE47DC">
              <w:rPr>
                <w:b/>
                <w:color w:val="000000" w:themeColor="text1"/>
              </w:rPr>
              <w:t>Name of pupil:</w:t>
            </w:r>
            <w:r>
              <w:rPr>
                <w:b/>
                <w:color w:val="000000" w:themeColor="text1"/>
              </w:rPr>
              <w:t xml:space="preserve"> </w:t>
            </w:r>
          </w:p>
        </w:tc>
        <w:tc>
          <w:tcPr>
            <w:tcW w:w="7088" w:type="dxa"/>
            <w:shd w:val="clear" w:color="auto" w:fill="auto"/>
          </w:tcPr>
          <w:p w:rsidR="0034282B" w:rsidRPr="00EE47DC" w:rsidRDefault="0034282B" w:rsidP="005E540A">
            <w:pPr>
              <w:rPr>
                <w:b/>
                <w:color w:val="000000" w:themeColor="text1"/>
              </w:rPr>
            </w:pPr>
            <w:r w:rsidRPr="00EE47DC">
              <w:rPr>
                <w:b/>
                <w:color w:val="000000" w:themeColor="text1"/>
              </w:rPr>
              <w:t>YG/Class:</w:t>
            </w:r>
            <w:r>
              <w:rPr>
                <w:b/>
                <w:color w:val="000000" w:themeColor="text1"/>
              </w:rPr>
              <w:t xml:space="preserve"> </w:t>
            </w:r>
          </w:p>
        </w:tc>
      </w:tr>
      <w:tr w:rsidR="0034282B" w:rsidTr="005E540A">
        <w:tc>
          <w:tcPr>
            <w:tcW w:w="7054" w:type="dxa"/>
          </w:tcPr>
          <w:p w:rsidR="0034282B" w:rsidRPr="00EE47DC" w:rsidRDefault="0034282B" w:rsidP="005E540A">
            <w:pPr>
              <w:rPr>
                <w:b/>
              </w:rPr>
            </w:pPr>
            <w:r w:rsidRPr="00EE47DC">
              <w:rPr>
                <w:b/>
              </w:rPr>
              <w:t>Date:</w:t>
            </w:r>
            <w:r>
              <w:rPr>
                <w:b/>
              </w:rPr>
              <w:t xml:space="preserve"> </w:t>
            </w:r>
          </w:p>
        </w:tc>
        <w:tc>
          <w:tcPr>
            <w:tcW w:w="7088" w:type="dxa"/>
          </w:tcPr>
          <w:p w:rsidR="0034282B" w:rsidRPr="00EE47DC" w:rsidRDefault="0034282B" w:rsidP="005E540A">
            <w:pPr>
              <w:rPr>
                <w:b/>
              </w:rPr>
            </w:pPr>
            <w:r w:rsidRPr="00EE47DC">
              <w:rPr>
                <w:b/>
              </w:rPr>
              <w:t>Time:</w:t>
            </w:r>
            <w:r>
              <w:rPr>
                <w:b/>
              </w:rPr>
              <w:t xml:space="preserve"> </w:t>
            </w:r>
          </w:p>
        </w:tc>
      </w:tr>
      <w:tr w:rsidR="0034282B" w:rsidTr="005E540A">
        <w:tc>
          <w:tcPr>
            <w:tcW w:w="14142" w:type="dxa"/>
            <w:gridSpan w:val="2"/>
          </w:tcPr>
          <w:p w:rsidR="0034282B" w:rsidRPr="00EE47DC" w:rsidRDefault="0034282B" w:rsidP="005E540A">
            <w:pPr>
              <w:rPr>
                <w:b/>
              </w:rPr>
            </w:pPr>
            <w:r w:rsidRPr="00EE47DC">
              <w:rPr>
                <w:b/>
              </w:rPr>
              <w:t>Name of adult reporting concern:</w:t>
            </w:r>
            <w:r>
              <w:rPr>
                <w:b/>
              </w:rPr>
              <w:t xml:space="preserve"> </w:t>
            </w:r>
          </w:p>
        </w:tc>
      </w:tr>
      <w:tr w:rsidR="0034282B" w:rsidTr="005E540A">
        <w:tc>
          <w:tcPr>
            <w:tcW w:w="14142" w:type="dxa"/>
            <w:gridSpan w:val="2"/>
          </w:tcPr>
          <w:p w:rsidR="0034282B" w:rsidRPr="00EE47DC" w:rsidRDefault="0034282B" w:rsidP="005E540A">
            <w:pPr>
              <w:rPr>
                <w:b/>
              </w:rPr>
            </w:pPr>
            <w:r w:rsidRPr="00EE47DC">
              <w:rPr>
                <w:b/>
              </w:rPr>
              <w:t>Role of adult reporting concern:</w:t>
            </w:r>
            <w:r>
              <w:rPr>
                <w:b/>
              </w:rPr>
              <w:t xml:space="preserve"> </w:t>
            </w:r>
          </w:p>
        </w:tc>
      </w:tr>
      <w:tr w:rsidR="0034282B" w:rsidTr="005E540A">
        <w:tc>
          <w:tcPr>
            <w:tcW w:w="14142" w:type="dxa"/>
            <w:gridSpan w:val="2"/>
          </w:tcPr>
          <w:p w:rsidR="0034282B" w:rsidRDefault="0034282B" w:rsidP="005E540A">
            <w:r>
              <w:t>Nature of concern:</w:t>
            </w:r>
          </w:p>
          <w:p w:rsidR="0034282B" w:rsidRDefault="0034282B" w:rsidP="005E540A"/>
          <w:p w:rsidR="0034282B" w:rsidRDefault="0034282B" w:rsidP="005E540A">
            <w:pPr>
              <w:rPr>
                <w:sz w:val="28"/>
                <w:szCs w:val="28"/>
              </w:rPr>
            </w:pPr>
          </w:p>
          <w:p w:rsidR="0034282B" w:rsidRDefault="0034282B" w:rsidP="005E540A"/>
        </w:tc>
      </w:tr>
      <w:tr w:rsidR="0034282B" w:rsidTr="005E540A">
        <w:trPr>
          <w:trHeight w:val="1883"/>
        </w:trPr>
        <w:tc>
          <w:tcPr>
            <w:tcW w:w="14142" w:type="dxa"/>
            <w:gridSpan w:val="2"/>
          </w:tcPr>
          <w:p w:rsidR="0034282B" w:rsidRDefault="0034282B" w:rsidP="005E540A">
            <w:r>
              <w:t>Action/s agreed by designated safeguarding lead:</w:t>
            </w:r>
          </w:p>
          <w:p w:rsidR="0034282B" w:rsidRDefault="0034282B" w:rsidP="005E540A"/>
          <w:p w:rsidR="0034282B" w:rsidRDefault="0034282B" w:rsidP="005E540A"/>
          <w:p w:rsidR="0034282B" w:rsidRDefault="0034282B" w:rsidP="005E540A"/>
          <w:p w:rsidR="0034282B" w:rsidRDefault="0034282B" w:rsidP="005E540A"/>
          <w:p w:rsidR="0034282B" w:rsidRDefault="0034282B" w:rsidP="005E540A"/>
          <w:p w:rsidR="0034282B" w:rsidRDefault="0034282B" w:rsidP="005E540A"/>
          <w:p w:rsidR="0034282B" w:rsidRDefault="0034282B" w:rsidP="005E540A"/>
          <w:p w:rsidR="0034282B" w:rsidRDefault="0034282B" w:rsidP="005E540A"/>
          <w:p w:rsidR="0034282B" w:rsidRDefault="0034282B" w:rsidP="005E540A"/>
        </w:tc>
      </w:tr>
      <w:tr w:rsidR="0034282B" w:rsidTr="005E540A">
        <w:trPr>
          <w:trHeight w:val="419"/>
        </w:trPr>
        <w:tc>
          <w:tcPr>
            <w:tcW w:w="14142" w:type="dxa"/>
            <w:gridSpan w:val="2"/>
          </w:tcPr>
          <w:p w:rsidR="0034282B" w:rsidRPr="00EE47DC" w:rsidRDefault="0034282B" w:rsidP="005E540A">
            <w:r>
              <w:t>To be processed by :                                                                                                             Time scale:</w:t>
            </w:r>
          </w:p>
        </w:tc>
      </w:tr>
      <w:tr w:rsidR="0034282B" w:rsidTr="005E540A">
        <w:tc>
          <w:tcPr>
            <w:tcW w:w="14142" w:type="dxa"/>
            <w:gridSpan w:val="2"/>
          </w:tcPr>
          <w:p w:rsidR="0034282B" w:rsidRDefault="0034282B" w:rsidP="005E540A">
            <w:pPr>
              <w:rPr>
                <w:rFonts w:ascii="Century Gothic" w:hAnsi="Century Gothic"/>
                <w:b/>
                <w:bCs/>
                <w:sz w:val="28"/>
              </w:rPr>
            </w:pPr>
            <w:r>
              <w:rPr>
                <w:rFonts w:ascii="Century Gothic" w:hAnsi="Century Gothic"/>
                <w:b/>
                <w:bCs/>
                <w:sz w:val="28"/>
              </w:rPr>
              <w:t>This form must remain CONFIDENTIAL</w:t>
            </w:r>
          </w:p>
          <w:p w:rsidR="0034282B" w:rsidRPr="00B44EC1" w:rsidRDefault="0034282B" w:rsidP="005E540A">
            <w:pPr>
              <w:jc w:val="center"/>
              <w:rPr>
                <w:rFonts w:ascii="Century Gothic" w:hAnsi="Century Gothic"/>
                <w:b/>
                <w:bCs/>
                <w:sz w:val="6"/>
                <w:szCs w:val="6"/>
              </w:rPr>
            </w:pPr>
          </w:p>
          <w:p w:rsidR="0034282B" w:rsidRDefault="0034282B" w:rsidP="005E540A">
            <w:pPr>
              <w:jc w:val="center"/>
              <w:rPr>
                <w:rFonts w:ascii="Century Gothic" w:hAnsi="Century Gothic"/>
                <w:b/>
                <w:bCs/>
              </w:rPr>
            </w:pPr>
            <w:r>
              <w:rPr>
                <w:rFonts w:ascii="Century Gothic" w:hAnsi="Century Gothic"/>
                <w:b/>
                <w:bCs/>
              </w:rPr>
              <w:t>Complete the form as soon as possible and pass on to the designated safeguarding lead</w:t>
            </w:r>
          </w:p>
          <w:p w:rsidR="0034282B" w:rsidRPr="00EE47DC" w:rsidRDefault="0034282B" w:rsidP="005E540A">
            <w:pPr>
              <w:jc w:val="center"/>
              <w:rPr>
                <w:rFonts w:ascii="Century Gothic" w:hAnsi="Century Gothic"/>
                <w:b/>
                <w:bCs/>
                <w:sz w:val="28"/>
              </w:rPr>
            </w:pPr>
          </w:p>
        </w:tc>
      </w:tr>
    </w:tbl>
    <w:p w:rsidR="0034282B" w:rsidRDefault="0034282B" w:rsidP="0034282B">
      <w:pPr>
        <w:tabs>
          <w:tab w:val="left" w:pos="7440"/>
        </w:tabs>
      </w:pPr>
    </w:p>
    <w:p w:rsidR="0034282B" w:rsidRDefault="0034282B" w:rsidP="0034282B"/>
    <w:p w:rsidR="0034282B" w:rsidRPr="00C01FCA" w:rsidRDefault="0034282B" w:rsidP="0034282B">
      <w:pPr>
        <w:jc w:val="center"/>
      </w:pPr>
    </w:p>
    <w:p w:rsidR="0034282B" w:rsidRDefault="0034282B" w:rsidP="00AC0038">
      <w:pPr>
        <w:pStyle w:val="Heading2"/>
        <w:sectPr w:rsidR="0034282B" w:rsidSect="0034282B">
          <w:endnotePr>
            <w:numFmt w:val="decimal"/>
          </w:endnotePr>
          <w:pgSz w:w="16837" w:h="11905" w:orient="landscape"/>
          <w:pgMar w:top="1440" w:right="1440" w:bottom="1440" w:left="1440" w:header="1440" w:footer="1440" w:gutter="0"/>
          <w:cols w:space="720"/>
          <w:noEndnote/>
          <w:titlePg/>
          <w:docGrid w:linePitch="272"/>
        </w:sectPr>
      </w:pPr>
      <w:bookmarkStart w:id="61" w:name="_Ref327038005"/>
    </w:p>
    <w:p w:rsidR="007B0E52" w:rsidRPr="00E05866" w:rsidRDefault="00571037" w:rsidP="00AC0038">
      <w:pPr>
        <w:pStyle w:val="Heading2"/>
      </w:pPr>
      <w:bookmarkStart w:id="62" w:name="_Ref327558547"/>
      <w:bookmarkStart w:id="63" w:name="_Toc341251805"/>
      <w:r>
        <w:lastRenderedPageBreak/>
        <w:t>Appendix 4</w:t>
      </w:r>
      <w:r w:rsidR="005369CC">
        <w:t xml:space="preserve"> </w:t>
      </w:r>
      <w:r w:rsidR="000C1720">
        <w:t>- Body Map</w:t>
      </w:r>
      <w:bookmarkEnd w:id="61"/>
      <w:bookmarkEnd w:id="62"/>
      <w:bookmarkEnd w:id="63"/>
    </w:p>
    <w:p w:rsidR="00B1404A" w:rsidRPr="004C70A9" w:rsidRDefault="00DA1606" w:rsidP="00DC323C">
      <w:pPr>
        <w:jc w:val="both"/>
        <w:rPr>
          <w:rFonts w:ascii="Arial" w:hAnsi="Arial" w:cs="Arial"/>
          <w:b/>
          <w:bCs/>
          <w:sz w:val="32"/>
          <w:szCs w:val="32"/>
          <w:u w:val="single"/>
        </w:rPr>
      </w:pPr>
      <w:r w:rsidRPr="00C8573A">
        <w:rPr>
          <w:rFonts w:ascii="Arial" w:hAnsi="Arial" w:cs="Arial"/>
          <w:sz w:val="32"/>
          <w:szCs w:val="32"/>
        </w:rPr>
        <w:t xml:space="preserve">Grange Primary </w:t>
      </w:r>
      <w:r w:rsidRPr="004C70A9">
        <w:rPr>
          <w:rFonts w:ascii="Arial" w:hAnsi="Arial" w:cs="Arial"/>
          <w:sz w:val="32"/>
          <w:szCs w:val="32"/>
        </w:rPr>
        <w:t>School</w:t>
      </w:r>
      <w:r w:rsidR="004C70A9" w:rsidRPr="004C70A9">
        <w:rPr>
          <w:rFonts w:ascii="Arial" w:hAnsi="Arial" w:cs="Arial"/>
          <w:b/>
          <w:bCs/>
          <w:sz w:val="32"/>
          <w:szCs w:val="32"/>
        </w:rPr>
        <w:t xml:space="preserve"> - </w:t>
      </w:r>
      <w:r w:rsidR="004C70A9" w:rsidRPr="004C70A9">
        <w:rPr>
          <w:rFonts w:ascii="Arial" w:hAnsi="Arial" w:cs="Arial"/>
          <w:bCs/>
          <w:sz w:val="32"/>
          <w:szCs w:val="32"/>
        </w:rPr>
        <w:t>Body</w:t>
      </w:r>
      <w:r w:rsidR="004C70A9">
        <w:rPr>
          <w:rFonts w:ascii="Arial" w:hAnsi="Arial" w:cs="Arial"/>
          <w:bCs/>
          <w:sz w:val="32"/>
          <w:szCs w:val="32"/>
        </w:rPr>
        <w:t xml:space="preserve"> map </w:t>
      </w:r>
    </w:p>
    <w:p w:rsidR="00B1404A" w:rsidRPr="00E05866" w:rsidRDefault="00B1404A" w:rsidP="00DC323C">
      <w:pPr>
        <w:jc w:val="both"/>
        <w:rPr>
          <w:rFonts w:ascii="Arial" w:hAnsi="Arial" w:cs="Arial"/>
          <w:b/>
          <w:bCs/>
          <w:sz w:val="24"/>
          <w:u w:val="single"/>
        </w:rPr>
      </w:pPr>
    </w:p>
    <w:p w:rsidR="00B1404A" w:rsidRPr="00E05866" w:rsidRDefault="00B1404A" w:rsidP="00DC323C">
      <w:pPr>
        <w:jc w:val="both"/>
        <w:rPr>
          <w:rFonts w:ascii="Arial" w:hAnsi="Arial" w:cs="Arial"/>
          <w:b/>
          <w:bCs/>
          <w:sz w:val="24"/>
          <w:u w:val="single"/>
        </w:rPr>
      </w:pPr>
    </w:p>
    <w:tbl>
      <w:tblPr>
        <w:tblStyle w:val="TableGrid"/>
        <w:tblpPr w:leftFromText="180" w:rightFromText="180" w:vertAnchor="text" w:horzAnchor="margin" w:tblpY="-77"/>
        <w:tblW w:w="0" w:type="auto"/>
        <w:tblLook w:val="04A0"/>
      </w:tblPr>
      <w:tblGrid>
        <w:gridCol w:w="1539"/>
        <w:gridCol w:w="1540"/>
        <w:gridCol w:w="1540"/>
        <w:gridCol w:w="1540"/>
        <w:gridCol w:w="3082"/>
      </w:tblGrid>
      <w:tr w:rsidR="004C70A9" w:rsidTr="00941BDA">
        <w:tc>
          <w:tcPr>
            <w:tcW w:w="1540" w:type="dxa"/>
          </w:tcPr>
          <w:p w:rsidR="004C70A9" w:rsidRDefault="004C70A9" w:rsidP="00941BDA">
            <w:r>
              <w:t>Date</w:t>
            </w:r>
          </w:p>
        </w:tc>
        <w:tc>
          <w:tcPr>
            <w:tcW w:w="1540" w:type="dxa"/>
          </w:tcPr>
          <w:p w:rsidR="004C70A9" w:rsidRDefault="004C70A9" w:rsidP="00941BDA">
            <w:r>
              <w:t>Time</w:t>
            </w:r>
          </w:p>
        </w:tc>
        <w:tc>
          <w:tcPr>
            <w:tcW w:w="1540" w:type="dxa"/>
          </w:tcPr>
          <w:p w:rsidR="004C70A9" w:rsidRDefault="004C70A9" w:rsidP="00941BDA">
            <w:r>
              <w:t>Front view (Tick)</w:t>
            </w:r>
          </w:p>
        </w:tc>
        <w:tc>
          <w:tcPr>
            <w:tcW w:w="1540" w:type="dxa"/>
          </w:tcPr>
          <w:p w:rsidR="004C70A9" w:rsidRDefault="004C70A9" w:rsidP="00941BDA">
            <w:r>
              <w:t>Back view (Tick)</w:t>
            </w:r>
          </w:p>
        </w:tc>
        <w:tc>
          <w:tcPr>
            <w:tcW w:w="3082" w:type="dxa"/>
          </w:tcPr>
          <w:p w:rsidR="004C70A9" w:rsidRDefault="004C70A9" w:rsidP="00941BDA">
            <w:r>
              <w:t>Observed by</w:t>
            </w:r>
          </w:p>
        </w:tc>
      </w:tr>
      <w:tr w:rsidR="004C70A9" w:rsidTr="00941BDA">
        <w:tc>
          <w:tcPr>
            <w:tcW w:w="1540" w:type="dxa"/>
          </w:tcPr>
          <w:p w:rsidR="004C70A9" w:rsidRDefault="004C70A9" w:rsidP="00941BDA"/>
          <w:p w:rsidR="004C70A9" w:rsidRDefault="004C70A9" w:rsidP="00941BDA"/>
        </w:tc>
        <w:tc>
          <w:tcPr>
            <w:tcW w:w="1540" w:type="dxa"/>
          </w:tcPr>
          <w:p w:rsidR="004C70A9" w:rsidRDefault="004C70A9" w:rsidP="00941BDA"/>
        </w:tc>
        <w:tc>
          <w:tcPr>
            <w:tcW w:w="1540" w:type="dxa"/>
          </w:tcPr>
          <w:p w:rsidR="004C70A9" w:rsidRDefault="004C70A9" w:rsidP="00941BDA"/>
        </w:tc>
        <w:tc>
          <w:tcPr>
            <w:tcW w:w="1540" w:type="dxa"/>
          </w:tcPr>
          <w:p w:rsidR="004C70A9" w:rsidRDefault="004C70A9" w:rsidP="00941BDA"/>
        </w:tc>
        <w:tc>
          <w:tcPr>
            <w:tcW w:w="3082" w:type="dxa"/>
          </w:tcPr>
          <w:p w:rsidR="004C70A9" w:rsidRDefault="004C70A9" w:rsidP="00941BDA"/>
        </w:tc>
      </w:tr>
      <w:tr w:rsidR="004C70A9" w:rsidTr="00941BDA">
        <w:tc>
          <w:tcPr>
            <w:tcW w:w="1540" w:type="dxa"/>
          </w:tcPr>
          <w:p w:rsidR="004C70A9" w:rsidRDefault="004C70A9" w:rsidP="00941BDA">
            <w:r>
              <w:t>Comments</w:t>
            </w:r>
          </w:p>
        </w:tc>
        <w:tc>
          <w:tcPr>
            <w:tcW w:w="7702" w:type="dxa"/>
            <w:gridSpan w:val="4"/>
          </w:tcPr>
          <w:p w:rsidR="004C70A9" w:rsidRDefault="004C70A9" w:rsidP="00941BDA"/>
          <w:p w:rsidR="004C70A9" w:rsidRDefault="004C70A9" w:rsidP="00941BDA"/>
          <w:p w:rsidR="004C70A9" w:rsidRDefault="004C70A9" w:rsidP="00941BDA"/>
        </w:tc>
      </w:tr>
    </w:tbl>
    <w:p w:rsidR="004C70A9" w:rsidRDefault="004C70A9" w:rsidP="004C70A9">
      <w:pPr>
        <w:rPr>
          <w:noProof/>
          <w:color w:val="0000FF"/>
          <w:lang w:eastAsia="en-GB"/>
        </w:rPr>
      </w:pPr>
    </w:p>
    <w:p w:rsidR="004C70A9" w:rsidRDefault="004C70A9" w:rsidP="004C70A9">
      <w:r>
        <w:rPr>
          <w:noProof/>
          <w:color w:val="0000FF"/>
          <w:lang w:val="en-GB" w:eastAsia="en-GB"/>
        </w:rPr>
        <w:drawing>
          <wp:inline distT="0" distB="0" distL="0" distR="0">
            <wp:extent cx="4892310" cy="6324600"/>
            <wp:effectExtent l="0" t="0" r="10160" b="0"/>
            <wp:docPr id="3" name="irc_mi" descr="http://www.clipartbest.com/cliparts/MKc/nnA/MKcnnAdTq.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lipartbest.com/cliparts/MKc/nnA/MKcnnAdTq.png">
                      <a:hlinkClick r:id="rId28"/>
                    </pic:cNvPr>
                    <pic:cNvPicPr>
                      <a:picLocks noChangeAspect="1" noChangeArrowheads="1"/>
                    </pic:cNvPicPr>
                  </pic:nvPicPr>
                  <pic:blipFill>
                    <a:blip r:embed="rId29" cstate="print"/>
                    <a:srcRect/>
                    <a:stretch>
                      <a:fillRect/>
                    </a:stretch>
                  </pic:blipFill>
                  <pic:spPr bwMode="auto">
                    <a:xfrm>
                      <a:off x="0" y="0"/>
                      <a:ext cx="4905085" cy="6341116"/>
                    </a:xfrm>
                    <a:prstGeom prst="rect">
                      <a:avLst/>
                    </a:prstGeom>
                    <a:noFill/>
                    <a:ln w="9525">
                      <a:noFill/>
                      <a:miter lim="800000"/>
                      <a:headEnd/>
                      <a:tailEnd/>
                    </a:ln>
                  </pic:spPr>
                </pic:pic>
              </a:graphicData>
            </a:graphic>
          </wp:inline>
        </w:drawing>
      </w:r>
    </w:p>
    <w:p w:rsidR="00A979F0" w:rsidRPr="0034282B" w:rsidRDefault="00A979F0" w:rsidP="00DC323C">
      <w:pPr>
        <w:jc w:val="both"/>
        <w:rPr>
          <w:rFonts w:ascii="Arial" w:hAnsi="Arial" w:cs="Arial"/>
          <w:b/>
          <w:bCs/>
          <w:sz w:val="24"/>
          <w:u w:val="single"/>
        </w:rPr>
      </w:pPr>
    </w:p>
    <w:p w:rsidR="00A234FD" w:rsidRPr="000C1720" w:rsidRDefault="00571037" w:rsidP="00AC0038">
      <w:pPr>
        <w:pStyle w:val="Heading2"/>
        <w:rPr>
          <w:lang w:val="fr-FR"/>
        </w:rPr>
      </w:pPr>
      <w:bookmarkStart w:id="64" w:name="_Ref327037102"/>
      <w:bookmarkStart w:id="65" w:name="_Toc341251806"/>
      <w:r>
        <w:t>Appendix 5</w:t>
      </w:r>
      <w:r w:rsidR="00A234FD">
        <w:t xml:space="preserve"> - ‘Honour based’ violence (HBV) and </w:t>
      </w:r>
      <w:r w:rsidR="00A234FD" w:rsidRPr="00DB3DD6">
        <w:t>Female Genital Mutilation</w:t>
      </w:r>
      <w:r w:rsidR="00A234FD" w:rsidRPr="00DB3DD6">
        <w:rPr>
          <w:lang w:val="fr-FR"/>
        </w:rPr>
        <w:t xml:space="preserve"> (FGM)</w:t>
      </w:r>
      <w:bookmarkEnd w:id="64"/>
      <w:bookmarkEnd w:id="65"/>
    </w:p>
    <w:p w:rsidR="00A234FD" w:rsidRDefault="00A234FD" w:rsidP="00A234FD">
      <w:pPr>
        <w:tabs>
          <w:tab w:val="left" w:pos="720"/>
        </w:tabs>
        <w:jc w:val="both"/>
        <w:rPr>
          <w:rFonts w:ascii="Arial" w:hAnsi="Arial" w:cs="Arial"/>
          <w:sz w:val="24"/>
        </w:rPr>
      </w:pPr>
      <w:r w:rsidRPr="00745A30">
        <w:rPr>
          <w:rFonts w:ascii="Arial" w:hAnsi="Arial" w:cs="Arial"/>
          <w:sz w:val="24"/>
        </w:rPr>
        <w:t xml:space="preserve">So-called ‘honour-based’ violence (HBV) encompasses </w:t>
      </w:r>
      <w:r w:rsidR="00D220E5" w:rsidRPr="00745A30">
        <w:rPr>
          <w:rFonts w:ascii="Arial" w:hAnsi="Arial" w:cs="Arial"/>
          <w:sz w:val="24"/>
        </w:rPr>
        <w:t>crimes, which</w:t>
      </w:r>
      <w:r w:rsidRPr="00745A30">
        <w:rPr>
          <w:rFonts w:ascii="Arial" w:hAnsi="Arial" w:cs="Arial"/>
          <w:sz w:val="24"/>
        </w:rPr>
        <w:t xml:space="preserve"> have been committed to protect or defend the honour of the family and/or the community, including Female Genital Mutilation (FGM), forced marriage, and practices such as breast ironing. </w:t>
      </w:r>
    </w:p>
    <w:p w:rsidR="00A234FD" w:rsidRDefault="00A234FD" w:rsidP="00A234FD">
      <w:pPr>
        <w:tabs>
          <w:tab w:val="left" w:pos="720"/>
        </w:tabs>
        <w:jc w:val="both"/>
        <w:rPr>
          <w:rFonts w:ascii="Arial" w:hAnsi="Arial" w:cs="Arial"/>
          <w:sz w:val="24"/>
        </w:rPr>
      </w:pPr>
    </w:p>
    <w:p w:rsidR="00A234FD" w:rsidRPr="00745A30" w:rsidRDefault="00A234FD" w:rsidP="00A234FD">
      <w:pPr>
        <w:tabs>
          <w:tab w:val="left" w:pos="720"/>
        </w:tabs>
        <w:jc w:val="both"/>
        <w:rPr>
          <w:rFonts w:ascii="Arial" w:hAnsi="Arial" w:cs="Arial"/>
          <w:sz w:val="24"/>
        </w:rPr>
      </w:pPr>
      <w:r w:rsidRPr="00745A30">
        <w:rPr>
          <w:rFonts w:ascii="Arial" w:hAnsi="Arial" w:cs="Arial"/>
          <w:sz w:val="24"/>
        </w:rPr>
        <w:t xml:space="preserve">All forms of </w:t>
      </w:r>
      <w:r w:rsidR="00D220E5" w:rsidRPr="00745A30">
        <w:rPr>
          <w:rFonts w:ascii="Arial" w:hAnsi="Arial" w:cs="Arial"/>
          <w:sz w:val="24"/>
        </w:rPr>
        <w:t>so-called</w:t>
      </w:r>
      <w:r w:rsidRPr="00745A30">
        <w:rPr>
          <w:rFonts w:ascii="Arial" w:hAnsi="Arial" w:cs="Arial"/>
          <w:sz w:val="24"/>
        </w:rPr>
        <w:t xml:space="preserve"> HBV are abuse (regardless of the motivation) and should be handled and escalated as such. </w:t>
      </w:r>
      <w:r w:rsidRPr="00745A30">
        <w:rPr>
          <w:rFonts w:ascii="Arial" w:hAnsi="Arial" w:cs="Arial"/>
          <w:b/>
          <w:i/>
          <w:sz w:val="24"/>
        </w:rPr>
        <w:t>If in any doubts staff should speak to the designated safeguarding lead.</w:t>
      </w:r>
      <w:r w:rsidRPr="00745A30">
        <w:rPr>
          <w:rFonts w:ascii="Arial" w:hAnsi="Arial" w:cs="Arial"/>
          <w:sz w:val="24"/>
        </w:rPr>
        <w:t xml:space="preserve"> </w:t>
      </w:r>
      <w:r>
        <w:rPr>
          <w:rFonts w:ascii="Arial" w:hAnsi="Arial" w:cs="Arial"/>
          <w:sz w:val="24"/>
        </w:rPr>
        <w:t xml:space="preserve">Staff </w:t>
      </w:r>
      <w:r w:rsidRPr="00745A30">
        <w:rPr>
          <w:rFonts w:ascii="Arial" w:hAnsi="Arial" w:cs="Arial"/>
          <w:sz w:val="24"/>
        </w:rPr>
        <w:t xml:space="preserve">need to be alert to the possibility of a child being at risk of HBV, or already having suffered HBV. </w:t>
      </w:r>
    </w:p>
    <w:p w:rsidR="00A234FD" w:rsidRDefault="00A234FD" w:rsidP="00A234FD">
      <w:pPr>
        <w:jc w:val="both"/>
        <w:rPr>
          <w:rFonts w:ascii="Arial" w:hAnsi="Arial" w:cs="Arial"/>
          <w:sz w:val="24"/>
        </w:rPr>
      </w:pPr>
    </w:p>
    <w:p w:rsidR="00A234FD" w:rsidRPr="000B665D" w:rsidRDefault="00A234FD" w:rsidP="00A234FD">
      <w:pPr>
        <w:jc w:val="both"/>
        <w:rPr>
          <w:rFonts w:ascii="Arial" w:hAnsi="Arial" w:cs="Arial"/>
          <w:b/>
          <w:i/>
          <w:sz w:val="24"/>
        </w:rPr>
      </w:pPr>
      <w:r w:rsidRPr="003840EB">
        <w:rPr>
          <w:rFonts w:ascii="Arial" w:hAnsi="Arial" w:cs="Arial"/>
          <w:b/>
          <w:i/>
          <w:sz w:val="24"/>
        </w:rPr>
        <w:t>FGM</w:t>
      </w:r>
    </w:p>
    <w:p w:rsidR="00A234FD" w:rsidRDefault="00A234FD" w:rsidP="00A234FD">
      <w:pPr>
        <w:jc w:val="both"/>
        <w:rPr>
          <w:rFonts w:ascii="Arial" w:hAnsi="Arial" w:cs="Arial"/>
          <w:sz w:val="24"/>
        </w:rPr>
      </w:pPr>
      <w:r w:rsidRPr="00E05866">
        <w:rPr>
          <w:rFonts w:ascii="Arial" w:hAnsi="Arial" w:cs="Arial"/>
          <w:sz w:val="24"/>
        </w:rPr>
        <w:t xml:space="preserve">It is illegal in the UK to subject a girl or woman to FGM or to assist a non-UK person to carry out FGM overseas. </w:t>
      </w:r>
    </w:p>
    <w:p w:rsidR="00A234FD" w:rsidRDefault="00A234FD" w:rsidP="00A234FD">
      <w:pPr>
        <w:jc w:val="both"/>
        <w:rPr>
          <w:rFonts w:ascii="Arial" w:hAnsi="Arial" w:cs="Arial"/>
          <w:sz w:val="24"/>
        </w:rPr>
      </w:pPr>
    </w:p>
    <w:p w:rsidR="00A234FD" w:rsidRDefault="00A234FD" w:rsidP="00A234FD">
      <w:pPr>
        <w:jc w:val="both"/>
        <w:rPr>
          <w:rFonts w:ascii="Arial" w:hAnsi="Arial" w:cs="Arial"/>
          <w:sz w:val="24"/>
        </w:rPr>
      </w:pPr>
      <w:r w:rsidRPr="00E05866">
        <w:rPr>
          <w:rFonts w:ascii="Arial" w:hAnsi="Arial" w:cs="Arial"/>
          <w:sz w:val="24"/>
        </w:rPr>
        <w:t>FGM constitutes a form of child abuse and violence against women and girls, and has severe short-term and long-term physical and psychological consequences.</w:t>
      </w:r>
      <w:r>
        <w:rPr>
          <w:rFonts w:ascii="Arial" w:hAnsi="Arial" w:cs="Arial"/>
          <w:sz w:val="24"/>
        </w:rPr>
        <w:t xml:space="preserve">  </w:t>
      </w:r>
      <w:r w:rsidRPr="00E05866">
        <w:rPr>
          <w:rFonts w:ascii="Arial" w:hAnsi="Arial" w:cs="Arial"/>
          <w:sz w:val="24"/>
        </w:rPr>
        <w:t>For the purpose of the criminal law in England, Wales and Northern Ireland, FGM is mutilation of the labia majora, labia minora or clitoris.</w:t>
      </w:r>
      <w:r>
        <w:rPr>
          <w:rFonts w:ascii="Arial" w:hAnsi="Arial" w:cs="Arial"/>
          <w:sz w:val="24"/>
        </w:rPr>
        <w:t xml:space="preserve"> It includes all procedures that intentionally alter or cause injury to the female genital organs for non-medical reasons.</w:t>
      </w:r>
    </w:p>
    <w:p w:rsidR="00A234FD" w:rsidRPr="00E05866" w:rsidRDefault="00A234FD" w:rsidP="00A234FD">
      <w:pPr>
        <w:jc w:val="both"/>
        <w:rPr>
          <w:rFonts w:ascii="Arial" w:hAnsi="Arial" w:cs="Arial"/>
          <w:sz w:val="24"/>
        </w:rPr>
      </w:pPr>
    </w:p>
    <w:p w:rsidR="00A234FD" w:rsidRDefault="00A234FD" w:rsidP="00A234FD">
      <w:pPr>
        <w:jc w:val="both"/>
        <w:rPr>
          <w:rFonts w:ascii="Arial" w:hAnsi="Arial" w:cs="Arial"/>
          <w:sz w:val="24"/>
        </w:rPr>
      </w:pPr>
      <w:r w:rsidRPr="00E05866">
        <w:rPr>
          <w:rFonts w:ascii="Arial" w:hAnsi="Arial" w:cs="Arial"/>
          <w:sz w:val="24"/>
        </w:rPr>
        <w:t>FGM is prevalent in 28 African countries as well as in parts of the Middle East and Asia. FGM has also been documented in communities in Iraq, Israel, Oman, The United Arab Emirates, The Occupied Palestinian Territories, India, Indonesia, Malaysia and Pakistan.</w:t>
      </w:r>
    </w:p>
    <w:p w:rsidR="00A234FD" w:rsidRPr="00E05866" w:rsidRDefault="00A234FD" w:rsidP="00A234FD">
      <w:pPr>
        <w:jc w:val="both"/>
        <w:rPr>
          <w:rFonts w:ascii="Arial" w:hAnsi="Arial" w:cs="Arial"/>
          <w:sz w:val="24"/>
        </w:rPr>
      </w:pPr>
    </w:p>
    <w:p w:rsidR="00A234FD" w:rsidRPr="00EC55F0" w:rsidRDefault="00A234FD" w:rsidP="00A234FD">
      <w:pPr>
        <w:jc w:val="both"/>
        <w:rPr>
          <w:rFonts w:ascii="Arial" w:hAnsi="Arial" w:cs="Arial"/>
          <w:sz w:val="24"/>
        </w:rPr>
      </w:pPr>
      <w:r w:rsidRPr="00E05866">
        <w:rPr>
          <w:rFonts w:ascii="Arial" w:hAnsi="Arial" w:cs="Arial"/>
          <w:sz w:val="24"/>
        </w:rPr>
        <w:t xml:space="preserve">If there is an indication that the child or young person is at risk of FGM or has undergone FGM, or she has expressed fears of reprisals or violence, the information </w:t>
      </w:r>
      <w:r w:rsidRPr="00EC55F0">
        <w:rPr>
          <w:rFonts w:ascii="Arial" w:hAnsi="Arial" w:cs="Arial"/>
          <w:b/>
          <w:i/>
          <w:sz w:val="24"/>
        </w:rPr>
        <w:t>must be shared with both the police and children’s social care.</w:t>
      </w:r>
    </w:p>
    <w:p w:rsidR="00A234FD" w:rsidRDefault="00A234FD" w:rsidP="00A234FD">
      <w:pPr>
        <w:jc w:val="both"/>
        <w:rPr>
          <w:rFonts w:ascii="Arial" w:hAnsi="Arial" w:cs="Arial"/>
          <w:sz w:val="24"/>
        </w:rPr>
      </w:pPr>
    </w:p>
    <w:p w:rsidR="00A234FD" w:rsidRPr="00EC55F0" w:rsidRDefault="00A234FD" w:rsidP="00A234FD">
      <w:pPr>
        <w:jc w:val="both"/>
        <w:rPr>
          <w:rFonts w:ascii="Arial" w:hAnsi="Arial" w:cs="Arial"/>
          <w:sz w:val="24"/>
        </w:rPr>
      </w:pPr>
      <w:r w:rsidRPr="00EC55F0">
        <w:rPr>
          <w:rFonts w:ascii="Arial" w:hAnsi="Arial" w:cs="Arial"/>
          <w:sz w:val="24"/>
        </w:rPr>
        <w:t>Risk factors and signs include:</w:t>
      </w:r>
    </w:p>
    <w:p w:rsidR="00A234FD" w:rsidRPr="00E05866" w:rsidRDefault="00A234FD" w:rsidP="00A234FD">
      <w:pPr>
        <w:numPr>
          <w:ilvl w:val="0"/>
          <w:numId w:val="5"/>
        </w:numPr>
        <w:jc w:val="both"/>
        <w:rPr>
          <w:rFonts w:ascii="Arial" w:hAnsi="Arial" w:cs="Arial"/>
          <w:sz w:val="24"/>
        </w:rPr>
      </w:pPr>
      <w:r w:rsidRPr="00E05866">
        <w:rPr>
          <w:rFonts w:ascii="Arial" w:hAnsi="Arial" w:cs="Arial"/>
          <w:sz w:val="24"/>
        </w:rPr>
        <w:t xml:space="preserve">The majority of cases of FGM are thought to take place between the ages of 5 and 8 and therefore girls within that age bracket are at a higher risk. </w:t>
      </w:r>
    </w:p>
    <w:p w:rsidR="00A234FD" w:rsidRPr="00E05866" w:rsidRDefault="00A234FD" w:rsidP="00A234FD">
      <w:pPr>
        <w:numPr>
          <w:ilvl w:val="0"/>
          <w:numId w:val="5"/>
        </w:numPr>
        <w:jc w:val="both"/>
        <w:rPr>
          <w:rFonts w:ascii="Arial" w:hAnsi="Arial" w:cs="Arial"/>
          <w:sz w:val="24"/>
        </w:rPr>
      </w:pPr>
      <w:r w:rsidRPr="00E05866">
        <w:rPr>
          <w:rFonts w:ascii="Arial" w:hAnsi="Arial" w:cs="Arial"/>
          <w:sz w:val="24"/>
        </w:rPr>
        <w:t xml:space="preserve">It may be possible that families will </w:t>
      </w:r>
      <w:r w:rsidR="00D220E5" w:rsidRPr="00E05866">
        <w:rPr>
          <w:rFonts w:ascii="Arial" w:hAnsi="Arial" w:cs="Arial"/>
          <w:sz w:val="24"/>
        </w:rPr>
        <w:t>practice</w:t>
      </w:r>
      <w:r w:rsidRPr="00E05866">
        <w:rPr>
          <w:rFonts w:ascii="Arial" w:hAnsi="Arial" w:cs="Arial"/>
          <w:sz w:val="24"/>
        </w:rPr>
        <w:t xml:space="preserve"> FGM in the UK when a female family elder is around, particularly when she is visiting from a country of origin. A professional may hear reference to FGM in conversation, for example a girl may tell other children about it. </w:t>
      </w:r>
    </w:p>
    <w:p w:rsidR="00A234FD" w:rsidRPr="00E05866" w:rsidRDefault="00A234FD" w:rsidP="00A234FD">
      <w:pPr>
        <w:numPr>
          <w:ilvl w:val="0"/>
          <w:numId w:val="5"/>
        </w:numPr>
        <w:jc w:val="both"/>
        <w:rPr>
          <w:rFonts w:ascii="Arial" w:hAnsi="Arial" w:cs="Arial"/>
          <w:sz w:val="24"/>
        </w:rPr>
      </w:pPr>
      <w:r w:rsidRPr="00E05866">
        <w:rPr>
          <w:rFonts w:ascii="Arial" w:hAnsi="Arial" w:cs="Arial"/>
          <w:sz w:val="24"/>
        </w:rPr>
        <w:t xml:space="preserve">A girl may confide that she is to have a ‘special procedure’ or to attend a special occasion to ‘become a woman’. </w:t>
      </w:r>
    </w:p>
    <w:p w:rsidR="00A234FD" w:rsidRPr="00E05866" w:rsidRDefault="00A234FD" w:rsidP="00A234FD">
      <w:pPr>
        <w:numPr>
          <w:ilvl w:val="0"/>
          <w:numId w:val="5"/>
        </w:numPr>
        <w:jc w:val="both"/>
        <w:rPr>
          <w:rFonts w:ascii="Arial" w:hAnsi="Arial" w:cs="Arial"/>
          <w:sz w:val="24"/>
        </w:rPr>
      </w:pPr>
      <w:r w:rsidRPr="00E05866">
        <w:rPr>
          <w:rFonts w:ascii="Arial" w:hAnsi="Arial" w:cs="Arial"/>
          <w:sz w:val="24"/>
        </w:rPr>
        <w:t xml:space="preserve">A girl may request help from a teacher or another adult if she is aware or suspects that she is at immediate risk. </w:t>
      </w:r>
    </w:p>
    <w:p w:rsidR="00A234FD" w:rsidRPr="00E05866" w:rsidRDefault="00A234FD" w:rsidP="00A234FD">
      <w:pPr>
        <w:numPr>
          <w:ilvl w:val="0"/>
          <w:numId w:val="5"/>
        </w:numPr>
        <w:jc w:val="both"/>
        <w:rPr>
          <w:rFonts w:ascii="Arial" w:hAnsi="Arial" w:cs="Arial"/>
          <w:sz w:val="24"/>
        </w:rPr>
      </w:pPr>
      <w:r w:rsidRPr="00E05866">
        <w:rPr>
          <w:rFonts w:ascii="Arial" w:hAnsi="Arial" w:cs="Arial"/>
          <w:sz w:val="24"/>
        </w:rPr>
        <w:t xml:space="preserve">Parents state that they or a relative will take the child out of the country for a prolonged period. </w:t>
      </w:r>
    </w:p>
    <w:p w:rsidR="00A234FD" w:rsidRPr="00EC55F0" w:rsidRDefault="00A234FD" w:rsidP="00A234FD">
      <w:pPr>
        <w:numPr>
          <w:ilvl w:val="0"/>
          <w:numId w:val="5"/>
        </w:numPr>
        <w:jc w:val="both"/>
        <w:rPr>
          <w:rFonts w:ascii="Arial" w:hAnsi="Arial" w:cs="Arial"/>
          <w:sz w:val="24"/>
        </w:rPr>
      </w:pPr>
      <w:r w:rsidRPr="00E05866">
        <w:rPr>
          <w:rFonts w:ascii="Arial" w:hAnsi="Arial" w:cs="Arial"/>
          <w:sz w:val="24"/>
        </w:rPr>
        <w:lastRenderedPageBreak/>
        <w:t>A girl may talk about a long holiday to her country of origin or another country where the practice is prevalent.</w:t>
      </w:r>
    </w:p>
    <w:p w:rsidR="00A234FD" w:rsidRPr="00E05866" w:rsidRDefault="00A234FD" w:rsidP="00A234FD">
      <w:pPr>
        <w:numPr>
          <w:ilvl w:val="0"/>
          <w:numId w:val="6"/>
        </w:numPr>
        <w:jc w:val="both"/>
        <w:rPr>
          <w:rFonts w:ascii="Arial" w:hAnsi="Arial" w:cs="Arial"/>
          <w:sz w:val="24"/>
        </w:rPr>
      </w:pPr>
      <w:r w:rsidRPr="00E05866">
        <w:rPr>
          <w:rFonts w:ascii="Arial" w:hAnsi="Arial" w:cs="Arial"/>
          <w:sz w:val="24"/>
        </w:rPr>
        <w:t xml:space="preserve">Girls who are threatened with or who have undergone FGM may withdraw from education, restricting their educational and personal development. They may feel unable to go against the wishes of their parents and consequently may suffer emotionally. </w:t>
      </w:r>
    </w:p>
    <w:p w:rsidR="00A234FD" w:rsidRDefault="00A234FD" w:rsidP="00A234FD">
      <w:pPr>
        <w:numPr>
          <w:ilvl w:val="0"/>
          <w:numId w:val="6"/>
        </w:numPr>
        <w:jc w:val="both"/>
        <w:rPr>
          <w:rFonts w:ascii="Arial" w:hAnsi="Arial" w:cs="Arial"/>
          <w:sz w:val="24"/>
        </w:rPr>
      </w:pPr>
      <w:r w:rsidRPr="00E05866">
        <w:rPr>
          <w:rFonts w:ascii="Arial" w:hAnsi="Arial" w:cs="Arial"/>
          <w:sz w:val="24"/>
        </w:rPr>
        <w:t xml:space="preserve">Staff may become aware of a student because they appear anxious, depressed and emotionally withdrawn. They may be presented with a sudden decline in their performance, aspirations or motivation. There may be occasions when a student comes to school or college but then absents themselves from lessons, possibly spending prolonged periods in the bathroom. </w:t>
      </w:r>
    </w:p>
    <w:p w:rsidR="00A234FD" w:rsidRDefault="00A234FD" w:rsidP="00A234FD">
      <w:pPr>
        <w:pStyle w:val="Quick1"/>
        <w:numPr>
          <w:ilvl w:val="0"/>
          <w:numId w:val="0"/>
        </w:numPr>
        <w:tabs>
          <w:tab w:val="left" w:pos="-1440"/>
        </w:tabs>
        <w:ind w:left="720" w:hanging="720"/>
        <w:jc w:val="both"/>
        <w:rPr>
          <w:rFonts w:ascii="Arial" w:hAnsi="Arial" w:cs="Arial"/>
          <w:sz w:val="24"/>
        </w:rPr>
      </w:pPr>
    </w:p>
    <w:p w:rsidR="00A234FD" w:rsidRPr="00745A30" w:rsidRDefault="00A234FD" w:rsidP="00A234FD">
      <w:pPr>
        <w:pStyle w:val="Quick1"/>
        <w:numPr>
          <w:ilvl w:val="0"/>
          <w:numId w:val="0"/>
        </w:numPr>
        <w:tabs>
          <w:tab w:val="left" w:pos="-1440"/>
        </w:tabs>
        <w:jc w:val="both"/>
        <w:rPr>
          <w:rFonts w:ascii="Arial" w:hAnsi="Arial" w:cs="Arial"/>
          <w:sz w:val="24"/>
        </w:rPr>
      </w:pPr>
      <w:r w:rsidRPr="00745A30">
        <w:rPr>
          <w:rFonts w:ascii="Arial" w:hAnsi="Arial" w:cs="Arial"/>
          <w:sz w:val="24"/>
        </w:rPr>
        <w:t xml:space="preserve">The following is a useful summary of the FGM mandatory reporting duty: </w:t>
      </w:r>
      <w:hyperlink r:id="rId30" w:history="1">
        <w:r w:rsidRPr="00714304">
          <w:rPr>
            <w:rStyle w:val="Hyperlink"/>
            <w:rFonts w:ascii="Arial" w:hAnsi="Arial" w:cs="Arial"/>
            <w:sz w:val="24"/>
          </w:rPr>
          <w:t>FGM Fact Sheet</w:t>
        </w:r>
      </w:hyperlink>
      <w:r w:rsidR="00D220E5" w:rsidRPr="00745A30">
        <w:rPr>
          <w:rFonts w:ascii="Arial" w:hAnsi="Arial" w:cs="Arial"/>
          <w:sz w:val="24"/>
        </w:rPr>
        <w:t>.</w:t>
      </w:r>
      <w:r>
        <w:rPr>
          <w:rFonts w:ascii="Arial" w:hAnsi="Arial" w:cs="Arial"/>
          <w:sz w:val="24"/>
        </w:rPr>
        <w:t xml:space="preserve">  Please also refer to the </w:t>
      </w:r>
      <w:hyperlink r:id="rId31" w:history="1">
        <w:r w:rsidRPr="00714304">
          <w:rPr>
            <w:rStyle w:val="Hyperlink"/>
            <w:rFonts w:ascii="Arial" w:hAnsi="Arial" w:cs="Arial"/>
            <w:sz w:val="24"/>
          </w:rPr>
          <w:t>Multiagency Guidelines on FGM</w:t>
        </w:r>
      </w:hyperlink>
      <w:r>
        <w:rPr>
          <w:rFonts w:ascii="Arial" w:hAnsi="Arial" w:cs="Arial"/>
          <w:sz w:val="24"/>
        </w:rPr>
        <w:t xml:space="preserve">.    </w:t>
      </w:r>
    </w:p>
    <w:p w:rsidR="00A234FD" w:rsidRDefault="00A234FD" w:rsidP="00A234FD">
      <w:pPr>
        <w:pStyle w:val="Quick1"/>
        <w:numPr>
          <w:ilvl w:val="0"/>
          <w:numId w:val="0"/>
        </w:numPr>
        <w:tabs>
          <w:tab w:val="left" w:pos="-1440"/>
        </w:tabs>
        <w:ind w:left="720" w:hanging="720"/>
        <w:jc w:val="both"/>
        <w:rPr>
          <w:rFonts w:ascii="Arial" w:hAnsi="Arial" w:cs="Arial"/>
          <w:sz w:val="24"/>
        </w:rPr>
      </w:pPr>
    </w:p>
    <w:p w:rsidR="00A234FD" w:rsidRPr="000B665D" w:rsidRDefault="00A234FD" w:rsidP="00A234FD">
      <w:pPr>
        <w:jc w:val="both"/>
        <w:rPr>
          <w:rFonts w:ascii="Arial" w:hAnsi="Arial" w:cs="Arial"/>
          <w:b/>
          <w:i/>
          <w:sz w:val="24"/>
        </w:rPr>
      </w:pPr>
      <w:r w:rsidRPr="000B665D">
        <w:rPr>
          <w:rFonts w:ascii="Arial" w:hAnsi="Arial" w:cs="Arial"/>
          <w:b/>
          <w:i/>
          <w:sz w:val="24"/>
        </w:rPr>
        <w:t xml:space="preserve">Forced marriage </w:t>
      </w:r>
    </w:p>
    <w:p w:rsidR="00A234FD" w:rsidRDefault="00A234FD" w:rsidP="00A234FD">
      <w:pPr>
        <w:pStyle w:val="Quick1"/>
        <w:numPr>
          <w:ilvl w:val="0"/>
          <w:numId w:val="0"/>
        </w:numPr>
        <w:tabs>
          <w:tab w:val="left" w:pos="-1440"/>
        </w:tabs>
        <w:jc w:val="both"/>
        <w:rPr>
          <w:rFonts w:ascii="Arial" w:hAnsi="Arial" w:cs="Arial"/>
          <w:sz w:val="24"/>
        </w:rPr>
      </w:pPr>
      <w:r w:rsidRPr="00745A30">
        <w:rPr>
          <w:rFonts w:ascii="Arial" w:hAnsi="Arial" w:cs="Arial"/>
          <w:sz w:val="24"/>
        </w:rPr>
        <w:t xml:space="preserve">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communities use religion and culture as a way to coerce a person into marriage. Schools can play an important role in safeguarding children from forced marriage. </w:t>
      </w:r>
    </w:p>
    <w:p w:rsidR="00A234FD" w:rsidRPr="00745A30" w:rsidRDefault="00A234FD" w:rsidP="00A234FD">
      <w:pPr>
        <w:pStyle w:val="Quick1"/>
        <w:numPr>
          <w:ilvl w:val="0"/>
          <w:numId w:val="0"/>
        </w:numPr>
        <w:tabs>
          <w:tab w:val="left" w:pos="-1440"/>
        </w:tabs>
        <w:jc w:val="both"/>
        <w:rPr>
          <w:rFonts w:ascii="Arial" w:hAnsi="Arial" w:cs="Arial"/>
          <w:sz w:val="24"/>
        </w:rPr>
      </w:pPr>
    </w:p>
    <w:p w:rsidR="00A234FD" w:rsidRPr="00745A30" w:rsidRDefault="00A234FD" w:rsidP="00A234FD">
      <w:pPr>
        <w:pStyle w:val="Quick1"/>
        <w:numPr>
          <w:ilvl w:val="0"/>
          <w:numId w:val="0"/>
        </w:numPr>
        <w:tabs>
          <w:tab w:val="left" w:pos="-1440"/>
        </w:tabs>
        <w:jc w:val="both"/>
        <w:rPr>
          <w:rFonts w:ascii="Arial" w:hAnsi="Arial" w:cs="Arial"/>
          <w:sz w:val="24"/>
        </w:rPr>
      </w:pPr>
      <w:r w:rsidRPr="00745A30">
        <w:rPr>
          <w:rFonts w:ascii="Arial" w:hAnsi="Arial" w:cs="Arial"/>
          <w:sz w:val="24"/>
        </w:rPr>
        <w:t>The Forced Marriage Unit has publishe</w:t>
      </w:r>
      <w:r w:rsidRPr="00714304">
        <w:rPr>
          <w:rFonts w:ascii="Arial" w:hAnsi="Arial" w:cs="Arial"/>
          <w:sz w:val="24"/>
        </w:rPr>
        <w:t xml:space="preserve">d </w:t>
      </w:r>
      <w:hyperlink r:id="rId32" w:history="1">
        <w:r w:rsidRPr="00714304">
          <w:rPr>
            <w:rStyle w:val="Hyperlink"/>
            <w:rFonts w:ascii="Arial" w:hAnsi="Arial" w:cs="Arial"/>
            <w:sz w:val="24"/>
          </w:rPr>
          <w:t>Multi-agency guidelines,</w:t>
        </w:r>
      </w:hyperlink>
      <w:r w:rsidRPr="00745A30">
        <w:rPr>
          <w:rFonts w:ascii="Arial" w:hAnsi="Arial" w:cs="Arial"/>
          <w:sz w:val="24"/>
        </w:rPr>
        <w:t xml:space="preserve"> with pages 32-36 focusing on the role of schools. School staff can contact the Forced Marriage Unit if they need advice or information. Contact: 020 7008 0151 or email: fmu@fco.gov.uk. </w:t>
      </w:r>
    </w:p>
    <w:p w:rsidR="00A234FD" w:rsidRDefault="00A234FD" w:rsidP="00A234FD">
      <w:pPr>
        <w:pStyle w:val="Quick1"/>
        <w:numPr>
          <w:ilvl w:val="0"/>
          <w:numId w:val="0"/>
        </w:numPr>
        <w:tabs>
          <w:tab w:val="left" w:pos="-1440"/>
        </w:tabs>
        <w:ind w:left="720" w:hanging="720"/>
        <w:jc w:val="both"/>
        <w:rPr>
          <w:rFonts w:ascii="Arial" w:hAnsi="Arial" w:cs="Arial"/>
          <w:sz w:val="24"/>
        </w:rPr>
      </w:pPr>
    </w:p>
    <w:p w:rsidR="00A234FD" w:rsidRDefault="00A234FD" w:rsidP="00AC0038">
      <w:pPr>
        <w:pStyle w:val="Heading2"/>
      </w:pPr>
      <w:r>
        <w:br w:type="page"/>
      </w:r>
    </w:p>
    <w:p w:rsidR="003B48E4" w:rsidRPr="00E05866" w:rsidRDefault="00513683" w:rsidP="00AC0038">
      <w:pPr>
        <w:pStyle w:val="Heading2"/>
      </w:pPr>
      <w:bookmarkStart w:id="66" w:name="_Ref327039392"/>
      <w:bookmarkStart w:id="67" w:name="_Toc341251807"/>
      <w:r w:rsidRPr="00E05866">
        <w:lastRenderedPageBreak/>
        <w:t>A</w:t>
      </w:r>
      <w:r w:rsidR="00571037">
        <w:t>ppendix 6</w:t>
      </w:r>
      <w:r w:rsidR="000C1720">
        <w:t xml:space="preserve"> - </w:t>
      </w:r>
      <w:r w:rsidR="005369CC">
        <w:t>Twelve tips on talking to pupils who have been sexually abused</w:t>
      </w:r>
      <w:bookmarkEnd w:id="66"/>
      <w:bookmarkEnd w:id="67"/>
    </w:p>
    <w:p w:rsidR="003B48E4" w:rsidRPr="00E05866" w:rsidRDefault="003B48E4" w:rsidP="00DC323C">
      <w:pPr>
        <w:jc w:val="both"/>
        <w:rPr>
          <w:rFonts w:ascii="Arial" w:hAnsi="Arial" w:cs="Arial"/>
          <w:sz w:val="24"/>
        </w:rPr>
      </w:pPr>
    </w:p>
    <w:p w:rsidR="00C8573A" w:rsidRPr="00C8573A" w:rsidRDefault="003B48E4" w:rsidP="00A357BC">
      <w:pPr>
        <w:pStyle w:val="Quick1"/>
        <w:numPr>
          <w:ilvl w:val="0"/>
          <w:numId w:val="18"/>
        </w:numPr>
        <w:spacing w:after="240"/>
        <w:ind w:left="709" w:hanging="851"/>
        <w:jc w:val="both"/>
        <w:rPr>
          <w:rFonts w:ascii="Arial" w:hAnsi="Arial" w:cs="Arial"/>
          <w:sz w:val="24"/>
        </w:rPr>
      </w:pPr>
      <w:r w:rsidRPr="00C8573A">
        <w:rPr>
          <w:rFonts w:ascii="Arial" w:hAnsi="Arial" w:cs="Arial"/>
          <w:sz w:val="24"/>
        </w:rPr>
        <w:t xml:space="preserve">Believe them and tell them that you believe them.  The abuser will have told them that </w:t>
      </w:r>
      <w:r w:rsidR="00D220E5" w:rsidRPr="00C8573A">
        <w:rPr>
          <w:rFonts w:ascii="Arial" w:hAnsi="Arial" w:cs="Arial"/>
          <w:sz w:val="24"/>
        </w:rPr>
        <w:t>no one</w:t>
      </w:r>
      <w:r w:rsidRPr="00C8573A">
        <w:rPr>
          <w:rFonts w:ascii="Arial" w:hAnsi="Arial" w:cs="Arial"/>
          <w:sz w:val="24"/>
        </w:rPr>
        <w:t xml:space="preserve"> will believe them.</w:t>
      </w:r>
    </w:p>
    <w:p w:rsidR="003B48E4" w:rsidRPr="002B0DDB" w:rsidRDefault="003B48E4" w:rsidP="00A357BC">
      <w:pPr>
        <w:pStyle w:val="Quick1"/>
        <w:numPr>
          <w:ilvl w:val="0"/>
          <w:numId w:val="18"/>
        </w:numPr>
        <w:spacing w:after="240"/>
        <w:ind w:left="709" w:hanging="851"/>
        <w:jc w:val="both"/>
        <w:rPr>
          <w:rFonts w:ascii="Arial" w:hAnsi="Arial" w:cs="Arial"/>
          <w:sz w:val="24"/>
        </w:rPr>
      </w:pPr>
      <w:r w:rsidRPr="002B0DDB">
        <w:rPr>
          <w:rFonts w:ascii="Arial" w:hAnsi="Arial" w:cs="Arial"/>
          <w:sz w:val="24"/>
        </w:rPr>
        <w:t>If you feel shock and disbelief don’t let the child think that means that you can’t hear what they are telling you.</w:t>
      </w:r>
    </w:p>
    <w:p w:rsidR="003B48E4" w:rsidRPr="00E05866" w:rsidRDefault="00D220E5" w:rsidP="00A357BC">
      <w:pPr>
        <w:pStyle w:val="Quick1"/>
        <w:tabs>
          <w:tab w:val="left" w:pos="-1440"/>
          <w:tab w:val="num" w:pos="720"/>
        </w:tabs>
        <w:spacing w:after="240"/>
        <w:ind w:left="709" w:hanging="851"/>
        <w:jc w:val="both"/>
        <w:rPr>
          <w:rFonts w:ascii="Arial" w:hAnsi="Arial" w:cs="Arial"/>
          <w:sz w:val="24"/>
        </w:rPr>
      </w:pPr>
      <w:r w:rsidRPr="00E05866">
        <w:rPr>
          <w:rFonts w:ascii="Arial" w:hAnsi="Arial" w:cs="Arial"/>
          <w:sz w:val="24"/>
        </w:rPr>
        <w:t>Say,</w:t>
      </w:r>
      <w:r w:rsidR="003B48E4" w:rsidRPr="00E05866">
        <w:rPr>
          <w:rFonts w:ascii="Arial" w:hAnsi="Arial" w:cs="Arial"/>
          <w:sz w:val="24"/>
        </w:rPr>
        <w:t xml:space="preserve"> “</w:t>
      </w:r>
      <w:r w:rsidRPr="00E05866">
        <w:rPr>
          <w:rFonts w:ascii="Arial" w:hAnsi="Arial" w:cs="Arial"/>
          <w:sz w:val="24"/>
        </w:rPr>
        <w:t>You</w:t>
      </w:r>
      <w:r w:rsidR="003B48E4" w:rsidRPr="00E05866">
        <w:rPr>
          <w:rFonts w:ascii="Arial" w:hAnsi="Arial" w:cs="Arial"/>
          <w:sz w:val="24"/>
        </w:rPr>
        <w:t xml:space="preserve"> were right to tell me”.</w:t>
      </w:r>
      <w:r w:rsidR="00397BEB" w:rsidRPr="00E05866">
        <w:rPr>
          <w:rFonts w:ascii="Arial" w:hAnsi="Arial" w:cs="Arial"/>
          <w:sz w:val="24"/>
        </w:rPr>
        <w:t xml:space="preserve"> </w:t>
      </w:r>
      <w:r w:rsidR="003B48E4" w:rsidRPr="00E05866">
        <w:rPr>
          <w:rFonts w:ascii="Arial" w:hAnsi="Arial" w:cs="Arial"/>
          <w:sz w:val="24"/>
        </w:rPr>
        <w:t>The abuser will have frightened them into keeping silent.</w:t>
      </w:r>
    </w:p>
    <w:p w:rsidR="003B48E4" w:rsidRPr="00E05866" w:rsidRDefault="003B48E4" w:rsidP="00A357BC">
      <w:pPr>
        <w:pStyle w:val="Quick1"/>
        <w:tabs>
          <w:tab w:val="left" w:pos="-1440"/>
          <w:tab w:val="num" w:pos="720"/>
        </w:tabs>
        <w:spacing w:after="240"/>
        <w:ind w:left="709" w:hanging="851"/>
        <w:jc w:val="both"/>
        <w:rPr>
          <w:rFonts w:ascii="Arial" w:hAnsi="Arial" w:cs="Arial"/>
          <w:sz w:val="24"/>
        </w:rPr>
      </w:pPr>
      <w:r w:rsidRPr="00E05866">
        <w:rPr>
          <w:rFonts w:ascii="Arial" w:hAnsi="Arial" w:cs="Arial"/>
          <w:sz w:val="24"/>
        </w:rPr>
        <w:t>Tell the child that the abuse was not her/his fault. The abuser will have made them feel responsible.</w:t>
      </w:r>
    </w:p>
    <w:p w:rsidR="003B48E4" w:rsidRPr="005256DB" w:rsidRDefault="003B48E4" w:rsidP="00A357BC">
      <w:pPr>
        <w:pStyle w:val="Quick1"/>
        <w:tabs>
          <w:tab w:val="left" w:pos="-1440"/>
          <w:tab w:val="num" w:pos="720"/>
        </w:tabs>
        <w:spacing w:after="240"/>
        <w:ind w:left="709" w:hanging="851"/>
        <w:jc w:val="both"/>
        <w:rPr>
          <w:rFonts w:ascii="Arial" w:hAnsi="Arial" w:cs="Arial"/>
          <w:sz w:val="24"/>
        </w:rPr>
      </w:pPr>
      <w:r w:rsidRPr="005256DB">
        <w:rPr>
          <w:rFonts w:ascii="Arial" w:hAnsi="Arial" w:cs="Arial"/>
          <w:sz w:val="24"/>
        </w:rPr>
        <w:t xml:space="preserve">The child may love the abuser but hate the </w:t>
      </w:r>
      <w:r w:rsidR="00D220E5" w:rsidRPr="005256DB">
        <w:rPr>
          <w:rFonts w:ascii="Arial" w:hAnsi="Arial" w:cs="Arial"/>
          <w:sz w:val="24"/>
        </w:rPr>
        <w:t>abuse. Tell</w:t>
      </w:r>
      <w:r w:rsidRPr="005256DB">
        <w:rPr>
          <w:rFonts w:ascii="Arial" w:hAnsi="Arial" w:cs="Arial"/>
          <w:sz w:val="24"/>
        </w:rPr>
        <w:t xml:space="preserve"> the child that the abuser was “wrong” rather than “bad”.</w:t>
      </w:r>
    </w:p>
    <w:p w:rsidR="003B48E4" w:rsidRPr="00E05866" w:rsidRDefault="003B48E4" w:rsidP="00A357BC">
      <w:pPr>
        <w:pStyle w:val="Quick1"/>
        <w:tabs>
          <w:tab w:val="left" w:pos="-1440"/>
          <w:tab w:val="num" w:pos="720"/>
        </w:tabs>
        <w:spacing w:after="240"/>
        <w:ind w:left="709" w:hanging="851"/>
        <w:jc w:val="both"/>
        <w:rPr>
          <w:rFonts w:ascii="Arial" w:hAnsi="Arial" w:cs="Arial"/>
          <w:sz w:val="24"/>
        </w:rPr>
      </w:pPr>
      <w:r w:rsidRPr="00E05866">
        <w:rPr>
          <w:rFonts w:ascii="Arial" w:hAnsi="Arial" w:cs="Arial"/>
          <w:sz w:val="24"/>
        </w:rPr>
        <w:t>Tell the child you will try to help them stop the abuse.</w:t>
      </w:r>
    </w:p>
    <w:p w:rsidR="003B48E4" w:rsidRPr="00E05866" w:rsidRDefault="003B48E4" w:rsidP="00A357BC">
      <w:pPr>
        <w:pStyle w:val="Quick1"/>
        <w:tabs>
          <w:tab w:val="left" w:pos="-1440"/>
          <w:tab w:val="num" w:pos="720"/>
        </w:tabs>
        <w:spacing w:after="240"/>
        <w:ind w:left="709" w:hanging="851"/>
        <w:jc w:val="both"/>
        <w:rPr>
          <w:rFonts w:ascii="Arial" w:hAnsi="Arial" w:cs="Arial"/>
          <w:sz w:val="24"/>
        </w:rPr>
      </w:pPr>
      <w:r w:rsidRPr="00E05866">
        <w:rPr>
          <w:rFonts w:ascii="Arial" w:hAnsi="Arial" w:cs="Arial"/>
          <w:sz w:val="24"/>
        </w:rPr>
        <w:t>Don’t agree to keep the sexual abuse a secret. Don’t promise things you can’t do.  Do reassure the child that you will do all that you can.</w:t>
      </w:r>
    </w:p>
    <w:p w:rsidR="003B48E4" w:rsidRPr="00E05866" w:rsidRDefault="00242023" w:rsidP="00A357BC">
      <w:pPr>
        <w:pStyle w:val="Quick1"/>
        <w:tabs>
          <w:tab w:val="left" w:pos="-1440"/>
          <w:tab w:val="num" w:pos="720"/>
        </w:tabs>
        <w:spacing w:after="240"/>
        <w:ind w:left="709" w:hanging="851"/>
        <w:jc w:val="both"/>
        <w:rPr>
          <w:rFonts w:ascii="Arial" w:hAnsi="Arial" w:cs="Arial"/>
          <w:sz w:val="24"/>
        </w:rPr>
      </w:pPr>
      <w:r w:rsidRPr="00E05866">
        <w:rPr>
          <w:rFonts w:ascii="Arial" w:hAnsi="Arial" w:cs="Arial"/>
          <w:sz w:val="24"/>
        </w:rPr>
        <w:t>Tell them who</w:t>
      </w:r>
      <w:r w:rsidR="003B48E4" w:rsidRPr="00E05866">
        <w:rPr>
          <w:rFonts w:ascii="Arial" w:hAnsi="Arial" w:cs="Arial"/>
          <w:sz w:val="24"/>
        </w:rPr>
        <w:t xml:space="preserve"> you will be telling and why.</w:t>
      </w:r>
    </w:p>
    <w:p w:rsidR="003B48E4" w:rsidRPr="00E05866" w:rsidRDefault="003B48E4" w:rsidP="00A357BC">
      <w:pPr>
        <w:pStyle w:val="Quick1"/>
        <w:tabs>
          <w:tab w:val="left" w:pos="-1440"/>
          <w:tab w:val="num" w:pos="720"/>
        </w:tabs>
        <w:spacing w:after="240"/>
        <w:ind w:left="709" w:hanging="851"/>
        <w:jc w:val="both"/>
        <w:rPr>
          <w:rFonts w:ascii="Arial" w:hAnsi="Arial" w:cs="Arial"/>
          <w:sz w:val="24"/>
        </w:rPr>
      </w:pPr>
      <w:r w:rsidRPr="00E05866">
        <w:rPr>
          <w:rFonts w:ascii="Arial" w:hAnsi="Arial" w:cs="Arial"/>
          <w:sz w:val="24"/>
        </w:rPr>
        <w:t>Don’t say things like “are you sure?</w:t>
      </w:r>
      <w:r w:rsidR="00D220E5" w:rsidRPr="00E05866">
        <w:rPr>
          <w:rFonts w:ascii="Arial" w:hAnsi="Arial" w:cs="Arial"/>
          <w:sz w:val="24"/>
        </w:rPr>
        <w:t>”</w:t>
      </w:r>
      <w:r w:rsidRPr="00E05866">
        <w:rPr>
          <w:rFonts w:ascii="Arial" w:hAnsi="Arial" w:cs="Arial"/>
          <w:sz w:val="24"/>
        </w:rPr>
        <w:t xml:space="preserve"> “why didn’t you tell me before?”, “I don’t believe it”.</w:t>
      </w:r>
    </w:p>
    <w:p w:rsidR="003B48E4" w:rsidRPr="00E05866" w:rsidRDefault="003B48E4" w:rsidP="00A357BC">
      <w:pPr>
        <w:pStyle w:val="Quick1"/>
        <w:tabs>
          <w:tab w:val="left" w:pos="-1440"/>
          <w:tab w:val="num" w:pos="720"/>
        </w:tabs>
        <w:spacing w:after="240"/>
        <w:ind w:left="709" w:hanging="851"/>
        <w:jc w:val="both"/>
        <w:rPr>
          <w:rFonts w:ascii="Arial" w:hAnsi="Arial" w:cs="Arial"/>
          <w:sz w:val="24"/>
        </w:rPr>
      </w:pPr>
      <w:r w:rsidRPr="00E05866">
        <w:rPr>
          <w:rFonts w:ascii="Arial" w:hAnsi="Arial" w:cs="Arial"/>
          <w:sz w:val="24"/>
        </w:rPr>
        <w:t>If the child tells you and you are surprised, don’t rush away to inform other people. Control your panic and spend time with the child until you have reassured her/him and informed the child of your actions. You will need support, but at this stage this is not as important as the support that the child needs.</w:t>
      </w:r>
    </w:p>
    <w:p w:rsidR="003B48E4" w:rsidRPr="00E05866" w:rsidRDefault="003B48E4" w:rsidP="00A357BC">
      <w:pPr>
        <w:pStyle w:val="Quick1"/>
        <w:tabs>
          <w:tab w:val="left" w:pos="-1440"/>
          <w:tab w:val="num" w:pos="720"/>
        </w:tabs>
        <w:spacing w:after="240"/>
        <w:ind w:left="709" w:hanging="851"/>
        <w:jc w:val="both"/>
        <w:rPr>
          <w:rFonts w:ascii="Arial" w:hAnsi="Arial" w:cs="Arial"/>
          <w:sz w:val="24"/>
        </w:rPr>
      </w:pPr>
      <w:r w:rsidRPr="00E05866">
        <w:rPr>
          <w:rFonts w:ascii="Arial" w:hAnsi="Arial" w:cs="Arial"/>
          <w:sz w:val="24"/>
        </w:rPr>
        <w:t>Make sure that the child knows that your anger is with the abuser and not with them.</w:t>
      </w:r>
    </w:p>
    <w:p w:rsidR="003B48E4" w:rsidRDefault="003B48E4" w:rsidP="00A357BC">
      <w:pPr>
        <w:pStyle w:val="Quick1"/>
        <w:tabs>
          <w:tab w:val="left" w:pos="-1440"/>
          <w:tab w:val="num" w:pos="720"/>
        </w:tabs>
        <w:spacing w:after="240"/>
        <w:ind w:left="709" w:hanging="851"/>
        <w:jc w:val="both"/>
        <w:rPr>
          <w:rFonts w:ascii="Arial" w:hAnsi="Arial" w:cs="Arial"/>
          <w:sz w:val="24"/>
        </w:rPr>
      </w:pPr>
      <w:r w:rsidRPr="00E05866">
        <w:rPr>
          <w:rFonts w:ascii="Arial" w:hAnsi="Arial" w:cs="Arial"/>
          <w:sz w:val="24"/>
        </w:rPr>
        <w:t>Don’t</w:t>
      </w:r>
      <w:r w:rsidR="00A93A98" w:rsidRPr="00E05866">
        <w:rPr>
          <w:rFonts w:ascii="Arial" w:hAnsi="Arial" w:cs="Arial"/>
          <w:sz w:val="24"/>
        </w:rPr>
        <w:t xml:space="preserve"> necessarily</w:t>
      </w:r>
      <w:r w:rsidRPr="00E05866">
        <w:rPr>
          <w:rFonts w:ascii="Arial" w:hAnsi="Arial" w:cs="Arial"/>
          <w:sz w:val="24"/>
        </w:rPr>
        <w:t xml:space="preserve"> believe the child if she/he later retracts the allegation. This is because of the hurt, confusion and panic that they are now feeling.</w:t>
      </w:r>
    </w:p>
    <w:p w:rsidR="00D832BD" w:rsidRDefault="00D832BD" w:rsidP="00A357BC">
      <w:pPr>
        <w:pStyle w:val="Quick1"/>
        <w:numPr>
          <w:ilvl w:val="0"/>
          <w:numId w:val="0"/>
        </w:numPr>
        <w:tabs>
          <w:tab w:val="left" w:pos="-1440"/>
        </w:tabs>
        <w:spacing w:after="240"/>
        <w:ind w:left="709" w:hanging="851"/>
        <w:jc w:val="both"/>
        <w:rPr>
          <w:rFonts w:ascii="Arial" w:hAnsi="Arial" w:cs="Arial"/>
          <w:sz w:val="24"/>
        </w:rPr>
      </w:pPr>
    </w:p>
    <w:p w:rsidR="00D832BD" w:rsidRDefault="00D832BD" w:rsidP="00DC323C">
      <w:pPr>
        <w:pStyle w:val="Quick1"/>
        <w:numPr>
          <w:ilvl w:val="0"/>
          <w:numId w:val="0"/>
        </w:numPr>
        <w:tabs>
          <w:tab w:val="left" w:pos="-1440"/>
        </w:tabs>
        <w:ind w:left="720" w:hanging="720"/>
        <w:jc w:val="both"/>
        <w:rPr>
          <w:rFonts w:ascii="Arial" w:hAnsi="Arial" w:cs="Arial"/>
          <w:sz w:val="24"/>
        </w:rPr>
      </w:pPr>
    </w:p>
    <w:p w:rsidR="00D832BD" w:rsidRDefault="00D832BD" w:rsidP="00DC323C">
      <w:pPr>
        <w:pStyle w:val="Quick1"/>
        <w:numPr>
          <w:ilvl w:val="0"/>
          <w:numId w:val="0"/>
        </w:numPr>
        <w:tabs>
          <w:tab w:val="left" w:pos="-1440"/>
        </w:tabs>
        <w:ind w:left="720" w:hanging="720"/>
        <w:jc w:val="both"/>
        <w:rPr>
          <w:rFonts w:ascii="Arial" w:hAnsi="Arial" w:cs="Arial"/>
          <w:sz w:val="24"/>
        </w:rPr>
      </w:pPr>
    </w:p>
    <w:p w:rsidR="00425993" w:rsidRDefault="00425993" w:rsidP="00DC323C">
      <w:pPr>
        <w:widowControl/>
        <w:autoSpaceDE/>
        <w:autoSpaceDN/>
        <w:adjustRightInd/>
        <w:jc w:val="both"/>
        <w:rPr>
          <w:rFonts w:ascii="Arial" w:hAnsi="Arial" w:cs="Arial"/>
          <w:sz w:val="24"/>
        </w:rPr>
      </w:pPr>
      <w:r>
        <w:rPr>
          <w:rFonts w:ascii="Arial" w:hAnsi="Arial" w:cs="Arial"/>
          <w:sz w:val="24"/>
        </w:rPr>
        <w:br w:type="page"/>
      </w:r>
    </w:p>
    <w:p w:rsidR="00B9034A" w:rsidRPr="00555B8F" w:rsidRDefault="00571037" w:rsidP="00AA6694">
      <w:pPr>
        <w:pStyle w:val="Heading2"/>
        <w:rPr>
          <w:color w:val="auto"/>
        </w:rPr>
      </w:pPr>
      <w:bookmarkStart w:id="68" w:name="_Toc341251808"/>
      <w:bookmarkStart w:id="69" w:name="_Ref341251931"/>
      <w:bookmarkStart w:id="70" w:name="_Ref327039713"/>
      <w:r w:rsidRPr="00555B8F">
        <w:rPr>
          <w:color w:val="auto"/>
        </w:rPr>
        <w:lastRenderedPageBreak/>
        <w:t>Appendix 7</w:t>
      </w:r>
      <w:r w:rsidR="00AA6694" w:rsidRPr="00555B8F">
        <w:rPr>
          <w:color w:val="auto"/>
        </w:rPr>
        <w:t xml:space="preserve"> – </w:t>
      </w:r>
      <w:r w:rsidR="00B9034A" w:rsidRPr="00555B8F">
        <w:rPr>
          <w:color w:val="auto"/>
        </w:rPr>
        <w:t>Deletions from the Admissions Register</w:t>
      </w:r>
      <w:bookmarkEnd w:id="68"/>
      <w:bookmarkEnd w:id="69"/>
    </w:p>
    <w:p w:rsidR="00AA6694" w:rsidRPr="00555B8F" w:rsidRDefault="00B9034A" w:rsidP="00B9034A">
      <w:pPr>
        <w:rPr>
          <w:rFonts w:ascii="Arial" w:hAnsi="Arial" w:cs="Arial"/>
          <w:b/>
          <w:i/>
          <w:sz w:val="24"/>
        </w:rPr>
      </w:pPr>
      <w:r w:rsidRPr="00555B8F">
        <w:rPr>
          <w:rFonts w:ascii="Arial" w:hAnsi="Arial" w:cs="Arial"/>
          <w:b/>
          <w:i/>
          <w:sz w:val="24"/>
        </w:rPr>
        <w:t xml:space="preserve">This is an </w:t>
      </w:r>
      <w:r w:rsidR="00341503" w:rsidRPr="00555B8F">
        <w:rPr>
          <w:rFonts w:ascii="Arial" w:hAnsi="Arial" w:cs="Arial"/>
          <w:b/>
          <w:i/>
          <w:sz w:val="24"/>
        </w:rPr>
        <w:t>extract</w:t>
      </w:r>
      <w:r w:rsidRPr="00555B8F">
        <w:rPr>
          <w:rFonts w:ascii="Arial" w:hAnsi="Arial" w:cs="Arial"/>
          <w:b/>
          <w:i/>
          <w:sz w:val="24"/>
        </w:rPr>
        <w:t xml:space="preserve"> from Regulation 8 of The Education (Pupil Registration) (England) Regulations 2006.</w:t>
      </w:r>
    </w:p>
    <w:p w:rsidR="00B9034A" w:rsidRPr="00555B8F" w:rsidRDefault="00B9034A" w:rsidP="00AA6694">
      <w:pPr>
        <w:rPr>
          <w:rFonts w:ascii="Arial" w:hAnsi="Arial" w:cs="Arial"/>
          <w:sz w:val="24"/>
        </w:rPr>
      </w:pPr>
    </w:p>
    <w:p w:rsidR="00AA6694" w:rsidRPr="00555B8F" w:rsidRDefault="00AA6694" w:rsidP="00AA6694">
      <w:pPr>
        <w:rPr>
          <w:rFonts w:ascii="Arial" w:hAnsi="Arial" w:cs="Arial"/>
          <w:sz w:val="24"/>
        </w:rPr>
      </w:pPr>
      <w:r w:rsidRPr="00555B8F">
        <w:rPr>
          <w:rFonts w:ascii="Arial" w:hAnsi="Arial" w:cs="Arial"/>
          <w:sz w:val="24"/>
        </w:rPr>
        <w:t>The following are prescribed as the grounds on which the name of a pupil of compulsory school age shall be deleted from the admission register—</w:t>
      </w:r>
    </w:p>
    <w:p w:rsidR="00AA6694" w:rsidRPr="00555B8F" w:rsidRDefault="00AA6694" w:rsidP="00AA6694">
      <w:pPr>
        <w:rPr>
          <w:rFonts w:ascii="Arial" w:hAnsi="Arial" w:cs="Arial"/>
          <w:sz w:val="24"/>
        </w:rPr>
      </w:pPr>
    </w:p>
    <w:p w:rsidR="00AA6694" w:rsidRPr="00555B8F" w:rsidRDefault="00AA6694" w:rsidP="00AA6694">
      <w:pPr>
        <w:rPr>
          <w:rFonts w:ascii="Arial" w:hAnsi="Arial" w:cs="Arial"/>
          <w:sz w:val="24"/>
        </w:rPr>
      </w:pPr>
      <w:r w:rsidRPr="00555B8F">
        <w:rPr>
          <w:rFonts w:ascii="Arial" w:hAnsi="Arial" w:cs="Arial"/>
          <w:sz w:val="24"/>
        </w:rPr>
        <w:t>(a) where the pupil is registered at the school in accordance with the requirements of a school attendance order, that another school is substituted by the local education authority</w:t>
      </w:r>
      <w:r w:rsidR="00856049" w:rsidRPr="00555B8F">
        <w:rPr>
          <w:rStyle w:val="FootnoteReference"/>
          <w:rFonts w:ascii="Arial" w:hAnsi="Arial" w:cs="Arial"/>
          <w:sz w:val="24"/>
        </w:rPr>
        <w:footnoteReference w:id="8"/>
      </w:r>
      <w:r w:rsidRPr="00555B8F">
        <w:rPr>
          <w:rFonts w:ascii="Arial" w:hAnsi="Arial" w:cs="Arial"/>
          <w:sz w:val="24"/>
        </w:rPr>
        <w:t xml:space="preserve"> for that named in the order or the order is revoked by the local education authority on the ground that arrangements have been made for the child to receive efficient full-time education suitable to his age, ability and aptitude otherwise than at school;</w:t>
      </w:r>
    </w:p>
    <w:p w:rsidR="00AA6694" w:rsidRPr="00555B8F" w:rsidRDefault="00AA6694" w:rsidP="00AA6694">
      <w:pPr>
        <w:rPr>
          <w:rFonts w:ascii="Arial" w:hAnsi="Arial" w:cs="Arial"/>
          <w:sz w:val="24"/>
        </w:rPr>
      </w:pPr>
    </w:p>
    <w:p w:rsidR="00AA6694" w:rsidRPr="00555B8F" w:rsidRDefault="00AA6694" w:rsidP="00AA6694">
      <w:pPr>
        <w:rPr>
          <w:rFonts w:ascii="Arial" w:hAnsi="Arial" w:cs="Arial"/>
          <w:sz w:val="24"/>
        </w:rPr>
      </w:pPr>
      <w:r w:rsidRPr="00555B8F">
        <w:rPr>
          <w:rFonts w:ascii="Arial" w:hAnsi="Arial" w:cs="Arial"/>
          <w:sz w:val="24"/>
        </w:rPr>
        <w:t>(b) except where it has been agreed by the proprietor that the pupil should be registered at more than one school, in a case not falling within sub-paragraph (a) or regulation 9, that he has been registered as a pupil at another school;</w:t>
      </w:r>
    </w:p>
    <w:p w:rsidR="00AA6694" w:rsidRPr="00555B8F" w:rsidRDefault="00AA6694" w:rsidP="00AA6694">
      <w:pPr>
        <w:rPr>
          <w:rFonts w:ascii="Arial" w:hAnsi="Arial" w:cs="Arial"/>
          <w:sz w:val="24"/>
        </w:rPr>
      </w:pPr>
    </w:p>
    <w:p w:rsidR="00AA6694" w:rsidRPr="00555B8F" w:rsidRDefault="00AA6694" w:rsidP="00AA6694">
      <w:pPr>
        <w:rPr>
          <w:rFonts w:ascii="Arial" w:hAnsi="Arial" w:cs="Arial"/>
          <w:sz w:val="24"/>
        </w:rPr>
      </w:pPr>
      <w:r w:rsidRPr="00555B8F">
        <w:rPr>
          <w:rFonts w:ascii="Arial" w:hAnsi="Arial" w:cs="Arial"/>
          <w:sz w:val="24"/>
        </w:rPr>
        <w:t>(c) where a pupil is registered at more than one school, and in a case not falling within sub-paragraph (j) or (m) or regulation 9, that he has ceased to attend the school and the proprietor of any other school at which he is registered has given consent to the deletion;</w:t>
      </w:r>
    </w:p>
    <w:p w:rsidR="00AA6694" w:rsidRPr="00555B8F" w:rsidRDefault="00AA6694" w:rsidP="00AA6694">
      <w:pPr>
        <w:rPr>
          <w:rFonts w:ascii="Arial" w:hAnsi="Arial" w:cs="Arial"/>
          <w:sz w:val="24"/>
        </w:rPr>
      </w:pPr>
    </w:p>
    <w:p w:rsidR="00AA6694" w:rsidRPr="00555B8F" w:rsidRDefault="00AA6694" w:rsidP="00AA6694">
      <w:pPr>
        <w:rPr>
          <w:rFonts w:ascii="Arial" w:hAnsi="Arial" w:cs="Arial"/>
          <w:sz w:val="24"/>
        </w:rPr>
      </w:pPr>
      <w:r w:rsidRPr="00555B8F">
        <w:rPr>
          <w:rFonts w:ascii="Arial" w:hAnsi="Arial" w:cs="Arial"/>
          <w:sz w:val="24"/>
        </w:rPr>
        <w:t>(d) in a case not falling within sub-paragraph (a) of this paragraph, that he has ceased to attend the school and the proprietor has received written notification from the parent that the pupil is receiving education otherwise than at school;</w:t>
      </w:r>
    </w:p>
    <w:p w:rsidR="00AA6694" w:rsidRPr="00555B8F" w:rsidRDefault="00AA6694" w:rsidP="00AA6694">
      <w:pPr>
        <w:rPr>
          <w:rFonts w:ascii="Arial" w:hAnsi="Arial" w:cs="Arial"/>
          <w:sz w:val="24"/>
        </w:rPr>
      </w:pPr>
    </w:p>
    <w:p w:rsidR="00AA6694" w:rsidRPr="00555B8F" w:rsidRDefault="00AA6694" w:rsidP="00AA6694">
      <w:pPr>
        <w:rPr>
          <w:rFonts w:ascii="Arial" w:hAnsi="Arial" w:cs="Arial"/>
          <w:sz w:val="24"/>
        </w:rPr>
      </w:pPr>
      <w:r w:rsidRPr="00555B8F">
        <w:rPr>
          <w:rFonts w:ascii="Arial" w:hAnsi="Arial" w:cs="Arial"/>
          <w:sz w:val="24"/>
        </w:rPr>
        <w:t>(e) except in the case of a boarder, that he has ceased to attend the school and no longer ordinarily resides at a place which is a reasonable distance from the school at which he is registered;</w:t>
      </w:r>
    </w:p>
    <w:p w:rsidR="00AA6694" w:rsidRPr="00555B8F" w:rsidRDefault="00AA6694" w:rsidP="00AA6694">
      <w:pPr>
        <w:rPr>
          <w:rFonts w:ascii="Arial" w:hAnsi="Arial" w:cs="Arial"/>
          <w:sz w:val="24"/>
        </w:rPr>
      </w:pPr>
    </w:p>
    <w:p w:rsidR="00AA6694" w:rsidRPr="00555B8F" w:rsidRDefault="00AA6694" w:rsidP="00AA6694">
      <w:pPr>
        <w:rPr>
          <w:rFonts w:ascii="Arial" w:hAnsi="Arial" w:cs="Arial"/>
          <w:sz w:val="24"/>
        </w:rPr>
      </w:pPr>
      <w:r w:rsidRPr="00555B8F">
        <w:rPr>
          <w:rFonts w:ascii="Arial" w:hAnsi="Arial" w:cs="Arial"/>
          <w:sz w:val="24"/>
        </w:rPr>
        <w:t>(f) in the case of a pupil granted leave of absence exceeding ten school days for the purpose of a holiday in accordance with regulation 7(3), that —</w:t>
      </w:r>
    </w:p>
    <w:p w:rsidR="00AA6694" w:rsidRPr="00555B8F" w:rsidRDefault="00AA6694" w:rsidP="00AA6694">
      <w:pPr>
        <w:rPr>
          <w:rFonts w:ascii="Arial" w:hAnsi="Arial" w:cs="Arial"/>
          <w:sz w:val="24"/>
        </w:rPr>
      </w:pPr>
    </w:p>
    <w:p w:rsidR="00AA6694" w:rsidRPr="00555B8F" w:rsidRDefault="00AA6694" w:rsidP="00AA6694">
      <w:pPr>
        <w:ind w:left="720"/>
        <w:rPr>
          <w:rFonts w:ascii="Arial" w:hAnsi="Arial" w:cs="Arial"/>
          <w:sz w:val="24"/>
        </w:rPr>
      </w:pPr>
      <w:r w:rsidRPr="00555B8F">
        <w:rPr>
          <w:rFonts w:ascii="Arial" w:hAnsi="Arial" w:cs="Arial"/>
          <w:sz w:val="24"/>
        </w:rPr>
        <w:t>(i) the pupil has failed to attend the school within the ten school days immediately following the expiry of the period for which such leave was granted;</w:t>
      </w:r>
    </w:p>
    <w:p w:rsidR="00AA6694" w:rsidRPr="00555B8F" w:rsidRDefault="00AA6694" w:rsidP="00AA6694">
      <w:pPr>
        <w:ind w:left="720"/>
        <w:rPr>
          <w:rFonts w:ascii="Arial" w:hAnsi="Arial" w:cs="Arial"/>
          <w:sz w:val="24"/>
        </w:rPr>
      </w:pPr>
    </w:p>
    <w:p w:rsidR="00AA6694" w:rsidRPr="00555B8F" w:rsidRDefault="00AA6694" w:rsidP="00AA6694">
      <w:pPr>
        <w:ind w:left="720"/>
        <w:rPr>
          <w:rFonts w:ascii="Arial" w:hAnsi="Arial" w:cs="Arial"/>
          <w:sz w:val="24"/>
        </w:rPr>
      </w:pPr>
      <w:r w:rsidRPr="00555B8F">
        <w:rPr>
          <w:rFonts w:ascii="Arial" w:hAnsi="Arial" w:cs="Arial"/>
          <w:sz w:val="24"/>
        </w:rPr>
        <w:t>(ii) the proprietor does not have reasonable grounds to believe that the pupil is unable to attend the school by reason of sickness or any unavoidable cause; and</w:t>
      </w:r>
    </w:p>
    <w:p w:rsidR="00AA6694" w:rsidRPr="00555B8F" w:rsidRDefault="00AA6694" w:rsidP="00AA6694">
      <w:pPr>
        <w:ind w:left="720"/>
        <w:rPr>
          <w:rFonts w:ascii="Arial" w:hAnsi="Arial" w:cs="Arial"/>
          <w:sz w:val="24"/>
        </w:rPr>
      </w:pPr>
    </w:p>
    <w:p w:rsidR="00AA6694" w:rsidRPr="00555B8F" w:rsidRDefault="00AA6694" w:rsidP="00AA6694">
      <w:pPr>
        <w:ind w:left="720"/>
        <w:rPr>
          <w:rFonts w:ascii="Arial" w:hAnsi="Arial" w:cs="Arial"/>
          <w:sz w:val="24"/>
        </w:rPr>
      </w:pPr>
      <w:r w:rsidRPr="00555B8F">
        <w:rPr>
          <w:rFonts w:ascii="Arial" w:hAnsi="Arial" w:cs="Arial"/>
          <w:sz w:val="24"/>
        </w:rPr>
        <w:t>(iii) both the proprietor and the local education authority have failed, after reasonable enquiry, to ascertain where the pupil is;</w:t>
      </w:r>
    </w:p>
    <w:p w:rsidR="00AA6694" w:rsidRPr="00555B8F" w:rsidRDefault="00AA6694" w:rsidP="00AA6694">
      <w:pPr>
        <w:ind w:left="720"/>
        <w:rPr>
          <w:rFonts w:ascii="Arial" w:hAnsi="Arial" w:cs="Arial"/>
          <w:sz w:val="24"/>
        </w:rPr>
      </w:pPr>
    </w:p>
    <w:p w:rsidR="00AA6694" w:rsidRPr="00555B8F" w:rsidRDefault="00AA6694" w:rsidP="00AA6694">
      <w:pPr>
        <w:rPr>
          <w:rFonts w:ascii="Arial" w:hAnsi="Arial" w:cs="Arial"/>
          <w:sz w:val="24"/>
        </w:rPr>
      </w:pPr>
      <w:r w:rsidRPr="00555B8F">
        <w:rPr>
          <w:rFonts w:ascii="Arial" w:hAnsi="Arial" w:cs="Arial"/>
          <w:sz w:val="24"/>
        </w:rPr>
        <w:t>(g) that he is certified by the school medical officer as unlikely to be in a fit state of health to attend school before ceasing to be of compulsory school age, and neither he nor his parent has indicated to the school the intention to continue to attend the school after ceasing to be of compulsory school age;</w:t>
      </w:r>
    </w:p>
    <w:p w:rsidR="00AA6694" w:rsidRPr="00555B8F" w:rsidRDefault="00AA6694" w:rsidP="00AA6694">
      <w:pPr>
        <w:rPr>
          <w:rFonts w:ascii="Arial" w:hAnsi="Arial" w:cs="Arial"/>
          <w:sz w:val="24"/>
        </w:rPr>
      </w:pPr>
    </w:p>
    <w:p w:rsidR="00AA6694" w:rsidRPr="00555B8F" w:rsidRDefault="00AA6694" w:rsidP="00AA6694">
      <w:pPr>
        <w:rPr>
          <w:rFonts w:ascii="Arial" w:hAnsi="Arial" w:cs="Arial"/>
          <w:sz w:val="24"/>
        </w:rPr>
      </w:pPr>
      <w:r w:rsidRPr="00555B8F">
        <w:rPr>
          <w:rFonts w:ascii="Arial" w:hAnsi="Arial" w:cs="Arial"/>
          <w:sz w:val="24"/>
        </w:rPr>
        <w:t>(h) that he has been continuously absent from the school for a period of not less than twenty school days and —</w:t>
      </w:r>
    </w:p>
    <w:p w:rsidR="00AA6694" w:rsidRPr="00555B8F" w:rsidRDefault="00AA6694" w:rsidP="00AA6694">
      <w:pPr>
        <w:rPr>
          <w:rFonts w:ascii="Arial" w:hAnsi="Arial" w:cs="Arial"/>
          <w:sz w:val="24"/>
        </w:rPr>
      </w:pPr>
    </w:p>
    <w:p w:rsidR="00AA6694" w:rsidRPr="00555B8F" w:rsidRDefault="00AA6694" w:rsidP="00AA6694">
      <w:pPr>
        <w:ind w:left="720"/>
        <w:rPr>
          <w:rFonts w:ascii="Arial" w:hAnsi="Arial" w:cs="Arial"/>
          <w:sz w:val="24"/>
        </w:rPr>
      </w:pPr>
      <w:r w:rsidRPr="00555B8F">
        <w:rPr>
          <w:rFonts w:ascii="Arial" w:hAnsi="Arial" w:cs="Arial"/>
          <w:sz w:val="24"/>
        </w:rPr>
        <w:t>(i) at no time was his absence during that period authorised by the proprietor in accordance with regulation 6(2);</w:t>
      </w:r>
    </w:p>
    <w:p w:rsidR="00AA6694" w:rsidRPr="00555B8F" w:rsidRDefault="00AA6694" w:rsidP="00AA6694">
      <w:pPr>
        <w:ind w:left="720"/>
        <w:rPr>
          <w:rFonts w:ascii="Arial" w:hAnsi="Arial" w:cs="Arial"/>
          <w:sz w:val="24"/>
        </w:rPr>
      </w:pPr>
    </w:p>
    <w:p w:rsidR="00AA6694" w:rsidRPr="00555B8F" w:rsidRDefault="00AA6694" w:rsidP="00AA6694">
      <w:pPr>
        <w:ind w:left="720"/>
        <w:rPr>
          <w:rFonts w:ascii="Arial" w:hAnsi="Arial" w:cs="Arial"/>
          <w:sz w:val="24"/>
        </w:rPr>
      </w:pPr>
      <w:r w:rsidRPr="00555B8F">
        <w:rPr>
          <w:rFonts w:ascii="Arial" w:hAnsi="Arial" w:cs="Arial"/>
          <w:sz w:val="24"/>
        </w:rPr>
        <w:t>(ii) the proprietor does not have reasonable grounds to believe that the pupil is unable to attend the school by reason of sickness or any unavoidable cause; and</w:t>
      </w:r>
    </w:p>
    <w:p w:rsidR="00AA6694" w:rsidRPr="00555B8F" w:rsidRDefault="00AA6694" w:rsidP="00AA6694">
      <w:pPr>
        <w:ind w:left="720"/>
        <w:rPr>
          <w:rFonts w:ascii="Arial" w:hAnsi="Arial" w:cs="Arial"/>
          <w:sz w:val="24"/>
        </w:rPr>
      </w:pPr>
    </w:p>
    <w:p w:rsidR="00AA6694" w:rsidRPr="00555B8F" w:rsidRDefault="00AA6694" w:rsidP="00AA6694">
      <w:pPr>
        <w:ind w:left="720"/>
        <w:rPr>
          <w:rFonts w:ascii="Arial" w:hAnsi="Arial" w:cs="Arial"/>
          <w:sz w:val="24"/>
        </w:rPr>
      </w:pPr>
      <w:r w:rsidRPr="00555B8F">
        <w:rPr>
          <w:rFonts w:ascii="Arial" w:hAnsi="Arial" w:cs="Arial"/>
          <w:sz w:val="24"/>
        </w:rPr>
        <w:t>(iii) both the proprietor of the school and the local education authority have failed, after reasonable enquiry, to ascertain where the pupil is;</w:t>
      </w:r>
    </w:p>
    <w:p w:rsidR="00AA6694" w:rsidRPr="00555B8F" w:rsidRDefault="00AA6694" w:rsidP="00AA6694">
      <w:pPr>
        <w:rPr>
          <w:rFonts w:ascii="Arial" w:hAnsi="Arial" w:cs="Arial"/>
          <w:sz w:val="24"/>
        </w:rPr>
      </w:pPr>
    </w:p>
    <w:p w:rsidR="00AA6694" w:rsidRPr="00555B8F" w:rsidRDefault="00AA6694" w:rsidP="00AA6694">
      <w:pPr>
        <w:rPr>
          <w:rFonts w:ascii="Arial" w:hAnsi="Arial" w:cs="Arial"/>
          <w:sz w:val="24"/>
        </w:rPr>
      </w:pPr>
      <w:r w:rsidRPr="00555B8F">
        <w:rPr>
          <w:rFonts w:ascii="Arial" w:hAnsi="Arial" w:cs="Arial"/>
          <w:sz w:val="24"/>
        </w:rPr>
        <w:t>(i) that he is detained in pursuance of a final order made by a court or of an order of recall made by a court or the Secretary of State, that order being for a period of not less than four months, and the proprietor does not have reasonable grounds to believe that the pupil will return to the school at the end of that period;</w:t>
      </w:r>
    </w:p>
    <w:p w:rsidR="00AA6694" w:rsidRPr="00555B8F" w:rsidRDefault="00AA6694" w:rsidP="00AA6694">
      <w:pPr>
        <w:rPr>
          <w:rFonts w:ascii="Arial" w:hAnsi="Arial" w:cs="Arial"/>
          <w:sz w:val="24"/>
        </w:rPr>
      </w:pPr>
    </w:p>
    <w:p w:rsidR="00AA6694" w:rsidRPr="00555B8F" w:rsidRDefault="00AA6694" w:rsidP="00AA6694">
      <w:pPr>
        <w:rPr>
          <w:rFonts w:ascii="Arial" w:hAnsi="Arial" w:cs="Arial"/>
          <w:sz w:val="24"/>
        </w:rPr>
      </w:pPr>
      <w:r w:rsidRPr="00555B8F">
        <w:rPr>
          <w:rFonts w:ascii="Arial" w:hAnsi="Arial" w:cs="Arial"/>
          <w:sz w:val="24"/>
        </w:rPr>
        <w:t>(j) that the pupil has died;</w:t>
      </w:r>
    </w:p>
    <w:p w:rsidR="00AA6694" w:rsidRPr="00555B8F" w:rsidRDefault="00AA6694" w:rsidP="00AA6694">
      <w:pPr>
        <w:rPr>
          <w:rFonts w:ascii="Arial" w:hAnsi="Arial" w:cs="Arial"/>
          <w:sz w:val="24"/>
        </w:rPr>
      </w:pPr>
    </w:p>
    <w:p w:rsidR="00AA6694" w:rsidRPr="00555B8F" w:rsidRDefault="00AA6694" w:rsidP="00AA6694">
      <w:pPr>
        <w:rPr>
          <w:rFonts w:ascii="Arial" w:hAnsi="Arial" w:cs="Arial"/>
          <w:sz w:val="24"/>
        </w:rPr>
      </w:pPr>
      <w:r w:rsidRPr="00555B8F">
        <w:rPr>
          <w:rFonts w:ascii="Arial" w:hAnsi="Arial" w:cs="Arial"/>
          <w:sz w:val="24"/>
        </w:rPr>
        <w:t>(k) that he will cease to be of compulsory school age before the school next meets and the relevant person has indicated that he will cease to attend the school;</w:t>
      </w:r>
    </w:p>
    <w:p w:rsidR="00AA6694" w:rsidRPr="00555B8F" w:rsidRDefault="00AA6694" w:rsidP="00AA6694">
      <w:pPr>
        <w:rPr>
          <w:rFonts w:ascii="Arial" w:hAnsi="Arial" w:cs="Arial"/>
          <w:sz w:val="24"/>
        </w:rPr>
      </w:pPr>
    </w:p>
    <w:p w:rsidR="00AA6694" w:rsidRPr="00555B8F" w:rsidRDefault="00AA6694" w:rsidP="00AA6694">
      <w:pPr>
        <w:rPr>
          <w:rFonts w:ascii="Arial" w:hAnsi="Arial" w:cs="Arial"/>
          <w:sz w:val="24"/>
        </w:rPr>
      </w:pPr>
      <w:r w:rsidRPr="00555B8F">
        <w:rPr>
          <w:rFonts w:ascii="Arial" w:hAnsi="Arial" w:cs="Arial"/>
          <w:sz w:val="24"/>
        </w:rPr>
        <w:t>(l) in the case of a pupil at a school other than a maintained school, an Academy, a city technology college or a city college for the technology of the arts, that he has ceased to be a pupil of the school</w:t>
      </w:r>
      <w:r w:rsidRPr="00555B8F">
        <w:rPr>
          <w:rFonts w:ascii="Arial" w:hAnsi="Arial" w:cs="Arial"/>
          <w:b/>
          <w:bCs/>
          <w:sz w:val="24"/>
        </w:rPr>
        <w:t>;</w:t>
      </w:r>
    </w:p>
    <w:p w:rsidR="00AA6694" w:rsidRPr="00555B8F" w:rsidRDefault="00AA6694" w:rsidP="00AA6694">
      <w:pPr>
        <w:rPr>
          <w:rFonts w:ascii="Arial" w:hAnsi="Arial" w:cs="Arial"/>
          <w:sz w:val="24"/>
        </w:rPr>
      </w:pPr>
    </w:p>
    <w:p w:rsidR="00AA6694" w:rsidRPr="00555B8F" w:rsidRDefault="00AA6694" w:rsidP="00AA6694">
      <w:pPr>
        <w:rPr>
          <w:rFonts w:ascii="Arial" w:hAnsi="Arial" w:cs="Arial"/>
          <w:sz w:val="24"/>
        </w:rPr>
      </w:pPr>
      <w:r w:rsidRPr="00555B8F">
        <w:rPr>
          <w:rFonts w:ascii="Arial" w:hAnsi="Arial" w:cs="Arial"/>
          <w:sz w:val="24"/>
        </w:rPr>
        <w:t>(m) that he has been permanently excluded from the school; or</w:t>
      </w:r>
    </w:p>
    <w:p w:rsidR="00AA6694" w:rsidRPr="00555B8F" w:rsidRDefault="00AA6694" w:rsidP="00AA6694">
      <w:pPr>
        <w:rPr>
          <w:rFonts w:ascii="Arial" w:hAnsi="Arial" w:cs="Arial"/>
          <w:sz w:val="24"/>
        </w:rPr>
      </w:pPr>
    </w:p>
    <w:p w:rsidR="00391D28" w:rsidRPr="00571037" w:rsidRDefault="00AA6694" w:rsidP="00571037">
      <w:pPr>
        <w:rPr>
          <w:rFonts w:ascii="Arial" w:hAnsi="Arial" w:cs="Arial"/>
          <w:sz w:val="24"/>
        </w:rPr>
      </w:pPr>
      <w:r w:rsidRPr="00555B8F">
        <w:rPr>
          <w:rFonts w:ascii="Arial" w:hAnsi="Arial" w:cs="Arial"/>
          <w:sz w:val="24"/>
        </w:rPr>
        <w:t>(n) where the pupil has been admitted to the school to receive nursery education, that he has not on completing such education transferred to a reception, or higher, class at the school.</w:t>
      </w:r>
      <w:r w:rsidR="00571037" w:rsidRPr="00555B8F">
        <w:t xml:space="preserve"> </w:t>
      </w:r>
      <w:r w:rsidR="00391D28" w:rsidRPr="00555B8F">
        <w:rPr>
          <w:rFonts w:ascii="Arial" w:hAnsi="Arial" w:cs="Arial"/>
          <w:sz w:val="24"/>
        </w:rPr>
        <w:t> </w:t>
      </w:r>
    </w:p>
    <w:p w:rsidR="00957D05" w:rsidRDefault="00957D05">
      <w:pPr>
        <w:widowControl/>
        <w:autoSpaceDE/>
        <w:autoSpaceDN/>
        <w:adjustRightInd/>
        <w:rPr>
          <w:rFonts w:asciiTheme="majorHAnsi" w:hAnsiTheme="majorHAnsi"/>
          <w:b/>
          <w:i/>
          <w:color w:val="000000" w:themeColor="text1"/>
          <w:sz w:val="28"/>
          <w:lang w:val="en-GB"/>
        </w:rPr>
      </w:pPr>
      <w:r>
        <w:br w:type="page"/>
      </w:r>
    </w:p>
    <w:p w:rsidR="00425993" w:rsidRPr="00425993" w:rsidRDefault="00571037" w:rsidP="00AC0038">
      <w:pPr>
        <w:pStyle w:val="Heading2"/>
      </w:pPr>
      <w:bookmarkStart w:id="71" w:name="_Toc341251809"/>
      <w:r>
        <w:lastRenderedPageBreak/>
        <w:t>Appendix 8</w:t>
      </w:r>
      <w:r w:rsidR="000C1720">
        <w:t xml:space="preserve"> - </w:t>
      </w:r>
      <w:r w:rsidR="00425993" w:rsidRPr="00425993">
        <w:t>Setting Professional Boundaries</w:t>
      </w:r>
      <w:bookmarkEnd w:id="70"/>
      <w:bookmarkEnd w:id="71"/>
    </w:p>
    <w:p w:rsidR="00425993" w:rsidRDefault="00425993" w:rsidP="00DC323C">
      <w:pPr>
        <w:pStyle w:val="Quick1"/>
        <w:numPr>
          <w:ilvl w:val="0"/>
          <w:numId w:val="0"/>
        </w:numPr>
        <w:tabs>
          <w:tab w:val="left" w:pos="-1440"/>
        </w:tabs>
        <w:ind w:left="720" w:hanging="720"/>
        <w:jc w:val="both"/>
        <w:rPr>
          <w:rFonts w:ascii="Arial" w:hAnsi="Arial" w:cs="Arial"/>
          <w:sz w:val="24"/>
        </w:rPr>
      </w:pPr>
    </w:p>
    <w:p w:rsidR="00425993" w:rsidRDefault="00DD2F7B" w:rsidP="00DC323C">
      <w:pPr>
        <w:pStyle w:val="Quick1"/>
        <w:numPr>
          <w:ilvl w:val="0"/>
          <w:numId w:val="0"/>
        </w:numPr>
        <w:tabs>
          <w:tab w:val="left" w:pos="-1440"/>
        </w:tabs>
        <w:ind w:left="720" w:hanging="720"/>
        <w:jc w:val="both"/>
        <w:rPr>
          <w:rFonts w:ascii="Arial" w:hAnsi="Arial" w:cs="Arial"/>
          <w:sz w:val="24"/>
        </w:rPr>
      </w:pPr>
      <w:r>
        <w:rPr>
          <w:rFonts w:ascii="Arial" w:hAnsi="Arial" w:cs="Arial"/>
          <w:sz w:val="24"/>
        </w:rPr>
        <w:t>B</w:t>
      </w:r>
      <w:r w:rsidR="00425993">
        <w:rPr>
          <w:rFonts w:ascii="Arial" w:hAnsi="Arial" w:cs="Arial"/>
          <w:sz w:val="24"/>
        </w:rPr>
        <w:t>elow is guidance from the Ealing Safeguarding Children Board:</w:t>
      </w:r>
    </w:p>
    <w:p w:rsidR="00425993" w:rsidRDefault="00425993" w:rsidP="00DC323C">
      <w:pPr>
        <w:pStyle w:val="Quick1"/>
        <w:numPr>
          <w:ilvl w:val="0"/>
          <w:numId w:val="0"/>
        </w:numPr>
        <w:tabs>
          <w:tab w:val="left" w:pos="-1440"/>
        </w:tabs>
        <w:ind w:left="720" w:hanging="720"/>
        <w:jc w:val="both"/>
        <w:rPr>
          <w:rFonts w:ascii="Arial" w:hAnsi="Arial" w:cs="Arial"/>
          <w:sz w:val="24"/>
        </w:rPr>
      </w:pPr>
    </w:p>
    <w:p w:rsidR="00425993" w:rsidRDefault="00425993" w:rsidP="00DC323C">
      <w:pPr>
        <w:pStyle w:val="Quick1"/>
        <w:numPr>
          <w:ilvl w:val="0"/>
          <w:numId w:val="0"/>
        </w:numPr>
        <w:tabs>
          <w:tab w:val="left" w:pos="-1440"/>
        </w:tabs>
        <w:jc w:val="both"/>
        <w:rPr>
          <w:rFonts w:ascii="Arial" w:hAnsi="Arial" w:cs="Arial"/>
          <w:sz w:val="24"/>
        </w:rPr>
      </w:pPr>
      <w:r w:rsidRPr="00425993">
        <w:rPr>
          <w:rFonts w:ascii="Arial" w:hAnsi="Arial" w:cs="Arial"/>
          <w:sz w:val="24"/>
        </w:rPr>
        <w:t>All adults working with children are in positions of trust and so a high standard of behaviour is expected. A relationship of trust can be described as one in which one party is in a position of power or influence over the other by virtue of their work or the nature of their activity.</w:t>
      </w:r>
    </w:p>
    <w:p w:rsidR="00425993" w:rsidRPr="00425993" w:rsidRDefault="00425993" w:rsidP="00DC323C">
      <w:pPr>
        <w:pStyle w:val="Quick1"/>
        <w:numPr>
          <w:ilvl w:val="0"/>
          <w:numId w:val="0"/>
        </w:numPr>
        <w:tabs>
          <w:tab w:val="left" w:pos="-1440"/>
        </w:tabs>
        <w:jc w:val="both"/>
        <w:rPr>
          <w:rFonts w:ascii="Arial" w:hAnsi="Arial" w:cs="Arial"/>
          <w:sz w:val="24"/>
        </w:rPr>
      </w:pPr>
    </w:p>
    <w:p w:rsidR="00425993" w:rsidRDefault="00425993" w:rsidP="00DC323C">
      <w:pPr>
        <w:pStyle w:val="Quick1"/>
        <w:numPr>
          <w:ilvl w:val="0"/>
          <w:numId w:val="0"/>
        </w:numPr>
        <w:tabs>
          <w:tab w:val="left" w:pos="-1440"/>
        </w:tabs>
        <w:jc w:val="both"/>
        <w:rPr>
          <w:rFonts w:ascii="Arial" w:hAnsi="Arial" w:cs="Arial"/>
          <w:sz w:val="24"/>
        </w:rPr>
      </w:pPr>
      <w:r w:rsidRPr="00425993">
        <w:rPr>
          <w:rFonts w:ascii="Arial" w:hAnsi="Arial" w:cs="Arial"/>
          <w:sz w:val="24"/>
        </w:rPr>
        <w:t xml:space="preserve">Adults should always maintain appropriate professional boundaries and avoid </w:t>
      </w:r>
      <w:r w:rsidR="00D220E5" w:rsidRPr="00425993">
        <w:rPr>
          <w:rFonts w:ascii="Arial" w:hAnsi="Arial" w:cs="Arial"/>
          <w:sz w:val="24"/>
        </w:rPr>
        <w:t>behaviour, which</w:t>
      </w:r>
      <w:r w:rsidRPr="00425993">
        <w:rPr>
          <w:rFonts w:ascii="Arial" w:hAnsi="Arial" w:cs="Arial"/>
          <w:sz w:val="24"/>
        </w:rPr>
        <w:t xml:space="preserve"> might be misinterpreted by others. They should report and record any incident with this potential and consider the following personal boundaries: </w:t>
      </w:r>
    </w:p>
    <w:p w:rsidR="00570183" w:rsidRPr="00425993" w:rsidRDefault="00570183" w:rsidP="00DC323C">
      <w:pPr>
        <w:pStyle w:val="Quick1"/>
        <w:numPr>
          <w:ilvl w:val="0"/>
          <w:numId w:val="0"/>
        </w:numPr>
        <w:tabs>
          <w:tab w:val="left" w:pos="-1440"/>
        </w:tabs>
        <w:jc w:val="both"/>
        <w:rPr>
          <w:rFonts w:ascii="Arial" w:hAnsi="Arial" w:cs="Arial"/>
          <w:sz w:val="24"/>
        </w:rPr>
      </w:pPr>
    </w:p>
    <w:p w:rsidR="00425993" w:rsidRPr="00425993" w:rsidRDefault="00425993" w:rsidP="005779CE">
      <w:pPr>
        <w:pStyle w:val="Quick1"/>
        <w:numPr>
          <w:ilvl w:val="0"/>
          <w:numId w:val="28"/>
        </w:numPr>
        <w:tabs>
          <w:tab w:val="left" w:pos="-1440"/>
        </w:tabs>
        <w:jc w:val="both"/>
        <w:rPr>
          <w:rFonts w:ascii="Arial" w:hAnsi="Arial" w:cs="Arial"/>
          <w:sz w:val="24"/>
        </w:rPr>
      </w:pPr>
      <w:r w:rsidRPr="00425993">
        <w:rPr>
          <w:rFonts w:ascii="Arial" w:hAnsi="Arial" w:cs="Arial"/>
          <w:sz w:val="24"/>
        </w:rPr>
        <w:t>All adults working with children have a responsibility to maintain public confidence in their ability to safeguard. It is expected that an adult who works with children adopts a high standard of personal conduct and avoids behaviour that could be seen to compromise their work with children such as the misuse of drugs and alcohol or acts of violence.</w:t>
      </w:r>
    </w:p>
    <w:p w:rsidR="00425993" w:rsidRPr="00425993" w:rsidRDefault="00425993" w:rsidP="00DC323C">
      <w:pPr>
        <w:pStyle w:val="Quick1"/>
        <w:numPr>
          <w:ilvl w:val="0"/>
          <w:numId w:val="0"/>
        </w:numPr>
        <w:tabs>
          <w:tab w:val="left" w:pos="-1440"/>
        </w:tabs>
        <w:jc w:val="both"/>
        <w:rPr>
          <w:rFonts w:ascii="Arial" w:hAnsi="Arial" w:cs="Arial"/>
          <w:sz w:val="24"/>
        </w:rPr>
      </w:pPr>
    </w:p>
    <w:p w:rsidR="00425993" w:rsidRPr="00425993" w:rsidRDefault="00425993" w:rsidP="005779CE">
      <w:pPr>
        <w:pStyle w:val="Quick1"/>
        <w:numPr>
          <w:ilvl w:val="0"/>
          <w:numId w:val="28"/>
        </w:numPr>
        <w:tabs>
          <w:tab w:val="left" w:pos="-1440"/>
        </w:tabs>
        <w:jc w:val="both"/>
        <w:rPr>
          <w:rFonts w:ascii="Arial" w:hAnsi="Arial" w:cs="Arial"/>
          <w:sz w:val="24"/>
        </w:rPr>
      </w:pPr>
      <w:r w:rsidRPr="00425993">
        <w:rPr>
          <w:rFonts w:ascii="Arial" w:hAnsi="Arial" w:cs="Arial"/>
          <w:sz w:val="24"/>
        </w:rPr>
        <w:t>Adults who work with children should ensure they dress in a suitable manner for the tasks and work they undertake.</w:t>
      </w:r>
    </w:p>
    <w:p w:rsidR="00425993" w:rsidRPr="00425993" w:rsidRDefault="00425993" w:rsidP="00DC323C">
      <w:pPr>
        <w:pStyle w:val="Quick1"/>
        <w:numPr>
          <w:ilvl w:val="0"/>
          <w:numId w:val="0"/>
        </w:numPr>
        <w:tabs>
          <w:tab w:val="left" w:pos="-1440"/>
        </w:tabs>
        <w:jc w:val="both"/>
        <w:rPr>
          <w:rFonts w:ascii="Arial" w:hAnsi="Arial" w:cs="Arial"/>
          <w:sz w:val="24"/>
        </w:rPr>
      </w:pPr>
    </w:p>
    <w:p w:rsidR="00425993" w:rsidRPr="00425993" w:rsidRDefault="00425993" w:rsidP="005779CE">
      <w:pPr>
        <w:pStyle w:val="Quick1"/>
        <w:numPr>
          <w:ilvl w:val="0"/>
          <w:numId w:val="28"/>
        </w:numPr>
        <w:tabs>
          <w:tab w:val="left" w:pos="-1440"/>
        </w:tabs>
        <w:jc w:val="both"/>
        <w:rPr>
          <w:rFonts w:ascii="Arial" w:hAnsi="Arial" w:cs="Arial"/>
          <w:sz w:val="24"/>
        </w:rPr>
      </w:pPr>
      <w:r w:rsidRPr="00425993">
        <w:rPr>
          <w:rFonts w:ascii="Arial" w:hAnsi="Arial" w:cs="Arial"/>
          <w:sz w:val="24"/>
        </w:rPr>
        <w:t>Where a person aged 18 or over is in a specified position of trust with a child under the age of 18 it is illegal for that person to engage in sexual activity with or in the presence of that child or to cause or incite that child to engage in or watch sexual activity.</w:t>
      </w:r>
    </w:p>
    <w:p w:rsidR="00425993" w:rsidRPr="00425993" w:rsidRDefault="00425993" w:rsidP="00DC323C">
      <w:pPr>
        <w:pStyle w:val="Quick1"/>
        <w:numPr>
          <w:ilvl w:val="0"/>
          <w:numId w:val="0"/>
        </w:numPr>
        <w:tabs>
          <w:tab w:val="left" w:pos="-1440"/>
        </w:tabs>
        <w:jc w:val="both"/>
        <w:rPr>
          <w:rFonts w:ascii="Arial" w:hAnsi="Arial" w:cs="Arial"/>
          <w:sz w:val="24"/>
        </w:rPr>
      </w:pPr>
    </w:p>
    <w:p w:rsidR="00425993" w:rsidRPr="00425993" w:rsidRDefault="00425993" w:rsidP="005779CE">
      <w:pPr>
        <w:pStyle w:val="Quick1"/>
        <w:numPr>
          <w:ilvl w:val="0"/>
          <w:numId w:val="28"/>
        </w:numPr>
        <w:tabs>
          <w:tab w:val="left" w:pos="-1440"/>
        </w:tabs>
        <w:jc w:val="both"/>
        <w:rPr>
          <w:rFonts w:ascii="Arial" w:hAnsi="Arial" w:cs="Arial"/>
          <w:sz w:val="24"/>
        </w:rPr>
      </w:pPr>
      <w:r w:rsidRPr="00425993">
        <w:rPr>
          <w:rFonts w:ascii="Arial" w:hAnsi="Arial" w:cs="Arial"/>
          <w:sz w:val="24"/>
        </w:rPr>
        <w:t>No child should live in or be invited to the home of an adult who works with them unless the reason for this has been firmly established and agreed with the child’s parents/carers and the professional’s senior managers.</w:t>
      </w:r>
    </w:p>
    <w:p w:rsidR="00425993" w:rsidRPr="00425993" w:rsidRDefault="00425993" w:rsidP="00DC323C">
      <w:pPr>
        <w:pStyle w:val="Quick1"/>
        <w:numPr>
          <w:ilvl w:val="0"/>
          <w:numId w:val="0"/>
        </w:numPr>
        <w:tabs>
          <w:tab w:val="left" w:pos="-1440"/>
        </w:tabs>
        <w:jc w:val="both"/>
        <w:rPr>
          <w:rFonts w:ascii="Arial" w:hAnsi="Arial" w:cs="Arial"/>
          <w:sz w:val="24"/>
        </w:rPr>
      </w:pPr>
    </w:p>
    <w:p w:rsidR="00425993" w:rsidRPr="00425993" w:rsidRDefault="00425993" w:rsidP="005779CE">
      <w:pPr>
        <w:pStyle w:val="Quick1"/>
        <w:numPr>
          <w:ilvl w:val="0"/>
          <w:numId w:val="28"/>
        </w:numPr>
        <w:tabs>
          <w:tab w:val="left" w:pos="-1440"/>
        </w:tabs>
        <w:jc w:val="both"/>
        <w:rPr>
          <w:rFonts w:ascii="Arial" w:hAnsi="Arial" w:cs="Arial"/>
          <w:sz w:val="24"/>
        </w:rPr>
      </w:pPr>
      <w:r w:rsidRPr="00425993">
        <w:rPr>
          <w:rFonts w:ascii="Arial" w:hAnsi="Arial" w:cs="Arial"/>
          <w:sz w:val="24"/>
        </w:rPr>
        <w:t>Gifts and rewards should be part of an agreed policy for supporting positive behaviour or recognising achievements. There may be times an adult wishes to give a child a personal gift but it must be in line with agreed policy.</w:t>
      </w:r>
    </w:p>
    <w:p w:rsidR="00425993" w:rsidRPr="00425993" w:rsidRDefault="00425993" w:rsidP="00DC323C">
      <w:pPr>
        <w:pStyle w:val="Quick1"/>
        <w:numPr>
          <w:ilvl w:val="0"/>
          <w:numId w:val="0"/>
        </w:numPr>
        <w:tabs>
          <w:tab w:val="left" w:pos="-1440"/>
        </w:tabs>
        <w:jc w:val="both"/>
        <w:rPr>
          <w:rFonts w:ascii="Arial" w:hAnsi="Arial" w:cs="Arial"/>
          <w:sz w:val="24"/>
        </w:rPr>
      </w:pPr>
    </w:p>
    <w:p w:rsidR="00425993" w:rsidRDefault="00425993" w:rsidP="005779CE">
      <w:pPr>
        <w:pStyle w:val="Quick1"/>
        <w:numPr>
          <w:ilvl w:val="0"/>
          <w:numId w:val="28"/>
        </w:numPr>
        <w:tabs>
          <w:tab w:val="left" w:pos="-1440"/>
        </w:tabs>
        <w:jc w:val="both"/>
        <w:rPr>
          <w:rFonts w:ascii="Arial" w:hAnsi="Arial" w:cs="Arial"/>
          <w:sz w:val="24"/>
        </w:rPr>
      </w:pPr>
      <w:r w:rsidRPr="00425993">
        <w:rPr>
          <w:rFonts w:ascii="Arial" w:hAnsi="Arial" w:cs="Arial"/>
          <w:sz w:val="24"/>
        </w:rPr>
        <w:t>Occasionally, a child may develop an infatuation with an adult who works with them. If an adult becomes aware of such a situation they should discuss it with a manger and/or the child’s parent/carer at the earliest opportunity to avoid any hurt, distress or embarrassment on behalf of the child. Discussions on these matters with managers must be clearly recorded.</w:t>
      </w:r>
    </w:p>
    <w:p w:rsidR="00570183" w:rsidRPr="00425993" w:rsidRDefault="00570183" w:rsidP="00DC323C">
      <w:pPr>
        <w:pStyle w:val="Quick1"/>
        <w:numPr>
          <w:ilvl w:val="0"/>
          <w:numId w:val="0"/>
        </w:numPr>
        <w:tabs>
          <w:tab w:val="left" w:pos="-1440"/>
        </w:tabs>
        <w:jc w:val="both"/>
        <w:rPr>
          <w:rFonts w:ascii="Arial" w:hAnsi="Arial" w:cs="Arial"/>
          <w:sz w:val="24"/>
        </w:rPr>
      </w:pPr>
    </w:p>
    <w:p w:rsidR="00425993" w:rsidRPr="00425993" w:rsidRDefault="00425993" w:rsidP="005779CE">
      <w:pPr>
        <w:pStyle w:val="Quick1"/>
        <w:numPr>
          <w:ilvl w:val="0"/>
          <w:numId w:val="28"/>
        </w:numPr>
        <w:tabs>
          <w:tab w:val="left" w:pos="-1440"/>
        </w:tabs>
        <w:jc w:val="both"/>
        <w:rPr>
          <w:rFonts w:ascii="Arial" w:hAnsi="Arial" w:cs="Arial"/>
          <w:sz w:val="24"/>
        </w:rPr>
      </w:pPr>
      <w:r w:rsidRPr="00425993">
        <w:rPr>
          <w:rFonts w:ascii="Arial" w:hAnsi="Arial" w:cs="Arial"/>
          <w:sz w:val="24"/>
        </w:rPr>
        <w:t xml:space="preserve">Communication between adults and children, by whatever means, should take place within clear professional boundaries, this includes the use of technology including mobile phones, text messaging, e-mails and social media. Adults should not share personal information with a child nor should they request or respond to any personal information from the child. Adults should ensure that all of their communications with a child are transparent and open to scrutiny. They should not give out personal contact details unless agreed with senior </w:t>
      </w:r>
      <w:r w:rsidRPr="00425993">
        <w:rPr>
          <w:rFonts w:ascii="Arial" w:hAnsi="Arial" w:cs="Arial"/>
          <w:sz w:val="24"/>
        </w:rPr>
        <w:lastRenderedPageBreak/>
        <w:t>management and parents.</w:t>
      </w:r>
    </w:p>
    <w:p w:rsidR="00425993" w:rsidRPr="00425993" w:rsidRDefault="00425993" w:rsidP="00DC323C">
      <w:pPr>
        <w:pStyle w:val="Quick1"/>
        <w:numPr>
          <w:ilvl w:val="0"/>
          <w:numId w:val="0"/>
        </w:numPr>
        <w:tabs>
          <w:tab w:val="left" w:pos="-1440"/>
        </w:tabs>
        <w:jc w:val="both"/>
        <w:rPr>
          <w:rFonts w:ascii="Arial" w:hAnsi="Arial" w:cs="Arial"/>
          <w:sz w:val="24"/>
        </w:rPr>
      </w:pPr>
    </w:p>
    <w:p w:rsidR="00425993" w:rsidRPr="00425993" w:rsidRDefault="00425993" w:rsidP="005779CE">
      <w:pPr>
        <w:pStyle w:val="Quick1"/>
        <w:numPr>
          <w:ilvl w:val="0"/>
          <w:numId w:val="28"/>
        </w:numPr>
        <w:tabs>
          <w:tab w:val="left" w:pos="-1440"/>
        </w:tabs>
        <w:jc w:val="both"/>
        <w:rPr>
          <w:rFonts w:ascii="Arial" w:hAnsi="Arial" w:cs="Arial"/>
          <w:sz w:val="24"/>
        </w:rPr>
      </w:pPr>
      <w:r w:rsidRPr="00425993">
        <w:rPr>
          <w:rFonts w:ascii="Arial" w:hAnsi="Arial" w:cs="Arial"/>
          <w:sz w:val="24"/>
        </w:rPr>
        <w:t>Many jobs within the children’s workforce require physical contact with children. There are occasions when it is entirely appropriate for adults to have some physical contact with the child. However it is crucial that, in all circumstances, adults should only touch children in ways which are appropriate to their profession or agreed role and responsibilities. When physical contact is made with a child, this should be in response to their needs at the time, of limited duration and appropriate to their age, stage of development, gender, ethnicity and background.</w:t>
      </w:r>
    </w:p>
    <w:p w:rsidR="00425993" w:rsidRPr="00425993" w:rsidRDefault="00425993" w:rsidP="00DC323C">
      <w:pPr>
        <w:pStyle w:val="Quick1"/>
        <w:numPr>
          <w:ilvl w:val="0"/>
          <w:numId w:val="0"/>
        </w:numPr>
        <w:tabs>
          <w:tab w:val="left" w:pos="-1440"/>
        </w:tabs>
        <w:jc w:val="both"/>
        <w:rPr>
          <w:rFonts w:ascii="Arial" w:hAnsi="Arial" w:cs="Arial"/>
          <w:sz w:val="24"/>
        </w:rPr>
      </w:pPr>
    </w:p>
    <w:p w:rsidR="00425993" w:rsidRPr="00425993" w:rsidRDefault="00425993" w:rsidP="005779CE">
      <w:pPr>
        <w:pStyle w:val="Quick1"/>
        <w:numPr>
          <w:ilvl w:val="0"/>
          <w:numId w:val="28"/>
        </w:numPr>
        <w:tabs>
          <w:tab w:val="left" w:pos="-1440"/>
        </w:tabs>
        <w:jc w:val="both"/>
        <w:rPr>
          <w:rFonts w:ascii="Arial" w:hAnsi="Arial" w:cs="Arial"/>
          <w:sz w:val="24"/>
        </w:rPr>
      </w:pPr>
      <w:r w:rsidRPr="00425993">
        <w:rPr>
          <w:rFonts w:ascii="Arial" w:hAnsi="Arial" w:cs="Arial"/>
          <w:sz w:val="24"/>
        </w:rPr>
        <w:t>One-to-one situations have the potential to make a child more vulnerable to harm by those who seek to exploit their position of trust. Adults working in one-to-one settings with children may also be more vulnerable to unjust or unfounded allegations being made against them. Both possibilities should be recognised so that when these are unavoidable, reasonable and sensible precautions are taken. </w:t>
      </w:r>
    </w:p>
    <w:p w:rsidR="00425993" w:rsidRDefault="00425993" w:rsidP="00DC323C">
      <w:pPr>
        <w:jc w:val="both"/>
        <w:rPr>
          <w:rFonts w:ascii="Helvetica Neue" w:hAnsi="Helvetica Neue" w:cs="Helvetica Neue"/>
          <w:color w:val="FFFFFF"/>
          <w:sz w:val="28"/>
          <w:szCs w:val="28"/>
        </w:rPr>
      </w:pPr>
      <w:r>
        <w:rPr>
          <w:rFonts w:ascii="FontAwesome" w:hAnsi="FontAwesome" w:cs="FontAwesome"/>
          <w:color w:val="FFFFFF"/>
          <w:sz w:val="28"/>
          <w:szCs w:val="28"/>
        </w:rPr>
        <w:t> </w:t>
      </w:r>
      <w:r>
        <w:rPr>
          <w:rFonts w:ascii="Helvetica Neue" w:hAnsi="Helvetica Neue" w:cs="Helvetica Neue"/>
          <w:color w:val="FFFFFF"/>
          <w:sz w:val="28"/>
          <w:szCs w:val="28"/>
        </w:rPr>
        <w:t>Print</w:t>
      </w:r>
    </w:p>
    <w:p w:rsidR="00425993" w:rsidRDefault="000C7173" w:rsidP="00DC323C">
      <w:pPr>
        <w:jc w:val="both"/>
        <w:rPr>
          <w:rFonts w:ascii="Helvetica Neue" w:hAnsi="Helvetica Neue" w:cs="Helvetica Neue"/>
          <w:color w:val="FFFFFF"/>
          <w:sz w:val="28"/>
          <w:szCs w:val="28"/>
        </w:rPr>
      </w:pPr>
      <w:hyperlink r:id="rId33" w:history="1">
        <w:r w:rsidR="00425993">
          <w:rPr>
            <w:rFonts w:ascii="Helvetica Neue" w:hAnsi="Helvetica Neue" w:cs="Helvetica Neue"/>
            <w:color w:val="FFFFFF"/>
            <w:sz w:val="28"/>
            <w:szCs w:val="28"/>
          </w:rPr>
          <w:t>Add to My Shortlist</w:t>
        </w:r>
      </w:hyperlink>
    </w:p>
    <w:p w:rsidR="00425993" w:rsidRDefault="00425993" w:rsidP="00DC323C">
      <w:pPr>
        <w:jc w:val="both"/>
        <w:rPr>
          <w:rFonts w:ascii="Helvetica Neue" w:hAnsi="Helvetica Neue" w:cs="Helvetica Neue"/>
          <w:color w:val="FFFFFF"/>
          <w:sz w:val="28"/>
          <w:szCs w:val="28"/>
        </w:rPr>
      </w:pPr>
      <w:r>
        <w:rPr>
          <w:rFonts w:ascii="Helvetica Neue" w:hAnsi="Helvetica Neue" w:cs="Helvetica Neue"/>
          <w:color w:val="FFFFFF"/>
          <w:sz w:val="28"/>
          <w:szCs w:val="28"/>
        </w:rPr>
        <w:t>Back to top</w:t>
      </w:r>
    </w:p>
    <w:p w:rsidR="00745A30" w:rsidRPr="00A277CB" w:rsidRDefault="00C62E29" w:rsidP="00A277CB">
      <w:pPr>
        <w:widowControl/>
        <w:autoSpaceDE/>
        <w:autoSpaceDN/>
        <w:adjustRightInd/>
        <w:jc w:val="both"/>
        <w:rPr>
          <w:rFonts w:ascii="Helvetica Neue" w:hAnsi="Helvetica Neue" w:cs="Helvetica Neue"/>
          <w:color w:val="111115"/>
          <w:sz w:val="28"/>
          <w:szCs w:val="28"/>
        </w:rPr>
      </w:pPr>
      <w:r>
        <w:rPr>
          <w:rFonts w:ascii="Arial" w:hAnsi="Arial" w:cs="Arial"/>
          <w:sz w:val="24"/>
        </w:rPr>
        <w:br w:type="page"/>
      </w:r>
    </w:p>
    <w:p w:rsidR="000E2912" w:rsidRDefault="000E2912" w:rsidP="00AC0038">
      <w:pPr>
        <w:pStyle w:val="Heading2"/>
        <w:sectPr w:rsidR="000E2912" w:rsidSect="0034282B">
          <w:endnotePr>
            <w:numFmt w:val="decimal"/>
          </w:endnotePr>
          <w:pgSz w:w="11905" w:h="16837"/>
          <w:pgMar w:top="1440" w:right="1440" w:bottom="1440" w:left="1440" w:header="1440" w:footer="1440" w:gutter="0"/>
          <w:cols w:space="720"/>
          <w:noEndnote/>
          <w:titlePg/>
          <w:docGrid w:linePitch="272"/>
        </w:sectPr>
      </w:pPr>
      <w:bookmarkStart w:id="72" w:name="_Ref327039990"/>
    </w:p>
    <w:p w:rsidR="00961045" w:rsidRDefault="00571037" w:rsidP="00AC0038">
      <w:pPr>
        <w:pStyle w:val="Heading2"/>
        <w:rPr>
          <w:rFonts w:ascii="Arial" w:hAnsi="Arial" w:cs="Arial"/>
          <w:sz w:val="24"/>
        </w:rPr>
      </w:pPr>
      <w:bookmarkStart w:id="73" w:name="_Ref328677468"/>
      <w:bookmarkStart w:id="74" w:name="_Toc341251810"/>
      <w:r>
        <w:lastRenderedPageBreak/>
        <w:t>Appendix 9</w:t>
      </w:r>
      <w:r w:rsidR="00746B80">
        <w:t xml:space="preserve"> – Governors’ Safeguarding Checklist</w:t>
      </w:r>
      <w:bookmarkEnd w:id="72"/>
      <w:bookmarkEnd w:id="73"/>
      <w:bookmarkEnd w:id="74"/>
    </w:p>
    <w:tbl>
      <w:tblPr>
        <w:tblStyle w:val="TableGrid"/>
        <w:tblW w:w="0" w:type="auto"/>
        <w:tblInd w:w="720" w:type="dxa"/>
        <w:tblLook w:val="04A0"/>
      </w:tblPr>
      <w:tblGrid>
        <w:gridCol w:w="8035"/>
        <w:gridCol w:w="1276"/>
        <w:gridCol w:w="3969"/>
      </w:tblGrid>
      <w:tr w:rsidR="00961045" w:rsidRPr="000711B0" w:rsidTr="00961045">
        <w:tc>
          <w:tcPr>
            <w:tcW w:w="8035" w:type="dxa"/>
          </w:tcPr>
          <w:p w:rsidR="00746B80" w:rsidRPr="000711B0" w:rsidRDefault="00746B80" w:rsidP="00DC323C">
            <w:pPr>
              <w:pStyle w:val="Quick1"/>
              <w:numPr>
                <w:ilvl w:val="0"/>
                <w:numId w:val="0"/>
              </w:numPr>
              <w:tabs>
                <w:tab w:val="left" w:pos="-1440"/>
              </w:tabs>
              <w:jc w:val="both"/>
              <w:rPr>
                <w:rFonts w:ascii="Arial" w:hAnsi="Arial" w:cs="Arial"/>
                <w:b/>
                <w:sz w:val="24"/>
                <w:u w:val="single"/>
              </w:rPr>
            </w:pPr>
            <w:r w:rsidRPr="000711B0">
              <w:rPr>
                <w:rFonts w:ascii="Arial" w:hAnsi="Arial" w:cs="Arial"/>
                <w:b/>
                <w:sz w:val="24"/>
                <w:u w:val="single"/>
              </w:rPr>
              <w:t>Safeguarding Element</w:t>
            </w:r>
          </w:p>
        </w:tc>
        <w:tc>
          <w:tcPr>
            <w:tcW w:w="1276" w:type="dxa"/>
          </w:tcPr>
          <w:p w:rsidR="00746B80" w:rsidRPr="000711B0" w:rsidRDefault="00746B80" w:rsidP="00DC323C">
            <w:pPr>
              <w:pStyle w:val="Quick1"/>
              <w:numPr>
                <w:ilvl w:val="0"/>
                <w:numId w:val="0"/>
              </w:numPr>
              <w:tabs>
                <w:tab w:val="left" w:pos="-1440"/>
              </w:tabs>
              <w:jc w:val="both"/>
              <w:rPr>
                <w:rFonts w:ascii="Arial" w:hAnsi="Arial" w:cs="Arial"/>
                <w:b/>
                <w:sz w:val="24"/>
                <w:u w:val="single"/>
              </w:rPr>
            </w:pPr>
            <w:r w:rsidRPr="000711B0">
              <w:rPr>
                <w:rFonts w:ascii="Arial" w:hAnsi="Arial" w:cs="Arial"/>
                <w:b/>
                <w:sz w:val="24"/>
                <w:u w:val="single"/>
              </w:rPr>
              <w:t>Y/N</w:t>
            </w:r>
          </w:p>
        </w:tc>
        <w:tc>
          <w:tcPr>
            <w:tcW w:w="3969" w:type="dxa"/>
          </w:tcPr>
          <w:p w:rsidR="00746B80" w:rsidRPr="000711B0" w:rsidRDefault="00746B80" w:rsidP="00DC323C">
            <w:pPr>
              <w:pStyle w:val="Quick1"/>
              <w:numPr>
                <w:ilvl w:val="0"/>
                <w:numId w:val="0"/>
              </w:numPr>
              <w:tabs>
                <w:tab w:val="left" w:pos="-1440"/>
              </w:tabs>
              <w:jc w:val="both"/>
              <w:rPr>
                <w:rFonts w:ascii="Arial" w:hAnsi="Arial" w:cs="Arial"/>
                <w:b/>
                <w:sz w:val="24"/>
                <w:u w:val="single"/>
              </w:rPr>
            </w:pPr>
            <w:r w:rsidRPr="000711B0">
              <w:rPr>
                <w:rFonts w:ascii="Arial" w:hAnsi="Arial" w:cs="Arial"/>
                <w:b/>
                <w:sz w:val="24"/>
                <w:u w:val="single"/>
              </w:rPr>
              <w:t>Comments</w:t>
            </w:r>
          </w:p>
        </w:tc>
      </w:tr>
      <w:tr w:rsidR="00961045" w:rsidRPr="00961045" w:rsidTr="00961045">
        <w:tc>
          <w:tcPr>
            <w:tcW w:w="8035" w:type="dxa"/>
          </w:tcPr>
          <w:p w:rsidR="00746B80" w:rsidRPr="000711B0" w:rsidRDefault="00746B80" w:rsidP="000711B0">
            <w:pPr>
              <w:rPr>
                <w:rFonts w:eastAsia="MS Mincho"/>
                <w:b/>
                <w:i/>
                <w:sz w:val="24"/>
                <w:u w:val="single"/>
              </w:rPr>
            </w:pPr>
            <w:r w:rsidRPr="000711B0">
              <w:rPr>
                <w:rFonts w:eastAsia="MS Mincho"/>
                <w:b/>
                <w:i/>
                <w:sz w:val="24"/>
                <w:u w:val="single"/>
              </w:rPr>
              <w:t>Legislation and the law</w:t>
            </w:r>
          </w:p>
        </w:tc>
        <w:tc>
          <w:tcPr>
            <w:tcW w:w="1276" w:type="dxa"/>
          </w:tcPr>
          <w:p w:rsidR="00746B80" w:rsidRPr="00961045" w:rsidRDefault="00746B80" w:rsidP="00DC323C">
            <w:pPr>
              <w:pStyle w:val="Quick1"/>
              <w:numPr>
                <w:ilvl w:val="0"/>
                <w:numId w:val="0"/>
              </w:numPr>
              <w:tabs>
                <w:tab w:val="left" w:pos="-1440"/>
              </w:tabs>
              <w:jc w:val="both"/>
              <w:rPr>
                <w:rFonts w:ascii="Arial" w:hAnsi="Arial" w:cs="Arial"/>
                <w:i/>
                <w:sz w:val="24"/>
              </w:rPr>
            </w:pPr>
          </w:p>
        </w:tc>
        <w:tc>
          <w:tcPr>
            <w:tcW w:w="3969" w:type="dxa"/>
          </w:tcPr>
          <w:p w:rsidR="00746B80" w:rsidRPr="00961045" w:rsidRDefault="00746B80" w:rsidP="00DC323C">
            <w:pPr>
              <w:pStyle w:val="Quick1"/>
              <w:numPr>
                <w:ilvl w:val="0"/>
                <w:numId w:val="0"/>
              </w:numPr>
              <w:tabs>
                <w:tab w:val="left" w:pos="-1440"/>
              </w:tabs>
              <w:jc w:val="both"/>
              <w:rPr>
                <w:rFonts w:ascii="Arial" w:hAnsi="Arial" w:cs="Arial"/>
                <w:i/>
                <w:sz w:val="24"/>
              </w:rPr>
            </w:pPr>
          </w:p>
        </w:tc>
      </w:tr>
      <w:tr w:rsidR="00961045" w:rsidTr="00961045">
        <w:tc>
          <w:tcPr>
            <w:tcW w:w="8035" w:type="dxa"/>
          </w:tcPr>
          <w:p w:rsidR="00746B80" w:rsidRPr="000E2912" w:rsidRDefault="00746B80" w:rsidP="000E2912">
            <w:pPr>
              <w:autoSpaceDE/>
              <w:autoSpaceDN/>
              <w:contextualSpacing/>
              <w:rPr>
                <w:rFonts w:eastAsia="MS Mincho"/>
                <w:sz w:val="24"/>
              </w:rPr>
            </w:pPr>
            <w:r w:rsidRPr="000E2912">
              <w:rPr>
                <w:rFonts w:eastAsia="MS Mincho"/>
                <w:sz w:val="24"/>
              </w:rPr>
              <w:t xml:space="preserve">school safeguarding policies, procedures and training are effective and comply with the law </w:t>
            </w:r>
            <w:r w:rsidRPr="0034282B">
              <w:rPr>
                <w:rFonts w:eastAsia="MS Mincho"/>
                <w:i/>
                <w:color w:val="000000" w:themeColor="text1"/>
                <w:sz w:val="24"/>
              </w:rPr>
              <w:t>Keeping children safe in education</w:t>
            </w:r>
            <w:r w:rsidRPr="000E2912">
              <w:rPr>
                <w:rFonts w:eastAsia="MS Mincho"/>
                <w:color w:val="FF0000"/>
                <w:sz w:val="24"/>
              </w:rPr>
              <w:t xml:space="preserve"> </w:t>
            </w:r>
            <w:r w:rsidRPr="000E2912">
              <w:rPr>
                <w:rFonts w:eastAsia="MS Mincho"/>
                <w:sz w:val="24"/>
              </w:rPr>
              <w:t>at all times</w:t>
            </w:r>
          </w:p>
          <w:p w:rsidR="00746B80" w:rsidRDefault="00746B80" w:rsidP="000E2912">
            <w:pPr>
              <w:pStyle w:val="Quick1"/>
              <w:numPr>
                <w:ilvl w:val="0"/>
                <w:numId w:val="0"/>
              </w:numPr>
              <w:tabs>
                <w:tab w:val="left" w:pos="-1440"/>
              </w:tabs>
              <w:jc w:val="both"/>
              <w:rPr>
                <w:rFonts w:ascii="Arial" w:hAnsi="Arial" w:cs="Arial"/>
                <w:sz w:val="24"/>
              </w:rPr>
            </w:pPr>
          </w:p>
        </w:tc>
        <w:tc>
          <w:tcPr>
            <w:tcW w:w="1276" w:type="dxa"/>
          </w:tcPr>
          <w:p w:rsidR="00746B80" w:rsidRDefault="00746B80" w:rsidP="00DC323C">
            <w:pPr>
              <w:pStyle w:val="Quick1"/>
              <w:numPr>
                <w:ilvl w:val="0"/>
                <w:numId w:val="0"/>
              </w:numPr>
              <w:tabs>
                <w:tab w:val="left" w:pos="-1440"/>
              </w:tabs>
              <w:jc w:val="both"/>
              <w:rPr>
                <w:rFonts w:ascii="Arial" w:hAnsi="Arial" w:cs="Arial"/>
                <w:sz w:val="24"/>
              </w:rPr>
            </w:pPr>
          </w:p>
        </w:tc>
        <w:tc>
          <w:tcPr>
            <w:tcW w:w="3969" w:type="dxa"/>
          </w:tcPr>
          <w:p w:rsidR="00746B80" w:rsidRDefault="00746B80" w:rsidP="00DC323C">
            <w:pPr>
              <w:pStyle w:val="Quick1"/>
              <w:numPr>
                <w:ilvl w:val="0"/>
                <w:numId w:val="0"/>
              </w:numPr>
              <w:tabs>
                <w:tab w:val="left" w:pos="-1440"/>
              </w:tabs>
              <w:jc w:val="both"/>
              <w:rPr>
                <w:rFonts w:ascii="Arial" w:hAnsi="Arial" w:cs="Arial"/>
                <w:sz w:val="24"/>
              </w:rPr>
            </w:pPr>
          </w:p>
        </w:tc>
      </w:tr>
      <w:tr w:rsidR="00961045" w:rsidTr="00961045">
        <w:tc>
          <w:tcPr>
            <w:tcW w:w="8035" w:type="dxa"/>
          </w:tcPr>
          <w:p w:rsidR="00746B80" w:rsidRPr="000E2912" w:rsidRDefault="00746B80" w:rsidP="000E2912">
            <w:pPr>
              <w:autoSpaceDE/>
              <w:autoSpaceDN/>
              <w:contextualSpacing/>
              <w:rPr>
                <w:rFonts w:eastAsia="MS Mincho"/>
                <w:sz w:val="24"/>
              </w:rPr>
            </w:pPr>
            <w:r w:rsidRPr="000E2912">
              <w:rPr>
                <w:rFonts w:eastAsia="MS Mincho"/>
                <w:sz w:val="24"/>
              </w:rPr>
              <w:t>the Chair of Governors takes overall responsibility for the school’s safeguarding arrangements and is the lead safeguarding governor</w:t>
            </w:r>
          </w:p>
          <w:p w:rsidR="00746B80" w:rsidRDefault="00746B80" w:rsidP="000E2912">
            <w:pPr>
              <w:pStyle w:val="Quick1"/>
              <w:numPr>
                <w:ilvl w:val="0"/>
                <w:numId w:val="0"/>
              </w:numPr>
              <w:tabs>
                <w:tab w:val="left" w:pos="-1440"/>
              </w:tabs>
              <w:jc w:val="both"/>
              <w:rPr>
                <w:rFonts w:ascii="Arial" w:hAnsi="Arial" w:cs="Arial"/>
                <w:sz w:val="24"/>
              </w:rPr>
            </w:pPr>
          </w:p>
        </w:tc>
        <w:tc>
          <w:tcPr>
            <w:tcW w:w="1276" w:type="dxa"/>
          </w:tcPr>
          <w:p w:rsidR="00746B80" w:rsidRDefault="00746B80" w:rsidP="00DC323C">
            <w:pPr>
              <w:pStyle w:val="Quick1"/>
              <w:numPr>
                <w:ilvl w:val="0"/>
                <w:numId w:val="0"/>
              </w:numPr>
              <w:tabs>
                <w:tab w:val="left" w:pos="-1440"/>
              </w:tabs>
              <w:jc w:val="both"/>
              <w:rPr>
                <w:rFonts w:ascii="Arial" w:hAnsi="Arial" w:cs="Arial"/>
                <w:sz w:val="24"/>
              </w:rPr>
            </w:pPr>
          </w:p>
        </w:tc>
        <w:tc>
          <w:tcPr>
            <w:tcW w:w="3969" w:type="dxa"/>
          </w:tcPr>
          <w:p w:rsidR="00746B80" w:rsidRDefault="00746B80" w:rsidP="00DC323C">
            <w:pPr>
              <w:pStyle w:val="Quick1"/>
              <w:numPr>
                <w:ilvl w:val="0"/>
                <w:numId w:val="0"/>
              </w:numPr>
              <w:tabs>
                <w:tab w:val="left" w:pos="-1440"/>
              </w:tabs>
              <w:jc w:val="both"/>
              <w:rPr>
                <w:rFonts w:ascii="Arial" w:hAnsi="Arial" w:cs="Arial"/>
                <w:sz w:val="24"/>
              </w:rPr>
            </w:pPr>
          </w:p>
        </w:tc>
      </w:tr>
      <w:tr w:rsidR="00961045" w:rsidTr="00961045">
        <w:tc>
          <w:tcPr>
            <w:tcW w:w="8035" w:type="dxa"/>
          </w:tcPr>
          <w:p w:rsidR="00746B80" w:rsidRPr="0034282B" w:rsidRDefault="00746B80" w:rsidP="000E2912">
            <w:pPr>
              <w:autoSpaceDE/>
              <w:autoSpaceDN/>
              <w:contextualSpacing/>
              <w:rPr>
                <w:rFonts w:eastAsia="MS Mincho"/>
                <w:color w:val="000000" w:themeColor="text1"/>
                <w:sz w:val="24"/>
              </w:rPr>
            </w:pPr>
            <w:r w:rsidRPr="0034282B">
              <w:rPr>
                <w:rFonts w:eastAsia="MS Mincho"/>
                <w:color w:val="000000" w:themeColor="text1"/>
                <w:sz w:val="24"/>
              </w:rPr>
              <w:t>all school staff provide a safe environme</w:t>
            </w:r>
            <w:r w:rsidR="0034282B">
              <w:rPr>
                <w:rFonts w:eastAsia="MS Mincho"/>
                <w:color w:val="000000" w:themeColor="text1"/>
                <w:sz w:val="24"/>
              </w:rPr>
              <w:t>nt in which children can learn</w:t>
            </w:r>
          </w:p>
          <w:p w:rsidR="00746B80" w:rsidRDefault="00746B80" w:rsidP="000E2912">
            <w:pPr>
              <w:pStyle w:val="Quick1"/>
              <w:numPr>
                <w:ilvl w:val="0"/>
                <w:numId w:val="0"/>
              </w:numPr>
              <w:tabs>
                <w:tab w:val="left" w:pos="-1440"/>
              </w:tabs>
              <w:jc w:val="center"/>
              <w:rPr>
                <w:rFonts w:ascii="Arial" w:hAnsi="Arial" w:cs="Arial"/>
                <w:sz w:val="24"/>
              </w:rPr>
            </w:pPr>
          </w:p>
        </w:tc>
        <w:tc>
          <w:tcPr>
            <w:tcW w:w="1276" w:type="dxa"/>
          </w:tcPr>
          <w:p w:rsidR="00746B80" w:rsidRDefault="00746B80" w:rsidP="00DC323C">
            <w:pPr>
              <w:pStyle w:val="Quick1"/>
              <w:numPr>
                <w:ilvl w:val="0"/>
                <w:numId w:val="0"/>
              </w:numPr>
              <w:tabs>
                <w:tab w:val="left" w:pos="-1440"/>
              </w:tabs>
              <w:jc w:val="both"/>
              <w:rPr>
                <w:rFonts w:ascii="Arial" w:hAnsi="Arial" w:cs="Arial"/>
                <w:sz w:val="24"/>
              </w:rPr>
            </w:pPr>
          </w:p>
        </w:tc>
        <w:tc>
          <w:tcPr>
            <w:tcW w:w="3969" w:type="dxa"/>
          </w:tcPr>
          <w:p w:rsidR="00746B80" w:rsidRDefault="00746B80" w:rsidP="00DC323C">
            <w:pPr>
              <w:pStyle w:val="Quick1"/>
              <w:numPr>
                <w:ilvl w:val="0"/>
                <w:numId w:val="0"/>
              </w:numPr>
              <w:tabs>
                <w:tab w:val="left" w:pos="-1440"/>
              </w:tabs>
              <w:jc w:val="both"/>
              <w:rPr>
                <w:rFonts w:ascii="Arial" w:hAnsi="Arial" w:cs="Arial"/>
                <w:sz w:val="24"/>
              </w:rPr>
            </w:pPr>
          </w:p>
        </w:tc>
      </w:tr>
      <w:tr w:rsidR="00961045" w:rsidRPr="00961045" w:rsidTr="00961045">
        <w:tc>
          <w:tcPr>
            <w:tcW w:w="8035" w:type="dxa"/>
          </w:tcPr>
          <w:p w:rsidR="00746B80" w:rsidRPr="000711B0" w:rsidRDefault="00746B80" w:rsidP="000711B0">
            <w:pPr>
              <w:pStyle w:val="ListParagraph"/>
              <w:ind w:left="0"/>
              <w:rPr>
                <w:rFonts w:eastAsia="MS Mincho"/>
                <w:b/>
                <w:i/>
                <w:sz w:val="24"/>
                <w:szCs w:val="24"/>
                <w:u w:val="single"/>
                <w:lang w:val="en-US"/>
              </w:rPr>
            </w:pPr>
            <w:r w:rsidRPr="000711B0">
              <w:rPr>
                <w:rFonts w:eastAsia="MS Mincho"/>
                <w:b/>
                <w:i/>
                <w:sz w:val="24"/>
                <w:szCs w:val="24"/>
                <w:u w:val="single"/>
                <w:lang w:val="en-US"/>
              </w:rPr>
              <w:t>Safeguarding policies</w:t>
            </w:r>
          </w:p>
        </w:tc>
        <w:tc>
          <w:tcPr>
            <w:tcW w:w="1276" w:type="dxa"/>
          </w:tcPr>
          <w:p w:rsidR="00746B80" w:rsidRPr="00961045" w:rsidRDefault="00746B80" w:rsidP="00DC323C">
            <w:pPr>
              <w:pStyle w:val="Quick1"/>
              <w:numPr>
                <w:ilvl w:val="0"/>
                <w:numId w:val="0"/>
              </w:numPr>
              <w:tabs>
                <w:tab w:val="left" w:pos="-1440"/>
              </w:tabs>
              <w:jc w:val="both"/>
              <w:rPr>
                <w:rFonts w:ascii="Arial" w:hAnsi="Arial" w:cs="Arial"/>
                <w:i/>
                <w:sz w:val="24"/>
              </w:rPr>
            </w:pPr>
          </w:p>
        </w:tc>
        <w:tc>
          <w:tcPr>
            <w:tcW w:w="3969" w:type="dxa"/>
          </w:tcPr>
          <w:p w:rsidR="00746B80" w:rsidRPr="00961045" w:rsidRDefault="00746B80" w:rsidP="00DC323C">
            <w:pPr>
              <w:pStyle w:val="Quick1"/>
              <w:numPr>
                <w:ilvl w:val="0"/>
                <w:numId w:val="0"/>
              </w:numPr>
              <w:tabs>
                <w:tab w:val="left" w:pos="-1440"/>
              </w:tabs>
              <w:jc w:val="both"/>
              <w:rPr>
                <w:rFonts w:ascii="Arial" w:hAnsi="Arial" w:cs="Arial"/>
                <w:i/>
                <w:sz w:val="24"/>
              </w:rPr>
            </w:pPr>
          </w:p>
        </w:tc>
      </w:tr>
      <w:tr w:rsidR="00961045" w:rsidTr="00961045">
        <w:tc>
          <w:tcPr>
            <w:tcW w:w="8035" w:type="dxa"/>
          </w:tcPr>
          <w:p w:rsidR="00746B80" w:rsidRPr="000E2912" w:rsidRDefault="00746B80" w:rsidP="000E2912">
            <w:pPr>
              <w:autoSpaceDE/>
              <w:autoSpaceDN/>
              <w:contextualSpacing/>
              <w:rPr>
                <w:rFonts w:eastAsia="MS Mincho"/>
                <w:sz w:val="24"/>
              </w:rPr>
            </w:pPr>
            <w:r w:rsidRPr="000E2912">
              <w:rPr>
                <w:rFonts w:eastAsia="MS Mincho"/>
                <w:sz w:val="24"/>
              </w:rPr>
              <w:t xml:space="preserve">the school safeguarding policy and procedures are in order for appropriate action to be taken in a timely manner to safeguard and protect children’s welfare </w:t>
            </w:r>
          </w:p>
          <w:p w:rsidR="00746B80" w:rsidRDefault="00746B80" w:rsidP="00746B80">
            <w:pPr>
              <w:pStyle w:val="Quick1"/>
              <w:numPr>
                <w:ilvl w:val="0"/>
                <w:numId w:val="0"/>
              </w:numPr>
              <w:tabs>
                <w:tab w:val="left" w:pos="-1440"/>
                <w:tab w:val="left" w:pos="994"/>
              </w:tabs>
              <w:jc w:val="both"/>
              <w:rPr>
                <w:rFonts w:ascii="Arial" w:hAnsi="Arial" w:cs="Arial"/>
                <w:sz w:val="24"/>
              </w:rPr>
            </w:pPr>
          </w:p>
        </w:tc>
        <w:tc>
          <w:tcPr>
            <w:tcW w:w="1276" w:type="dxa"/>
          </w:tcPr>
          <w:p w:rsidR="00746B80" w:rsidRDefault="00746B80" w:rsidP="00DC323C">
            <w:pPr>
              <w:pStyle w:val="Quick1"/>
              <w:numPr>
                <w:ilvl w:val="0"/>
                <w:numId w:val="0"/>
              </w:numPr>
              <w:tabs>
                <w:tab w:val="left" w:pos="-1440"/>
              </w:tabs>
              <w:jc w:val="both"/>
              <w:rPr>
                <w:rFonts w:ascii="Arial" w:hAnsi="Arial" w:cs="Arial"/>
                <w:sz w:val="24"/>
              </w:rPr>
            </w:pPr>
          </w:p>
        </w:tc>
        <w:tc>
          <w:tcPr>
            <w:tcW w:w="3969" w:type="dxa"/>
          </w:tcPr>
          <w:p w:rsidR="00746B80" w:rsidRDefault="00746B80" w:rsidP="00DC323C">
            <w:pPr>
              <w:pStyle w:val="Quick1"/>
              <w:numPr>
                <w:ilvl w:val="0"/>
                <w:numId w:val="0"/>
              </w:numPr>
              <w:tabs>
                <w:tab w:val="left" w:pos="-1440"/>
              </w:tabs>
              <w:jc w:val="both"/>
              <w:rPr>
                <w:rFonts w:ascii="Arial" w:hAnsi="Arial" w:cs="Arial"/>
                <w:sz w:val="24"/>
              </w:rPr>
            </w:pPr>
          </w:p>
        </w:tc>
      </w:tr>
      <w:tr w:rsidR="00961045" w:rsidTr="00961045">
        <w:tc>
          <w:tcPr>
            <w:tcW w:w="8035" w:type="dxa"/>
          </w:tcPr>
          <w:p w:rsidR="00746B80" w:rsidRPr="000E2912" w:rsidRDefault="00746B80" w:rsidP="000E2912">
            <w:pPr>
              <w:autoSpaceDE/>
              <w:autoSpaceDN/>
              <w:contextualSpacing/>
              <w:rPr>
                <w:rFonts w:eastAsia="MS Mincho"/>
                <w:sz w:val="24"/>
              </w:rPr>
            </w:pPr>
            <w:r w:rsidRPr="000E2912">
              <w:rPr>
                <w:rFonts w:eastAsia="MS Mincho"/>
                <w:sz w:val="24"/>
              </w:rPr>
              <w:t xml:space="preserve">the school safeguarding policy includes an effective child protection policy together with a staff behaviour policy (known at Grange as the </w:t>
            </w:r>
            <w:r w:rsidRPr="000E2912">
              <w:rPr>
                <w:rFonts w:eastAsia="MS Mincho"/>
                <w:i/>
                <w:sz w:val="24"/>
              </w:rPr>
              <w:t>Staff code of conduct policy</w:t>
            </w:r>
            <w:r w:rsidRPr="000E2912">
              <w:rPr>
                <w:rFonts w:eastAsia="MS Mincho"/>
                <w:sz w:val="24"/>
              </w:rPr>
              <w:t>) which includes acceptable use of technologies, staff/pupil relationships and communications including the use of social media</w:t>
            </w:r>
          </w:p>
          <w:p w:rsidR="00746B80" w:rsidRDefault="00746B80" w:rsidP="00DC323C">
            <w:pPr>
              <w:pStyle w:val="Quick1"/>
              <w:numPr>
                <w:ilvl w:val="0"/>
                <w:numId w:val="0"/>
              </w:numPr>
              <w:tabs>
                <w:tab w:val="left" w:pos="-1440"/>
              </w:tabs>
              <w:jc w:val="both"/>
              <w:rPr>
                <w:rFonts w:ascii="Arial" w:hAnsi="Arial" w:cs="Arial"/>
                <w:sz w:val="24"/>
              </w:rPr>
            </w:pPr>
          </w:p>
        </w:tc>
        <w:tc>
          <w:tcPr>
            <w:tcW w:w="1276" w:type="dxa"/>
          </w:tcPr>
          <w:p w:rsidR="00746B80" w:rsidRDefault="00746B80" w:rsidP="00DC323C">
            <w:pPr>
              <w:pStyle w:val="Quick1"/>
              <w:numPr>
                <w:ilvl w:val="0"/>
                <w:numId w:val="0"/>
              </w:numPr>
              <w:tabs>
                <w:tab w:val="left" w:pos="-1440"/>
              </w:tabs>
              <w:jc w:val="both"/>
              <w:rPr>
                <w:rFonts w:ascii="Arial" w:hAnsi="Arial" w:cs="Arial"/>
                <w:sz w:val="24"/>
              </w:rPr>
            </w:pPr>
          </w:p>
        </w:tc>
        <w:tc>
          <w:tcPr>
            <w:tcW w:w="3969" w:type="dxa"/>
          </w:tcPr>
          <w:p w:rsidR="00746B80" w:rsidRDefault="00746B80" w:rsidP="00DC323C">
            <w:pPr>
              <w:pStyle w:val="Quick1"/>
              <w:numPr>
                <w:ilvl w:val="0"/>
                <w:numId w:val="0"/>
              </w:numPr>
              <w:tabs>
                <w:tab w:val="left" w:pos="-1440"/>
              </w:tabs>
              <w:jc w:val="both"/>
              <w:rPr>
                <w:rFonts w:ascii="Arial" w:hAnsi="Arial" w:cs="Arial"/>
                <w:sz w:val="24"/>
              </w:rPr>
            </w:pPr>
          </w:p>
        </w:tc>
      </w:tr>
      <w:tr w:rsidR="00961045" w:rsidTr="00961045">
        <w:tc>
          <w:tcPr>
            <w:tcW w:w="8035" w:type="dxa"/>
          </w:tcPr>
          <w:p w:rsidR="00746B80" w:rsidRPr="00E00715" w:rsidRDefault="00746B80" w:rsidP="000E2912">
            <w:pPr>
              <w:autoSpaceDE/>
              <w:autoSpaceDN/>
              <w:contextualSpacing/>
              <w:rPr>
                <w:rFonts w:eastAsia="MS Mincho"/>
                <w:sz w:val="24"/>
              </w:rPr>
            </w:pPr>
            <w:r w:rsidRPr="00324083">
              <w:rPr>
                <w:rFonts w:eastAsia="MS Mincho"/>
                <w:sz w:val="24"/>
              </w:rPr>
              <w:t xml:space="preserve">the school </w:t>
            </w:r>
            <w:r w:rsidR="0034282B" w:rsidRPr="00324083">
              <w:rPr>
                <w:rFonts w:eastAsia="MS Mincho"/>
                <w:sz w:val="24"/>
              </w:rPr>
              <w:t xml:space="preserve">safeguarding and </w:t>
            </w:r>
            <w:r w:rsidRPr="00324083">
              <w:rPr>
                <w:rFonts w:eastAsia="MS Mincho"/>
                <w:sz w:val="24"/>
              </w:rPr>
              <w:t>child protection policy</w:t>
            </w:r>
            <w:r w:rsidR="00D50D56" w:rsidRPr="00324083">
              <w:rPr>
                <w:rFonts w:eastAsia="MS Mincho"/>
                <w:sz w:val="24"/>
              </w:rPr>
              <w:t xml:space="preserve"> and the</w:t>
            </w:r>
            <w:r w:rsidRPr="00324083">
              <w:rPr>
                <w:rFonts w:eastAsia="MS Mincho"/>
                <w:sz w:val="24"/>
              </w:rPr>
              <w:t xml:space="preserve"> staff code of conduct are provided to all </w:t>
            </w:r>
            <w:r w:rsidR="00D50D56" w:rsidRPr="00324083">
              <w:rPr>
                <w:rFonts w:eastAsia="MS Mincho"/>
                <w:sz w:val="24"/>
              </w:rPr>
              <w:t>regular</w:t>
            </w:r>
            <w:r w:rsidRPr="00324083">
              <w:rPr>
                <w:rFonts w:eastAsia="MS Mincho"/>
                <w:sz w:val="24"/>
              </w:rPr>
              <w:t xml:space="preserve"> </w:t>
            </w:r>
            <w:r w:rsidR="00032143" w:rsidRPr="00324083">
              <w:rPr>
                <w:rFonts w:eastAsia="MS Mincho"/>
                <w:sz w:val="24"/>
              </w:rPr>
              <w:t>staff on induction; s</w:t>
            </w:r>
            <w:r w:rsidR="0034282B" w:rsidRPr="00324083">
              <w:rPr>
                <w:rFonts w:eastAsia="MS Mincho"/>
                <w:sz w:val="24"/>
              </w:rPr>
              <w:t>upply</w:t>
            </w:r>
            <w:r w:rsidRPr="00324083">
              <w:rPr>
                <w:rFonts w:eastAsia="MS Mincho"/>
                <w:sz w:val="24"/>
              </w:rPr>
              <w:t xml:space="preserve"> staff </w:t>
            </w:r>
            <w:r w:rsidR="00D50D56" w:rsidRPr="00324083">
              <w:rPr>
                <w:rFonts w:eastAsia="MS Mincho"/>
                <w:sz w:val="24"/>
              </w:rPr>
              <w:t>are provided with a safeguarding p</w:t>
            </w:r>
            <w:r w:rsidR="00032143" w:rsidRPr="00324083">
              <w:rPr>
                <w:rFonts w:eastAsia="MS Mincho"/>
                <w:sz w:val="24"/>
              </w:rPr>
              <w:t>ack on arrival to the school; o</w:t>
            </w:r>
            <w:r w:rsidR="00D50D56" w:rsidRPr="00324083">
              <w:rPr>
                <w:rFonts w:eastAsia="MS Mincho"/>
                <w:sz w:val="24"/>
              </w:rPr>
              <w:t>ther visitors, including v</w:t>
            </w:r>
            <w:r w:rsidRPr="00324083">
              <w:rPr>
                <w:rFonts w:eastAsia="MS Mincho"/>
                <w:sz w:val="24"/>
              </w:rPr>
              <w:t xml:space="preserve">olunteers </w:t>
            </w:r>
            <w:r w:rsidR="00D50D56" w:rsidRPr="00324083">
              <w:rPr>
                <w:rFonts w:eastAsia="MS Mincho"/>
                <w:sz w:val="24"/>
              </w:rPr>
              <w:t>and contractors</w:t>
            </w:r>
            <w:r w:rsidR="00CB5771" w:rsidRPr="00324083">
              <w:rPr>
                <w:rFonts w:eastAsia="MS Mincho"/>
                <w:sz w:val="24"/>
              </w:rPr>
              <w:t>,</w:t>
            </w:r>
            <w:r w:rsidR="00D50D56" w:rsidRPr="00324083">
              <w:rPr>
                <w:rFonts w:eastAsia="MS Mincho"/>
                <w:sz w:val="24"/>
              </w:rPr>
              <w:t xml:space="preserve"> are asked to read and agree to a safeguarding notice </w:t>
            </w:r>
            <w:r w:rsidR="00032143" w:rsidRPr="00324083">
              <w:rPr>
                <w:rFonts w:eastAsia="MS Mincho"/>
                <w:sz w:val="24"/>
              </w:rPr>
              <w:t>before signing in to the school; a</w:t>
            </w:r>
            <w:r w:rsidRPr="00324083">
              <w:rPr>
                <w:rFonts w:eastAsia="MS Mincho"/>
                <w:sz w:val="24"/>
              </w:rPr>
              <w:t xml:space="preserve">ll </w:t>
            </w:r>
            <w:r w:rsidR="00D50D56" w:rsidRPr="00324083">
              <w:rPr>
                <w:rFonts w:eastAsia="MS Mincho"/>
                <w:sz w:val="24"/>
              </w:rPr>
              <w:t xml:space="preserve">regular </w:t>
            </w:r>
            <w:r w:rsidRPr="00324083">
              <w:rPr>
                <w:rFonts w:eastAsia="MS Mincho"/>
                <w:sz w:val="24"/>
              </w:rPr>
              <w:t>staff</w:t>
            </w:r>
            <w:r w:rsidR="00D50D56" w:rsidRPr="00324083">
              <w:rPr>
                <w:rFonts w:eastAsia="MS Mincho"/>
                <w:sz w:val="24"/>
              </w:rPr>
              <w:t xml:space="preserve"> and governors</w:t>
            </w:r>
            <w:r w:rsidRPr="00324083">
              <w:rPr>
                <w:rFonts w:eastAsia="MS Mincho"/>
                <w:sz w:val="24"/>
              </w:rPr>
              <w:t xml:space="preserve"> have read at least Part </w:t>
            </w:r>
            <w:r w:rsidR="00D50D56" w:rsidRPr="00324083">
              <w:rPr>
                <w:rFonts w:eastAsia="MS Mincho"/>
                <w:sz w:val="24"/>
              </w:rPr>
              <w:t>1</w:t>
            </w:r>
            <w:r w:rsidRPr="00324083">
              <w:rPr>
                <w:rFonts w:eastAsia="MS Mincho"/>
                <w:sz w:val="24"/>
              </w:rPr>
              <w:t xml:space="preserve"> of Keeping children safe in education</w:t>
            </w:r>
          </w:p>
          <w:p w:rsidR="00746B80" w:rsidRPr="000E2912" w:rsidRDefault="00746B80" w:rsidP="000E2912">
            <w:pPr>
              <w:autoSpaceDE/>
              <w:autoSpaceDN/>
              <w:contextualSpacing/>
              <w:rPr>
                <w:rFonts w:eastAsia="MS Mincho"/>
                <w:sz w:val="24"/>
              </w:rPr>
            </w:pPr>
          </w:p>
        </w:tc>
        <w:tc>
          <w:tcPr>
            <w:tcW w:w="1276" w:type="dxa"/>
          </w:tcPr>
          <w:p w:rsidR="00746B80" w:rsidRDefault="00746B80" w:rsidP="00DC323C">
            <w:pPr>
              <w:pStyle w:val="Quick1"/>
              <w:numPr>
                <w:ilvl w:val="0"/>
                <w:numId w:val="0"/>
              </w:numPr>
              <w:tabs>
                <w:tab w:val="left" w:pos="-1440"/>
              </w:tabs>
              <w:jc w:val="both"/>
              <w:rPr>
                <w:rFonts w:ascii="Arial" w:hAnsi="Arial" w:cs="Arial"/>
                <w:sz w:val="24"/>
              </w:rPr>
            </w:pPr>
          </w:p>
        </w:tc>
        <w:tc>
          <w:tcPr>
            <w:tcW w:w="3969" w:type="dxa"/>
          </w:tcPr>
          <w:p w:rsidR="00746B80" w:rsidRDefault="00746B80" w:rsidP="00DC323C">
            <w:pPr>
              <w:pStyle w:val="Quick1"/>
              <w:numPr>
                <w:ilvl w:val="0"/>
                <w:numId w:val="0"/>
              </w:numPr>
              <w:tabs>
                <w:tab w:val="left" w:pos="-1440"/>
              </w:tabs>
              <w:jc w:val="both"/>
              <w:rPr>
                <w:rFonts w:ascii="Arial" w:hAnsi="Arial" w:cs="Arial"/>
                <w:sz w:val="24"/>
              </w:rPr>
            </w:pPr>
          </w:p>
        </w:tc>
      </w:tr>
      <w:tr w:rsidR="00961045" w:rsidTr="00961045">
        <w:tc>
          <w:tcPr>
            <w:tcW w:w="8035" w:type="dxa"/>
          </w:tcPr>
          <w:p w:rsidR="00746B80" w:rsidRPr="000E2912" w:rsidRDefault="00746B80" w:rsidP="000E2912">
            <w:pPr>
              <w:autoSpaceDE/>
              <w:autoSpaceDN/>
              <w:contextualSpacing/>
              <w:rPr>
                <w:rFonts w:eastAsia="MS Mincho"/>
                <w:sz w:val="24"/>
              </w:rPr>
            </w:pPr>
            <w:r>
              <w:rPr>
                <w:rFonts w:eastAsia="MS Mincho"/>
                <w:sz w:val="24"/>
              </w:rPr>
              <w:t>the school child protection policy describes procedures which are in accordance with government guidance and refer to locally agreed inter-agency procedures put in place by the Local Safe</w:t>
            </w:r>
            <w:r w:rsidR="0034282B">
              <w:rPr>
                <w:rFonts w:eastAsia="MS Mincho"/>
                <w:sz w:val="24"/>
              </w:rPr>
              <w:t>guarding Children Board (LSCB)</w:t>
            </w:r>
          </w:p>
        </w:tc>
        <w:tc>
          <w:tcPr>
            <w:tcW w:w="1276" w:type="dxa"/>
          </w:tcPr>
          <w:p w:rsidR="00746B80" w:rsidRDefault="00746B80" w:rsidP="00DC323C">
            <w:pPr>
              <w:pStyle w:val="Quick1"/>
              <w:numPr>
                <w:ilvl w:val="0"/>
                <w:numId w:val="0"/>
              </w:numPr>
              <w:tabs>
                <w:tab w:val="left" w:pos="-1440"/>
              </w:tabs>
              <w:jc w:val="both"/>
              <w:rPr>
                <w:rFonts w:ascii="Arial" w:hAnsi="Arial" w:cs="Arial"/>
                <w:sz w:val="24"/>
              </w:rPr>
            </w:pPr>
          </w:p>
        </w:tc>
        <w:tc>
          <w:tcPr>
            <w:tcW w:w="3969" w:type="dxa"/>
          </w:tcPr>
          <w:p w:rsidR="00746B80" w:rsidRDefault="00746B80" w:rsidP="00DC323C">
            <w:pPr>
              <w:pStyle w:val="Quick1"/>
              <w:numPr>
                <w:ilvl w:val="0"/>
                <w:numId w:val="0"/>
              </w:numPr>
              <w:tabs>
                <w:tab w:val="left" w:pos="-1440"/>
              </w:tabs>
              <w:jc w:val="both"/>
              <w:rPr>
                <w:rFonts w:ascii="Arial" w:hAnsi="Arial" w:cs="Arial"/>
                <w:sz w:val="24"/>
              </w:rPr>
            </w:pPr>
          </w:p>
        </w:tc>
      </w:tr>
      <w:tr w:rsidR="00961045" w:rsidTr="00961045">
        <w:tc>
          <w:tcPr>
            <w:tcW w:w="8035" w:type="dxa"/>
          </w:tcPr>
          <w:p w:rsidR="00746B80" w:rsidRPr="000E2912" w:rsidRDefault="00746B80" w:rsidP="000E2912">
            <w:pPr>
              <w:autoSpaceDE/>
              <w:autoSpaceDN/>
              <w:contextualSpacing/>
              <w:rPr>
                <w:rFonts w:eastAsia="MS Mincho"/>
                <w:sz w:val="24"/>
              </w:rPr>
            </w:pPr>
            <w:r w:rsidRPr="000E2912">
              <w:rPr>
                <w:rFonts w:eastAsia="MS Mincho"/>
                <w:sz w:val="24"/>
              </w:rPr>
              <w:lastRenderedPageBreak/>
              <w:t>the Head teacher makes sure that the above policies and procedures, particularly concerning referrals of cases of suspected abuse and neglect, are followed by all staff, volunteers and visitors to the school</w:t>
            </w:r>
          </w:p>
          <w:p w:rsidR="00746B80" w:rsidRDefault="00746B80" w:rsidP="00DC323C">
            <w:pPr>
              <w:pStyle w:val="Quick1"/>
              <w:numPr>
                <w:ilvl w:val="0"/>
                <w:numId w:val="0"/>
              </w:numPr>
              <w:tabs>
                <w:tab w:val="left" w:pos="-1440"/>
              </w:tabs>
              <w:jc w:val="both"/>
              <w:rPr>
                <w:rFonts w:ascii="Arial" w:hAnsi="Arial" w:cs="Arial"/>
                <w:sz w:val="24"/>
              </w:rPr>
            </w:pPr>
          </w:p>
        </w:tc>
        <w:tc>
          <w:tcPr>
            <w:tcW w:w="1276" w:type="dxa"/>
          </w:tcPr>
          <w:p w:rsidR="00746B80" w:rsidRDefault="00746B80" w:rsidP="00DC323C">
            <w:pPr>
              <w:pStyle w:val="Quick1"/>
              <w:numPr>
                <w:ilvl w:val="0"/>
                <w:numId w:val="0"/>
              </w:numPr>
              <w:tabs>
                <w:tab w:val="left" w:pos="-1440"/>
              </w:tabs>
              <w:jc w:val="both"/>
              <w:rPr>
                <w:rFonts w:ascii="Arial" w:hAnsi="Arial" w:cs="Arial"/>
                <w:sz w:val="24"/>
              </w:rPr>
            </w:pPr>
          </w:p>
        </w:tc>
        <w:tc>
          <w:tcPr>
            <w:tcW w:w="3969" w:type="dxa"/>
          </w:tcPr>
          <w:p w:rsidR="00746B80" w:rsidRDefault="00746B80" w:rsidP="00DC323C">
            <w:pPr>
              <w:pStyle w:val="Quick1"/>
              <w:numPr>
                <w:ilvl w:val="0"/>
                <w:numId w:val="0"/>
              </w:numPr>
              <w:tabs>
                <w:tab w:val="left" w:pos="-1440"/>
              </w:tabs>
              <w:jc w:val="both"/>
              <w:rPr>
                <w:rFonts w:ascii="Arial" w:hAnsi="Arial" w:cs="Arial"/>
                <w:sz w:val="24"/>
              </w:rPr>
            </w:pPr>
          </w:p>
        </w:tc>
      </w:tr>
      <w:tr w:rsidR="00961045" w:rsidTr="00961045">
        <w:tc>
          <w:tcPr>
            <w:tcW w:w="8035" w:type="dxa"/>
          </w:tcPr>
          <w:p w:rsidR="00873FFE" w:rsidRPr="00873FFE" w:rsidRDefault="00873FFE" w:rsidP="00873FFE">
            <w:pPr>
              <w:autoSpaceDE/>
              <w:autoSpaceDN/>
              <w:contextualSpacing/>
              <w:rPr>
                <w:rFonts w:eastAsia="MS Mincho"/>
                <w:sz w:val="24"/>
              </w:rPr>
            </w:pPr>
            <w:r w:rsidRPr="00873FFE">
              <w:rPr>
                <w:rFonts w:eastAsia="MS Mincho"/>
                <w:sz w:val="24"/>
              </w:rPr>
              <w:t xml:space="preserve">safeguarding responses are in place </w:t>
            </w:r>
            <w:r w:rsidR="00DD2F7B">
              <w:rPr>
                <w:rFonts w:eastAsia="MS Mincho"/>
                <w:sz w:val="24"/>
              </w:rPr>
              <w:t>for</w:t>
            </w:r>
            <w:r w:rsidRPr="00873FFE">
              <w:rPr>
                <w:rFonts w:eastAsia="MS Mincho"/>
                <w:sz w:val="24"/>
              </w:rPr>
              <w:t xml:space="preserve"> children who go missing from the school, particularly on repeat occasions </w:t>
            </w:r>
          </w:p>
          <w:p w:rsidR="00746B80" w:rsidRDefault="00746B80" w:rsidP="00873FFE">
            <w:pPr>
              <w:pStyle w:val="Quick1"/>
              <w:numPr>
                <w:ilvl w:val="0"/>
                <w:numId w:val="0"/>
              </w:numPr>
              <w:tabs>
                <w:tab w:val="left" w:pos="-1440"/>
              </w:tabs>
              <w:rPr>
                <w:rFonts w:ascii="Arial" w:hAnsi="Arial" w:cs="Arial"/>
                <w:sz w:val="24"/>
              </w:rPr>
            </w:pPr>
          </w:p>
        </w:tc>
        <w:tc>
          <w:tcPr>
            <w:tcW w:w="1276" w:type="dxa"/>
          </w:tcPr>
          <w:p w:rsidR="00746B80" w:rsidRDefault="00746B80" w:rsidP="00DC323C">
            <w:pPr>
              <w:pStyle w:val="Quick1"/>
              <w:numPr>
                <w:ilvl w:val="0"/>
                <w:numId w:val="0"/>
              </w:numPr>
              <w:tabs>
                <w:tab w:val="left" w:pos="-1440"/>
              </w:tabs>
              <w:jc w:val="both"/>
              <w:rPr>
                <w:rFonts w:ascii="Arial" w:hAnsi="Arial" w:cs="Arial"/>
                <w:sz w:val="24"/>
              </w:rPr>
            </w:pPr>
          </w:p>
        </w:tc>
        <w:tc>
          <w:tcPr>
            <w:tcW w:w="3969" w:type="dxa"/>
          </w:tcPr>
          <w:p w:rsidR="00746B80" w:rsidRDefault="00746B80" w:rsidP="00DC323C">
            <w:pPr>
              <w:pStyle w:val="Quick1"/>
              <w:numPr>
                <w:ilvl w:val="0"/>
                <w:numId w:val="0"/>
              </w:numPr>
              <w:tabs>
                <w:tab w:val="left" w:pos="-1440"/>
              </w:tabs>
              <w:jc w:val="both"/>
              <w:rPr>
                <w:rFonts w:ascii="Arial" w:hAnsi="Arial" w:cs="Arial"/>
                <w:sz w:val="24"/>
              </w:rPr>
            </w:pPr>
          </w:p>
        </w:tc>
      </w:tr>
      <w:tr w:rsidR="00961045" w:rsidTr="00961045">
        <w:tc>
          <w:tcPr>
            <w:tcW w:w="8035" w:type="dxa"/>
          </w:tcPr>
          <w:p w:rsidR="00746B80" w:rsidRPr="000711B0" w:rsidRDefault="00873FFE" w:rsidP="000711B0">
            <w:pPr>
              <w:rPr>
                <w:rFonts w:eastAsia="MS Mincho"/>
                <w:b/>
                <w:i/>
                <w:sz w:val="24"/>
                <w:u w:val="single"/>
              </w:rPr>
            </w:pPr>
            <w:r w:rsidRPr="000711B0">
              <w:rPr>
                <w:rFonts w:eastAsia="MS Mincho"/>
                <w:b/>
                <w:i/>
                <w:sz w:val="24"/>
                <w:u w:val="single"/>
              </w:rPr>
              <w:t>The designated safeguarding lead (DSL)</w:t>
            </w:r>
          </w:p>
        </w:tc>
        <w:tc>
          <w:tcPr>
            <w:tcW w:w="1276" w:type="dxa"/>
          </w:tcPr>
          <w:p w:rsidR="00746B80" w:rsidRDefault="00746B80" w:rsidP="00DC323C">
            <w:pPr>
              <w:pStyle w:val="Quick1"/>
              <w:numPr>
                <w:ilvl w:val="0"/>
                <w:numId w:val="0"/>
              </w:numPr>
              <w:tabs>
                <w:tab w:val="left" w:pos="-1440"/>
              </w:tabs>
              <w:jc w:val="both"/>
              <w:rPr>
                <w:rFonts w:ascii="Arial" w:hAnsi="Arial" w:cs="Arial"/>
                <w:sz w:val="24"/>
              </w:rPr>
            </w:pPr>
          </w:p>
        </w:tc>
        <w:tc>
          <w:tcPr>
            <w:tcW w:w="3969" w:type="dxa"/>
          </w:tcPr>
          <w:p w:rsidR="00746B80" w:rsidRDefault="00746B80" w:rsidP="00DC323C">
            <w:pPr>
              <w:pStyle w:val="Quick1"/>
              <w:numPr>
                <w:ilvl w:val="0"/>
                <w:numId w:val="0"/>
              </w:numPr>
              <w:tabs>
                <w:tab w:val="left" w:pos="-1440"/>
              </w:tabs>
              <w:jc w:val="both"/>
              <w:rPr>
                <w:rFonts w:ascii="Arial" w:hAnsi="Arial" w:cs="Arial"/>
                <w:sz w:val="24"/>
              </w:rPr>
            </w:pPr>
          </w:p>
        </w:tc>
      </w:tr>
      <w:tr w:rsidR="00961045" w:rsidTr="00961045">
        <w:tc>
          <w:tcPr>
            <w:tcW w:w="8035" w:type="dxa"/>
          </w:tcPr>
          <w:p w:rsidR="00873FFE" w:rsidRPr="00873FFE" w:rsidRDefault="00873FFE" w:rsidP="00873FFE">
            <w:pPr>
              <w:autoSpaceDE/>
              <w:autoSpaceDN/>
              <w:contextualSpacing/>
              <w:rPr>
                <w:rFonts w:eastAsia="MS Mincho"/>
                <w:sz w:val="24"/>
              </w:rPr>
            </w:pPr>
            <w:r w:rsidRPr="00873FFE">
              <w:rPr>
                <w:rFonts w:eastAsia="MS Mincho"/>
                <w:sz w:val="24"/>
              </w:rPr>
              <w:t>an appropriate senior member of staff from the school Strategy Group is appointed to the role of DSL, for whom the role is explicit in their job description, and who takes lead responsibility for safeguarding and child protection (without delegating this lead responsibility to other staff)</w:t>
            </w:r>
          </w:p>
          <w:p w:rsidR="00746B80" w:rsidRDefault="00746B80" w:rsidP="00DC323C">
            <w:pPr>
              <w:pStyle w:val="Quick1"/>
              <w:numPr>
                <w:ilvl w:val="0"/>
                <w:numId w:val="0"/>
              </w:numPr>
              <w:tabs>
                <w:tab w:val="left" w:pos="-1440"/>
              </w:tabs>
              <w:jc w:val="both"/>
              <w:rPr>
                <w:rFonts w:ascii="Arial" w:hAnsi="Arial" w:cs="Arial"/>
                <w:sz w:val="24"/>
              </w:rPr>
            </w:pPr>
          </w:p>
        </w:tc>
        <w:tc>
          <w:tcPr>
            <w:tcW w:w="1276" w:type="dxa"/>
          </w:tcPr>
          <w:p w:rsidR="00746B80" w:rsidRDefault="00746B80" w:rsidP="00DC323C">
            <w:pPr>
              <w:pStyle w:val="Quick1"/>
              <w:numPr>
                <w:ilvl w:val="0"/>
                <w:numId w:val="0"/>
              </w:numPr>
              <w:tabs>
                <w:tab w:val="left" w:pos="-1440"/>
              </w:tabs>
              <w:jc w:val="both"/>
              <w:rPr>
                <w:rFonts w:ascii="Arial" w:hAnsi="Arial" w:cs="Arial"/>
                <w:sz w:val="24"/>
              </w:rPr>
            </w:pPr>
          </w:p>
        </w:tc>
        <w:tc>
          <w:tcPr>
            <w:tcW w:w="3969" w:type="dxa"/>
          </w:tcPr>
          <w:p w:rsidR="00746B80" w:rsidRDefault="00746B80" w:rsidP="00DC323C">
            <w:pPr>
              <w:pStyle w:val="Quick1"/>
              <w:numPr>
                <w:ilvl w:val="0"/>
                <w:numId w:val="0"/>
              </w:numPr>
              <w:tabs>
                <w:tab w:val="left" w:pos="-1440"/>
              </w:tabs>
              <w:jc w:val="both"/>
              <w:rPr>
                <w:rFonts w:ascii="Arial" w:hAnsi="Arial" w:cs="Arial"/>
                <w:sz w:val="24"/>
              </w:rPr>
            </w:pPr>
          </w:p>
        </w:tc>
      </w:tr>
      <w:tr w:rsidR="00961045" w:rsidTr="00961045">
        <w:tc>
          <w:tcPr>
            <w:tcW w:w="8035" w:type="dxa"/>
          </w:tcPr>
          <w:p w:rsidR="00873FFE" w:rsidRPr="00873FFE" w:rsidRDefault="00873FFE" w:rsidP="00873FFE">
            <w:pPr>
              <w:autoSpaceDE/>
              <w:autoSpaceDN/>
              <w:contextualSpacing/>
              <w:rPr>
                <w:rFonts w:eastAsia="MS Mincho"/>
                <w:sz w:val="24"/>
              </w:rPr>
            </w:pPr>
            <w:r w:rsidRPr="00873FFE">
              <w:rPr>
                <w:rFonts w:eastAsia="MS Mincho"/>
                <w:sz w:val="24"/>
              </w:rPr>
              <w:t xml:space="preserve">the remaining members of the school Strategy Group are designated as deputy designated safeguarding leads (DDSLs), trained to the same standard as the designated safeguarding lead </w:t>
            </w:r>
          </w:p>
          <w:p w:rsidR="00746B80" w:rsidRDefault="00746B80" w:rsidP="00DC323C">
            <w:pPr>
              <w:pStyle w:val="Quick1"/>
              <w:numPr>
                <w:ilvl w:val="0"/>
                <w:numId w:val="0"/>
              </w:numPr>
              <w:tabs>
                <w:tab w:val="left" w:pos="-1440"/>
              </w:tabs>
              <w:jc w:val="both"/>
              <w:rPr>
                <w:rFonts w:ascii="Arial" w:hAnsi="Arial" w:cs="Arial"/>
                <w:sz w:val="24"/>
              </w:rPr>
            </w:pPr>
          </w:p>
        </w:tc>
        <w:tc>
          <w:tcPr>
            <w:tcW w:w="1276" w:type="dxa"/>
          </w:tcPr>
          <w:p w:rsidR="00746B80" w:rsidRDefault="00746B80" w:rsidP="00DC323C">
            <w:pPr>
              <w:pStyle w:val="Quick1"/>
              <w:numPr>
                <w:ilvl w:val="0"/>
                <w:numId w:val="0"/>
              </w:numPr>
              <w:tabs>
                <w:tab w:val="left" w:pos="-1440"/>
              </w:tabs>
              <w:jc w:val="both"/>
              <w:rPr>
                <w:rFonts w:ascii="Arial" w:hAnsi="Arial" w:cs="Arial"/>
                <w:sz w:val="24"/>
              </w:rPr>
            </w:pPr>
          </w:p>
        </w:tc>
        <w:tc>
          <w:tcPr>
            <w:tcW w:w="3969" w:type="dxa"/>
          </w:tcPr>
          <w:p w:rsidR="00746B80" w:rsidRDefault="00746B80" w:rsidP="00DC323C">
            <w:pPr>
              <w:pStyle w:val="Quick1"/>
              <w:numPr>
                <w:ilvl w:val="0"/>
                <w:numId w:val="0"/>
              </w:numPr>
              <w:tabs>
                <w:tab w:val="left" w:pos="-1440"/>
              </w:tabs>
              <w:jc w:val="both"/>
              <w:rPr>
                <w:rFonts w:ascii="Arial" w:hAnsi="Arial" w:cs="Arial"/>
                <w:sz w:val="24"/>
              </w:rPr>
            </w:pPr>
          </w:p>
        </w:tc>
      </w:tr>
      <w:tr w:rsidR="00961045" w:rsidTr="00961045">
        <w:tc>
          <w:tcPr>
            <w:tcW w:w="8035" w:type="dxa"/>
          </w:tcPr>
          <w:p w:rsidR="00873FFE" w:rsidRPr="00873FFE" w:rsidRDefault="00873FFE" w:rsidP="00873FFE">
            <w:pPr>
              <w:autoSpaceDE/>
              <w:autoSpaceDN/>
              <w:contextualSpacing/>
              <w:rPr>
                <w:rFonts w:eastAsia="MS Mincho"/>
                <w:sz w:val="24"/>
              </w:rPr>
            </w:pPr>
            <w:r w:rsidRPr="00873FFE">
              <w:rPr>
                <w:rFonts w:eastAsia="MS Mincho"/>
                <w:sz w:val="24"/>
              </w:rPr>
              <w:t xml:space="preserve">the DSL and the school Strategy Group liaise with the Local Authority and work with other agencies in line with </w:t>
            </w:r>
            <w:r w:rsidRPr="0034282B">
              <w:rPr>
                <w:rFonts w:eastAsia="MS Mincho"/>
                <w:i/>
                <w:color w:val="000000" w:themeColor="text1"/>
                <w:sz w:val="24"/>
              </w:rPr>
              <w:t>Working together to safeguard children</w:t>
            </w:r>
          </w:p>
          <w:p w:rsidR="00746B80" w:rsidRDefault="00746B80" w:rsidP="00873FFE">
            <w:pPr>
              <w:pStyle w:val="Quick1"/>
              <w:numPr>
                <w:ilvl w:val="0"/>
                <w:numId w:val="0"/>
              </w:numPr>
              <w:tabs>
                <w:tab w:val="left" w:pos="-1440"/>
              </w:tabs>
              <w:ind w:firstLine="720"/>
              <w:jc w:val="both"/>
              <w:rPr>
                <w:rFonts w:ascii="Arial" w:hAnsi="Arial" w:cs="Arial"/>
                <w:sz w:val="24"/>
              </w:rPr>
            </w:pPr>
          </w:p>
        </w:tc>
        <w:tc>
          <w:tcPr>
            <w:tcW w:w="1276" w:type="dxa"/>
          </w:tcPr>
          <w:p w:rsidR="00746B80" w:rsidRDefault="00746B80" w:rsidP="00DC323C">
            <w:pPr>
              <w:pStyle w:val="Quick1"/>
              <w:numPr>
                <w:ilvl w:val="0"/>
                <w:numId w:val="0"/>
              </w:numPr>
              <w:tabs>
                <w:tab w:val="left" w:pos="-1440"/>
              </w:tabs>
              <w:jc w:val="both"/>
              <w:rPr>
                <w:rFonts w:ascii="Arial" w:hAnsi="Arial" w:cs="Arial"/>
                <w:sz w:val="24"/>
              </w:rPr>
            </w:pPr>
          </w:p>
        </w:tc>
        <w:tc>
          <w:tcPr>
            <w:tcW w:w="3969" w:type="dxa"/>
          </w:tcPr>
          <w:p w:rsidR="00746B80" w:rsidRDefault="00746B80" w:rsidP="00DC323C">
            <w:pPr>
              <w:pStyle w:val="Quick1"/>
              <w:numPr>
                <w:ilvl w:val="0"/>
                <w:numId w:val="0"/>
              </w:numPr>
              <w:tabs>
                <w:tab w:val="left" w:pos="-1440"/>
              </w:tabs>
              <w:jc w:val="both"/>
              <w:rPr>
                <w:rFonts w:ascii="Arial" w:hAnsi="Arial" w:cs="Arial"/>
                <w:sz w:val="24"/>
              </w:rPr>
            </w:pPr>
          </w:p>
        </w:tc>
      </w:tr>
      <w:tr w:rsidR="00961045" w:rsidTr="00961045">
        <w:tc>
          <w:tcPr>
            <w:tcW w:w="8035" w:type="dxa"/>
          </w:tcPr>
          <w:p w:rsidR="00873FFE" w:rsidRPr="00873FFE" w:rsidRDefault="00873FFE" w:rsidP="00873FFE">
            <w:pPr>
              <w:autoSpaceDE/>
              <w:autoSpaceDN/>
              <w:contextualSpacing/>
              <w:rPr>
                <w:rFonts w:eastAsia="MS Mincho"/>
                <w:i/>
                <w:sz w:val="24"/>
              </w:rPr>
            </w:pPr>
            <w:r w:rsidRPr="00873FFE">
              <w:rPr>
                <w:rFonts w:eastAsia="MS Mincho"/>
                <w:sz w:val="24"/>
              </w:rPr>
              <w:t xml:space="preserve">during term time, the DSL and / or </w:t>
            </w:r>
            <w:r w:rsidR="0034282B">
              <w:rPr>
                <w:rFonts w:eastAsia="MS Mincho"/>
                <w:sz w:val="24"/>
              </w:rPr>
              <w:t>a DDSL (who is not the Safeguarding Officer)</w:t>
            </w:r>
            <w:r w:rsidRPr="00873FFE">
              <w:rPr>
                <w:rFonts w:eastAsia="MS Mincho"/>
                <w:sz w:val="24"/>
              </w:rPr>
              <w:t xml:space="preserve"> are available during school hours for staff in the school to discuss any safeguarding concerns </w:t>
            </w:r>
            <w:r w:rsidRPr="0034282B">
              <w:rPr>
                <w:rFonts w:eastAsia="MS Mincho"/>
                <w:color w:val="000000" w:themeColor="text1"/>
                <w:sz w:val="24"/>
              </w:rPr>
              <w:t>and appropriate cover arrangements are made for any out of hours / out of term activities</w:t>
            </w:r>
          </w:p>
          <w:p w:rsidR="00746B80" w:rsidRDefault="00746B80" w:rsidP="00DC323C">
            <w:pPr>
              <w:pStyle w:val="Quick1"/>
              <w:numPr>
                <w:ilvl w:val="0"/>
                <w:numId w:val="0"/>
              </w:numPr>
              <w:tabs>
                <w:tab w:val="left" w:pos="-1440"/>
              </w:tabs>
              <w:jc w:val="both"/>
              <w:rPr>
                <w:rFonts w:ascii="Arial" w:hAnsi="Arial" w:cs="Arial"/>
                <w:sz w:val="24"/>
              </w:rPr>
            </w:pPr>
          </w:p>
        </w:tc>
        <w:tc>
          <w:tcPr>
            <w:tcW w:w="1276" w:type="dxa"/>
          </w:tcPr>
          <w:p w:rsidR="00746B80" w:rsidRDefault="00746B80" w:rsidP="00DC323C">
            <w:pPr>
              <w:pStyle w:val="Quick1"/>
              <w:numPr>
                <w:ilvl w:val="0"/>
                <w:numId w:val="0"/>
              </w:numPr>
              <w:tabs>
                <w:tab w:val="left" w:pos="-1440"/>
              </w:tabs>
              <w:jc w:val="both"/>
              <w:rPr>
                <w:rFonts w:ascii="Arial" w:hAnsi="Arial" w:cs="Arial"/>
                <w:sz w:val="24"/>
              </w:rPr>
            </w:pPr>
          </w:p>
        </w:tc>
        <w:tc>
          <w:tcPr>
            <w:tcW w:w="3969" w:type="dxa"/>
          </w:tcPr>
          <w:p w:rsidR="00746B80" w:rsidRDefault="00746B80" w:rsidP="00DC323C">
            <w:pPr>
              <w:pStyle w:val="Quick1"/>
              <w:numPr>
                <w:ilvl w:val="0"/>
                <w:numId w:val="0"/>
              </w:numPr>
              <w:tabs>
                <w:tab w:val="left" w:pos="-1440"/>
              </w:tabs>
              <w:jc w:val="both"/>
              <w:rPr>
                <w:rFonts w:ascii="Arial" w:hAnsi="Arial" w:cs="Arial"/>
                <w:sz w:val="24"/>
              </w:rPr>
            </w:pPr>
          </w:p>
        </w:tc>
      </w:tr>
      <w:tr w:rsidR="00873FFE" w:rsidTr="00961045">
        <w:tc>
          <w:tcPr>
            <w:tcW w:w="8035" w:type="dxa"/>
          </w:tcPr>
          <w:p w:rsidR="00873FFE" w:rsidRPr="00873FFE" w:rsidRDefault="00873FFE" w:rsidP="00873FFE">
            <w:pPr>
              <w:autoSpaceDE/>
              <w:autoSpaceDN/>
              <w:contextualSpacing/>
              <w:rPr>
                <w:rFonts w:eastAsia="MS Mincho"/>
                <w:i/>
                <w:sz w:val="24"/>
              </w:rPr>
            </w:pPr>
            <w:r w:rsidRPr="00873FFE">
              <w:rPr>
                <w:rFonts w:eastAsia="MS Mincho"/>
                <w:sz w:val="24"/>
              </w:rPr>
              <w:t>the DSL and DDSLs undergo training to provide them with the knowledge and skills to a carry out the role which is updated through formal training every two years and informally on an on-going basis via, for example, e-bulletins, meeting other DSLs and taking time to read and digest safeguarding developments</w:t>
            </w:r>
          </w:p>
          <w:p w:rsidR="00873FFE" w:rsidRDefault="00873FFE" w:rsidP="00DC323C">
            <w:pPr>
              <w:pStyle w:val="Quick1"/>
              <w:numPr>
                <w:ilvl w:val="0"/>
                <w:numId w:val="0"/>
              </w:numPr>
              <w:tabs>
                <w:tab w:val="left" w:pos="-1440"/>
              </w:tabs>
              <w:jc w:val="both"/>
              <w:rPr>
                <w:rFonts w:ascii="Arial" w:hAnsi="Arial" w:cs="Arial"/>
                <w:sz w:val="24"/>
              </w:rPr>
            </w:pPr>
          </w:p>
          <w:p w:rsidR="00032143" w:rsidRDefault="00032143" w:rsidP="00DC323C">
            <w:pPr>
              <w:pStyle w:val="Quick1"/>
              <w:numPr>
                <w:ilvl w:val="0"/>
                <w:numId w:val="0"/>
              </w:numPr>
              <w:tabs>
                <w:tab w:val="left" w:pos="-1440"/>
              </w:tabs>
              <w:jc w:val="both"/>
              <w:rPr>
                <w:rFonts w:ascii="Arial" w:hAnsi="Arial" w:cs="Arial"/>
                <w:sz w:val="24"/>
              </w:rPr>
            </w:pPr>
          </w:p>
        </w:tc>
        <w:tc>
          <w:tcPr>
            <w:tcW w:w="1276" w:type="dxa"/>
          </w:tcPr>
          <w:p w:rsidR="00873FFE" w:rsidRDefault="00873FFE" w:rsidP="00DC323C">
            <w:pPr>
              <w:pStyle w:val="Quick1"/>
              <w:numPr>
                <w:ilvl w:val="0"/>
                <w:numId w:val="0"/>
              </w:numPr>
              <w:tabs>
                <w:tab w:val="left" w:pos="-1440"/>
              </w:tabs>
              <w:jc w:val="both"/>
              <w:rPr>
                <w:rFonts w:ascii="Arial" w:hAnsi="Arial" w:cs="Arial"/>
                <w:sz w:val="24"/>
              </w:rPr>
            </w:pPr>
          </w:p>
        </w:tc>
        <w:tc>
          <w:tcPr>
            <w:tcW w:w="3969" w:type="dxa"/>
          </w:tcPr>
          <w:p w:rsidR="00873FFE" w:rsidRDefault="00873FFE" w:rsidP="00DC323C">
            <w:pPr>
              <w:pStyle w:val="Quick1"/>
              <w:numPr>
                <w:ilvl w:val="0"/>
                <w:numId w:val="0"/>
              </w:numPr>
              <w:tabs>
                <w:tab w:val="left" w:pos="-1440"/>
              </w:tabs>
              <w:jc w:val="both"/>
              <w:rPr>
                <w:rFonts w:ascii="Arial" w:hAnsi="Arial" w:cs="Arial"/>
                <w:sz w:val="24"/>
              </w:rPr>
            </w:pPr>
          </w:p>
        </w:tc>
      </w:tr>
      <w:tr w:rsidR="00873FFE" w:rsidRPr="000711B0" w:rsidTr="00961045">
        <w:tc>
          <w:tcPr>
            <w:tcW w:w="8035" w:type="dxa"/>
          </w:tcPr>
          <w:p w:rsidR="00873FFE" w:rsidRPr="000711B0" w:rsidRDefault="00873FFE" w:rsidP="000711B0">
            <w:pPr>
              <w:pStyle w:val="ListParagraph"/>
              <w:ind w:left="0"/>
              <w:rPr>
                <w:rFonts w:eastAsia="MS Mincho"/>
                <w:b/>
                <w:i/>
                <w:sz w:val="24"/>
                <w:szCs w:val="24"/>
                <w:u w:val="single"/>
                <w:lang w:val="en-US"/>
              </w:rPr>
            </w:pPr>
            <w:r w:rsidRPr="000711B0">
              <w:rPr>
                <w:rFonts w:eastAsia="MS Mincho"/>
                <w:b/>
                <w:i/>
                <w:sz w:val="24"/>
                <w:szCs w:val="24"/>
                <w:u w:val="single"/>
                <w:lang w:val="en-US"/>
              </w:rPr>
              <w:lastRenderedPageBreak/>
              <w:t>Inter-agency working</w:t>
            </w:r>
          </w:p>
        </w:tc>
        <w:tc>
          <w:tcPr>
            <w:tcW w:w="1276" w:type="dxa"/>
          </w:tcPr>
          <w:p w:rsidR="00873FFE" w:rsidRPr="000711B0" w:rsidRDefault="00873FFE" w:rsidP="00DC323C">
            <w:pPr>
              <w:pStyle w:val="Quick1"/>
              <w:numPr>
                <w:ilvl w:val="0"/>
                <w:numId w:val="0"/>
              </w:numPr>
              <w:tabs>
                <w:tab w:val="left" w:pos="-1440"/>
              </w:tabs>
              <w:jc w:val="both"/>
              <w:rPr>
                <w:rFonts w:ascii="Arial" w:hAnsi="Arial" w:cs="Arial"/>
                <w:b/>
                <w:i/>
                <w:sz w:val="24"/>
              </w:rPr>
            </w:pPr>
          </w:p>
        </w:tc>
        <w:tc>
          <w:tcPr>
            <w:tcW w:w="3969" w:type="dxa"/>
          </w:tcPr>
          <w:p w:rsidR="00873FFE" w:rsidRPr="000711B0" w:rsidRDefault="00873FFE" w:rsidP="00DC323C">
            <w:pPr>
              <w:pStyle w:val="Quick1"/>
              <w:numPr>
                <w:ilvl w:val="0"/>
                <w:numId w:val="0"/>
              </w:numPr>
              <w:tabs>
                <w:tab w:val="left" w:pos="-1440"/>
              </w:tabs>
              <w:jc w:val="both"/>
              <w:rPr>
                <w:rFonts w:ascii="Arial" w:hAnsi="Arial" w:cs="Arial"/>
                <w:b/>
                <w:i/>
                <w:sz w:val="24"/>
              </w:rPr>
            </w:pPr>
          </w:p>
        </w:tc>
      </w:tr>
      <w:tr w:rsidR="00873FFE" w:rsidTr="00961045">
        <w:tc>
          <w:tcPr>
            <w:tcW w:w="8035" w:type="dxa"/>
          </w:tcPr>
          <w:p w:rsidR="00873FFE" w:rsidRPr="00873FFE" w:rsidRDefault="00873FFE" w:rsidP="00873FFE">
            <w:pPr>
              <w:autoSpaceDE/>
              <w:autoSpaceDN/>
              <w:contextualSpacing/>
              <w:rPr>
                <w:rFonts w:eastAsia="MS Mincho"/>
                <w:sz w:val="24"/>
              </w:rPr>
            </w:pPr>
            <w:r w:rsidRPr="00873FFE">
              <w:rPr>
                <w:rFonts w:eastAsia="MS Mincho"/>
                <w:sz w:val="24"/>
              </w:rPr>
              <w:t xml:space="preserve">the school contributes to inter-agency working in line with statutory guidance </w:t>
            </w:r>
            <w:r w:rsidRPr="0034282B">
              <w:rPr>
                <w:rFonts w:eastAsia="MS Mincho"/>
                <w:i/>
                <w:color w:val="000000" w:themeColor="text1"/>
                <w:sz w:val="24"/>
              </w:rPr>
              <w:t>Working together to safeguard children</w:t>
            </w:r>
            <w:r w:rsidRPr="00873FFE">
              <w:rPr>
                <w:rFonts w:eastAsia="MS Mincho"/>
                <w:color w:val="FF0000"/>
                <w:sz w:val="24"/>
              </w:rPr>
              <w:t xml:space="preserve"> </w:t>
            </w:r>
            <w:r w:rsidRPr="00873FFE">
              <w:rPr>
                <w:rFonts w:eastAsia="MS Mincho"/>
                <w:sz w:val="24"/>
              </w:rPr>
              <w:t>through working with social care, the police, health services and other services and sharing information appropriately</w:t>
            </w:r>
          </w:p>
          <w:p w:rsidR="00873FFE" w:rsidRDefault="00873FFE" w:rsidP="00DC323C">
            <w:pPr>
              <w:pStyle w:val="Quick1"/>
              <w:numPr>
                <w:ilvl w:val="0"/>
                <w:numId w:val="0"/>
              </w:numPr>
              <w:tabs>
                <w:tab w:val="left" w:pos="-1440"/>
              </w:tabs>
              <w:jc w:val="both"/>
              <w:rPr>
                <w:rFonts w:ascii="Arial" w:hAnsi="Arial" w:cs="Arial"/>
                <w:sz w:val="24"/>
              </w:rPr>
            </w:pPr>
          </w:p>
        </w:tc>
        <w:tc>
          <w:tcPr>
            <w:tcW w:w="1276" w:type="dxa"/>
          </w:tcPr>
          <w:p w:rsidR="00873FFE" w:rsidRDefault="00873FFE" w:rsidP="00DC323C">
            <w:pPr>
              <w:pStyle w:val="Quick1"/>
              <w:numPr>
                <w:ilvl w:val="0"/>
                <w:numId w:val="0"/>
              </w:numPr>
              <w:tabs>
                <w:tab w:val="left" w:pos="-1440"/>
              </w:tabs>
              <w:jc w:val="both"/>
              <w:rPr>
                <w:rFonts w:ascii="Arial" w:hAnsi="Arial" w:cs="Arial"/>
                <w:sz w:val="24"/>
              </w:rPr>
            </w:pPr>
          </w:p>
        </w:tc>
        <w:tc>
          <w:tcPr>
            <w:tcW w:w="3969" w:type="dxa"/>
          </w:tcPr>
          <w:p w:rsidR="00873FFE" w:rsidRDefault="00873FFE" w:rsidP="00DC323C">
            <w:pPr>
              <w:pStyle w:val="Quick1"/>
              <w:numPr>
                <w:ilvl w:val="0"/>
                <w:numId w:val="0"/>
              </w:numPr>
              <w:tabs>
                <w:tab w:val="left" w:pos="-1440"/>
              </w:tabs>
              <w:jc w:val="both"/>
              <w:rPr>
                <w:rFonts w:ascii="Arial" w:hAnsi="Arial" w:cs="Arial"/>
                <w:sz w:val="24"/>
              </w:rPr>
            </w:pPr>
          </w:p>
        </w:tc>
      </w:tr>
      <w:tr w:rsidR="00873FFE" w:rsidTr="00961045">
        <w:tc>
          <w:tcPr>
            <w:tcW w:w="8035" w:type="dxa"/>
          </w:tcPr>
          <w:p w:rsidR="00873FFE" w:rsidRPr="00873FFE" w:rsidRDefault="00873FFE" w:rsidP="00873FFE">
            <w:pPr>
              <w:autoSpaceDE/>
              <w:autoSpaceDN/>
              <w:contextualSpacing/>
              <w:rPr>
                <w:rFonts w:eastAsia="MS Mincho"/>
                <w:sz w:val="24"/>
              </w:rPr>
            </w:pPr>
            <w:r w:rsidRPr="00873FFE">
              <w:rPr>
                <w:rFonts w:eastAsia="MS Mincho"/>
                <w:sz w:val="24"/>
              </w:rPr>
              <w:t>safeguarding arrangements take into account the procedures and practice of the Local Authority as part of the inter-agency safeguarding procedures set up by the LSCB</w:t>
            </w:r>
          </w:p>
          <w:p w:rsidR="00873FFE" w:rsidRDefault="00873FFE" w:rsidP="00DC323C">
            <w:pPr>
              <w:pStyle w:val="Quick1"/>
              <w:numPr>
                <w:ilvl w:val="0"/>
                <w:numId w:val="0"/>
              </w:numPr>
              <w:tabs>
                <w:tab w:val="left" w:pos="-1440"/>
              </w:tabs>
              <w:jc w:val="both"/>
              <w:rPr>
                <w:rFonts w:ascii="Arial" w:hAnsi="Arial" w:cs="Arial"/>
                <w:sz w:val="24"/>
              </w:rPr>
            </w:pPr>
          </w:p>
        </w:tc>
        <w:tc>
          <w:tcPr>
            <w:tcW w:w="1276" w:type="dxa"/>
          </w:tcPr>
          <w:p w:rsidR="00873FFE" w:rsidRDefault="00873FFE" w:rsidP="00DC323C">
            <w:pPr>
              <w:pStyle w:val="Quick1"/>
              <w:numPr>
                <w:ilvl w:val="0"/>
                <w:numId w:val="0"/>
              </w:numPr>
              <w:tabs>
                <w:tab w:val="left" w:pos="-1440"/>
              </w:tabs>
              <w:jc w:val="both"/>
              <w:rPr>
                <w:rFonts w:ascii="Arial" w:hAnsi="Arial" w:cs="Arial"/>
                <w:sz w:val="24"/>
              </w:rPr>
            </w:pPr>
          </w:p>
        </w:tc>
        <w:tc>
          <w:tcPr>
            <w:tcW w:w="3969" w:type="dxa"/>
          </w:tcPr>
          <w:p w:rsidR="00873FFE" w:rsidRDefault="00873FFE" w:rsidP="00DC323C">
            <w:pPr>
              <w:pStyle w:val="Quick1"/>
              <w:numPr>
                <w:ilvl w:val="0"/>
                <w:numId w:val="0"/>
              </w:numPr>
              <w:tabs>
                <w:tab w:val="left" w:pos="-1440"/>
              </w:tabs>
              <w:jc w:val="both"/>
              <w:rPr>
                <w:rFonts w:ascii="Arial" w:hAnsi="Arial" w:cs="Arial"/>
                <w:sz w:val="24"/>
              </w:rPr>
            </w:pPr>
          </w:p>
        </w:tc>
      </w:tr>
      <w:tr w:rsidR="00873FFE" w:rsidRPr="000711B0" w:rsidTr="00961045">
        <w:tc>
          <w:tcPr>
            <w:tcW w:w="8035" w:type="dxa"/>
          </w:tcPr>
          <w:p w:rsidR="00873FFE" w:rsidRPr="000711B0" w:rsidRDefault="00873FFE" w:rsidP="000711B0">
            <w:pPr>
              <w:rPr>
                <w:rFonts w:eastAsia="MS Mincho"/>
                <w:b/>
                <w:i/>
                <w:sz w:val="24"/>
                <w:u w:val="single"/>
              </w:rPr>
            </w:pPr>
            <w:r w:rsidRPr="000711B0">
              <w:rPr>
                <w:rFonts w:eastAsia="MS Mincho"/>
                <w:b/>
                <w:i/>
                <w:sz w:val="24"/>
                <w:u w:val="single"/>
              </w:rPr>
              <w:t>Staff training</w:t>
            </w:r>
          </w:p>
        </w:tc>
        <w:tc>
          <w:tcPr>
            <w:tcW w:w="1276" w:type="dxa"/>
          </w:tcPr>
          <w:p w:rsidR="00873FFE" w:rsidRPr="000711B0" w:rsidRDefault="00873FFE" w:rsidP="00DC323C">
            <w:pPr>
              <w:pStyle w:val="Quick1"/>
              <w:numPr>
                <w:ilvl w:val="0"/>
                <w:numId w:val="0"/>
              </w:numPr>
              <w:tabs>
                <w:tab w:val="left" w:pos="-1440"/>
              </w:tabs>
              <w:jc w:val="both"/>
              <w:rPr>
                <w:rFonts w:ascii="Arial" w:hAnsi="Arial" w:cs="Arial"/>
                <w:b/>
                <w:i/>
                <w:sz w:val="24"/>
              </w:rPr>
            </w:pPr>
          </w:p>
        </w:tc>
        <w:tc>
          <w:tcPr>
            <w:tcW w:w="3969" w:type="dxa"/>
          </w:tcPr>
          <w:p w:rsidR="00873FFE" w:rsidRPr="000711B0" w:rsidRDefault="00873FFE" w:rsidP="00DC323C">
            <w:pPr>
              <w:pStyle w:val="Quick1"/>
              <w:numPr>
                <w:ilvl w:val="0"/>
                <w:numId w:val="0"/>
              </w:numPr>
              <w:tabs>
                <w:tab w:val="left" w:pos="-1440"/>
              </w:tabs>
              <w:jc w:val="both"/>
              <w:rPr>
                <w:rFonts w:ascii="Arial" w:hAnsi="Arial" w:cs="Arial"/>
                <w:b/>
                <w:i/>
                <w:sz w:val="24"/>
              </w:rPr>
            </w:pPr>
          </w:p>
        </w:tc>
      </w:tr>
      <w:tr w:rsidR="00873FFE" w:rsidTr="00961045">
        <w:tc>
          <w:tcPr>
            <w:tcW w:w="8035" w:type="dxa"/>
          </w:tcPr>
          <w:p w:rsidR="00873FFE" w:rsidRPr="00873FFE" w:rsidRDefault="00873FFE" w:rsidP="00873FFE">
            <w:pPr>
              <w:autoSpaceDE/>
              <w:autoSpaceDN/>
              <w:contextualSpacing/>
              <w:rPr>
                <w:rFonts w:eastAsia="MS Mincho"/>
                <w:sz w:val="24"/>
              </w:rPr>
            </w:pPr>
            <w:r w:rsidRPr="00873FFE">
              <w:rPr>
                <w:rFonts w:eastAsia="MS Mincho"/>
                <w:sz w:val="24"/>
              </w:rPr>
              <w:t xml:space="preserve">all staff members undergo safeguarding and child protection training at induction which is updated </w:t>
            </w:r>
            <w:r w:rsidR="0034282B" w:rsidRPr="0034282B">
              <w:rPr>
                <w:rFonts w:eastAsia="MS Mincho"/>
                <w:color w:val="000000" w:themeColor="text1"/>
                <w:sz w:val="24"/>
              </w:rPr>
              <w:t>at a minimum of every two years</w:t>
            </w:r>
            <w:r w:rsidR="0034282B">
              <w:rPr>
                <w:rFonts w:eastAsia="MS Mincho"/>
                <w:color w:val="FF0000"/>
                <w:sz w:val="24"/>
              </w:rPr>
              <w:t xml:space="preserve"> </w:t>
            </w:r>
            <w:r w:rsidR="0034282B" w:rsidRPr="0034282B">
              <w:rPr>
                <w:rFonts w:eastAsia="MS Mincho"/>
                <w:color w:val="000000" w:themeColor="text1"/>
                <w:sz w:val="24"/>
              </w:rPr>
              <w:t xml:space="preserve">and it is </w:t>
            </w:r>
            <w:r w:rsidRPr="0034282B">
              <w:rPr>
                <w:rFonts w:eastAsia="MS Mincho"/>
                <w:color w:val="000000" w:themeColor="text1"/>
                <w:sz w:val="24"/>
              </w:rPr>
              <w:t>in</w:t>
            </w:r>
            <w:r w:rsidRPr="00873FFE">
              <w:rPr>
                <w:rFonts w:eastAsia="MS Mincho"/>
                <w:sz w:val="24"/>
              </w:rPr>
              <w:t xml:space="preserve"> line with advice from the LSCB</w:t>
            </w:r>
          </w:p>
          <w:p w:rsidR="00873FFE" w:rsidRDefault="00873FFE" w:rsidP="00DC323C">
            <w:pPr>
              <w:pStyle w:val="Quick1"/>
              <w:numPr>
                <w:ilvl w:val="0"/>
                <w:numId w:val="0"/>
              </w:numPr>
              <w:tabs>
                <w:tab w:val="left" w:pos="-1440"/>
              </w:tabs>
              <w:jc w:val="both"/>
              <w:rPr>
                <w:rFonts w:ascii="Arial" w:hAnsi="Arial" w:cs="Arial"/>
                <w:sz w:val="24"/>
              </w:rPr>
            </w:pPr>
          </w:p>
        </w:tc>
        <w:tc>
          <w:tcPr>
            <w:tcW w:w="1276" w:type="dxa"/>
          </w:tcPr>
          <w:p w:rsidR="00873FFE" w:rsidRDefault="00873FFE" w:rsidP="00DC323C">
            <w:pPr>
              <w:pStyle w:val="Quick1"/>
              <w:numPr>
                <w:ilvl w:val="0"/>
                <w:numId w:val="0"/>
              </w:numPr>
              <w:tabs>
                <w:tab w:val="left" w:pos="-1440"/>
              </w:tabs>
              <w:jc w:val="both"/>
              <w:rPr>
                <w:rFonts w:ascii="Arial" w:hAnsi="Arial" w:cs="Arial"/>
                <w:sz w:val="24"/>
              </w:rPr>
            </w:pPr>
          </w:p>
        </w:tc>
        <w:tc>
          <w:tcPr>
            <w:tcW w:w="3969" w:type="dxa"/>
          </w:tcPr>
          <w:p w:rsidR="00873FFE" w:rsidRDefault="00873FFE" w:rsidP="00DC323C">
            <w:pPr>
              <w:pStyle w:val="Quick1"/>
              <w:numPr>
                <w:ilvl w:val="0"/>
                <w:numId w:val="0"/>
              </w:numPr>
              <w:tabs>
                <w:tab w:val="left" w:pos="-1440"/>
              </w:tabs>
              <w:jc w:val="both"/>
              <w:rPr>
                <w:rFonts w:ascii="Arial" w:hAnsi="Arial" w:cs="Arial"/>
                <w:sz w:val="24"/>
              </w:rPr>
            </w:pPr>
          </w:p>
        </w:tc>
      </w:tr>
      <w:tr w:rsidR="00873FFE" w:rsidTr="00961045">
        <w:tc>
          <w:tcPr>
            <w:tcW w:w="8035" w:type="dxa"/>
          </w:tcPr>
          <w:p w:rsidR="00873FFE" w:rsidRPr="00873FFE" w:rsidRDefault="00873FFE" w:rsidP="00873FFE">
            <w:pPr>
              <w:autoSpaceDE/>
              <w:autoSpaceDN/>
              <w:contextualSpacing/>
              <w:rPr>
                <w:rFonts w:eastAsia="MS Mincho"/>
                <w:sz w:val="24"/>
              </w:rPr>
            </w:pPr>
            <w:r w:rsidRPr="00873FFE">
              <w:rPr>
                <w:rFonts w:eastAsia="MS Mincho"/>
                <w:sz w:val="24"/>
              </w:rPr>
              <w:t>all staff members receive regular safeguarding and child protection updates, for example, via email, e-bulletins and staff meetings, as required, but at least annually</w:t>
            </w:r>
          </w:p>
          <w:p w:rsidR="00873FFE" w:rsidRDefault="00873FFE" w:rsidP="00DC323C">
            <w:pPr>
              <w:pStyle w:val="Quick1"/>
              <w:numPr>
                <w:ilvl w:val="0"/>
                <w:numId w:val="0"/>
              </w:numPr>
              <w:tabs>
                <w:tab w:val="left" w:pos="-1440"/>
              </w:tabs>
              <w:jc w:val="both"/>
              <w:rPr>
                <w:rFonts w:ascii="Arial" w:hAnsi="Arial" w:cs="Arial"/>
                <w:sz w:val="24"/>
              </w:rPr>
            </w:pPr>
          </w:p>
        </w:tc>
        <w:tc>
          <w:tcPr>
            <w:tcW w:w="1276" w:type="dxa"/>
          </w:tcPr>
          <w:p w:rsidR="00873FFE" w:rsidRDefault="00873FFE" w:rsidP="00DC323C">
            <w:pPr>
              <w:pStyle w:val="Quick1"/>
              <w:numPr>
                <w:ilvl w:val="0"/>
                <w:numId w:val="0"/>
              </w:numPr>
              <w:tabs>
                <w:tab w:val="left" w:pos="-1440"/>
              </w:tabs>
              <w:jc w:val="both"/>
              <w:rPr>
                <w:rFonts w:ascii="Arial" w:hAnsi="Arial" w:cs="Arial"/>
                <w:sz w:val="24"/>
              </w:rPr>
            </w:pPr>
          </w:p>
        </w:tc>
        <w:tc>
          <w:tcPr>
            <w:tcW w:w="3969" w:type="dxa"/>
          </w:tcPr>
          <w:p w:rsidR="00873FFE" w:rsidRDefault="00873FFE" w:rsidP="00DC323C">
            <w:pPr>
              <w:pStyle w:val="Quick1"/>
              <w:numPr>
                <w:ilvl w:val="0"/>
                <w:numId w:val="0"/>
              </w:numPr>
              <w:tabs>
                <w:tab w:val="left" w:pos="-1440"/>
              </w:tabs>
              <w:jc w:val="both"/>
              <w:rPr>
                <w:rFonts w:ascii="Arial" w:hAnsi="Arial" w:cs="Arial"/>
                <w:sz w:val="24"/>
              </w:rPr>
            </w:pPr>
          </w:p>
        </w:tc>
      </w:tr>
      <w:tr w:rsidR="00873FFE" w:rsidTr="00961045">
        <w:tc>
          <w:tcPr>
            <w:tcW w:w="8035" w:type="dxa"/>
          </w:tcPr>
          <w:p w:rsidR="00873FFE" w:rsidRPr="00873FFE" w:rsidRDefault="00873FFE" w:rsidP="00873FFE">
            <w:pPr>
              <w:autoSpaceDE/>
              <w:autoSpaceDN/>
              <w:contextualSpacing/>
              <w:rPr>
                <w:rFonts w:eastAsia="MS Mincho"/>
                <w:sz w:val="24"/>
              </w:rPr>
            </w:pPr>
            <w:r w:rsidRPr="00873FFE">
              <w:rPr>
                <w:rFonts w:eastAsia="MS Mincho"/>
                <w:sz w:val="24"/>
              </w:rPr>
              <w:t>staff expertise is used to contribute to and shape the school’s safeguarding arrangements and child protection policy</w:t>
            </w:r>
          </w:p>
          <w:p w:rsidR="00873FFE" w:rsidRDefault="00873FFE" w:rsidP="00873FFE">
            <w:pPr>
              <w:pStyle w:val="Quick1"/>
              <w:numPr>
                <w:ilvl w:val="0"/>
                <w:numId w:val="0"/>
              </w:numPr>
              <w:tabs>
                <w:tab w:val="left" w:pos="-1440"/>
                <w:tab w:val="left" w:pos="3291"/>
              </w:tabs>
              <w:jc w:val="both"/>
              <w:rPr>
                <w:rFonts w:ascii="Arial" w:hAnsi="Arial" w:cs="Arial"/>
                <w:sz w:val="24"/>
              </w:rPr>
            </w:pPr>
          </w:p>
        </w:tc>
        <w:tc>
          <w:tcPr>
            <w:tcW w:w="1276" w:type="dxa"/>
          </w:tcPr>
          <w:p w:rsidR="00873FFE" w:rsidRDefault="00873FFE" w:rsidP="00DC323C">
            <w:pPr>
              <w:pStyle w:val="Quick1"/>
              <w:numPr>
                <w:ilvl w:val="0"/>
                <w:numId w:val="0"/>
              </w:numPr>
              <w:tabs>
                <w:tab w:val="left" w:pos="-1440"/>
              </w:tabs>
              <w:jc w:val="both"/>
              <w:rPr>
                <w:rFonts w:ascii="Arial" w:hAnsi="Arial" w:cs="Arial"/>
                <w:sz w:val="24"/>
              </w:rPr>
            </w:pPr>
          </w:p>
        </w:tc>
        <w:tc>
          <w:tcPr>
            <w:tcW w:w="3969" w:type="dxa"/>
          </w:tcPr>
          <w:p w:rsidR="00873FFE" w:rsidRDefault="00873FFE" w:rsidP="00DC323C">
            <w:pPr>
              <w:pStyle w:val="Quick1"/>
              <w:numPr>
                <w:ilvl w:val="0"/>
                <w:numId w:val="0"/>
              </w:numPr>
              <w:tabs>
                <w:tab w:val="left" w:pos="-1440"/>
              </w:tabs>
              <w:jc w:val="both"/>
              <w:rPr>
                <w:rFonts w:ascii="Arial" w:hAnsi="Arial" w:cs="Arial"/>
                <w:sz w:val="24"/>
              </w:rPr>
            </w:pPr>
          </w:p>
        </w:tc>
      </w:tr>
      <w:tr w:rsidR="00873FFE" w:rsidRPr="000711B0" w:rsidTr="00961045">
        <w:tc>
          <w:tcPr>
            <w:tcW w:w="8035" w:type="dxa"/>
          </w:tcPr>
          <w:p w:rsidR="00873FFE" w:rsidRPr="000711B0" w:rsidRDefault="00873FFE" w:rsidP="000711B0">
            <w:pPr>
              <w:rPr>
                <w:rFonts w:eastAsia="MS Mincho"/>
                <w:b/>
                <w:i/>
                <w:sz w:val="24"/>
                <w:u w:val="single"/>
              </w:rPr>
            </w:pPr>
            <w:r w:rsidRPr="000711B0">
              <w:rPr>
                <w:rFonts w:eastAsia="MS Mincho"/>
                <w:b/>
                <w:i/>
                <w:sz w:val="24"/>
                <w:u w:val="single"/>
              </w:rPr>
              <w:t>Online safety</w:t>
            </w:r>
          </w:p>
        </w:tc>
        <w:tc>
          <w:tcPr>
            <w:tcW w:w="1276" w:type="dxa"/>
          </w:tcPr>
          <w:p w:rsidR="00873FFE" w:rsidRPr="000711B0" w:rsidRDefault="00873FFE" w:rsidP="00DC323C">
            <w:pPr>
              <w:pStyle w:val="Quick1"/>
              <w:numPr>
                <w:ilvl w:val="0"/>
                <w:numId w:val="0"/>
              </w:numPr>
              <w:tabs>
                <w:tab w:val="left" w:pos="-1440"/>
              </w:tabs>
              <w:jc w:val="both"/>
              <w:rPr>
                <w:rFonts w:ascii="Arial" w:hAnsi="Arial" w:cs="Arial"/>
                <w:b/>
                <w:i/>
                <w:sz w:val="24"/>
              </w:rPr>
            </w:pPr>
          </w:p>
        </w:tc>
        <w:tc>
          <w:tcPr>
            <w:tcW w:w="3969" w:type="dxa"/>
          </w:tcPr>
          <w:p w:rsidR="00873FFE" w:rsidRPr="000711B0" w:rsidRDefault="00873FFE" w:rsidP="00DC323C">
            <w:pPr>
              <w:pStyle w:val="Quick1"/>
              <w:numPr>
                <w:ilvl w:val="0"/>
                <w:numId w:val="0"/>
              </w:numPr>
              <w:tabs>
                <w:tab w:val="left" w:pos="-1440"/>
              </w:tabs>
              <w:jc w:val="both"/>
              <w:rPr>
                <w:rFonts w:ascii="Arial" w:hAnsi="Arial" w:cs="Arial"/>
                <w:b/>
                <w:i/>
                <w:sz w:val="24"/>
              </w:rPr>
            </w:pPr>
          </w:p>
        </w:tc>
      </w:tr>
      <w:tr w:rsidR="00873FFE" w:rsidTr="00961045">
        <w:tc>
          <w:tcPr>
            <w:tcW w:w="8035" w:type="dxa"/>
          </w:tcPr>
          <w:p w:rsidR="00873FFE" w:rsidRPr="00873FFE" w:rsidRDefault="00873FFE" w:rsidP="00873FFE">
            <w:pPr>
              <w:autoSpaceDE/>
              <w:autoSpaceDN/>
              <w:contextualSpacing/>
              <w:rPr>
                <w:rFonts w:eastAsia="MS Mincho"/>
                <w:sz w:val="24"/>
              </w:rPr>
            </w:pPr>
            <w:r w:rsidRPr="00873FFE">
              <w:rPr>
                <w:rFonts w:eastAsia="MS Mincho"/>
                <w:sz w:val="24"/>
              </w:rPr>
              <w:t>school provision is appropriate and sufficient to safeguard children from potentially harmful and inappropriate online material, for example, through the use of effective but not overly restrictive filters and monitoring systems</w:t>
            </w:r>
          </w:p>
          <w:p w:rsidR="00873FFE" w:rsidRDefault="00873FFE" w:rsidP="00DC323C">
            <w:pPr>
              <w:pStyle w:val="Quick1"/>
              <w:numPr>
                <w:ilvl w:val="0"/>
                <w:numId w:val="0"/>
              </w:numPr>
              <w:tabs>
                <w:tab w:val="left" w:pos="-1440"/>
              </w:tabs>
              <w:jc w:val="both"/>
              <w:rPr>
                <w:rFonts w:ascii="Arial" w:hAnsi="Arial" w:cs="Arial"/>
                <w:sz w:val="24"/>
              </w:rPr>
            </w:pPr>
          </w:p>
        </w:tc>
        <w:tc>
          <w:tcPr>
            <w:tcW w:w="1276" w:type="dxa"/>
          </w:tcPr>
          <w:p w:rsidR="00873FFE" w:rsidRDefault="00873FFE" w:rsidP="00DC323C">
            <w:pPr>
              <w:pStyle w:val="Quick1"/>
              <w:numPr>
                <w:ilvl w:val="0"/>
                <w:numId w:val="0"/>
              </w:numPr>
              <w:tabs>
                <w:tab w:val="left" w:pos="-1440"/>
              </w:tabs>
              <w:jc w:val="both"/>
              <w:rPr>
                <w:rFonts w:ascii="Arial" w:hAnsi="Arial" w:cs="Arial"/>
                <w:sz w:val="24"/>
              </w:rPr>
            </w:pPr>
          </w:p>
        </w:tc>
        <w:tc>
          <w:tcPr>
            <w:tcW w:w="3969" w:type="dxa"/>
          </w:tcPr>
          <w:p w:rsidR="00873FFE" w:rsidRDefault="00873FFE" w:rsidP="00DC323C">
            <w:pPr>
              <w:pStyle w:val="Quick1"/>
              <w:numPr>
                <w:ilvl w:val="0"/>
                <w:numId w:val="0"/>
              </w:numPr>
              <w:tabs>
                <w:tab w:val="left" w:pos="-1440"/>
              </w:tabs>
              <w:jc w:val="both"/>
              <w:rPr>
                <w:rFonts w:ascii="Arial" w:hAnsi="Arial" w:cs="Arial"/>
                <w:sz w:val="24"/>
              </w:rPr>
            </w:pPr>
          </w:p>
        </w:tc>
      </w:tr>
      <w:tr w:rsidR="00873FFE" w:rsidRPr="000711B0" w:rsidTr="00961045">
        <w:tc>
          <w:tcPr>
            <w:tcW w:w="8035" w:type="dxa"/>
          </w:tcPr>
          <w:p w:rsidR="00873FFE" w:rsidRPr="000711B0" w:rsidRDefault="00873FFE" w:rsidP="000711B0">
            <w:pPr>
              <w:rPr>
                <w:rFonts w:eastAsia="MS Mincho"/>
                <w:b/>
                <w:i/>
                <w:sz w:val="24"/>
              </w:rPr>
            </w:pPr>
            <w:r w:rsidRPr="000711B0">
              <w:rPr>
                <w:rFonts w:eastAsia="MS Mincho"/>
                <w:b/>
                <w:i/>
                <w:sz w:val="24"/>
                <w:u w:val="single"/>
              </w:rPr>
              <w:t>Opportunities to teach safeguarding</w:t>
            </w:r>
          </w:p>
        </w:tc>
        <w:tc>
          <w:tcPr>
            <w:tcW w:w="1276" w:type="dxa"/>
          </w:tcPr>
          <w:p w:rsidR="00873FFE" w:rsidRPr="000711B0" w:rsidRDefault="00873FFE" w:rsidP="00DC323C">
            <w:pPr>
              <w:pStyle w:val="Quick1"/>
              <w:numPr>
                <w:ilvl w:val="0"/>
                <w:numId w:val="0"/>
              </w:numPr>
              <w:tabs>
                <w:tab w:val="left" w:pos="-1440"/>
              </w:tabs>
              <w:jc w:val="both"/>
              <w:rPr>
                <w:rFonts w:ascii="Arial" w:hAnsi="Arial" w:cs="Arial"/>
                <w:b/>
                <w:i/>
                <w:sz w:val="24"/>
              </w:rPr>
            </w:pPr>
          </w:p>
        </w:tc>
        <w:tc>
          <w:tcPr>
            <w:tcW w:w="3969" w:type="dxa"/>
          </w:tcPr>
          <w:p w:rsidR="00873FFE" w:rsidRPr="000711B0" w:rsidRDefault="00873FFE" w:rsidP="00DC323C">
            <w:pPr>
              <w:pStyle w:val="Quick1"/>
              <w:numPr>
                <w:ilvl w:val="0"/>
                <w:numId w:val="0"/>
              </w:numPr>
              <w:tabs>
                <w:tab w:val="left" w:pos="-1440"/>
              </w:tabs>
              <w:jc w:val="both"/>
              <w:rPr>
                <w:rFonts w:ascii="Arial" w:hAnsi="Arial" w:cs="Arial"/>
                <w:b/>
                <w:i/>
                <w:sz w:val="24"/>
              </w:rPr>
            </w:pPr>
          </w:p>
        </w:tc>
      </w:tr>
      <w:tr w:rsidR="00873FFE" w:rsidTr="00961045">
        <w:tc>
          <w:tcPr>
            <w:tcW w:w="8035" w:type="dxa"/>
          </w:tcPr>
          <w:p w:rsidR="00873FFE" w:rsidRPr="00873FFE" w:rsidRDefault="00873FFE" w:rsidP="00873FFE">
            <w:pPr>
              <w:autoSpaceDE/>
              <w:autoSpaceDN/>
              <w:contextualSpacing/>
              <w:rPr>
                <w:rFonts w:eastAsia="MS Mincho"/>
                <w:sz w:val="24"/>
              </w:rPr>
            </w:pPr>
            <w:r w:rsidRPr="00873FFE">
              <w:rPr>
                <w:rFonts w:eastAsia="MS Mincho"/>
                <w:sz w:val="24"/>
              </w:rPr>
              <w:t>children are taught about safeguarding, including online, through teaching and learning opportunities, as part of providing a broad and balanced curriculum</w:t>
            </w:r>
          </w:p>
          <w:p w:rsidR="00873FFE" w:rsidRDefault="00873FFE" w:rsidP="00DC323C">
            <w:pPr>
              <w:pStyle w:val="Quick1"/>
              <w:numPr>
                <w:ilvl w:val="0"/>
                <w:numId w:val="0"/>
              </w:numPr>
              <w:tabs>
                <w:tab w:val="left" w:pos="-1440"/>
              </w:tabs>
              <w:jc w:val="both"/>
              <w:rPr>
                <w:rFonts w:ascii="Arial" w:hAnsi="Arial" w:cs="Arial"/>
                <w:sz w:val="24"/>
              </w:rPr>
            </w:pPr>
          </w:p>
          <w:p w:rsidR="00032143" w:rsidRDefault="00032143" w:rsidP="00DC323C">
            <w:pPr>
              <w:pStyle w:val="Quick1"/>
              <w:numPr>
                <w:ilvl w:val="0"/>
                <w:numId w:val="0"/>
              </w:numPr>
              <w:tabs>
                <w:tab w:val="left" w:pos="-1440"/>
              </w:tabs>
              <w:jc w:val="both"/>
              <w:rPr>
                <w:rFonts w:ascii="Arial" w:hAnsi="Arial" w:cs="Arial"/>
                <w:sz w:val="24"/>
              </w:rPr>
            </w:pPr>
          </w:p>
        </w:tc>
        <w:tc>
          <w:tcPr>
            <w:tcW w:w="1276" w:type="dxa"/>
          </w:tcPr>
          <w:p w:rsidR="00873FFE" w:rsidRDefault="00873FFE" w:rsidP="00DC323C">
            <w:pPr>
              <w:pStyle w:val="Quick1"/>
              <w:numPr>
                <w:ilvl w:val="0"/>
                <w:numId w:val="0"/>
              </w:numPr>
              <w:tabs>
                <w:tab w:val="left" w:pos="-1440"/>
              </w:tabs>
              <w:jc w:val="both"/>
              <w:rPr>
                <w:rFonts w:ascii="Arial" w:hAnsi="Arial" w:cs="Arial"/>
                <w:sz w:val="24"/>
              </w:rPr>
            </w:pPr>
          </w:p>
        </w:tc>
        <w:tc>
          <w:tcPr>
            <w:tcW w:w="3969" w:type="dxa"/>
          </w:tcPr>
          <w:p w:rsidR="00873FFE" w:rsidRDefault="00873FFE" w:rsidP="00DC323C">
            <w:pPr>
              <w:pStyle w:val="Quick1"/>
              <w:numPr>
                <w:ilvl w:val="0"/>
                <w:numId w:val="0"/>
              </w:numPr>
              <w:tabs>
                <w:tab w:val="left" w:pos="-1440"/>
              </w:tabs>
              <w:jc w:val="both"/>
              <w:rPr>
                <w:rFonts w:ascii="Arial" w:hAnsi="Arial" w:cs="Arial"/>
                <w:sz w:val="24"/>
              </w:rPr>
            </w:pPr>
          </w:p>
        </w:tc>
      </w:tr>
      <w:tr w:rsidR="00873FFE" w:rsidRPr="000711B0" w:rsidTr="00961045">
        <w:tc>
          <w:tcPr>
            <w:tcW w:w="8035" w:type="dxa"/>
          </w:tcPr>
          <w:p w:rsidR="00873FFE" w:rsidRPr="000711B0" w:rsidRDefault="00873FFE" w:rsidP="000711B0">
            <w:pPr>
              <w:rPr>
                <w:rFonts w:eastAsia="MS Mincho"/>
                <w:b/>
                <w:i/>
                <w:sz w:val="24"/>
                <w:u w:val="single"/>
              </w:rPr>
            </w:pPr>
            <w:r w:rsidRPr="000711B0">
              <w:rPr>
                <w:rFonts w:eastAsia="MS Mincho"/>
                <w:b/>
                <w:i/>
                <w:sz w:val="24"/>
                <w:u w:val="single"/>
              </w:rPr>
              <w:lastRenderedPageBreak/>
              <w:t>Safer recruitment</w:t>
            </w:r>
          </w:p>
        </w:tc>
        <w:tc>
          <w:tcPr>
            <w:tcW w:w="1276" w:type="dxa"/>
          </w:tcPr>
          <w:p w:rsidR="00873FFE" w:rsidRPr="000711B0" w:rsidRDefault="00873FFE" w:rsidP="00DC323C">
            <w:pPr>
              <w:pStyle w:val="Quick1"/>
              <w:numPr>
                <w:ilvl w:val="0"/>
                <w:numId w:val="0"/>
              </w:numPr>
              <w:tabs>
                <w:tab w:val="left" w:pos="-1440"/>
              </w:tabs>
              <w:jc w:val="both"/>
              <w:rPr>
                <w:rFonts w:ascii="Arial" w:hAnsi="Arial" w:cs="Arial"/>
                <w:b/>
                <w:i/>
                <w:sz w:val="24"/>
              </w:rPr>
            </w:pPr>
          </w:p>
        </w:tc>
        <w:tc>
          <w:tcPr>
            <w:tcW w:w="3969" w:type="dxa"/>
          </w:tcPr>
          <w:p w:rsidR="00873FFE" w:rsidRPr="000711B0" w:rsidRDefault="00873FFE" w:rsidP="00DC323C">
            <w:pPr>
              <w:pStyle w:val="Quick1"/>
              <w:numPr>
                <w:ilvl w:val="0"/>
                <w:numId w:val="0"/>
              </w:numPr>
              <w:tabs>
                <w:tab w:val="left" w:pos="-1440"/>
              </w:tabs>
              <w:jc w:val="both"/>
              <w:rPr>
                <w:rFonts w:ascii="Arial" w:hAnsi="Arial" w:cs="Arial"/>
                <w:b/>
                <w:i/>
                <w:sz w:val="24"/>
              </w:rPr>
            </w:pPr>
          </w:p>
        </w:tc>
      </w:tr>
      <w:tr w:rsidR="00873FFE" w:rsidTr="00961045">
        <w:tc>
          <w:tcPr>
            <w:tcW w:w="8035" w:type="dxa"/>
          </w:tcPr>
          <w:p w:rsidR="00873FFE" w:rsidRPr="00873FFE" w:rsidRDefault="00873FFE" w:rsidP="00873FFE">
            <w:pPr>
              <w:autoSpaceDE/>
              <w:autoSpaceDN/>
              <w:contextualSpacing/>
              <w:rPr>
                <w:rFonts w:eastAsia="MS Mincho"/>
                <w:sz w:val="24"/>
                <w:u w:val="single"/>
              </w:rPr>
            </w:pPr>
            <w:r w:rsidRPr="00873FFE">
              <w:rPr>
                <w:rFonts w:eastAsia="MS Mincho"/>
                <w:sz w:val="24"/>
              </w:rPr>
              <w:t>people who pose a risk of harm to children are prevented from working at the school by adhering to statutory responsibilities to check staff and the school’s recruitment and selection policies; taking proportionate decisions on whether to ask for any checks beyond what is required; and ensuring volunteers are appropriately supervised</w:t>
            </w:r>
          </w:p>
          <w:p w:rsidR="00873FFE" w:rsidRDefault="00873FFE" w:rsidP="00DC323C">
            <w:pPr>
              <w:pStyle w:val="Quick1"/>
              <w:numPr>
                <w:ilvl w:val="0"/>
                <w:numId w:val="0"/>
              </w:numPr>
              <w:tabs>
                <w:tab w:val="left" w:pos="-1440"/>
              </w:tabs>
              <w:jc w:val="both"/>
              <w:rPr>
                <w:rFonts w:ascii="Arial" w:hAnsi="Arial" w:cs="Arial"/>
                <w:sz w:val="24"/>
              </w:rPr>
            </w:pPr>
          </w:p>
        </w:tc>
        <w:tc>
          <w:tcPr>
            <w:tcW w:w="1276" w:type="dxa"/>
          </w:tcPr>
          <w:p w:rsidR="00873FFE" w:rsidRDefault="00873FFE" w:rsidP="00DC323C">
            <w:pPr>
              <w:pStyle w:val="Quick1"/>
              <w:numPr>
                <w:ilvl w:val="0"/>
                <w:numId w:val="0"/>
              </w:numPr>
              <w:tabs>
                <w:tab w:val="left" w:pos="-1440"/>
              </w:tabs>
              <w:jc w:val="both"/>
              <w:rPr>
                <w:rFonts w:ascii="Arial" w:hAnsi="Arial" w:cs="Arial"/>
                <w:sz w:val="24"/>
              </w:rPr>
            </w:pPr>
          </w:p>
        </w:tc>
        <w:tc>
          <w:tcPr>
            <w:tcW w:w="3969" w:type="dxa"/>
          </w:tcPr>
          <w:p w:rsidR="00873FFE" w:rsidRDefault="00873FFE" w:rsidP="00DC323C">
            <w:pPr>
              <w:pStyle w:val="Quick1"/>
              <w:numPr>
                <w:ilvl w:val="0"/>
                <w:numId w:val="0"/>
              </w:numPr>
              <w:tabs>
                <w:tab w:val="left" w:pos="-1440"/>
              </w:tabs>
              <w:jc w:val="both"/>
              <w:rPr>
                <w:rFonts w:ascii="Arial" w:hAnsi="Arial" w:cs="Arial"/>
                <w:sz w:val="24"/>
              </w:rPr>
            </w:pPr>
          </w:p>
        </w:tc>
      </w:tr>
      <w:tr w:rsidR="00873FFE" w:rsidTr="00961045">
        <w:tc>
          <w:tcPr>
            <w:tcW w:w="8035" w:type="dxa"/>
          </w:tcPr>
          <w:p w:rsidR="00873FFE" w:rsidRPr="00873FFE" w:rsidRDefault="00873FFE" w:rsidP="00873FFE">
            <w:pPr>
              <w:autoSpaceDE/>
              <w:autoSpaceDN/>
              <w:contextualSpacing/>
              <w:rPr>
                <w:rFonts w:eastAsia="MS Mincho"/>
                <w:sz w:val="24"/>
                <w:u w:val="single"/>
              </w:rPr>
            </w:pPr>
            <w:r w:rsidRPr="00873FFE">
              <w:rPr>
                <w:rFonts w:eastAsia="MS Mincho"/>
                <w:sz w:val="24"/>
              </w:rPr>
              <w:t>at least one person on any appointment panel has u</w:t>
            </w:r>
            <w:r w:rsidR="00032143">
              <w:rPr>
                <w:rFonts w:eastAsia="MS Mincho"/>
                <w:sz w:val="24"/>
              </w:rPr>
              <w:t>ndertaken the Local Authority 1-</w:t>
            </w:r>
            <w:r w:rsidRPr="00873FFE">
              <w:rPr>
                <w:rFonts w:eastAsia="MS Mincho"/>
                <w:sz w:val="24"/>
              </w:rPr>
              <w:t>day safer recruitment training or equivalent</w:t>
            </w:r>
          </w:p>
          <w:p w:rsidR="00873FFE" w:rsidRDefault="00873FFE" w:rsidP="00DC323C">
            <w:pPr>
              <w:pStyle w:val="Quick1"/>
              <w:numPr>
                <w:ilvl w:val="0"/>
                <w:numId w:val="0"/>
              </w:numPr>
              <w:tabs>
                <w:tab w:val="left" w:pos="-1440"/>
              </w:tabs>
              <w:jc w:val="both"/>
              <w:rPr>
                <w:rFonts w:ascii="Arial" w:hAnsi="Arial" w:cs="Arial"/>
                <w:sz w:val="24"/>
              </w:rPr>
            </w:pPr>
          </w:p>
        </w:tc>
        <w:tc>
          <w:tcPr>
            <w:tcW w:w="1276" w:type="dxa"/>
          </w:tcPr>
          <w:p w:rsidR="00873FFE" w:rsidRDefault="00873FFE" w:rsidP="00DC323C">
            <w:pPr>
              <w:pStyle w:val="Quick1"/>
              <w:numPr>
                <w:ilvl w:val="0"/>
                <w:numId w:val="0"/>
              </w:numPr>
              <w:tabs>
                <w:tab w:val="left" w:pos="-1440"/>
              </w:tabs>
              <w:jc w:val="both"/>
              <w:rPr>
                <w:rFonts w:ascii="Arial" w:hAnsi="Arial" w:cs="Arial"/>
                <w:sz w:val="24"/>
              </w:rPr>
            </w:pPr>
          </w:p>
        </w:tc>
        <w:tc>
          <w:tcPr>
            <w:tcW w:w="3969" w:type="dxa"/>
          </w:tcPr>
          <w:p w:rsidR="00873FFE" w:rsidRDefault="00873FFE" w:rsidP="00DC323C">
            <w:pPr>
              <w:pStyle w:val="Quick1"/>
              <w:numPr>
                <w:ilvl w:val="0"/>
                <w:numId w:val="0"/>
              </w:numPr>
              <w:tabs>
                <w:tab w:val="left" w:pos="-1440"/>
              </w:tabs>
              <w:jc w:val="both"/>
              <w:rPr>
                <w:rFonts w:ascii="Arial" w:hAnsi="Arial" w:cs="Arial"/>
                <w:sz w:val="24"/>
              </w:rPr>
            </w:pPr>
          </w:p>
        </w:tc>
      </w:tr>
      <w:tr w:rsidR="00873FFE" w:rsidRPr="000711B0" w:rsidTr="00961045">
        <w:tc>
          <w:tcPr>
            <w:tcW w:w="8035" w:type="dxa"/>
          </w:tcPr>
          <w:p w:rsidR="00873FFE" w:rsidRPr="000711B0" w:rsidRDefault="00873FFE" w:rsidP="000711B0">
            <w:pPr>
              <w:pStyle w:val="ListParagraph"/>
              <w:ind w:left="0"/>
              <w:rPr>
                <w:rFonts w:eastAsia="MS Mincho"/>
                <w:b/>
                <w:i/>
                <w:sz w:val="24"/>
                <w:szCs w:val="24"/>
                <w:u w:val="single"/>
                <w:lang w:val="en-US"/>
              </w:rPr>
            </w:pPr>
            <w:r w:rsidRPr="000711B0">
              <w:rPr>
                <w:rFonts w:eastAsia="MS Mincho"/>
                <w:b/>
                <w:i/>
                <w:sz w:val="24"/>
                <w:szCs w:val="24"/>
                <w:u w:val="single"/>
                <w:lang w:val="en-US"/>
              </w:rPr>
              <w:t xml:space="preserve">Allegations of abuse made against teachers, </w:t>
            </w:r>
            <w:r w:rsidR="006C2417" w:rsidRPr="000711B0">
              <w:rPr>
                <w:rFonts w:eastAsia="MS Mincho"/>
                <w:b/>
                <w:i/>
                <w:sz w:val="24"/>
                <w:szCs w:val="24"/>
                <w:u w:val="single"/>
                <w:lang w:val="en-US"/>
              </w:rPr>
              <w:t>head teachers</w:t>
            </w:r>
            <w:r w:rsidRPr="000711B0">
              <w:rPr>
                <w:rFonts w:eastAsia="MS Mincho"/>
                <w:b/>
                <w:i/>
                <w:sz w:val="24"/>
                <w:szCs w:val="24"/>
                <w:u w:val="single"/>
                <w:lang w:val="en-US"/>
              </w:rPr>
              <w:t>, principals, volunteers and other staff</w:t>
            </w:r>
          </w:p>
        </w:tc>
        <w:tc>
          <w:tcPr>
            <w:tcW w:w="1276" w:type="dxa"/>
          </w:tcPr>
          <w:p w:rsidR="00873FFE" w:rsidRPr="000711B0" w:rsidRDefault="00873FFE" w:rsidP="00DC323C">
            <w:pPr>
              <w:pStyle w:val="Quick1"/>
              <w:numPr>
                <w:ilvl w:val="0"/>
                <w:numId w:val="0"/>
              </w:numPr>
              <w:tabs>
                <w:tab w:val="left" w:pos="-1440"/>
              </w:tabs>
              <w:jc w:val="both"/>
              <w:rPr>
                <w:rFonts w:ascii="Arial" w:hAnsi="Arial" w:cs="Arial"/>
                <w:b/>
                <w:i/>
                <w:sz w:val="24"/>
              </w:rPr>
            </w:pPr>
          </w:p>
        </w:tc>
        <w:tc>
          <w:tcPr>
            <w:tcW w:w="3969" w:type="dxa"/>
          </w:tcPr>
          <w:p w:rsidR="00873FFE" w:rsidRPr="000711B0" w:rsidRDefault="00873FFE" w:rsidP="00DC323C">
            <w:pPr>
              <w:pStyle w:val="Quick1"/>
              <w:numPr>
                <w:ilvl w:val="0"/>
                <w:numId w:val="0"/>
              </w:numPr>
              <w:tabs>
                <w:tab w:val="left" w:pos="-1440"/>
              </w:tabs>
              <w:jc w:val="both"/>
              <w:rPr>
                <w:rFonts w:ascii="Arial" w:hAnsi="Arial" w:cs="Arial"/>
                <w:b/>
                <w:i/>
                <w:sz w:val="24"/>
              </w:rPr>
            </w:pPr>
          </w:p>
        </w:tc>
      </w:tr>
      <w:tr w:rsidR="00873FFE" w:rsidTr="00961045">
        <w:tc>
          <w:tcPr>
            <w:tcW w:w="8035" w:type="dxa"/>
          </w:tcPr>
          <w:p w:rsidR="00873FFE" w:rsidRPr="00873FFE" w:rsidRDefault="00873FFE" w:rsidP="00873FFE">
            <w:pPr>
              <w:autoSpaceDE/>
              <w:autoSpaceDN/>
              <w:contextualSpacing/>
              <w:rPr>
                <w:rFonts w:eastAsia="MS Mincho"/>
                <w:sz w:val="24"/>
                <w:u w:val="single"/>
              </w:rPr>
            </w:pPr>
            <w:r w:rsidRPr="00873FFE">
              <w:rPr>
                <w:rFonts w:eastAsia="MS Mincho"/>
                <w:sz w:val="24"/>
              </w:rPr>
              <w:t xml:space="preserve">there are procedures in </w:t>
            </w:r>
            <w:r w:rsidRPr="00A153D5">
              <w:rPr>
                <w:rFonts w:eastAsia="MS Mincho"/>
                <w:color w:val="000000" w:themeColor="text1"/>
                <w:sz w:val="24"/>
              </w:rPr>
              <w:t xml:space="preserve">place to address allegations against teachers, the Head teacher, volunteers and other staff </w:t>
            </w:r>
            <w:r w:rsidR="006C2417" w:rsidRPr="00A153D5">
              <w:rPr>
                <w:rFonts w:eastAsia="MS Mincho"/>
                <w:color w:val="000000" w:themeColor="text1"/>
                <w:sz w:val="24"/>
              </w:rPr>
              <w:t>i.e.</w:t>
            </w:r>
            <w:r w:rsidRPr="00A153D5">
              <w:rPr>
                <w:rFonts w:eastAsia="MS Mincho"/>
                <w:color w:val="000000" w:themeColor="text1"/>
                <w:sz w:val="24"/>
              </w:rPr>
              <w:t xml:space="preserve"> there is a suitable policy and that such allegations are referred to the designated officer(s) at the Local Authority (by the appropriate person as set out in Part 4 of guidance).</w:t>
            </w:r>
          </w:p>
          <w:p w:rsidR="00873FFE" w:rsidRDefault="00873FFE" w:rsidP="00DC323C">
            <w:pPr>
              <w:pStyle w:val="Quick1"/>
              <w:numPr>
                <w:ilvl w:val="0"/>
                <w:numId w:val="0"/>
              </w:numPr>
              <w:tabs>
                <w:tab w:val="left" w:pos="-1440"/>
              </w:tabs>
              <w:jc w:val="both"/>
              <w:rPr>
                <w:rFonts w:ascii="Arial" w:hAnsi="Arial" w:cs="Arial"/>
                <w:sz w:val="24"/>
              </w:rPr>
            </w:pPr>
          </w:p>
        </w:tc>
        <w:tc>
          <w:tcPr>
            <w:tcW w:w="1276" w:type="dxa"/>
          </w:tcPr>
          <w:p w:rsidR="00873FFE" w:rsidRDefault="00873FFE" w:rsidP="00DC323C">
            <w:pPr>
              <w:pStyle w:val="Quick1"/>
              <w:numPr>
                <w:ilvl w:val="0"/>
                <w:numId w:val="0"/>
              </w:numPr>
              <w:tabs>
                <w:tab w:val="left" w:pos="-1440"/>
              </w:tabs>
              <w:jc w:val="both"/>
              <w:rPr>
                <w:rFonts w:ascii="Arial" w:hAnsi="Arial" w:cs="Arial"/>
                <w:sz w:val="24"/>
              </w:rPr>
            </w:pPr>
          </w:p>
        </w:tc>
        <w:tc>
          <w:tcPr>
            <w:tcW w:w="3969" w:type="dxa"/>
          </w:tcPr>
          <w:p w:rsidR="00873FFE" w:rsidRDefault="00873FFE" w:rsidP="00DC323C">
            <w:pPr>
              <w:pStyle w:val="Quick1"/>
              <w:numPr>
                <w:ilvl w:val="0"/>
                <w:numId w:val="0"/>
              </w:numPr>
              <w:tabs>
                <w:tab w:val="left" w:pos="-1440"/>
              </w:tabs>
              <w:jc w:val="both"/>
              <w:rPr>
                <w:rFonts w:ascii="Arial" w:hAnsi="Arial" w:cs="Arial"/>
                <w:sz w:val="24"/>
              </w:rPr>
            </w:pPr>
          </w:p>
        </w:tc>
      </w:tr>
      <w:tr w:rsidR="00873FFE" w:rsidTr="00961045">
        <w:tc>
          <w:tcPr>
            <w:tcW w:w="8035" w:type="dxa"/>
          </w:tcPr>
          <w:p w:rsidR="00873FFE" w:rsidRPr="00873FFE" w:rsidRDefault="00873FFE" w:rsidP="00873FFE">
            <w:pPr>
              <w:autoSpaceDE/>
              <w:autoSpaceDN/>
              <w:contextualSpacing/>
              <w:rPr>
                <w:rFonts w:eastAsia="MS Mincho"/>
                <w:sz w:val="24"/>
                <w:u w:val="single"/>
              </w:rPr>
            </w:pPr>
            <w:r w:rsidRPr="00873FFE">
              <w:rPr>
                <w:rFonts w:eastAsia="MS Mincho"/>
                <w:sz w:val="24"/>
              </w:rPr>
              <w:t>there are procedures in place to make a referral to the Disclosure and Barring Service (DBS) if a person in regulated activity has been dismissed or removed due to safeguar</w:t>
            </w:r>
            <w:r w:rsidR="00A153D5">
              <w:rPr>
                <w:rFonts w:eastAsia="MS Mincho"/>
                <w:sz w:val="24"/>
              </w:rPr>
              <w:t>ding concerns, or would have be</w:t>
            </w:r>
            <w:r w:rsidRPr="00873FFE">
              <w:rPr>
                <w:rFonts w:eastAsia="MS Mincho"/>
                <w:sz w:val="24"/>
              </w:rPr>
              <w:t>e</w:t>
            </w:r>
            <w:r w:rsidR="00A153D5">
              <w:rPr>
                <w:rFonts w:eastAsia="MS Mincho"/>
                <w:sz w:val="24"/>
              </w:rPr>
              <w:t>n</w:t>
            </w:r>
            <w:r w:rsidRPr="00873FFE">
              <w:rPr>
                <w:rFonts w:eastAsia="MS Mincho"/>
                <w:sz w:val="24"/>
              </w:rPr>
              <w:t xml:space="preserve"> had they not resigned </w:t>
            </w:r>
          </w:p>
          <w:p w:rsidR="00873FFE" w:rsidRDefault="00873FFE" w:rsidP="00DC323C">
            <w:pPr>
              <w:pStyle w:val="Quick1"/>
              <w:numPr>
                <w:ilvl w:val="0"/>
                <w:numId w:val="0"/>
              </w:numPr>
              <w:tabs>
                <w:tab w:val="left" w:pos="-1440"/>
              </w:tabs>
              <w:jc w:val="both"/>
              <w:rPr>
                <w:rFonts w:ascii="Arial" w:hAnsi="Arial" w:cs="Arial"/>
                <w:sz w:val="24"/>
              </w:rPr>
            </w:pPr>
          </w:p>
        </w:tc>
        <w:tc>
          <w:tcPr>
            <w:tcW w:w="1276" w:type="dxa"/>
          </w:tcPr>
          <w:p w:rsidR="00873FFE" w:rsidRDefault="00873FFE" w:rsidP="00DC323C">
            <w:pPr>
              <w:pStyle w:val="Quick1"/>
              <w:numPr>
                <w:ilvl w:val="0"/>
                <w:numId w:val="0"/>
              </w:numPr>
              <w:tabs>
                <w:tab w:val="left" w:pos="-1440"/>
              </w:tabs>
              <w:jc w:val="both"/>
              <w:rPr>
                <w:rFonts w:ascii="Arial" w:hAnsi="Arial" w:cs="Arial"/>
                <w:sz w:val="24"/>
              </w:rPr>
            </w:pPr>
          </w:p>
        </w:tc>
        <w:tc>
          <w:tcPr>
            <w:tcW w:w="3969" w:type="dxa"/>
          </w:tcPr>
          <w:p w:rsidR="00873FFE" w:rsidRDefault="00873FFE" w:rsidP="00DC323C">
            <w:pPr>
              <w:pStyle w:val="Quick1"/>
              <w:numPr>
                <w:ilvl w:val="0"/>
                <w:numId w:val="0"/>
              </w:numPr>
              <w:tabs>
                <w:tab w:val="left" w:pos="-1440"/>
              </w:tabs>
              <w:jc w:val="both"/>
              <w:rPr>
                <w:rFonts w:ascii="Arial" w:hAnsi="Arial" w:cs="Arial"/>
                <w:sz w:val="24"/>
              </w:rPr>
            </w:pPr>
          </w:p>
        </w:tc>
      </w:tr>
      <w:tr w:rsidR="00873FFE" w:rsidRPr="000711B0" w:rsidTr="00961045">
        <w:tc>
          <w:tcPr>
            <w:tcW w:w="8035" w:type="dxa"/>
          </w:tcPr>
          <w:p w:rsidR="00873FFE" w:rsidRPr="000711B0" w:rsidRDefault="00873FFE" w:rsidP="000711B0">
            <w:pPr>
              <w:rPr>
                <w:rFonts w:eastAsia="MS Mincho"/>
                <w:b/>
                <w:i/>
                <w:sz w:val="24"/>
                <w:u w:val="single"/>
              </w:rPr>
            </w:pPr>
            <w:r w:rsidRPr="000711B0">
              <w:rPr>
                <w:rFonts w:eastAsia="MS Mincho"/>
                <w:b/>
                <w:i/>
                <w:sz w:val="24"/>
                <w:u w:val="single"/>
              </w:rPr>
              <w:t>Allegations of abuse made against other children</w:t>
            </w:r>
          </w:p>
        </w:tc>
        <w:tc>
          <w:tcPr>
            <w:tcW w:w="1276" w:type="dxa"/>
          </w:tcPr>
          <w:p w:rsidR="00873FFE" w:rsidRPr="000711B0" w:rsidRDefault="00873FFE" w:rsidP="00DC323C">
            <w:pPr>
              <w:pStyle w:val="Quick1"/>
              <w:numPr>
                <w:ilvl w:val="0"/>
                <w:numId w:val="0"/>
              </w:numPr>
              <w:tabs>
                <w:tab w:val="left" w:pos="-1440"/>
              </w:tabs>
              <w:jc w:val="both"/>
              <w:rPr>
                <w:rFonts w:ascii="Arial" w:hAnsi="Arial" w:cs="Arial"/>
                <w:b/>
                <w:i/>
                <w:sz w:val="24"/>
              </w:rPr>
            </w:pPr>
          </w:p>
        </w:tc>
        <w:tc>
          <w:tcPr>
            <w:tcW w:w="3969" w:type="dxa"/>
          </w:tcPr>
          <w:p w:rsidR="00873FFE" w:rsidRPr="000711B0" w:rsidRDefault="00873FFE" w:rsidP="00DC323C">
            <w:pPr>
              <w:pStyle w:val="Quick1"/>
              <w:numPr>
                <w:ilvl w:val="0"/>
                <w:numId w:val="0"/>
              </w:numPr>
              <w:tabs>
                <w:tab w:val="left" w:pos="-1440"/>
              </w:tabs>
              <w:jc w:val="both"/>
              <w:rPr>
                <w:rFonts w:ascii="Arial" w:hAnsi="Arial" w:cs="Arial"/>
                <w:b/>
                <w:i/>
                <w:sz w:val="24"/>
              </w:rPr>
            </w:pPr>
          </w:p>
        </w:tc>
      </w:tr>
      <w:tr w:rsidR="00873FFE" w:rsidTr="00961045">
        <w:tc>
          <w:tcPr>
            <w:tcW w:w="8035" w:type="dxa"/>
          </w:tcPr>
          <w:p w:rsidR="00873FFE" w:rsidRPr="00873FFE" w:rsidRDefault="00873FFE" w:rsidP="00873FFE">
            <w:pPr>
              <w:autoSpaceDE/>
              <w:autoSpaceDN/>
              <w:contextualSpacing/>
              <w:rPr>
                <w:rFonts w:eastAsia="MS Mincho"/>
                <w:sz w:val="24"/>
              </w:rPr>
            </w:pPr>
            <w:r w:rsidRPr="00873FFE">
              <w:rPr>
                <w:rFonts w:eastAsia="MS Mincho"/>
                <w:sz w:val="24"/>
              </w:rPr>
              <w:t xml:space="preserve">the school child protection policy includes procedures to minimize the risk of peer on peer abuse and sets out how allegation of peer on peer abuse will be investigated and dealt with </w:t>
            </w:r>
          </w:p>
          <w:p w:rsidR="00873FFE" w:rsidRDefault="00873FFE" w:rsidP="00DC323C">
            <w:pPr>
              <w:pStyle w:val="Quick1"/>
              <w:numPr>
                <w:ilvl w:val="0"/>
                <w:numId w:val="0"/>
              </w:numPr>
              <w:tabs>
                <w:tab w:val="left" w:pos="-1440"/>
              </w:tabs>
              <w:jc w:val="both"/>
              <w:rPr>
                <w:rFonts w:ascii="Arial" w:hAnsi="Arial" w:cs="Arial"/>
                <w:sz w:val="24"/>
              </w:rPr>
            </w:pPr>
          </w:p>
        </w:tc>
        <w:tc>
          <w:tcPr>
            <w:tcW w:w="1276" w:type="dxa"/>
          </w:tcPr>
          <w:p w:rsidR="00873FFE" w:rsidRDefault="00873FFE" w:rsidP="00DC323C">
            <w:pPr>
              <w:pStyle w:val="Quick1"/>
              <w:numPr>
                <w:ilvl w:val="0"/>
                <w:numId w:val="0"/>
              </w:numPr>
              <w:tabs>
                <w:tab w:val="left" w:pos="-1440"/>
              </w:tabs>
              <w:jc w:val="both"/>
              <w:rPr>
                <w:rFonts w:ascii="Arial" w:hAnsi="Arial" w:cs="Arial"/>
                <w:sz w:val="24"/>
              </w:rPr>
            </w:pPr>
          </w:p>
        </w:tc>
        <w:tc>
          <w:tcPr>
            <w:tcW w:w="3969" w:type="dxa"/>
          </w:tcPr>
          <w:p w:rsidR="00873FFE" w:rsidRDefault="00873FFE" w:rsidP="00DC323C">
            <w:pPr>
              <w:pStyle w:val="Quick1"/>
              <w:numPr>
                <w:ilvl w:val="0"/>
                <w:numId w:val="0"/>
              </w:numPr>
              <w:tabs>
                <w:tab w:val="left" w:pos="-1440"/>
              </w:tabs>
              <w:jc w:val="both"/>
              <w:rPr>
                <w:rFonts w:ascii="Arial" w:hAnsi="Arial" w:cs="Arial"/>
                <w:sz w:val="24"/>
              </w:rPr>
            </w:pPr>
          </w:p>
        </w:tc>
      </w:tr>
      <w:tr w:rsidR="00873FFE" w:rsidTr="00961045">
        <w:tc>
          <w:tcPr>
            <w:tcW w:w="8035" w:type="dxa"/>
          </w:tcPr>
          <w:p w:rsidR="00873FFE" w:rsidRPr="00873FFE" w:rsidRDefault="00873FFE" w:rsidP="00873FFE">
            <w:pPr>
              <w:autoSpaceDE/>
              <w:autoSpaceDN/>
              <w:contextualSpacing/>
              <w:rPr>
                <w:rFonts w:eastAsia="MS Mincho"/>
                <w:sz w:val="24"/>
              </w:rPr>
            </w:pPr>
            <w:r w:rsidRPr="00873FFE">
              <w:rPr>
                <w:rFonts w:eastAsia="MS Mincho"/>
                <w:sz w:val="24"/>
              </w:rPr>
              <w:t>sexting and the school approach to it is reflected in the school child protection policy</w:t>
            </w:r>
          </w:p>
          <w:p w:rsidR="00873FFE" w:rsidRDefault="00873FFE" w:rsidP="00DC323C">
            <w:pPr>
              <w:pStyle w:val="Quick1"/>
              <w:numPr>
                <w:ilvl w:val="0"/>
                <w:numId w:val="0"/>
              </w:numPr>
              <w:tabs>
                <w:tab w:val="left" w:pos="-1440"/>
              </w:tabs>
              <w:jc w:val="both"/>
              <w:rPr>
                <w:rFonts w:ascii="Arial" w:hAnsi="Arial" w:cs="Arial"/>
                <w:sz w:val="24"/>
              </w:rPr>
            </w:pPr>
          </w:p>
        </w:tc>
        <w:tc>
          <w:tcPr>
            <w:tcW w:w="1276" w:type="dxa"/>
          </w:tcPr>
          <w:p w:rsidR="00873FFE" w:rsidRDefault="00873FFE" w:rsidP="00DC323C">
            <w:pPr>
              <w:pStyle w:val="Quick1"/>
              <w:numPr>
                <w:ilvl w:val="0"/>
                <w:numId w:val="0"/>
              </w:numPr>
              <w:tabs>
                <w:tab w:val="left" w:pos="-1440"/>
              </w:tabs>
              <w:jc w:val="both"/>
              <w:rPr>
                <w:rFonts w:ascii="Arial" w:hAnsi="Arial" w:cs="Arial"/>
                <w:sz w:val="24"/>
              </w:rPr>
            </w:pPr>
          </w:p>
        </w:tc>
        <w:tc>
          <w:tcPr>
            <w:tcW w:w="3969" w:type="dxa"/>
          </w:tcPr>
          <w:p w:rsidR="00873FFE" w:rsidRDefault="00873FFE" w:rsidP="00DC323C">
            <w:pPr>
              <w:pStyle w:val="Quick1"/>
              <w:numPr>
                <w:ilvl w:val="0"/>
                <w:numId w:val="0"/>
              </w:numPr>
              <w:tabs>
                <w:tab w:val="left" w:pos="-1440"/>
              </w:tabs>
              <w:jc w:val="both"/>
              <w:rPr>
                <w:rFonts w:ascii="Arial" w:hAnsi="Arial" w:cs="Arial"/>
                <w:sz w:val="24"/>
              </w:rPr>
            </w:pPr>
          </w:p>
        </w:tc>
      </w:tr>
      <w:tr w:rsidR="00873FFE" w:rsidTr="00961045">
        <w:tc>
          <w:tcPr>
            <w:tcW w:w="8035" w:type="dxa"/>
          </w:tcPr>
          <w:p w:rsidR="00873FFE" w:rsidRPr="00032143" w:rsidRDefault="00873FFE" w:rsidP="00032143">
            <w:pPr>
              <w:autoSpaceDE/>
              <w:autoSpaceDN/>
              <w:contextualSpacing/>
              <w:rPr>
                <w:rFonts w:eastAsia="MS Mincho"/>
                <w:sz w:val="24"/>
              </w:rPr>
            </w:pPr>
            <w:r w:rsidRPr="00873FFE">
              <w:rPr>
                <w:rFonts w:eastAsia="MS Mincho"/>
                <w:sz w:val="24"/>
              </w:rPr>
              <w:t>the school child protection policy reflects the different gender issues that can be prevalent when dealing with peer on peer abuse</w:t>
            </w:r>
          </w:p>
        </w:tc>
        <w:tc>
          <w:tcPr>
            <w:tcW w:w="1276" w:type="dxa"/>
          </w:tcPr>
          <w:p w:rsidR="00873FFE" w:rsidRDefault="00873FFE" w:rsidP="00DC323C">
            <w:pPr>
              <w:pStyle w:val="Quick1"/>
              <w:numPr>
                <w:ilvl w:val="0"/>
                <w:numId w:val="0"/>
              </w:numPr>
              <w:tabs>
                <w:tab w:val="left" w:pos="-1440"/>
              </w:tabs>
              <w:jc w:val="both"/>
              <w:rPr>
                <w:rFonts w:ascii="Arial" w:hAnsi="Arial" w:cs="Arial"/>
                <w:sz w:val="24"/>
              </w:rPr>
            </w:pPr>
          </w:p>
        </w:tc>
        <w:tc>
          <w:tcPr>
            <w:tcW w:w="3969" w:type="dxa"/>
          </w:tcPr>
          <w:p w:rsidR="00873FFE" w:rsidRDefault="00873FFE" w:rsidP="00DC323C">
            <w:pPr>
              <w:pStyle w:val="Quick1"/>
              <w:numPr>
                <w:ilvl w:val="0"/>
                <w:numId w:val="0"/>
              </w:numPr>
              <w:tabs>
                <w:tab w:val="left" w:pos="-1440"/>
              </w:tabs>
              <w:jc w:val="both"/>
              <w:rPr>
                <w:rFonts w:ascii="Arial" w:hAnsi="Arial" w:cs="Arial"/>
                <w:sz w:val="24"/>
              </w:rPr>
            </w:pPr>
          </w:p>
        </w:tc>
      </w:tr>
      <w:tr w:rsidR="00873FFE" w:rsidRPr="000711B0" w:rsidTr="00961045">
        <w:tc>
          <w:tcPr>
            <w:tcW w:w="8035" w:type="dxa"/>
          </w:tcPr>
          <w:p w:rsidR="00873FFE" w:rsidRPr="000711B0" w:rsidRDefault="00873FFE" w:rsidP="000711B0">
            <w:pPr>
              <w:rPr>
                <w:rFonts w:eastAsia="MS Mincho"/>
                <w:b/>
                <w:i/>
                <w:sz w:val="24"/>
                <w:u w:val="single"/>
              </w:rPr>
            </w:pPr>
            <w:r w:rsidRPr="000711B0">
              <w:rPr>
                <w:rFonts w:eastAsia="MS Mincho"/>
                <w:b/>
                <w:i/>
                <w:sz w:val="24"/>
                <w:u w:val="single"/>
              </w:rPr>
              <w:lastRenderedPageBreak/>
              <w:t>The child’s wishes</w:t>
            </w:r>
          </w:p>
        </w:tc>
        <w:tc>
          <w:tcPr>
            <w:tcW w:w="1276" w:type="dxa"/>
          </w:tcPr>
          <w:p w:rsidR="00873FFE" w:rsidRPr="000711B0" w:rsidRDefault="00873FFE" w:rsidP="00DC323C">
            <w:pPr>
              <w:pStyle w:val="Quick1"/>
              <w:numPr>
                <w:ilvl w:val="0"/>
                <w:numId w:val="0"/>
              </w:numPr>
              <w:tabs>
                <w:tab w:val="left" w:pos="-1440"/>
              </w:tabs>
              <w:jc w:val="both"/>
              <w:rPr>
                <w:rFonts w:ascii="Arial" w:hAnsi="Arial" w:cs="Arial"/>
                <w:b/>
                <w:i/>
                <w:sz w:val="24"/>
              </w:rPr>
            </w:pPr>
          </w:p>
        </w:tc>
        <w:tc>
          <w:tcPr>
            <w:tcW w:w="3969" w:type="dxa"/>
          </w:tcPr>
          <w:p w:rsidR="00873FFE" w:rsidRPr="000711B0" w:rsidRDefault="00873FFE" w:rsidP="00DC323C">
            <w:pPr>
              <w:pStyle w:val="Quick1"/>
              <w:numPr>
                <w:ilvl w:val="0"/>
                <w:numId w:val="0"/>
              </w:numPr>
              <w:tabs>
                <w:tab w:val="left" w:pos="-1440"/>
              </w:tabs>
              <w:jc w:val="both"/>
              <w:rPr>
                <w:rFonts w:ascii="Arial" w:hAnsi="Arial" w:cs="Arial"/>
                <w:b/>
                <w:i/>
                <w:sz w:val="24"/>
              </w:rPr>
            </w:pPr>
          </w:p>
        </w:tc>
      </w:tr>
      <w:tr w:rsidR="00873FFE" w:rsidTr="00961045">
        <w:tc>
          <w:tcPr>
            <w:tcW w:w="8035" w:type="dxa"/>
          </w:tcPr>
          <w:p w:rsidR="00873FFE" w:rsidRPr="00391F50" w:rsidRDefault="00873FFE" w:rsidP="00391F50">
            <w:pPr>
              <w:autoSpaceDE/>
              <w:autoSpaceDN/>
              <w:contextualSpacing/>
              <w:rPr>
                <w:rFonts w:eastAsia="MS Mincho"/>
                <w:sz w:val="24"/>
              </w:rPr>
            </w:pPr>
            <w:r w:rsidRPr="00391F50">
              <w:rPr>
                <w:rFonts w:eastAsia="MS Mincho"/>
                <w:sz w:val="24"/>
              </w:rPr>
              <w:t>the child’s wishes and feelings are taken into account when determining what action to take and what services to provide with systems in place for children to express their views and give feedback so that systems and processes operate with the best interests of the child at their heart</w:t>
            </w:r>
          </w:p>
          <w:p w:rsidR="00873FFE" w:rsidRDefault="00873FFE" w:rsidP="00391F50">
            <w:pPr>
              <w:pStyle w:val="ListParagraph"/>
              <w:ind w:left="0"/>
              <w:rPr>
                <w:rFonts w:ascii="Arial" w:hAnsi="Arial" w:cs="Arial"/>
                <w:sz w:val="24"/>
              </w:rPr>
            </w:pPr>
          </w:p>
        </w:tc>
        <w:tc>
          <w:tcPr>
            <w:tcW w:w="1276" w:type="dxa"/>
          </w:tcPr>
          <w:p w:rsidR="00873FFE" w:rsidRDefault="00873FFE" w:rsidP="00DC323C">
            <w:pPr>
              <w:pStyle w:val="Quick1"/>
              <w:numPr>
                <w:ilvl w:val="0"/>
                <w:numId w:val="0"/>
              </w:numPr>
              <w:tabs>
                <w:tab w:val="left" w:pos="-1440"/>
              </w:tabs>
              <w:jc w:val="both"/>
              <w:rPr>
                <w:rFonts w:ascii="Arial" w:hAnsi="Arial" w:cs="Arial"/>
                <w:sz w:val="24"/>
              </w:rPr>
            </w:pPr>
          </w:p>
        </w:tc>
        <w:tc>
          <w:tcPr>
            <w:tcW w:w="3969" w:type="dxa"/>
          </w:tcPr>
          <w:p w:rsidR="00873FFE" w:rsidRDefault="00873FFE" w:rsidP="00DC323C">
            <w:pPr>
              <w:pStyle w:val="Quick1"/>
              <w:numPr>
                <w:ilvl w:val="0"/>
                <w:numId w:val="0"/>
              </w:numPr>
              <w:tabs>
                <w:tab w:val="left" w:pos="-1440"/>
              </w:tabs>
              <w:jc w:val="both"/>
              <w:rPr>
                <w:rFonts w:ascii="Arial" w:hAnsi="Arial" w:cs="Arial"/>
                <w:sz w:val="24"/>
              </w:rPr>
            </w:pPr>
          </w:p>
        </w:tc>
      </w:tr>
      <w:tr w:rsidR="00391F50" w:rsidRPr="000711B0" w:rsidTr="00961045">
        <w:tc>
          <w:tcPr>
            <w:tcW w:w="8035" w:type="dxa"/>
          </w:tcPr>
          <w:p w:rsidR="00391F50" w:rsidRPr="000711B0" w:rsidRDefault="00391F50" w:rsidP="000711B0">
            <w:pPr>
              <w:pStyle w:val="ListParagraph"/>
              <w:ind w:left="0"/>
              <w:rPr>
                <w:rFonts w:eastAsia="MS Mincho"/>
                <w:b/>
                <w:i/>
                <w:sz w:val="24"/>
                <w:szCs w:val="24"/>
                <w:u w:val="single"/>
                <w:lang w:val="en-US"/>
              </w:rPr>
            </w:pPr>
            <w:r w:rsidRPr="000711B0">
              <w:rPr>
                <w:rFonts w:eastAsia="MS Mincho"/>
                <w:b/>
                <w:i/>
                <w:sz w:val="24"/>
                <w:szCs w:val="24"/>
                <w:u w:val="single"/>
                <w:lang w:val="en-US"/>
              </w:rPr>
              <w:t>Looked after children &amp; designated teacher</w:t>
            </w:r>
          </w:p>
        </w:tc>
        <w:tc>
          <w:tcPr>
            <w:tcW w:w="1276" w:type="dxa"/>
          </w:tcPr>
          <w:p w:rsidR="00391F50" w:rsidRPr="000711B0" w:rsidRDefault="00391F50" w:rsidP="00DC323C">
            <w:pPr>
              <w:pStyle w:val="Quick1"/>
              <w:numPr>
                <w:ilvl w:val="0"/>
                <w:numId w:val="0"/>
              </w:numPr>
              <w:tabs>
                <w:tab w:val="left" w:pos="-1440"/>
              </w:tabs>
              <w:jc w:val="both"/>
              <w:rPr>
                <w:rFonts w:ascii="Arial" w:hAnsi="Arial" w:cs="Arial"/>
                <w:b/>
                <w:i/>
                <w:sz w:val="24"/>
              </w:rPr>
            </w:pPr>
          </w:p>
        </w:tc>
        <w:tc>
          <w:tcPr>
            <w:tcW w:w="3969" w:type="dxa"/>
          </w:tcPr>
          <w:p w:rsidR="00391F50" w:rsidRPr="000711B0" w:rsidRDefault="00391F50" w:rsidP="00DC323C">
            <w:pPr>
              <w:pStyle w:val="Quick1"/>
              <w:numPr>
                <w:ilvl w:val="0"/>
                <w:numId w:val="0"/>
              </w:numPr>
              <w:tabs>
                <w:tab w:val="left" w:pos="-1440"/>
              </w:tabs>
              <w:jc w:val="both"/>
              <w:rPr>
                <w:rFonts w:ascii="Arial" w:hAnsi="Arial" w:cs="Arial"/>
                <w:b/>
                <w:i/>
                <w:sz w:val="24"/>
              </w:rPr>
            </w:pPr>
          </w:p>
        </w:tc>
      </w:tr>
      <w:tr w:rsidR="00873FFE" w:rsidTr="00961045">
        <w:tc>
          <w:tcPr>
            <w:tcW w:w="8035" w:type="dxa"/>
          </w:tcPr>
          <w:p w:rsidR="00873FFE" w:rsidRPr="00A153D5" w:rsidRDefault="00873FFE" w:rsidP="00DC323C">
            <w:pPr>
              <w:pStyle w:val="Quick1"/>
              <w:numPr>
                <w:ilvl w:val="0"/>
                <w:numId w:val="0"/>
              </w:numPr>
              <w:tabs>
                <w:tab w:val="left" w:pos="-1440"/>
              </w:tabs>
              <w:jc w:val="both"/>
              <w:rPr>
                <w:rFonts w:eastAsia="MS Mincho"/>
                <w:color w:val="000000" w:themeColor="text1"/>
                <w:sz w:val="24"/>
              </w:rPr>
            </w:pPr>
            <w:r>
              <w:rPr>
                <w:rFonts w:eastAsia="MS Mincho"/>
                <w:sz w:val="24"/>
              </w:rPr>
              <w:t xml:space="preserve">staff have the skills, knowledge and understanding necessary to keep looked after children safe </w:t>
            </w:r>
            <w:r w:rsidRPr="00A153D5">
              <w:rPr>
                <w:rFonts w:eastAsia="MS Mincho"/>
                <w:color w:val="000000" w:themeColor="text1"/>
                <w:sz w:val="24"/>
              </w:rPr>
              <w:t>and appropriat</w:t>
            </w:r>
            <w:r w:rsidR="00A153D5">
              <w:rPr>
                <w:rFonts w:eastAsia="MS Mincho"/>
                <w:color w:val="000000" w:themeColor="text1"/>
                <w:sz w:val="24"/>
              </w:rPr>
              <w:t>e staff have information</w:t>
            </w:r>
          </w:p>
          <w:p w:rsidR="00391F50" w:rsidRDefault="00391F50" w:rsidP="00DC323C">
            <w:pPr>
              <w:pStyle w:val="Quick1"/>
              <w:numPr>
                <w:ilvl w:val="0"/>
                <w:numId w:val="0"/>
              </w:numPr>
              <w:tabs>
                <w:tab w:val="left" w:pos="-1440"/>
              </w:tabs>
              <w:jc w:val="both"/>
              <w:rPr>
                <w:rFonts w:ascii="Arial" w:hAnsi="Arial" w:cs="Arial"/>
                <w:sz w:val="24"/>
              </w:rPr>
            </w:pPr>
          </w:p>
        </w:tc>
        <w:tc>
          <w:tcPr>
            <w:tcW w:w="1276" w:type="dxa"/>
          </w:tcPr>
          <w:p w:rsidR="00873FFE" w:rsidRDefault="00873FFE" w:rsidP="00DC323C">
            <w:pPr>
              <w:pStyle w:val="Quick1"/>
              <w:numPr>
                <w:ilvl w:val="0"/>
                <w:numId w:val="0"/>
              </w:numPr>
              <w:tabs>
                <w:tab w:val="left" w:pos="-1440"/>
              </w:tabs>
              <w:jc w:val="both"/>
              <w:rPr>
                <w:rFonts w:ascii="Arial" w:hAnsi="Arial" w:cs="Arial"/>
                <w:sz w:val="24"/>
              </w:rPr>
            </w:pPr>
          </w:p>
        </w:tc>
        <w:tc>
          <w:tcPr>
            <w:tcW w:w="3969" w:type="dxa"/>
          </w:tcPr>
          <w:p w:rsidR="00873FFE" w:rsidRDefault="00873FFE" w:rsidP="00DC323C">
            <w:pPr>
              <w:pStyle w:val="Quick1"/>
              <w:numPr>
                <w:ilvl w:val="0"/>
                <w:numId w:val="0"/>
              </w:numPr>
              <w:tabs>
                <w:tab w:val="left" w:pos="-1440"/>
              </w:tabs>
              <w:jc w:val="both"/>
              <w:rPr>
                <w:rFonts w:ascii="Arial" w:hAnsi="Arial" w:cs="Arial"/>
                <w:sz w:val="24"/>
              </w:rPr>
            </w:pPr>
          </w:p>
        </w:tc>
      </w:tr>
      <w:tr w:rsidR="00873FFE" w:rsidTr="00961045">
        <w:tc>
          <w:tcPr>
            <w:tcW w:w="8035" w:type="dxa"/>
          </w:tcPr>
          <w:p w:rsidR="00873FFE" w:rsidRPr="00391F50" w:rsidRDefault="00873FFE" w:rsidP="00391F50">
            <w:pPr>
              <w:autoSpaceDE/>
              <w:autoSpaceDN/>
              <w:contextualSpacing/>
              <w:rPr>
                <w:rFonts w:eastAsia="MS Mincho"/>
                <w:sz w:val="24"/>
              </w:rPr>
            </w:pPr>
            <w:r w:rsidRPr="00391F50">
              <w:rPr>
                <w:rFonts w:eastAsia="MS Mincho"/>
                <w:sz w:val="24"/>
              </w:rPr>
              <w:t>the school has a designated teacher to promote the educational achievement of children who are looked after and to ensure that this person has appropriate training</w:t>
            </w:r>
          </w:p>
          <w:p w:rsidR="00873FFE" w:rsidRDefault="00873FFE" w:rsidP="00DC323C">
            <w:pPr>
              <w:pStyle w:val="Quick1"/>
              <w:numPr>
                <w:ilvl w:val="0"/>
                <w:numId w:val="0"/>
              </w:numPr>
              <w:tabs>
                <w:tab w:val="left" w:pos="-1440"/>
              </w:tabs>
              <w:jc w:val="both"/>
              <w:rPr>
                <w:rFonts w:ascii="Arial" w:hAnsi="Arial" w:cs="Arial"/>
                <w:sz w:val="24"/>
              </w:rPr>
            </w:pPr>
          </w:p>
        </w:tc>
        <w:tc>
          <w:tcPr>
            <w:tcW w:w="1276" w:type="dxa"/>
          </w:tcPr>
          <w:p w:rsidR="00873FFE" w:rsidRDefault="00873FFE" w:rsidP="00DC323C">
            <w:pPr>
              <w:pStyle w:val="Quick1"/>
              <w:numPr>
                <w:ilvl w:val="0"/>
                <w:numId w:val="0"/>
              </w:numPr>
              <w:tabs>
                <w:tab w:val="left" w:pos="-1440"/>
              </w:tabs>
              <w:jc w:val="both"/>
              <w:rPr>
                <w:rFonts w:ascii="Arial" w:hAnsi="Arial" w:cs="Arial"/>
                <w:sz w:val="24"/>
              </w:rPr>
            </w:pPr>
          </w:p>
        </w:tc>
        <w:tc>
          <w:tcPr>
            <w:tcW w:w="3969" w:type="dxa"/>
          </w:tcPr>
          <w:p w:rsidR="00873FFE" w:rsidRDefault="00873FFE" w:rsidP="00DC323C">
            <w:pPr>
              <w:pStyle w:val="Quick1"/>
              <w:numPr>
                <w:ilvl w:val="0"/>
                <w:numId w:val="0"/>
              </w:numPr>
              <w:tabs>
                <w:tab w:val="left" w:pos="-1440"/>
              </w:tabs>
              <w:jc w:val="both"/>
              <w:rPr>
                <w:rFonts w:ascii="Arial" w:hAnsi="Arial" w:cs="Arial"/>
                <w:sz w:val="24"/>
              </w:rPr>
            </w:pPr>
          </w:p>
        </w:tc>
      </w:tr>
      <w:tr w:rsidR="00873FFE" w:rsidTr="00961045">
        <w:tc>
          <w:tcPr>
            <w:tcW w:w="8035" w:type="dxa"/>
          </w:tcPr>
          <w:p w:rsidR="00873FFE" w:rsidRPr="00391F50" w:rsidRDefault="00873FFE" w:rsidP="00391F50">
            <w:pPr>
              <w:autoSpaceDE/>
              <w:autoSpaceDN/>
              <w:contextualSpacing/>
              <w:rPr>
                <w:rFonts w:eastAsia="MS Mincho"/>
                <w:sz w:val="24"/>
              </w:rPr>
            </w:pPr>
            <w:r w:rsidRPr="00391F50">
              <w:rPr>
                <w:rFonts w:eastAsia="MS Mincho"/>
                <w:sz w:val="24"/>
              </w:rPr>
              <w:t>work with virtual school heads</w:t>
            </w:r>
          </w:p>
          <w:p w:rsidR="00873FFE" w:rsidRDefault="00873FFE" w:rsidP="00873FFE">
            <w:pPr>
              <w:pStyle w:val="Quick1"/>
              <w:numPr>
                <w:ilvl w:val="0"/>
                <w:numId w:val="0"/>
              </w:numPr>
              <w:tabs>
                <w:tab w:val="left" w:pos="-1440"/>
                <w:tab w:val="left" w:pos="2846"/>
              </w:tabs>
              <w:jc w:val="both"/>
              <w:rPr>
                <w:rFonts w:ascii="Arial" w:hAnsi="Arial" w:cs="Arial"/>
                <w:sz w:val="24"/>
              </w:rPr>
            </w:pPr>
          </w:p>
        </w:tc>
        <w:tc>
          <w:tcPr>
            <w:tcW w:w="1276" w:type="dxa"/>
          </w:tcPr>
          <w:p w:rsidR="00873FFE" w:rsidRDefault="00873FFE" w:rsidP="00DC323C">
            <w:pPr>
              <w:pStyle w:val="Quick1"/>
              <w:numPr>
                <w:ilvl w:val="0"/>
                <w:numId w:val="0"/>
              </w:numPr>
              <w:tabs>
                <w:tab w:val="left" w:pos="-1440"/>
              </w:tabs>
              <w:jc w:val="both"/>
              <w:rPr>
                <w:rFonts w:ascii="Arial" w:hAnsi="Arial" w:cs="Arial"/>
                <w:sz w:val="24"/>
              </w:rPr>
            </w:pPr>
          </w:p>
        </w:tc>
        <w:tc>
          <w:tcPr>
            <w:tcW w:w="3969" w:type="dxa"/>
          </w:tcPr>
          <w:p w:rsidR="00873FFE" w:rsidRDefault="00873FFE" w:rsidP="00DC323C">
            <w:pPr>
              <w:pStyle w:val="Quick1"/>
              <w:numPr>
                <w:ilvl w:val="0"/>
                <w:numId w:val="0"/>
              </w:numPr>
              <w:tabs>
                <w:tab w:val="left" w:pos="-1440"/>
              </w:tabs>
              <w:jc w:val="both"/>
              <w:rPr>
                <w:rFonts w:ascii="Arial" w:hAnsi="Arial" w:cs="Arial"/>
                <w:sz w:val="24"/>
              </w:rPr>
            </w:pPr>
          </w:p>
        </w:tc>
      </w:tr>
      <w:tr w:rsidR="00873FFE" w:rsidRPr="000711B0" w:rsidTr="00961045">
        <w:tc>
          <w:tcPr>
            <w:tcW w:w="8035" w:type="dxa"/>
          </w:tcPr>
          <w:p w:rsidR="00873FFE" w:rsidRPr="000711B0" w:rsidRDefault="00873FFE" w:rsidP="000711B0">
            <w:pPr>
              <w:rPr>
                <w:rFonts w:eastAsia="MS Mincho"/>
                <w:b/>
                <w:i/>
                <w:sz w:val="24"/>
                <w:u w:val="single"/>
              </w:rPr>
            </w:pPr>
            <w:r w:rsidRPr="000711B0">
              <w:rPr>
                <w:rFonts w:eastAsia="MS Mincho"/>
                <w:b/>
                <w:i/>
                <w:sz w:val="24"/>
                <w:u w:val="single"/>
              </w:rPr>
              <w:t>Children with special educational needs and disabilities</w:t>
            </w:r>
          </w:p>
        </w:tc>
        <w:tc>
          <w:tcPr>
            <w:tcW w:w="1276" w:type="dxa"/>
          </w:tcPr>
          <w:p w:rsidR="00873FFE" w:rsidRPr="000711B0" w:rsidRDefault="00873FFE" w:rsidP="00DC323C">
            <w:pPr>
              <w:pStyle w:val="Quick1"/>
              <w:numPr>
                <w:ilvl w:val="0"/>
                <w:numId w:val="0"/>
              </w:numPr>
              <w:tabs>
                <w:tab w:val="left" w:pos="-1440"/>
              </w:tabs>
              <w:jc w:val="both"/>
              <w:rPr>
                <w:rFonts w:ascii="Arial" w:hAnsi="Arial" w:cs="Arial"/>
                <w:b/>
                <w:i/>
                <w:sz w:val="24"/>
              </w:rPr>
            </w:pPr>
          </w:p>
        </w:tc>
        <w:tc>
          <w:tcPr>
            <w:tcW w:w="3969" w:type="dxa"/>
          </w:tcPr>
          <w:p w:rsidR="00873FFE" w:rsidRPr="000711B0" w:rsidRDefault="00873FFE" w:rsidP="00DC323C">
            <w:pPr>
              <w:pStyle w:val="Quick1"/>
              <w:numPr>
                <w:ilvl w:val="0"/>
                <w:numId w:val="0"/>
              </w:numPr>
              <w:tabs>
                <w:tab w:val="left" w:pos="-1440"/>
              </w:tabs>
              <w:jc w:val="both"/>
              <w:rPr>
                <w:rFonts w:ascii="Arial" w:hAnsi="Arial" w:cs="Arial"/>
                <w:b/>
                <w:i/>
                <w:sz w:val="24"/>
              </w:rPr>
            </w:pPr>
          </w:p>
        </w:tc>
      </w:tr>
      <w:tr w:rsidR="00961045" w:rsidTr="00961045">
        <w:tc>
          <w:tcPr>
            <w:tcW w:w="8035" w:type="dxa"/>
          </w:tcPr>
          <w:p w:rsidR="00873FFE" w:rsidRPr="00391F50" w:rsidRDefault="00873FFE" w:rsidP="00391F50">
            <w:pPr>
              <w:autoSpaceDE/>
              <w:autoSpaceDN/>
              <w:contextualSpacing/>
              <w:rPr>
                <w:rFonts w:eastAsia="MS Mincho"/>
                <w:sz w:val="24"/>
              </w:rPr>
            </w:pPr>
            <w:r w:rsidRPr="00391F50">
              <w:rPr>
                <w:rFonts w:eastAsia="MS Mincho"/>
                <w:sz w:val="24"/>
              </w:rPr>
              <w:t>the school child protection policy reflects th</w:t>
            </w:r>
            <w:r w:rsidR="00A82E57">
              <w:rPr>
                <w:rFonts w:eastAsia="MS Mincho"/>
                <w:sz w:val="24"/>
              </w:rPr>
              <w:t>e</w:t>
            </w:r>
            <w:r w:rsidRPr="00391F50">
              <w:rPr>
                <w:rFonts w:eastAsia="MS Mincho"/>
                <w:sz w:val="24"/>
              </w:rPr>
              <w:t xml:space="preserve"> fact that additional barriers can exist when recogni</w:t>
            </w:r>
            <w:r w:rsidR="00A82E57">
              <w:rPr>
                <w:rFonts w:eastAsia="MS Mincho"/>
                <w:sz w:val="24"/>
              </w:rPr>
              <w:t>s</w:t>
            </w:r>
            <w:r w:rsidRPr="00391F50">
              <w:rPr>
                <w:rFonts w:eastAsia="MS Mincho"/>
                <w:sz w:val="24"/>
              </w:rPr>
              <w:t>ing abuse and neglect in this group of children</w:t>
            </w:r>
            <w:r w:rsidRPr="00391F50">
              <w:rPr>
                <w:rFonts w:eastAsia="MS Mincho"/>
                <w:color w:val="FF0000"/>
                <w:sz w:val="24"/>
              </w:rPr>
              <w:t xml:space="preserve"> </w:t>
            </w:r>
          </w:p>
          <w:p w:rsidR="00746B80" w:rsidRDefault="00746B80" w:rsidP="00DC323C">
            <w:pPr>
              <w:pStyle w:val="Quick1"/>
              <w:numPr>
                <w:ilvl w:val="0"/>
                <w:numId w:val="0"/>
              </w:numPr>
              <w:tabs>
                <w:tab w:val="left" w:pos="-1440"/>
              </w:tabs>
              <w:jc w:val="both"/>
              <w:rPr>
                <w:rFonts w:ascii="Arial" w:hAnsi="Arial" w:cs="Arial"/>
                <w:sz w:val="24"/>
              </w:rPr>
            </w:pPr>
          </w:p>
        </w:tc>
        <w:tc>
          <w:tcPr>
            <w:tcW w:w="1276" w:type="dxa"/>
          </w:tcPr>
          <w:p w:rsidR="00746B80" w:rsidRDefault="00746B80" w:rsidP="00DC323C">
            <w:pPr>
              <w:pStyle w:val="Quick1"/>
              <w:numPr>
                <w:ilvl w:val="0"/>
                <w:numId w:val="0"/>
              </w:numPr>
              <w:tabs>
                <w:tab w:val="left" w:pos="-1440"/>
              </w:tabs>
              <w:jc w:val="both"/>
              <w:rPr>
                <w:rFonts w:ascii="Arial" w:hAnsi="Arial" w:cs="Arial"/>
                <w:sz w:val="24"/>
              </w:rPr>
            </w:pPr>
          </w:p>
        </w:tc>
        <w:tc>
          <w:tcPr>
            <w:tcW w:w="3969" w:type="dxa"/>
          </w:tcPr>
          <w:p w:rsidR="00746B80" w:rsidRDefault="00746B80" w:rsidP="00DC323C">
            <w:pPr>
              <w:pStyle w:val="Quick1"/>
              <w:numPr>
                <w:ilvl w:val="0"/>
                <w:numId w:val="0"/>
              </w:numPr>
              <w:tabs>
                <w:tab w:val="left" w:pos="-1440"/>
              </w:tabs>
              <w:jc w:val="both"/>
              <w:rPr>
                <w:rFonts w:ascii="Arial" w:hAnsi="Arial" w:cs="Arial"/>
                <w:sz w:val="24"/>
              </w:rPr>
            </w:pPr>
          </w:p>
        </w:tc>
      </w:tr>
    </w:tbl>
    <w:p w:rsidR="00746B80" w:rsidRDefault="00746B80" w:rsidP="00DC323C">
      <w:pPr>
        <w:pStyle w:val="Quick1"/>
        <w:numPr>
          <w:ilvl w:val="0"/>
          <w:numId w:val="0"/>
        </w:numPr>
        <w:tabs>
          <w:tab w:val="left" w:pos="-1440"/>
        </w:tabs>
        <w:ind w:left="720" w:hanging="720"/>
        <w:jc w:val="both"/>
        <w:rPr>
          <w:rFonts w:ascii="Arial" w:hAnsi="Arial" w:cs="Arial"/>
          <w:sz w:val="24"/>
        </w:rPr>
      </w:pPr>
    </w:p>
    <w:p w:rsidR="00746B80" w:rsidRDefault="00746B80" w:rsidP="00DC323C">
      <w:pPr>
        <w:pStyle w:val="Quick1"/>
        <w:numPr>
          <w:ilvl w:val="0"/>
          <w:numId w:val="0"/>
        </w:numPr>
        <w:tabs>
          <w:tab w:val="left" w:pos="-1440"/>
        </w:tabs>
        <w:ind w:left="720" w:hanging="720"/>
        <w:jc w:val="both"/>
        <w:rPr>
          <w:rFonts w:ascii="Arial" w:hAnsi="Arial" w:cs="Arial"/>
          <w:sz w:val="24"/>
        </w:rPr>
      </w:pPr>
    </w:p>
    <w:p w:rsidR="00746B80" w:rsidRDefault="00746B80" w:rsidP="00DC323C">
      <w:pPr>
        <w:pStyle w:val="Quick1"/>
        <w:numPr>
          <w:ilvl w:val="0"/>
          <w:numId w:val="0"/>
        </w:numPr>
        <w:tabs>
          <w:tab w:val="left" w:pos="-1440"/>
        </w:tabs>
        <w:ind w:left="720" w:hanging="720"/>
        <w:jc w:val="both"/>
        <w:rPr>
          <w:rFonts w:ascii="Arial" w:hAnsi="Arial" w:cs="Arial"/>
          <w:sz w:val="24"/>
        </w:rPr>
      </w:pPr>
    </w:p>
    <w:p w:rsidR="003B48E4" w:rsidRPr="00E05866" w:rsidRDefault="003B48E4" w:rsidP="00DC323C">
      <w:pPr>
        <w:jc w:val="both"/>
        <w:rPr>
          <w:rFonts w:ascii="Arial" w:hAnsi="Arial" w:cs="Arial"/>
          <w:sz w:val="24"/>
        </w:rPr>
      </w:pPr>
      <w:bookmarkStart w:id="75" w:name="_GoBack"/>
      <w:bookmarkEnd w:id="75"/>
    </w:p>
    <w:p w:rsidR="00200E09" w:rsidRDefault="00200E09" w:rsidP="00DC323C">
      <w:pPr>
        <w:jc w:val="both"/>
        <w:rPr>
          <w:rFonts w:ascii="Arial" w:hAnsi="Arial" w:cs="Arial"/>
          <w:sz w:val="24"/>
        </w:rPr>
      </w:pPr>
    </w:p>
    <w:p w:rsidR="004E369B" w:rsidRPr="00200E09" w:rsidRDefault="004E369B" w:rsidP="00DC323C">
      <w:pPr>
        <w:jc w:val="both"/>
        <w:rPr>
          <w:rFonts w:ascii="Arial" w:hAnsi="Arial" w:cs="Arial"/>
          <w:sz w:val="24"/>
        </w:rPr>
      </w:pPr>
    </w:p>
    <w:sectPr w:rsidR="004E369B" w:rsidRPr="00200E09" w:rsidSect="000E2912">
      <w:endnotePr>
        <w:numFmt w:val="decimal"/>
      </w:endnotePr>
      <w:pgSz w:w="16837" w:h="11905" w:orient="landscape"/>
      <w:pgMar w:top="1440" w:right="1440" w:bottom="1440" w:left="1440" w:header="1440" w:footer="1440" w:gutter="0"/>
      <w:cols w:space="720"/>
      <w:noEndnote/>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A0ACD1" w15:done="0"/>
  <w15:commentEx w15:paraId="5712A7FD" w15:done="0"/>
  <w15:commentEx w15:paraId="0C43DB95" w15:done="0"/>
  <w15:commentEx w15:paraId="0807F0B9" w15:done="0"/>
  <w15:commentEx w15:paraId="22E85DF4" w15:done="0"/>
  <w15:commentEx w15:paraId="01C37B7E" w15:done="0"/>
  <w15:commentEx w15:paraId="43653770" w15:done="0"/>
  <w15:commentEx w15:paraId="3FC44EFB" w15:done="0"/>
  <w15:commentEx w15:paraId="1D0C930B" w15:done="0"/>
  <w15:commentEx w15:paraId="0671BED4" w15:done="0"/>
  <w15:commentEx w15:paraId="54B27679" w15:done="0"/>
  <w15:commentEx w15:paraId="5D77E748" w15:done="0"/>
  <w15:commentEx w15:paraId="5BF0A18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7EA" w:rsidRDefault="000F57EA" w:rsidP="00EB3ADA">
      <w:r>
        <w:separator/>
      </w:r>
    </w:p>
  </w:endnote>
  <w:endnote w:type="continuationSeparator" w:id="0">
    <w:p w:rsidR="000F57EA" w:rsidRDefault="000F57EA" w:rsidP="00EB3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FontAwesome">
    <w:altName w:val="Cambria"/>
    <w:panose1 w:val="00000000000000000000"/>
    <w:charset w:val="00"/>
    <w:family w:val="auto"/>
    <w:notTrueType/>
    <w:pitch w:val="default"/>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049" w:rsidRDefault="000C7173" w:rsidP="0073549A">
    <w:pPr>
      <w:pStyle w:val="Footer"/>
      <w:framePr w:wrap="around" w:vAnchor="text" w:hAnchor="margin" w:xAlign="right" w:y="1"/>
      <w:rPr>
        <w:rStyle w:val="PageNumber"/>
      </w:rPr>
    </w:pPr>
    <w:r>
      <w:rPr>
        <w:rStyle w:val="PageNumber"/>
      </w:rPr>
      <w:fldChar w:fldCharType="begin"/>
    </w:r>
    <w:r w:rsidR="00856049">
      <w:rPr>
        <w:rStyle w:val="PageNumber"/>
      </w:rPr>
      <w:instrText xml:space="preserve">PAGE  </w:instrText>
    </w:r>
    <w:r>
      <w:rPr>
        <w:rStyle w:val="PageNumber"/>
      </w:rPr>
      <w:fldChar w:fldCharType="end"/>
    </w:r>
  </w:p>
  <w:p w:rsidR="00856049" w:rsidRDefault="00856049" w:rsidP="007148D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049" w:rsidRDefault="000C7173" w:rsidP="0073549A">
    <w:pPr>
      <w:pStyle w:val="Footer"/>
      <w:framePr w:wrap="around" w:vAnchor="text" w:hAnchor="margin" w:xAlign="right" w:y="1"/>
      <w:rPr>
        <w:rStyle w:val="PageNumber"/>
      </w:rPr>
    </w:pPr>
    <w:r>
      <w:rPr>
        <w:rStyle w:val="PageNumber"/>
      </w:rPr>
      <w:fldChar w:fldCharType="begin"/>
    </w:r>
    <w:r w:rsidR="00856049">
      <w:rPr>
        <w:rStyle w:val="PageNumber"/>
      </w:rPr>
      <w:instrText xml:space="preserve">PAGE  </w:instrText>
    </w:r>
    <w:r>
      <w:rPr>
        <w:rStyle w:val="PageNumber"/>
      </w:rPr>
      <w:fldChar w:fldCharType="separate"/>
    </w:r>
    <w:r w:rsidR="00BE3484">
      <w:rPr>
        <w:rStyle w:val="PageNumber"/>
        <w:noProof/>
      </w:rPr>
      <w:t>42</w:t>
    </w:r>
    <w:r>
      <w:rPr>
        <w:rStyle w:val="PageNumber"/>
      </w:rPr>
      <w:fldChar w:fldCharType="end"/>
    </w:r>
  </w:p>
  <w:p w:rsidR="00856049" w:rsidRDefault="00856049" w:rsidP="009D547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7EA" w:rsidRDefault="000F57EA" w:rsidP="00EB3ADA">
      <w:r>
        <w:separator/>
      </w:r>
    </w:p>
  </w:footnote>
  <w:footnote w:type="continuationSeparator" w:id="0">
    <w:p w:rsidR="000F57EA" w:rsidRDefault="000F57EA" w:rsidP="00EB3ADA">
      <w:r>
        <w:continuationSeparator/>
      </w:r>
    </w:p>
  </w:footnote>
  <w:footnote w:id="1">
    <w:p w:rsidR="00856049" w:rsidRPr="00750AE3" w:rsidRDefault="00856049" w:rsidP="00D549E6">
      <w:pPr>
        <w:pStyle w:val="FootnoteText"/>
        <w:rPr>
          <w:rStyle w:val="FootnoteReference"/>
          <w:sz w:val="20"/>
          <w:szCs w:val="20"/>
          <w:vertAlign w:val="baseline"/>
        </w:rPr>
      </w:pPr>
      <w:r w:rsidRPr="00750AE3">
        <w:rPr>
          <w:rStyle w:val="FootnoteReference"/>
          <w:sz w:val="20"/>
          <w:szCs w:val="20"/>
        </w:rPr>
        <w:footnoteRef/>
      </w:r>
      <w:r w:rsidRPr="00750AE3">
        <w:rPr>
          <w:rStyle w:val="FootnoteReference"/>
          <w:sz w:val="20"/>
          <w:szCs w:val="20"/>
          <w:vertAlign w:val="baseline"/>
        </w:rPr>
        <w:t xml:space="preserve"> </w:t>
      </w:r>
      <w:r w:rsidRPr="00750AE3">
        <w:rPr>
          <w:sz w:val="20"/>
          <w:szCs w:val="20"/>
        </w:rPr>
        <w:t xml:space="preserve">Keeping Children Safe in Education is </w:t>
      </w:r>
      <w:r w:rsidRPr="00750AE3">
        <w:rPr>
          <w:rStyle w:val="FootnoteReference"/>
          <w:sz w:val="20"/>
          <w:szCs w:val="20"/>
          <w:vertAlign w:val="baseline"/>
        </w:rPr>
        <w:t xml:space="preserve">statutory guidance for schools and colleges </w:t>
      </w:r>
      <w:r w:rsidRPr="00750AE3">
        <w:rPr>
          <w:sz w:val="20"/>
          <w:szCs w:val="20"/>
        </w:rPr>
        <w:t xml:space="preserve">from the Department of Education </w:t>
      </w:r>
      <w:r w:rsidRPr="00750AE3">
        <w:rPr>
          <w:rStyle w:val="FootnoteReference"/>
          <w:sz w:val="20"/>
          <w:szCs w:val="20"/>
          <w:vertAlign w:val="baseline"/>
        </w:rPr>
        <w:t>on safeguarding children and safer recruitment.</w:t>
      </w:r>
    </w:p>
  </w:footnote>
  <w:footnote w:id="2">
    <w:p w:rsidR="00856049" w:rsidRPr="0099240E" w:rsidRDefault="00856049" w:rsidP="00D549E6">
      <w:pPr>
        <w:pStyle w:val="FootnoteText"/>
        <w:rPr>
          <w:rStyle w:val="FootnoteReference"/>
          <w:sz w:val="20"/>
          <w:szCs w:val="20"/>
          <w:vertAlign w:val="baseline"/>
        </w:rPr>
      </w:pPr>
      <w:r w:rsidRPr="00750AE3">
        <w:rPr>
          <w:rStyle w:val="FootnoteReference"/>
          <w:sz w:val="20"/>
          <w:szCs w:val="20"/>
        </w:rPr>
        <w:footnoteRef/>
      </w:r>
      <w:r w:rsidRPr="00750AE3">
        <w:rPr>
          <w:rStyle w:val="FootnoteReference"/>
          <w:sz w:val="20"/>
          <w:szCs w:val="20"/>
          <w:vertAlign w:val="baseline"/>
        </w:rPr>
        <w:t xml:space="preserve"> </w:t>
      </w:r>
      <w:r w:rsidRPr="00750AE3">
        <w:rPr>
          <w:sz w:val="20"/>
          <w:szCs w:val="20"/>
        </w:rPr>
        <w:t>Working Together to Safeguard Children is s</w:t>
      </w:r>
      <w:r w:rsidRPr="00750AE3">
        <w:rPr>
          <w:rStyle w:val="FootnoteReference"/>
          <w:sz w:val="20"/>
          <w:szCs w:val="20"/>
          <w:vertAlign w:val="baseline"/>
        </w:rPr>
        <w:t xml:space="preserve">tatutory guidance </w:t>
      </w:r>
      <w:r w:rsidRPr="00750AE3">
        <w:rPr>
          <w:sz w:val="20"/>
          <w:szCs w:val="20"/>
        </w:rPr>
        <w:t xml:space="preserve">from the Department of Education </w:t>
      </w:r>
      <w:r w:rsidRPr="00750AE3">
        <w:rPr>
          <w:rStyle w:val="FootnoteReference"/>
          <w:sz w:val="20"/>
          <w:szCs w:val="20"/>
          <w:vertAlign w:val="baseline"/>
        </w:rPr>
        <w:t>on inter-agency working to safeguard and promote the welfare of children.</w:t>
      </w:r>
    </w:p>
  </w:footnote>
  <w:footnote w:id="3">
    <w:p w:rsidR="00856049" w:rsidRPr="00750AE3" w:rsidRDefault="00856049" w:rsidP="00DF26AA">
      <w:pPr>
        <w:pStyle w:val="NormalWeb"/>
        <w:rPr>
          <w:sz w:val="20"/>
          <w:szCs w:val="20"/>
          <w:lang w:val="en-AU" w:eastAsia="en-US"/>
        </w:rPr>
      </w:pPr>
      <w:r w:rsidRPr="00750AE3">
        <w:rPr>
          <w:rStyle w:val="FootnoteReference"/>
          <w:sz w:val="20"/>
          <w:szCs w:val="20"/>
        </w:rPr>
        <w:footnoteRef/>
      </w:r>
      <w:r w:rsidRPr="00750AE3">
        <w:rPr>
          <w:sz w:val="20"/>
          <w:szCs w:val="20"/>
        </w:rPr>
        <w:t xml:space="preserve"> Grange’s Safeguarding Policy has been reviewed to be in accordance with Section 3 of the </w:t>
      </w:r>
      <w:hyperlink r:id="rId1" w:history="1">
        <w:r w:rsidRPr="00750AE3">
          <w:rPr>
            <w:rStyle w:val="Hyperlink"/>
            <w:bCs/>
            <w:i/>
            <w:sz w:val="20"/>
            <w:szCs w:val="20"/>
            <w:lang w:val="en-AU" w:eastAsia="en-US"/>
          </w:rPr>
          <w:t xml:space="preserve">Statutory framework </w:t>
        </w:r>
        <w:r w:rsidRPr="00750AE3">
          <w:rPr>
            <w:rStyle w:val="Hyperlink"/>
            <w:bCs/>
            <w:i/>
            <w:sz w:val="20"/>
            <w:szCs w:val="20"/>
            <w:lang w:val="en-AU"/>
          </w:rPr>
          <w:t>for the early years foundation stage: Setting the standards for learning, development and care for children from birth to five</w:t>
        </w:r>
      </w:hyperlink>
      <w:r w:rsidRPr="00750AE3">
        <w:rPr>
          <w:b/>
          <w:bCs/>
          <w:i/>
          <w:color w:val="0F4F72"/>
          <w:sz w:val="20"/>
          <w:szCs w:val="20"/>
          <w:lang w:val="en-AU"/>
        </w:rPr>
        <w:t xml:space="preserve"> </w:t>
      </w:r>
    </w:p>
  </w:footnote>
  <w:footnote w:id="4">
    <w:p w:rsidR="00856049" w:rsidRPr="00750AE3" w:rsidRDefault="00856049" w:rsidP="00DF26AA">
      <w:pPr>
        <w:pStyle w:val="NormalWeb"/>
        <w:rPr>
          <w:sz w:val="20"/>
          <w:szCs w:val="20"/>
        </w:rPr>
      </w:pPr>
      <w:r w:rsidRPr="00E90D67">
        <w:rPr>
          <w:rStyle w:val="FootnoteReference"/>
          <w:sz w:val="20"/>
          <w:szCs w:val="20"/>
        </w:rPr>
        <w:footnoteRef/>
      </w:r>
      <w:r w:rsidRPr="00E90D67">
        <w:rPr>
          <w:rStyle w:val="FootnoteReference"/>
          <w:sz w:val="20"/>
          <w:szCs w:val="20"/>
        </w:rPr>
        <w:t xml:space="preserve"> </w:t>
      </w:r>
      <w:r w:rsidRPr="00E90D67">
        <w:rPr>
          <w:rStyle w:val="FootnoteReference"/>
          <w:sz w:val="20"/>
          <w:szCs w:val="20"/>
          <w:vertAlign w:val="baseline"/>
        </w:rPr>
        <w:t xml:space="preserve">Virtual school heads (VSHs) are in charge of promoting the educational achievement of all the children looked after by the local authority they work for. VSHs are </w:t>
      </w:r>
      <w:r w:rsidRPr="00E90D67">
        <w:rPr>
          <w:sz w:val="20"/>
          <w:szCs w:val="20"/>
        </w:rPr>
        <w:t xml:space="preserve">also </w:t>
      </w:r>
      <w:r w:rsidRPr="00E90D67">
        <w:rPr>
          <w:rStyle w:val="FootnoteReference"/>
          <w:sz w:val="20"/>
          <w:szCs w:val="20"/>
          <w:vertAlign w:val="baseline"/>
        </w:rPr>
        <w:t xml:space="preserve">responsible for managing </w:t>
      </w:r>
      <w:hyperlink r:id="rId2" w:history="1">
        <w:r w:rsidRPr="00E90D67">
          <w:rPr>
            <w:rStyle w:val="FootnoteReference"/>
            <w:sz w:val="20"/>
            <w:szCs w:val="20"/>
            <w:vertAlign w:val="baseline"/>
          </w:rPr>
          <w:t>pupil premium</w:t>
        </w:r>
      </w:hyperlink>
      <w:r w:rsidRPr="00E90D67">
        <w:rPr>
          <w:rStyle w:val="FootnoteReference"/>
          <w:sz w:val="20"/>
          <w:szCs w:val="20"/>
          <w:vertAlign w:val="baseline"/>
        </w:rPr>
        <w:t xml:space="preserve"> funding for the children they look after and for allocating it to schools and alternative provision (AP) settings</w:t>
      </w:r>
      <w:r w:rsidRPr="00E90D67">
        <w:rPr>
          <w:sz w:val="20"/>
          <w:szCs w:val="20"/>
        </w:rPr>
        <w:t>.</w:t>
      </w:r>
    </w:p>
  </w:footnote>
  <w:footnote w:id="5">
    <w:p w:rsidR="00856049" w:rsidRPr="00750AE3" w:rsidRDefault="00856049">
      <w:pPr>
        <w:pStyle w:val="FootnoteText"/>
        <w:rPr>
          <w:sz w:val="20"/>
          <w:szCs w:val="20"/>
        </w:rPr>
      </w:pPr>
      <w:r w:rsidRPr="00750AE3">
        <w:rPr>
          <w:rStyle w:val="FootnoteReference"/>
          <w:sz w:val="20"/>
          <w:szCs w:val="20"/>
        </w:rPr>
        <w:footnoteRef/>
      </w:r>
      <w:r>
        <w:rPr>
          <w:sz w:val="20"/>
          <w:szCs w:val="20"/>
        </w:rPr>
        <w:t xml:space="preserve"> The Strategy Group</w:t>
      </w:r>
      <w:r w:rsidRPr="00750AE3">
        <w:rPr>
          <w:sz w:val="20"/>
          <w:szCs w:val="20"/>
        </w:rPr>
        <w:t xml:space="preserve"> comprises the Head teacher, the two Deputy Head teachers and the Assistant Head teacher (who is also presently the DSL).</w:t>
      </w:r>
    </w:p>
  </w:footnote>
  <w:footnote w:id="6">
    <w:p w:rsidR="00856049" w:rsidRPr="005779CE" w:rsidRDefault="00856049" w:rsidP="005779CE">
      <w:pPr>
        <w:rPr>
          <w:color w:val="0B0B0B"/>
          <w:szCs w:val="20"/>
        </w:rPr>
      </w:pPr>
      <w:r w:rsidRPr="00E90D67">
        <w:rPr>
          <w:rStyle w:val="FootnoteReference"/>
        </w:rPr>
        <w:footnoteRef/>
      </w:r>
      <w:r w:rsidRPr="00E90D67">
        <w:t xml:space="preserve"> </w:t>
      </w:r>
      <w:r w:rsidRPr="00E90D67">
        <w:rPr>
          <w:color w:val="0B0B0B"/>
          <w:szCs w:val="20"/>
        </w:rPr>
        <w:t>Channel is a programme, which focuses on providing support at an early stage to people who are identified as being vulnerable to being drawn into terrorism. It uses a multi-agency approach to protect vulnerable people by: identifying individuals at risk, assessing the nature and extent of that risk, and developing the most appropriate support plan for the individuals concerned.</w:t>
      </w:r>
    </w:p>
  </w:footnote>
  <w:footnote w:id="7">
    <w:p w:rsidR="00856049" w:rsidRPr="005779CE" w:rsidRDefault="00856049" w:rsidP="00983221">
      <w:pPr>
        <w:jc w:val="both"/>
        <w:rPr>
          <w:szCs w:val="20"/>
          <w:lang w:val="en-GB"/>
        </w:rPr>
      </w:pPr>
      <w:r w:rsidRPr="005779CE">
        <w:rPr>
          <w:rStyle w:val="FootnoteReference"/>
        </w:rPr>
        <w:footnoteRef/>
      </w:r>
      <w:r w:rsidRPr="005779CE">
        <w:t xml:space="preserve"> </w:t>
      </w:r>
      <w:r w:rsidRPr="005779CE">
        <w:rPr>
          <w:szCs w:val="20"/>
        </w:rPr>
        <w:t>A person will be considered to be engaging in regulated activity if as a result of their work they: will be responsible, on a regular basis in a school or college, for teaching, training instructing, caring for or supervising children; or will carry out paid, or unsupervised unpaid, work regularly in a school or college where that work provides an opportunity for contact with children; or engage in intimate or personal care or overnight activity, even if this happens only once.</w:t>
      </w:r>
    </w:p>
    <w:p w:rsidR="00856049" w:rsidRDefault="00856049">
      <w:pPr>
        <w:pStyle w:val="FootnoteText"/>
      </w:pPr>
    </w:p>
  </w:footnote>
  <w:footnote w:id="8">
    <w:p w:rsidR="00856049" w:rsidRDefault="00856049">
      <w:pPr>
        <w:pStyle w:val="FootnoteText"/>
      </w:pPr>
      <w:r w:rsidRPr="00555B8F">
        <w:rPr>
          <w:rStyle w:val="FootnoteReference"/>
        </w:rPr>
        <w:footnoteRef/>
      </w:r>
      <w:r w:rsidRPr="00555B8F">
        <w:t xml:space="preserve"> </w:t>
      </w:r>
      <w:r w:rsidR="0069030D" w:rsidRPr="00555B8F">
        <w:rPr>
          <w:iCs/>
          <w:sz w:val="20"/>
          <w:szCs w:val="20"/>
        </w:rPr>
        <w:t xml:space="preserve">Please note that the regulations from 2006 use the former term Local Education Authority (LEA) rather than the more recent term Local Authority (LA).  Throughout Grange’s Safeguarding and Child Protection Policy we have used the current terminology (LA), but left the original wording in </w:t>
      </w:r>
      <w:r w:rsidR="00341503" w:rsidRPr="00555B8F">
        <w:rPr>
          <w:iCs/>
          <w:sz w:val="20"/>
          <w:szCs w:val="20"/>
        </w:rPr>
        <w:t xml:space="preserve">this extract in </w:t>
      </w:r>
      <w:r w:rsidR="0069030D" w:rsidRPr="00555B8F">
        <w:rPr>
          <w:iCs/>
          <w:sz w:val="20"/>
          <w:szCs w:val="20"/>
        </w:rPr>
        <w:t xml:space="preserve">Appendix </w:t>
      </w:r>
      <w:r w:rsidR="00341503" w:rsidRPr="00555B8F">
        <w:rPr>
          <w:iCs/>
          <w:sz w:val="20"/>
          <w:szCs w:val="20"/>
        </w:rPr>
        <w:t xml:space="preserve">7 </w:t>
      </w:r>
      <w:r w:rsidR="0069030D" w:rsidRPr="00555B8F">
        <w:rPr>
          <w:iCs/>
          <w:sz w:val="20"/>
          <w:szCs w:val="20"/>
        </w:rPr>
        <w:t xml:space="preserve">to preserve the integrity of the </w:t>
      </w:r>
      <w:r w:rsidR="00341503" w:rsidRPr="00555B8F">
        <w:rPr>
          <w:iCs/>
          <w:sz w:val="20"/>
          <w:szCs w:val="20"/>
        </w:rPr>
        <w:t>Regulation</w:t>
      </w:r>
      <w:r w:rsidR="0069030D" w:rsidRPr="00555B8F">
        <w:rPr>
          <w:iCs/>
          <w:sz w:val="2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A26E4EA"/>
    <w:lvl w:ilvl="0">
      <w:start w:val="1"/>
      <w:numFmt w:val="decimal"/>
      <w:pStyle w:val="Quick1"/>
      <w:lvlText w:val="%1."/>
      <w:lvlJc w:val="left"/>
      <w:pPr>
        <w:tabs>
          <w:tab w:val="num" w:pos="720"/>
        </w:tabs>
      </w:pPr>
      <w:rPr>
        <w:rFonts w:ascii="Times New Roman" w:hAnsi="Times New Roman" w:cs="Times New Roman"/>
        <w:b/>
        <w:sz w:val="36"/>
        <w:szCs w:val="3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000002"/>
    <w:multiLevelType w:val="singleLevel"/>
    <w:tmpl w:val="00000000"/>
    <w:lvl w:ilvl="0">
      <w:start w:val="1"/>
      <w:numFmt w:val="lowerLetter"/>
      <w:pStyle w:val="Quicka"/>
      <w:lvlText w:val="%1)"/>
      <w:lvlJc w:val="left"/>
      <w:pPr>
        <w:tabs>
          <w:tab w:val="num" w:pos="720"/>
        </w:tabs>
      </w:pPr>
      <w:rPr>
        <w:rFonts w:ascii="Times New Roman" w:hAnsi="Times New Roman" w:cs="Times New Roman"/>
        <w:sz w:val="28"/>
        <w:szCs w:val="28"/>
      </w:rPr>
    </w:lvl>
  </w:abstractNum>
  <w:abstractNum w:abstractNumId="2">
    <w:nsid w:val="00000003"/>
    <w:multiLevelType w:val="singleLevel"/>
    <w:tmpl w:val="00000000"/>
    <w:lvl w:ilvl="0">
      <w:start w:val="1"/>
      <w:numFmt w:val="lowerRoman"/>
      <w:pStyle w:val="Quicki"/>
      <w:lvlText w:val="%1)"/>
      <w:lvlJc w:val="left"/>
      <w:pPr>
        <w:tabs>
          <w:tab w:val="num" w:pos="720"/>
        </w:tabs>
      </w:pPr>
      <w:rPr>
        <w:rFonts w:ascii="Times New Roman" w:hAnsi="Times New Roman" w:cs="Times New Roman"/>
        <w:b/>
        <w:sz w:val="28"/>
        <w:szCs w:val="28"/>
      </w:rPr>
    </w:lvl>
  </w:abstractNum>
  <w:abstractNum w:abstractNumId="3">
    <w:nsid w:val="00000004"/>
    <w:multiLevelType w:val="singleLevel"/>
    <w:tmpl w:val="00000000"/>
    <w:lvl w:ilvl="0">
      <w:start w:val="1"/>
      <w:numFmt w:val="upperLetter"/>
      <w:pStyle w:val="QuickA0"/>
      <w:lvlText w:val="%1)"/>
      <w:lvlJc w:val="left"/>
      <w:pPr>
        <w:tabs>
          <w:tab w:val="num" w:pos="720"/>
        </w:tabs>
      </w:pPr>
      <w:rPr>
        <w:rFonts w:ascii="Times New Roman" w:hAnsi="Times New Roman" w:cs="Times New Roman"/>
        <w:sz w:val="24"/>
        <w:szCs w:val="24"/>
      </w:rPr>
    </w:lvl>
  </w:abstractNum>
  <w:abstractNum w:abstractNumId="4">
    <w:nsid w:val="00600AF6"/>
    <w:multiLevelType w:val="hybridMultilevel"/>
    <w:tmpl w:val="55C26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5A680D"/>
    <w:multiLevelType w:val="hybridMultilevel"/>
    <w:tmpl w:val="F404072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462BFB"/>
    <w:multiLevelType w:val="hybridMultilevel"/>
    <w:tmpl w:val="F6D27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2C38C5"/>
    <w:multiLevelType w:val="hybridMultilevel"/>
    <w:tmpl w:val="8F1CA90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F683AA7"/>
    <w:multiLevelType w:val="hybridMultilevel"/>
    <w:tmpl w:val="5C4E810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1B159A9"/>
    <w:multiLevelType w:val="hybridMultilevel"/>
    <w:tmpl w:val="C87843A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25F03DA"/>
    <w:multiLevelType w:val="hybridMultilevel"/>
    <w:tmpl w:val="E3AA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77504A"/>
    <w:multiLevelType w:val="hybridMultilevel"/>
    <w:tmpl w:val="E84AF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6C038A"/>
    <w:multiLevelType w:val="hybridMultilevel"/>
    <w:tmpl w:val="F1BE9FA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BEF6576"/>
    <w:multiLevelType w:val="hybridMultilevel"/>
    <w:tmpl w:val="7B54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633573"/>
    <w:multiLevelType w:val="hybridMultilevel"/>
    <w:tmpl w:val="6E7AAA46"/>
    <w:lvl w:ilvl="0" w:tplc="0409000F">
      <w:start w:val="1"/>
      <w:numFmt w:val="decimal"/>
      <w:lvlText w:val="%1."/>
      <w:lvlJc w:val="left"/>
      <w:pPr>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806192D"/>
    <w:multiLevelType w:val="hybridMultilevel"/>
    <w:tmpl w:val="F05EFB90"/>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6">
    <w:nsid w:val="2B6E661C"/>
    <w:multiLevelType w:val="hybridMultilevel"/>
    <w:tmpl w:val="06E6E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32273A59"/>
    <w:multiLevelType w:val="hybridMultilevel"/>
    <w:tmpl w:val="4D007E9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6E93D6E"/>
    <w:multiLevelType w:val="hybridMultilevel"/>
    <w:tmpl w:val="5A32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B1794F"/>
    <w:multiLevelType w:val="hybridMultilevel"/>
    <w:tmpl w:val="1FB0F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1162A76"/>
    <w:multiLevelType w:val="hybridMultilevel"/>
    <w:tmpl w:val="69FC4CC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3DE6BEE"/>
    <w:multiLevelType w:val="hybridMultilevel"/>
    <w:tmpl w:val="9340987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4947C2"/>
    <w:multiLevelType w:val="hybridMultilevel"/>
    <w:tmpl w:val="4EA2051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108773E"/>
    <w:multiLevelType w:val="hybridMultilevel"/>
    <w:tmpl w:val="AD5AC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1A6F4C"/>
    <w:multiLevelType w:val="hybridMultilevel"/>
    <w:tmpl w:val="FF04FE6A"/>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74B17AA"/>
    <w:multiLevelType w:val="hybridMultilevel"/>
    <w:tmpl w:val="FC34FC7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8061AF7"/>
    <w:multiLevelType w:val="hybridMultilevel"/>
    <w:tmpl w:val="43A69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BB3505"/>
    <w:multiLevelType w:val="hybridMultilevel"/>
    <w:tmpl w:val="5CE4114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AF52C5F"/>
    <w:multiLevelType w:val="hybridMultilevel"/>
    <w:tmpl w:val="2FFE998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DDC0308"/>
    <w:multiLevelType w:val="hybridMultilevel"/>
    <w:tmpl w:val="09E87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A50485"/>
    <w:multiLevelType w:val="hybridMultilevel"/>
    <w:tmpl w:val="4306B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434C96"/>
    <w:multiLevelType w:val="hybridMultilevel"/>
    <w:tmpl w:val="D1E4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5E43C0"/>
    <w:multiLevelType w:val="hybridMultilevel"/>
    <w:tmpl w:val="A40865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C6C4BD3"/>
    <w:multiLevelType w:val="hybridMultilevel"/>
    <w:tmpl w:val="4A96B4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9B34F3"/>
    <w:multiLevelType w:val="hybridMultilevel"/>
    <w:tmpl w:val="26BA2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3A665A"/>
    <w:multiLevelType w:val="hybridMultilevel"/>
    <w:tmpl w:val="8C424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9718B9"/>
    <w:multiLevelType w:val="hybridMultilevel"/>
    <w:tmpl w:val="30B2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5B5F7E"/>
    <w:multiLevelType w:val="hybridMultilevel"/>
    <w:tmpl w:val="5D260EB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BCA4411"/>
    <w:multiLevelType w:val="hybridMultilevel"/>
    <w:tmpl w:val="18FAB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 w:ilvl="0">
        <w:start w:val="1"/>
        <w:numFmt w:val="decimal"/>
        <w:pStyle w:val="Quicki"/>
        <w:lvlText w:val="%1)"/>
        <w:lvlJc w:val="left"/>
      </w:lvl>
    </w:lvlOverride>
  </w:num>
  <w:num w:numId="2">
    <w:abstractNumId w:val="1"/>
    <w:lvlOverride w:ilvl="0">
      <w:startOverride w:val="1"/>
      <w:lvl w:ilvl="0">
        <w:start w:val="1"/>
        <w:numFmt w:val="decimal"/>
        <w:pStyle w:val="Quicka"/>
        <w:lvlText w:val="%1)"/>
        <w:lvlJc w:val="left"/>
      </w:lvl>
    </w:lvlOverride>
  </w:num>
  <w:num w:numId="3">
    <w:abstractNumId w:val="3"/>
    <w:lvlOverride w:ilvl="0">
      <w:startOverride w:val="1"/>
      <w:lvl w:ilvl="0">
        <w:start w:val="1"/>
        <w:numFmt w:val="decimal"/>
        <w:pStyle w:val="QuickA0"/>
        <w:lvlText w:val="%1)"/>
        <w:lvlJc w:val="left"/>
      </w:lvl>
    </w:lvlOverride>
  </w:num>
  <w:num w:numId="4">
    <w:abstractNumId w:val="0"/>
    <w:lvlOverride w:ilvl="0">
      <w:lvl w:ilvl="0">
        <w:start w:val="1"/>
        <w:numFmt w:val="decimal"/>
        <w:pStyle w:val="Quick1"/>
        <w:lvlText w:val="%1."/>
        <w:lvlJc w:val="left"/>
      </w:lvl>
    </w:lvlOverride>
  </w:num>
  <w:num w:numId="5">
    <w:abstractNumId w:val="28"/>
  </w:num>
  <w:num w:numId="6">
    <w:abstractNumId w:val="8"/>
  </w:num>
  <w:num w:numId="7">
    <w:abstractNumId w:val="7"/>
  </w:num>
  <w:num w:numId="8">
    <w:abstractNumId w:val="14"/>
  </w:num>
  <w:num w:numId="9">
    <w:abstractNumId w:val="37"/>
  </w:num>
  <w:num w:numId="10">
    <w:abstractNumId w:val="21"/>
  </w:num>
  <w:num w:numId="11">
    <w:abstractNumId w:val="22"/>
  </w:num>
  <w:num w:numId="12">
    <w:abstractNumId w:val="20"/>
  </w:num>
  <w:num w:numId="13">
    <w:abstractNumId w:val="27"/>
  </w:num>
  <w:num w:numId="14">
    <w:abstractNumId w:val="9"/>
  </w:num>
  <w:num w:numId="15">
    <w:abstractNumId w:val="25"/>
  </w:num>
  <w:num w:numId="16">
    <w:abstractNumId w:val="17"/>
  </w:num>
  <w:num w:numId="17">
    <w:abstractNumId w:val="12"/>
  </w:num>
  <w:num w:numId="18">
    <w:abstractNumId w:val="0"/>
    <w:lvlOverride w:ilvl="0">
      <w:startOverride w:val="1"/>
      <w:lvl w:ilvl="0">
        <w:start w:val="1"/>
        <w:numFmt w:val="decimal"/>
        <w:pStyle w:val="Quick1"/>
        <w:lvlText w:val="%1."/>
        <w:lvlJc w:val="left"/>
      </w:lvl>
    </w:lvlOverride>
  </w:num>
  <w:num w:numId="19">
    <w:abstractNumId w:val="19"/>
  </w:num>
  <w:num w:numId="20">
    <w:abstractNumId w:val="38"/>
  </w:num>
  <w:num w:numId="21">
    <w:abstractNumId w:val="23"/>
  </w:num>
  <w:num w:numId="22">
    <w:abstractNumId w:val="15"/>
  </w:num>
  <w:num w:numId="23">
    <w:abstractNumId w:val="11"/>
  </w:num>
  <w:num w:numId="24">
    <w:abstractNumId w:val="34"/>
  </w:num>
  <w:num w:numId="25">
    <w:abstractNumId w:val="31"/>
  </w:num>
  <w:num w:numId="26">
    <w:abstractNumId w:val="13"/>
  </w:num>
  <w:num w:numId="27">
    <w:abstractNumId w:val="30"/>
  </w:num>
  <w:num w:numId="28">
    <w:abstractNumId w:val="4"/>
  </w:num>
  <w:num w:numId="29">
    <w:abstractNumId w:val="18"/>
  </w:num>
  <w:num w:numId="30">
    <w:abstractNumId w:val="10"/>
  </w:num>
  <w:num w:numId="31">
    <w:abstractNumId w:val="6"/>
  </w:num>
  <w:num w:numId="32">
    <w:abstractNumId w:val="32"/>
  </w:num>
  <w:num w:numId="33">
    <w:abstractNumId w:val="5"/>
  </w:num>
  <w:num w:numId="34">
    <w:abstractNumId w:val="33"/>
  </w:num>
  <w:num w:numId="35">
    <w:abstractNumId w:val="24"/>
  </w:num>
  <w:num w:numId="36">
    <w:abstractNumId w:val="29"/>
  </w:num>
  <w:num w:numId="37">
    <w:abstractNumId w:val="36"/>
  </w:num>
  <w:num w:numId="38">
    <w:abstractNumId w:val="26"/>
  </w:num>
  <w:num w:numId="39">
    <w:abstractNumId w:val="35"/>
  </w:num>
  <w:num w:numId="40">
    <w:abstractNumId w:val="16"/>
  </w:num>
  <w:num w:numId="41">
    <w:abstractNumId w:val="0"/>
  </w:num>
  <w:num w:numId="42">
    <w:abstractNumId w:val="1"/>
  </w:num>
  <w:num w:numId="43">
    <w:abstractNumId w:val="2"/>
  </w:num>
  <w:num w:numId="44">
    <w:abstractNumId w:val="3"/>
    <w:lvlOverride w:ilvl="0">
      <w:startOverride w:val="1"/>
      <w:lvl w:ilvl="0">
        <w:start w:val="1"/>
        <w:numFmt w:val="decimal"/>
        <w:pStyle w:val="QuickA0"/>
        <w:lvlText w:val="%1)"/>
        <w:lvlJc w:val="left"/>
      </w:lvl>
    </w:lvlOverride>
  </w:num>
  <w:num w:numId="45">
    <w:abstractNumId w:val="0"/>
    <w:lvlOverride w:ilvl="0">
      <w:lvl w:ilvl="0">
        <w:start w:val="1"/>
        <w:numFmt w:val="decimal"/>
        <w:pStyle w:val="Quick1"/>
        <w:lvlText w:val="%1."/>
        <w:lvlJc w:val="left"/>
      </w:lvl>
    </w:lvlOverride>
  </w:num>
  <w:numIdMacAtCleanup w:val="4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nifer Williams">
    <w15:presenceInfo w15:providerId="AD" w15:userId="S-1-5-21-809340498-241601488-3767453545-348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hideSpellingErrors/>
  <w:hideGrammaticalErrors/>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8E00CC"/>
    <w:rsid w:val="000008ED"/>
    <w:rsid w:val="00001FB5"/>
    <w:rsid w:val="00004F38"/>
    <w:rsid w:val="0000547A"/>
    <w:rsid w:val="000154A7"/>
    <w:rsid w:val="00021227"/>
    <w:rsid w:val="000213B2"/>
    <w:rsid w:val="00023020"/>
    <w:rsid w:val="00032143"/>
    <w:rsid w:val="00033A27"/>
    <w:rsid w:val="0003773A"/>
    <w:rsid w:val="0003780D"/>
    <w:rsid w:val="00037F4D"/>
    <w:rsid w:val="00044C35"/>
    <w:rsid w:val="0005139E"/>
    <w:rsid w:val="000546E0"/>
    <w:rsid w:val="00054FAB"/>
    <w:rsid w:val="00055BBD"/>
    <w:rsid w:val="00057F37"/>
    <w:rsid w:val="00061FE9"/>
    <w:rsid w:val="000639B5"/>
    <w:rsid w:val="0006710A"/>
    <w:rsid w:val="000711B0"/>
    <w:rsid w:val="00073D9E"/>
    <w:rsid w:val="00077236"/>
    <w:rsid w:val="00082607"/>
    <w:rsid w:val="00084DD8"/>
    <w:rsid w:val="00085377"/>
    <w:rsid w:val="00090A31"/>
    <w:rsid w:val="00093D6D"/>
    <w:rsid w:val="00094C8C"/>
    <w:rsid w:val="0009643A"/>
    <w:rsid w:val="000A036C"/>
    <w:rsid w:val="000A3229"/>
    <w:rsid w:val="000A4EBF"/>
    <w:rsid w:val="000A7AC8"/>
    <w:rsid w:val="000B1747"/>
    <w:rsid w:val="000B665D"/>
    <w:rsid w:val="000B67A4"/>
    <w:rsid w:val="000C1720"/>
    <w:rsid w:val="000C2296"/>
    <w:rsid w:val="000C2B95"/>
    <w:rsid w:val="000C67F4"/>
    <w:rsid w:val="000C7173"/>
    <w:rsid w:val="000C7F44"/>
    <w:rsid w:val="000D1CC2"/>
    <w:rsid w:val="000D2807"/>
    <w:rsid w:val="000D3C2F"/>
    <w:rsid w:val="000E0569"/>
    <w:rsid w:val="000E2588"/>
    <w:rsid w:val="000E2912"/>
    <w:rsid w:val="000E4821"/>
    <w:rsid w:val="000F0231"/>
    <w:rsid w:val="000F099C"/>
    <w:rsid w:val="000F57EA"/>
    <w:rsid w:val="000F6EA2"/>
    <w:rsid w:val="001009FC"/>
    <w:rsid w:val="00101756"/>
    <w:rsid w:val="00110A56"/>
    <w:rsid w:val="00127198"/>
    <w:rsid w:val="00130775"/>
    <w:rsid w:val="00135598"/>
    <w:rsid w:val="00140278"/>
    <w:rsid w:val="001512CE"/>
    <w:rsid w:val="00152618"/>
    <w:rsid w:val="0015424C"/>
    <w:rsid w:val="001545D6"/>
    <w:rsid w:val="00157A6D"/>
    <w:rsid w:val="00161599"/>
    <w:rsid w:val="001625A3"/>
    <w:rsid w:val="00167203"/>
    <w:rsid w:val="00170AB6"/>
    <w:rsid w:val="0017569B"/>
    <w:rsid w:val="001757A7"/>
    <w:rsid w:val="00176A5A"/>
    <w:rsid w:val="001827D6"/>
    <w:rsid w:val="00184064"/>
    <w:rsid w:val="001855A8"/>
    <w:rsid w:val="0018788B"/>
    <w:rsid w:val="001903E3"/>
    <w:rsid w:val="00192462"/>
    <w:rsid w:val="0019517C"/>
    <w:rsid w:val="0019774A"/>
    <w:rsid w:val="001A09F8"/>
    <w:rsid w:val="001A4E55"/>
    <w:rsid w:val="001A6E6A"/>
    <w:rsid w:val="001B0A7F"/>
    <w:rsid w:val="001B18DD"/>
    <w:rsid w:val="001B3A1F"/>
    <w:rsid w:val="001B3D9D"/>
    <w:rsid w:val="001B5EF8"/>
    <w:rsid w:val="001C2D04"/>
    <w:rsid w:val="001C6587"/>
    <w:rsid w:val="001C748D"/>
    <w:rsid w:val="001D265B"/>
    <w:rsid w:val="001D2D56"/>
    <w:rsid w:val="001D6EA7"/>
    <w:rsid w:val="001E0BF5"/>
    <w:rsid w:val="001F051B"/>
    <w:rsid w:val="001F1799"/>
    <w:rsid w:val="001F5F79"/>
    <w:rsid w:val="00200E09"/>
    <w:rsid w:val="0020199F"/>
    <w:rsid w:val="00201A10"/>
    <w:rsid w:val="00206573"/>
    <w:rsid w:val="00207A2A"/>
    <w:rsid w:val="00212DFF"/>
    <w:rsid w:val="00217FF7"/>
    <w:rsid w:val="002219A5"/>
    <w:rsid w:val="00227D5E"/>
    <w:rsid w:val="00230223"/>
    <w:rsid w:val="00231926"/>
    <w:rsid w:val="00235B52"/>
    <w:rsid w:val="00240BAB"/>
    <w:rsid w:val="00242023"/>
    <w:rsid w:val="00242B09"/>
    <w:rsid w:val="002557A6"/>
    <w:rsid w:val="00264214"/>
    <w:rsid w:val="002644ED"/>
    <w:rsid w:val="0027796D"/>
    <w:rsid w:val="00277E35"/>
    <w:rsid w:val="00283856"/>
    <w:rsid w:val="00284487"/>
    <w:rsid w:val="0028759F"/>
    <w:rsid w:val="00287801"/>
    <w:rsid w:val="00297782"/>
    <w:rsid w:val="002A6498"/>
    <w:rsid w:val="002B0DDB"/>
    <w:rsid w:val="002B2B91"/>
    <w:rsid w:val="002B2F53"/>
    <w:rsid w:val="002B3E68"/>
    <w:rsid w:val="002B418D"/>
    <w:rsid w:val="002B4CCD"/>
    <w:rsid w:val="002B5659"/>
    <w:rsid w:val="002C0AAA"/>
    <w:rsid w:val="002C2C70"/>
    <w:rsid w:val="002C4C0F"/>
    <w:rsid w:val="002E1FB4"/>
    <w:rsid w:val="002F17ED"/>
    <w:rsid w:val="0030211B"/>
    <w:rsid w:val="00302648"/>
    <w:rsid w:val="003110D6"/>
    <w:rsid w:val="003158FF"/>
    <w:rsid w:val="00315A6F"/>
    <w:rsid w:val="00317295"/>
    <w:rsid w:val="00320884"/>
    <w:rsid w:val="00321884"/>
    <w:rsid w:val="00322218"/>
    <w:rsid w:val="00322429"/>
    <w:rsid w:val="00322B5A"/>
    <w:rsid w:val="00324083"/>
    <w:rsid w:val="00327B7B"/>
    <w:rsid w:val="0033583C"/>
    <w:rsid w:val="00341223"/>
    <w:rsid w:val="00341503"/>
    <w:rsid w:val="0034282B"/>
    <w:rsid w:val="003438D6"/>
    <w:rsid w:val="00346A71"/>
    <w:rsid w:val="00352710"/>
    <w:rsid w:val="003571F5"/>
    <w:rsid w:val="00357C2F"/>
    <w:rsid w:val="003601AC"/>
    <w:rsid w:val="003602CF"/>
    <w:rsid w:val="00360D4C"/>
    <w:rsid w:val="00362E8C"/>
    <w:rsid w:val="00363ADB"/>
    <w:rsid w:val="003647D3"/>
    <w:rsid w:val="003719F3"/>
    <w:rsid w:val="0037501D"/>
    <w:rsid w:val="00375BB2"/>
    <w:rsid w:val="00383D35"/>
    <w:rsid w:val="003840EB"/>
    <w:rsid w:val="00385330"/>
    <w:rsid w:val="003879B1"/>
    <w:rsid w:val="00391D28"/>
    <w:rsid w:val="00391F50"/>
    <w:rsid w:val="00397117"/>
    <w:rsid w:val="00397BEB"/>
    <w:rsid w:val="003A04F9"/>
    <w:rsid w:val="003A0A0E"/>
    <w:rsid w:val="003A2530"/>
    <w:rsid w:val="003A30E8"/>
    <w:rsid w:val="003B48E4"/>
    <w:rsid w:val="003B549F"/>
    <w:rsid w:val="003B6EC9"/>
    <w:rsid w:val="003C28D5"/>
    <w:rsid w:val="003E005F"/>
    <w:rsid w:val="003E19C5"/>
    <w:rsid w:val="003E1DA2"/>
    <w:rsid w:val="003E337E"/>
    <w:rsid w:val="003E3A3F"/>
    <w:rsid w:val="003E5B11"/>
    <w:rsid w:val="003F1075"/>
    <w:rsid w:val="00400056"/>
    <w:rsid w:val="00403F8B"/>
    <w:rsid w:val="0040660C"/>
    <w:rsid w:val="00406E13"/>
    <w:rsid w:val="00407883"/>
    <w:rsid w:val="00413EDE"/>
    <w:rsid w:val="00424645"/>
    <w:rsid w:val="00425993"/>
    <w:rsid w:val="004277D2"/>
    <w:rsid w:val="004354CA"/>
    <w:rsid w:val="00436F23"/>
    <w:rsid w:val="004374DE"/>
    <w:rsid w:val="004415E8"/>
    <w:rsid w:val="00444392"/>
    <w:rsid w:val="00444615"/>
    <w:rsid w:val="00447C5E"/>
    <w:rsid w:val="00451658"/>
    <w:rsid w:val="00452DC1"/>
    <w:rsid w:val="00453D39"/>
    <w:rsid w:val="0045706F"/>
    <w:rsid w:val="00457BA9"/>
    <w:rsid w:val="00462017"/>
    <w:rsid w:val="00462BD1"/>
    <w:rsid w:val="00466E84"/>
    <w:rsid w:val="00474C27"/>
    <w:rsid w:val="004847EF"/>
    <w:rsid w:val="00485430"/>
    <w:rsid w:val="00486B7B"/>
    <w:rsid w:val="004906F7"/>
    <w:rsid w:val="004956A5"/>
    <w:rsid w:val="0049791E"/>
    <w:rsid w:val="004A1B55"/>
    <w:rsid w:val="004A2AD4"/>
    <w:rsid w:val="004A40DF"/>
    <w:rsid w:val="004B2514"/>
    <w:rsid w:val="004B2E04"/>
    <w:rsid w:val="004B5D1B"/>
    <w:rsid w:val="004B7B02"/>
    <w:rsid w:val="004C6FA9"/>
    <w:rsid w:val="004C70A9"/>
    <w:rsid w:val="004D05D9"/>
    <w:rsid w:val="004D2650"/>
    <w:rsid w:val="004D53BF"/>
    <w:rsid w:val="004D650E"/>
    <w:rsid w:val="004E369B"/>
    <w:rsid w:val="004E463C"/>
    <w:rsid w:val="004E73F4"/>
    <w:rsid w:val="004F0FAD"/>
    <w:rsid w:val="004F150E"/>
    <w:rsid w:val="004F4D4C"/>
    <w:rsid w:val="004F6A56"/>
    <w:rsid w:val="00501F62"/>
    <w:rsid w:val="00502603"/>
    <w:rsid w:val="00503EAD"/>
    <w:rsid w:val="005069BF"/>
    <w:rsid w:val="00512482"/>
    <w:rsid w:val="00513683"/>
    <w:rsid w:val="00513A6D"/>
    <w:rsid w:val="00521C9E"/>
    <w:rsid w:val="005224D6"/>
    <w:rsid w:val="0052252E"/>
    <w:rsid w:val="00522B94"/>
    <w:rsid w:val="00523E41"/>
    <w:rsid w:val="0052401A"/>
    <w:rsid w:val="00524B82"/>
    <w:rsid w:val="005256DB"/>
    <w:rsid w:val="00534D22"/>
    <w:rsid w:val="005369CC"/>
    <w:rsid w:val="00537412"/>
    <w:rsid w:val="0054055C"/>
    <w:rsid w:val="00541D96"/>
    <w:rsid w:val="0054530E"/>
    <w:rsid w:val="00554375"/>
    <w:rsid w:val="00555B8F"/>
    <w:rsid w:val="00561788"/>
    <w:rsid w:val="00561798"/>
    <w:rsid w:val="00563E38"/>
    <w:rsid w:val="00570183"/>
    <w:rsid w:val="00571037"/>
    <w:rsid w:val="00574034"/>
    <w:rsid w:val="005779CE"/>
    <w:rsid w:val="00577F03"/>
    <w:rsid w:val="00584115"/>
    <w:rsid w:val="00587AE6"/>
    <w:rsid w:val="0059112E"/>
    <w:rsid w:val="00594A50"/>
    <w:rsid w:val="00595B21"/>
    <w:rsid w:val="00596A44"/>
    <w:rsid w:val="005A597B"/>
    <w:rsid w:val="005A719F"/>
    <w:rsid w:val="005B03D9"/>
    <w:rsid w:val="005B2218"/>
    <w:rsid w:val="005B3406"/>
    <w:rsid w:val="005B50EC"/>
    <w:rsid w:val="005B5D6E"/>
    <w:rsid w:val="005B613E"/>
    <w:rsid w:val="005B7CD6"/>
    <w:rsid w:val="005D3EEE"/>
    <w:rsid w:val="005D6091"/>
    <w:rsid w:val="005D61BB"/>
    <w:rsid w:val="005E394F"/>
    <w:rsid w:val="005E44E8"/>
    <w:rsid w:val="005E540A"/>
    <w:rsid w:val="005F7638"/>
    <w:rsid w:val="005F780E"/>
    <w:rsid w:val="006076D2"/>
    <w:rsid w:val="00624EB8"/>
    <w:rsid w:val="00632D11"/>
    <w:rsid w:val="00634897"/>
    <w:rsid w:val="00636FFE"/>
    <w:rsid w:val="006466AC"/>
    <w:rsid w:val="006478EA"/>
    <w:rsid w:val="00650983"/>
    <w:rsid w:val="006511DC"/>
    <w:rsid w:val="00651BDD"/>
    <w:rsid w:val="006549F3"/>
    <w:rsid w:val="00664EAA"/>
    <w:rsid w:val="006673DE"/>
    <w:rsid w:val="00667D47"/>
    <w:rsid w:val="00684F50"/>
    <w:rsid w:val="00686C14"/>
    <w:rsid w:val="00687BB7"/>
    <w:rsid w:val="0069030D"/>
    <w:rsid w:val="006916A9"/>
    <w:rsid w:val="00693EE7"/>
    <w:rsid w:val="00696711"/>
    <w:rsid w:val="00697FAC"/>
    <w:rsid w:val="006A03F6"/>
    <w:rsid w:val="006B18AD"/>
    <w:rsid w:val="006B3628"/>
    <w:rsid w:val="006B4270"/>
    <w:rsid w:val="006B44E2"/>
    <w:rsid w:val="006C2417"/>
    <w:rsid w:val="006C2559"/>
    <w:rsid w:val="006C5F76"/>
    <w:rsid w:val="006C681B"/>
    <w:rsid w:val="006D29B2"/>
    <w:rsid w:val="006D527D"/>
    <w:rsid w:val="006D5CE8"/>
    <w:rsid w:val="006E5EC4"/>
    <w:rsid w:val="006F00AD"/>
    <w:rsid w:val="006F0717"/>
    <w:rsid w:val="006F3438"/>
    <w:rsid w:val="006F5B6B"/>
    <w:rsid w:val="006F5D87"/>
    <w:rsid w:val="006F6EEC"/>
    <w:rsid w:val="00704AEF"/>
    <w:rsid w:val="007058F0"/>
    <w:rsid w:val="00713267"/>
    <w:rsid w:val="00713CEE"/>
    <w:rsid w:val="00714304"/>
    <w:rsid w:val="007148D3"/>
    <w:rsid w:val="007244EB"/>
    <w:rsid w:val="00726AEF"/>
    <w:rsid w:val="00732417"/>
    <w:rsid w:val="0073290F"/>
    <w:rsid w:val="007338D5"/>
    <w:rsid w:val="0073549A"/>
    <w:rsid w:val="00740EAF"/>
    <w:rsid w:val="0074179A"/>
    <w:rsid w:val="00744B7D"/>
    <w:rsid w:val="007454C2"/>
    <w:rsid w:val="00745A30"/>
    <w:rsid w:val="00746A45"/>
    <w:rsid w:val="00746B80"/>
    <w:rsid w:val="007502A6"/>
    <w:rsid w:val="00750AE3"/>
    <w:rsid w:val="00751181"/>
    <w:rsid w:val="00751A09"/>
    <w:rsid w:val="00753255"/>
    <w:rsid w:val="007614CE"/>
    <w:rsid w:val="00761EAA"/>
    <w:rsid w:val="0076359D"/>
    <w:rsid w:val="00766C0A"/>
    <w:rsid w:val="00770AC4"/>
    <w:rsid w:val="00770D7A"/>
    <w:rsid w:val="007712CD"/>
    <w:rsid w:val="00771BB7"/>
    <w:rsid w:val="0077662E"/>
    <w:rsid w:val="007767B8"/>
    <w:rsid w:val="0078015F"/>
    <w:rsid w:val="00781825"/>
    <w:rsid w:val="007924EF"/>
    <w:rsid w:val="007933AD"/>
    <w:rsid w:val="00796C81"/>
    <w:rsid w:val="0079704F"/>
    <w:rsid w:val="00797ABB"/>
    <w:rsid w:val="007A0F00"/>
    <w:rsid w:val="007A1308"/>
    <w:rsid w:val="007A1E63"/>
    <w:rsid w:val="007A4827"/>
    <w:rsid w:val="007A651D"/>
    <w:rsid w:val="007B0E52"/>
    <w:rsid w:val="007B1E47"/>
    <w:rsid w:val="007B3023"/>
    <w:rsid w:val="007B77FD"/>
    <w:rsid w:val="007C0023"/>
    <w:rsid w:val="007C62B0"/>
    <w:rsid w:val="007D113E"/>
    <w:rsid w:val="007D13F5"/>
    <w:rsid w:val="007D36E3"/>
    <w:rsid w:val="007D52C5"/>
    <w:rsid w:val="007D574D"/>
    <w:rsid w:val="007D7DF2"/>
    <w:rsid w:val="007E3A48"/>
    <w:rsid w:val="007E4EE8"/>
    <w:rsid w:val="007E6608"/>
    <w:rsid w:val="007F072A"/>
    <w:rsid w:val="007F1649"/>
    <w:rsid w:val="007F1A10"/>
    <w:rsid w:val="00801EE5"/>
    <w:rsid w:val="0080458F"/>
    <w:rsid w:val="0080546A"/>
    <w:rsid w:val="008101AC"/>
    <w:rsid w:val="00811C36"/>
    <w:rsid w:val="008124F6"/>
    <w:rsid w:val="00817096"/>
    <w:rsid w:val="00821DDA"/>
    <w:rsid w:val="00831752"/>
    <w:rsid w:val="008350C4"/>
    <w:rsid w:val="008356F0"/>
    <w:rsid w:val="008400EF"/>
    <w:rsid w:val="00840D48"/>
    <w:rsid w:val="00841EDA"/>
    <w:rsid w:val="00843222"/>
    <w:rsid w:val="00843389"/>
    <w:rsid w:val="008435B3"/>
    <w:rsid w:val="00843966"/>
    <w:rsid w:val="008445E4"/>
    <w:rsid w:val="008454E4"/>
    <w:rsid w:val="008457A5"/>
    <w:rsid w:val="008461CA"/>
    <w:rsid w:val="00850FF3"/>
    <w:rsid w:val="00856049"/>
    <w:rsid w:val="00865026"/>
    <w:rsid w:val="00873FFE"/>
    <w:rsid w:val="00875A79"/>
    <w:rsid w:val="008775E8"/>
    <w:rsid w:val="0089432B"/>
    <w:rsid w:val="008A03A8"/>
    <w:rsid w:val="008A2F30"/>
    <w:rsid w:val="008A39F7"/>
    <w:rsid w:val="008B076D"/>
    <w:rsid w:val="008B11A9"/>
    <w:rsid w:val="008B349A"/>
    <w:rsid w:val="008B3CB5"/>
    <w:rsid w:val="008B6781"/>
    <w:rsid w:val="008C035F"/>
    <w:rsid w:val="008C0C1E"/>
    <w:rsid w:val="008C17A2"/>
    <w:rsid w:val="008C2160"/>
    <w:rsid w:val="008C51BF"/>
    <w:rsid w:val="008C6854"/>
    <w:rsid w:val="008C6F9B"/>
    <w:rsid w:val="008C7CDC"/>
    <w:rsid w:val="008E00CC"/>
    <w:rsid w:val="008E098F"/>
    <w:rsid w:val="008E3F9F"/>
    <w:rsid w:val="008E7276"/>
    <w:rsid w:val="008E7FF6"/>
    <w:rsid w:val="008F0FB1"/>
    <w:rsid w:val="008F51AD"/>
    <w:rsid w:val="008F6A08"/>
    <w:rsid w:val="00906288"/>
    <w:rsid w:val="009148D3"/>
    <w:rsid w:val="00920D3D"/>
    <w:rsid w:val="00923B3B"/>
    <w:rsid w:val="009247F7"/>
    <w:rsid w:val="00930D5B"/>
    <w:rsid w:val="00932592"/>
    <w:rsid w:val="00932F48"/>
    <w:rsid w:val="0093318A"/>
    <w:rsid w:val="00937225"/>
    <w:rsid w:val="00941BDA"/>
    <w:rsid w:val="009437B8"/>
    <w:rsid w:val="0095056D"/>
    <w:rsid w:val="009532DC"/>
    <w:rsid w:val="009542B4"/>
    <w:rsid w:val="009548B1"/>
    <w:rsid w:val="00957D05"/>
    <w:rsid w:val="00957EC8"/>
    <w:rsid w:val="00961045"/>
    <w:rsid w:val="0096177A"/>
    <w:rsid w:val="00967ED1"/>
    <w:rsid w:val="00970206"/>
    <w:rsid w:val="009705A3"/>
    <w:rsid w:val="00971AE3"/>
    <w:rsid w:val="00976631"/>
    <w:rsid w:val="00980AA1"/>
    <w:rsid w:val="00983221"/>
    <w:rsid w:val="0098343B"/>
    <w:rsid w:val="0098385F"/>
    <w:rsid w:val="00985304"/>
    <w:rsid w:val="009915DD"/>
    <w:rsid w:val="00991E04"/>
    <w:rsid w:val="0099240E"/>
    <w:rsid w:val="009A075A"/>
    <w:rsid w:val="009A4C3F"/>
    <w:rsid w:val="009A61BF"/>
    <w:rsid w:val="009A6FC9"/>
    <w:rsid w:val="009A7347"/>
    <w:rsid w:val="009B2219"/>
    <w:rsid w:val="009B3BE8"/>
    <w:rsid w:val="009B5213"/>
    <w:rsid w:val="009C16AA"/>
    <w:rsid w:val="009C1C2F"/>
    <w:rsid w:val="009C2492"/>
    <w:rsid w:val="009C45BA"/>
    <w:rsid w:val="009D5472"/>
    <w:rsid w:val="009D56B7"/>
    <w:rsid w:val="009D5F80"/>
    <w:rsid w:val="009E57FA"/>
    <w:rsid w:val="009E5939"/>
    <w:rsid w:val="009E697C"/>
    <w:rsid w:val="009F2C40"/>
    <w:rsid w:val="009F4696"/>
    <w:rsid w:val="00A06132"/>
    <w:rsid w:val="00A127FB"/>
    <w:rsid w:val="00A153D5"/>
    <w:rsid w:val="00A160B7"/>
    <w:rsid w:val="00A234FD"/>
    <w:rsid w:val="00A2446B"/>
    <w:rsid w:val="00A25EE4"/>
    <w:rsid w:val="00A277CB"/>
    <w:rsid w:val="00A314A4"/>
    <w:rsid w:val="00A357BC"/>
    <w:rsid w:val="00A450C4"/>
    <w:rsid w:val="00A469C4"/>
    <w:rsid w:val="00A52B6C"/>
    <w:rsid w:val="00A55E5E"/>
    <w:rsid w:val="00A60E87"/>
    <w:rsid w:val="00A65C27"/>
    <w:rsid w:val="00A663B9"/>
    <w:rsid w:val="00A72043"/>
    <w:rsid w:val="00A7278F"/>
    <w:rsid w:val="00A738B1"/>
    <w:rsid w:val="00A82E57"/>
    <w:rsid w:val="00A86C1F"/>
    <w:rsid w:val="00A8754C"/>
    <w:rsid w:val="00A90376"/>
    <w:rsid w:val="00A90388"/>
    <w:rsid w:val="00A938AC"/>
    <w:rsid w:val="00A93A98"/>
    <w:rsid w:val="00A94694"/>
    <w:rsid w:val="00A976CD"/>
    <w:rsid w:val="00A979F0"/>
    <w:rsid w:val="00AA1C42"/>
    <w:rsid w:val="00AA4883"/>
    <w:rsid w:val="00AA6694"/>
    <w:rsid w:val="00AA6813"/>
    <w:rsid w:val="00AA7BFB"/>
    <w:rsid w:val="00AB2F45"/>
    <w:rsid w:val="00AB2FF4"/>
    <w:rsid w:val="00AB3782"/>
    <w:rsid w:val="00AB750C"/>
    <w:rsid w:val="00AB7C33"/>
    <w:rsid w:val="00AC0038"/>
    <w:rsid w:val="00AC02E3"/>
    <w:rsid w:val="00AC0B7F"/>
    <w:rsid w:val="00AC101F"/>
    <w:rsid w:val="00AC3C5A"/>
    <w:rsid w:val="00AD706B"/>
    <w:rsid w:val="00AD7571"/>
    <w:rsid w:val="00AE1FD7"/>
    <w:rsid w:val="00AE556B"/>
    <w:rsid w:val="00AF6762"/>
    <w:rsid w:val="00AF6AC5"/>
    <w:rsid w:val="00AF7549"/>
    <w:rsid w:val="00B07085"/>
    <w:rsid w:val="00B10DE3"/>
    <w:rsid w:val="00B113B3"/>
    <w:rsid w:val="00B114AF"/>
    <w:rsid w:val="00B12E85"/>
    <w:rsid w:val="00B1404A"/>
    <w:rsid w:val="00B14E4C"/>
    <w:rsid w:val="00B14F15"/>
    <w:rsid w:val="00B15E4F"/>
    <w:rsid w:val="00B160ED"/>
    <w:rsid w:val="00B161A1"/>
    <w:rsid w:val="00B16651"/>
    <w:rsid w:val="00B1769D"/>
    <w:rsid w:val="00B17F43"/>
    <w:rsid w:val="00B22A03"/>
    <w:rsid w:val="00B241B5"/>
    <w:rsid w:val="00B30B21"/>
    <w:rsid w:val="00B327E4"/>
    <w:rsid w:val="00B33CC2"/>
    <w:rsid w:val="00B3732E"/>
    <w:rsid w:val="00B41A46"/>
    <w:rsid w:val="00B42CAA"/>
    <w:rsid w:val="00B50D1C"/>
    <w:rsid w:val="00B5141E"/>
    <w:rsid w:val="00B51A3F"/>
    <w:rsid w:val="00B51D71"/>
    <w:rsid w:val="00B5725E"/>
    <w:rsid w:val="00B610D0"/>
    <w:rsid w:val="00B61E7F"/>
    <w:rsid w:val="00B6222B"/>
    <w:rsid w:val="00B6246E"/>
    <w:rsid w:val="00B631AF"/>
    <w:rsid w:val="00B65A8E"/>
    <w:rsid w:val="00B67CE9"/>
    <w:rsid w:val="00B70D20"/>
    <w:rsid w:val="00B756E1"/>
    <w:rsid w:val="00B815E4"/>
    <w:rsid w:val="00B83CE7"/>
    <w:rsid w:val="00B8473E"/>
    <w:rsid w:val="00B87300"/>
    <w:rsid w:val="00B9034A"/>
    <w:rsid w:val="00B90B46"/>
    <w:rsid w:val="00B91275"/>
    <w:rsid w:val="00B94435"/>
    <w:rsid w:val="00B94A24"/>
    <w:rsid w:val="00B9595F"/>
    <w:rsid w:val="00B96D60"/>
    <w:rsid w:val="00B972F7"/>
    <w:rsid w:val="00BA75A4"/>
    <w:rsid w:val="00BB1C7F"/>
    <w:rsid w:val="00BB2123"/>
    <w:rsid w:val="00BB578A"/>
    <w:rsid w:val="00BB7818"/>
    <w:rsid w:val="00BC5D85"/>
    <w:rsid w:val="00BC6A66"/>
    <w:rsid w:val="00BD20FC"/>
    <w:rsid w:val="00BD3157"/>
    <w:rsid w:val="00BE3484"/>
    <w:rsid w:val="00BE4C3D"/>
    <w:rsid w:val="00BE737B"/>
    <w:rsid w:val="00BE7B14"/>
    <w:rsid w:val="00BF0814"/>
    <w:rsid w:val="00BF0909"/>
    <w:rsid w:val="00BF5288"/>
    <w:rsid w:val="00BF67FE"/>
    <w:rsid w:val="00C00B8D"/>
    <w:rsid w:val="00C03865"/>
    <w:rsid w:val="00C0545A"/>
    <w:rsid w:val="00C061EA"/>
    <w:rsid w:val="00C13F45"/>
    <w:rsid w:val="00C14DFA"/>
    <w:rsid w:val="00C1562C"/>
    <w:rsid w:val="00C16D7C"/>
    <w:rsid w:val="00C20F4D"/>
    <w:rsid w:val="00C217AF"/>
    <w:rsid w:val="00C22DF8"/>
    <w:rsid w:val="00C2495F"/>
    <w:rsid w:val="00C25492"/>
    <w:rsid w:val="00C26F61"/>
    <w:rsid w:val="00C27A72"/>
    <w:rsid w:val="00C3267F"/>
    <w:rsid w:val="00C349CE"/>
    <w:rsid w:val="00C35901"/>
    <w:rsid w:val="00C36E7F"/>
    <w:rsid w:val="00C40177"/>
    <w:rsid w:val="00C4150F"/>
    <w:rsid w:val="00C439F8"/>
    <w:rsid w:val="00C44425"/>
    <w:rsid w:val="00C52BCF"/>
    <w:rsid w:val="00C56608"/>
    <w:rsid w:val="00C56B49"/>
    <w:rsid w:val="00C62E29"/>
    <w:rsid w:val="00C64DFC"/>
    <w:rsid w:val="00C70785"/>
    <w:rsid w:val="00C76E1B"/>
    <w:rsid w:val="00C77C2F"/>
    <w:rsid w:val="00C84D2D"/>
    <w:rsid w:val="00C8573A"/>
    <w:rsid w:val="00C87716"/>
    <w:rsid w:val="00C87A69"/>
    <w:rsid w:val="00C87F3C"/>
    <w:rsid w:val="00C9343D"/>
    <w:rsid w:val="00CA0AB1"/>
    <w:rsid w:val="00CA2D66"/>
    <w:rsid w:val="00CB130F"/>
    <w:rsid w:val="00CB1A1F"/>
    <w:rsid w:val="00CB2962"/>
    <w:rsid w:val="00CB5771"/>
    <w:rsid w:val="00CB7A4B"/>
    <w:rsid w:val="00CC1D38"/>
    <w:rsid w:val="00CC41F2"/>
    <w:rsid w:val="00CD0200"/>
    <w:rsid w:val="00CD0F95"/>
    <w:rsid w:val="00CD163C"/>
    <w:rsid w:val="00CD3EE9"/>
    <w:rsid w:val="00CD664E"/>
    <w:rsid w:val="00CE0D3A"/>
    <w:rsid w:val="00CE1F9D"/>
    <w:rsid w:val="00CE25BD"/>
    <w:rsid w:val="00CE294B"/>
    <w:rsid w:val="00CE4058"/>
    <w:rsid w:val="00CE4983"/>
    <w:rsid w:val="00CE5092"/>
    <w:rsid w:val="00CE6765"/>
    <w:rsid w:val="00CF2B9C"/>
    <w:rsid w:val="00CF3BF9"/>
    <w:rsid w:val="00D021C0"/>
    <w:rsid w:val="00D11ADB"/>
    <w:rsid w:val="00D1240B"/>
    <w:rsid w:val="00D13959"/>
    <w:rsid w:val="00D1591E"/>
    <w:rsid w:val="00D17560"/>
    <w:rsid w:val="00D17839"/>
    <w:rsid w:val="00D20226"/>
    <w:rsid w:val="00D20C82"/>
    <w:rsid w:val="00D220E5"/>
    <w:rsid w:val="00D26D90"/>
    <w:rsid w:val="00D275A2"/>
    <w:rsid w:val="00D305AF"/>
    <w:rsid w:val="00D33D69"/>
    <w:rsid w:val="00D34FE4"/>
    <w:rsid w:val="00D35782"/>
    <w:rsid w:val="00D41574"/>
    <w:rsid w:val="00D41DC2"/>
    <w:rsid w:val="00D440B3"/>
    <w:rsid w:val="00D4542C"/>
    <w:rsid w:val="00D46E18"/>
    <w:rsid w:val="00D50438"/>
    <w:rsid w:val="00D50D56"/>
    <w:rsid w:val="00D53307"/>
    <w:rsid w:val="00D53384"/>
    <w:rsid w:val="00D549E6"/>
    <w:rsid w:val="00D5515E"/>
    <w:rsid w:val="00D61D61"/>
    <w:rsid w:val="00D65E4C"/>
    <w:rsid w:val="00D7444C"/>
    <w:rsid w:val="00D76762"/>
    <w:rsid w:val="00D80078"/>
    <w:rsid w:val="00D817EB"/>
    <w:rsid w:val="00D82413"/>
    <w:rsid w:val="00D82A61"/>
    <w:rsid w:val="00D832A9"/>
    <w:rsid w:val="00D832BD"/>
    <w:rsid w:val="00D86A1F"/>
    <w:rsid w:val="00D92862"/>
    <w:rsid w:val="00D92B26"/>
    <w:rsid w:val="00D9307E"/>
    <w:rsid w:val="00D93432"/>
    <w:rsid w:val="00D93649"/>
    <w:rsid w:val="00D93B9C"/>
    <w:rsid w:val="00D94E8A"/>
    <w:rsid w:val="00D95253"/>
    <w:rsid w:val="00D96355"/>
    <w:rsid w:val="00D96E9C"/>
    <w:rsid w:val="00DA08EC"/>
    <w:rsid w:val="00DA1606"/>
    <w:rsid w:val="00DA3957"/>
    <w:rsid w:val="00DA482B"/>
    <w:rsid w:val="00DA5ECD"/>
    <w:rsid w:val="00DA7DE5"/>
    <w:rsid w:val="00DB0204"/>
    <w:rsid w:val="00DB0E02"/>
    <w:rsid w:val="00DB2750"/>
    <w:rsid w:val="00DB33D4"/>
    <w:rsid w:val="00DB3DD6"/>
    <w:rsid w:val="00DB6DC9"/>
    <w:rsid w:val="00DC2B89"/>
    <w:rsid w:val="00DC323C"/>
    <w:rsid w:val="00DD08AB"/>
    <w:rsid w:val="00DD2F7B"/>
    <w:rsid w:val="00DD3D80"/>
    <w:rsid w:val="00DD5AD5"/>
    <w:rsid w:val="00DD6409"/>
    <w:rsid w:val="00DE06CB"/>
    <w:rsid w:val="00DE440E"/>
    <w:rsid w:val="00DF26AA"/>
    <w:rsid w:val="00DF281A"/>
    <w:rsid w:val="00DF2E68"/>
    <w:rsid w:val="00DF4076"/>
    <w:rsid w:val="00E02A26"/>
    <w:rsid w:val="00E02D57"/>
    <w:rsid w:val="00E03F2E"/>
    <w:rsid w:val="00E05866"/>
    <w:rsid w:val="00E101B7"/>
    <w:rsid w:val="00E1695F"/>
    <w:rsid w:val="00E173B0"/>
    <w:rsid w:val="00E24759"/>
    <w:rsid w:val="00E27975"/>
    <w:rsid w:val="00E34C91"/>
    <w:rsid w:val="00E4797C"/>
    <w:rsid w:val="00E50F03"/>
    <w:rsid w:val="00E525DD"/>
    <w:rsid w:val="00E5478B"/>
    <w:rsid w:val="00E636C1"/>
    <w:rsid w:val="00E63D4A"/>
    <w:rsid w:val="00E66915"/>
    <w:rsid w:val="00E6747E"/>
    <w:rsid w:val="00E733D1"/>
    <w:rsid w:val="00E759B3"/>
    <w:rsid w:val="00E81C0D"/>
    <w:rsid w:val="00E83C6C"/>
    <w:rsid w:val="00E83F4D"/>
    <w:rsid w:val="00E8647F"/>
    <w:rsid w:val="00E87276"/>
    <w:rsid w:val="00E87722"/>
    <w:rsid w:val="00E90D67"/>
    <w:rsid w:val="00E931FD"/>
    <w:rsid w:val="00E977DB"/>
    <w:rsid w:val="00EA7604"/>
    <w:rsid w:val="00EB059B"/>
    <w:rsid w:val="00EB27AA"/>
    <w:rsid w:val="00EB2933"/>
    <w:rsid w:val="00EB3ADA"/>
    <w:rsid w:val="00EB54A7"/>
    <w:rsid w:val="00EB7E7A"/>
    <w:rsid w:val="00EC55F0"/>
    <w:rsid w:val="00EC6C95"/>
    <w:rsid w:val="00EC7CDA"/>
    <w:rsid w:val="00EC7DF8"/>
    <w:rsid w:val="00EC7E91"/>
    <w:rsid w:val="00ED1DE3"/>
    <w:rsid w:val="00ED3341"/>
    <w:rsid w:val="00EE4404"/>
    <w:rsid w:val="00EE6E33"/>
    <w:rsid w:val="00EF49C5"/>
    <w:rsid w:val="00EF6361"/>
    <w:rsid w:val="00EF7BB9"/>
    <w:rsid w:val="00F01FC7"/>
    <w:rsid w:val="00F03B30"/>
    <w:rsid w:val="00F178F1"/>
    <w:rsid w:val="00F20FEE"/>
    <w:rsid w:val="00F25F00"/>
    <w:rsid w:val="00F276C2"/>
    <w:rsid w:val="00F27C70"/>
    <w:rsid w:val="00F312E5"/>
    <w:rsid w:val="00F322AE"/>
    <w:rsid w:val="00F324AB"/>
    <w:rsid w:val="00F3455D"/>
    <w:rsid w:val="00F37771"/>
    <w:rsid w:val="00F41B02"/>
    <w:rsid w:val="00F42D36"/>
    <w:rsid w:val="00F440B8"/>
    <w:rsid w:val="00F5026F"/>
    <w:rsid w:val="00F54DE7"/>
    <w:rsid w:val="00F57A58"/>
    <w:rsid w:val="00F60927"/>
    <w:rsid w:val="00F644BA"/>
    <w:rsid w:val="00F67B48"/>
    <w:rsid w:val="00F71935"/>
    <w:rsid w:val="00F74B79"/>
    <w:rsid w:val="00F85D2E"/>
    <w:rsid w:val="00F87BE7"/>
    <w:rsid w:val="00F90DED"/>
    <w:rsid w:val="00F915AC"/>
    <w:rsid w:val="00F92577"/>
    <w:rsid w:val="00F97149"/>
    <w:rsid w:val="00FA0631"/>
    <w:rsid w:val="00FA0798"/>
    <w:rsid w:val="00FA3405"/>
    <w:rsid w:val="00FA4D1B"/>
    <w:rsid w:val="00FB11C0"/>
    <w:rsid w:val="00FB3275"/>
    <w:rsid w:val="00FB3C54"/>
    <w:rsid w:val="00FB69D7"/>
    <w:rsid w:val="00FC0636"/>
    <w:rsid w:val="00FC33A7"/>
    <w:rsid w:val="00FC36C6"/>
    <w:rsid w:val="00FC5FEB"/>
    <w:rsid w:val="00FC6214"/>
    <w:rsid w:val="00FC6382"/>
    <w:rsid w:val="00FC6C90"/>
    <w:rsid w:val="00FD1B0D"/>
    <w:rsid w:val="00FD28AE"/>
    <w:rsid w:val="00FD3C5D"/>
    <w:rsid w:val="00FE1B24"/>
    <w:rsid w:val="00FE1FE4"/>
    <w:rsid w:val="00FE2706"/>
    <w:rsid w:val="00FE3971"/>
    <w:rsid w:val="00FE7844"/>
    <w:rsid w:val="00FF2792"/>
    <w:rsid w:val="00FF65E7"/>
    <w:rsid w:val="00FF70D8"/>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173"/>
    <w:pPr>
      <w:widowControl w:val="0"/>
      <w:autoSpaceDE w:val="0"/>
      <w:autoSpaceDN w:val="0"/>
      <w:adjustRightInd w:val="0"/>
    </w:pPr>
    <w:rPr>
      <w:szCs w:val="24"/>
      <w:lang w:val="en-US"/>
    </w:rPr>
  </w:style>
  <w:style w:type="paragraph" w:styleId="Heading1">
    <w:name w:val="heading 1"/>
    <w:basedOn w:val="Normal"/>
    <w:next w:val="Normal"/>
    <w:qFormat/>
    <w:rsid w:val="000C7173"/>
    <w:pPr>
      <w:keepNext/>
      <w:jc w:val="center"/>
      <w:outlineLvl w:val="0"/>
    </w:pPr>
    <w:rPr>
      <w:rFonts w:ascii="Century Gothic" w:hAnsi="Century Gothic"/>
      <w:b/>
      <w:bCs/>
      <w:sz w:val="28"/>
      <w:szCs w:val="40"/>
      <w:lang w:val="en-GB"/>
    </w:rPr>
  </w:style>
  <w:style w:type="paragraph" w:styleId="Heading2">
    <w:name w:val="heading 2"/>
    <w:basedOn w:val="Normal"/>
    <w:next w:val="Normal"/>
    <w:autoRedefine/>
    <w:qFormat/>
    <w:rsid w:val="00AC0038"/>
    <w:pPr>
      <w:keepNext/>
      <w:spacing w:before="480" w:after="240"/>
      <w:outlineLvl w:val="1"/>
    </w:pPr>
    <w:rPr>
      <w:rFonts w:asciiTheme="majorHAnsi" w:hAnsiTheme="majorHAnsi"/>
      <w:b/>
      <w:i/>
      <w:color w:val="000000" w:themeColor="text1"/>
      <w:sz w:val="28"/>
      <w:lang w:val="en-GB"/>
    </w:rPr>
  </w:style>
  <w:style w:type="paragraph" w:styleId="Heading3">
    <w:name w:val="heading 3"/>
    <w:basedOn w:val="Normal"/>
    <w:next w:val="Normal"/>
    <w:link w:val="Heading3Char"/>
    <w:semiHidden/>
    <w:unhideWhenUsed/>
    <w:qFormat/>
    <w:rsid w:val="008454E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6EA2"/>
    <w:rPr>
      <w:color w:val="0000FF"/>
      <w:u w:val="single"/>
    </w:rPr>
  </w:style>
  <w:style w:type="paragraph" w:customStyle="1" w:styleId="Quick1">
    <w:name w:val="Quick 1."/>
    <w:basedOn w:val="Normal"/>
    <w:rsid w:val="000C7173"/>
    <w:pPr>
      <w:numPr>
        <w:numId w:val="4"/>
      </w:numPr>
    </w:pPr>
  </w:style>
  <w:style w:type="paragraph" w:customStyle="1" w:styleId="Quicka">
    <w:name w:val="Quick a)"/>
    <w:basedOn w:val="Normal"/>
    <w:rsid w:val="000C7173"/>
    <w:pPr>
      <w:numPr>
        <w:numId w:val="2"/>
      </w:numPr>
      <w:ind w:left="1440" w:hanging="720"/>
    </w:pPr>
  </w:style>
  <w:style w:type="paragraph" w:customStyle="1" w:styleId="Quicki">
    <w:name w:val="Quick i)"/>
    <w:basedOn w:val="Normal"/>
    <w:rsid w:val="000C7173"/>
    <w:pPr>
      <w:numPr>
        <w:numId w:val="1"/>
      </w:numPr>
      <w:ind w:left="720" w:hanging="720"/>
    </w:pPr>
  </w:style>
  <w:style w:type="paragraph" w:customStyle="1" w:styleId="Quick">
    <w:name w:val="Quick _"/>
    <w:basedOn w:val="Normal"/>
    <w:rsid w:val="000C7173"/>
    <w:pPr>
      <w:ind w:left="2160" w:hanging="720"/>
    </w:pPr>
  </w:style>
  <w:style w:type="paragraph" w:customStyle="1" w:styleId="QuickA0">
    <w:name w:val="Quick A)"/>
    <w:basedOn w:val="Normal"/>
    <w:rsid w:val="000C7173"/>
    <w:pPr>
      <w:numPr>
        <w:numId w:val="3"/>
      </w:numPr>
    </w:pPr>
  </w:style>
  <w:style w:type="paragraph" w:styleId="BodyText">
    <w:name w:val="Body Text"/>
    <w:basedOn w:val="Normal"/>
    <w:link w:val="BodyTextChar"/>
    <w:rsid w:val="000C7173"/>
    <w:rPr>
      <w:rFonts w:ascii="Century Gothic" w:hAnsi="Century Gothic"/>
      <w:b/>
      <w:bCs/>
      <w:sz w:val="22"/>
      <w:szCs w:val="28"/>
    </w:rPr>
  </w:style>
  <w:style w:type="paragraph" w:styleId="BodyTextIndent">
    <w:name w:val="Body Text Indent"/>
    <w:basedOn w:val="Normal"/>
    <w:rsid w:val="000C7173"/>
    <w:pPr>
      <w:tabs>
        <w:tab w:val="left" w:pos="-1440"/>
      </w:tabs>
      <w:ind w:left="1440" w:hanging="720"/>
    </w:pPr>
    <w:rPr>
      <w:rFonts w:ascii="Century Gothic" w:hAnsi="Century Gothic"/>
      <w:sz w:val="22"/>
      <w:szCs w:val="28"/>
    </w:rPr>
  </w:style>
  <w:style w:type="paragraph" w:styleId="BodyTextIndent2">
    <w:name w:val="Body Text Indent 2"/>
    <w:basedOn w:val="Normal"/>
    <w:rsid w:val="000C7173"/>
    <w:pPr>
      <w:ind w:left="720"/>
    </w:pPr>
    <w:rPr>
      <w:rFonts w:ascii="Century Gothic" w:hAnsi="Century Gothic"/>
      <w:sz w:val="22"/>
    </w:rPr>
  </w:style>
  <w:style w:type="paragraph" w:styleId="Header">
    <w:name w:val="header"/>
    <w:basedOn w:val="Normal"/>
    <w:link w:val="HeaderChar"/>
    <w:uiPriority w:val="99"/>
    <w:rsid w:val="00EB3ADA"/>
    <w:pPr>
      <w:tabs>
        <w:tab w:val="center" w:pos="4513"/>
        <w:tab w:val="right" w:pos="9026"/>
      </w:tabs>
    </w:pPr>
  </w:style>
  <w:style w:type="character" w:customStyle="1" w:styleId="HeaderChar">
    <w:name w:val="Header Char"/>
    <w:link w:val="Header"/>
    <w:uiPriority w:val="99"/>
    <w:rsid w:val="00EB3ADA"/>
    <w:rPr>
      <w:szCs w:val="24"/>
      <w:lang w:val="en-US" w:eastAsia="en-US"/>
    </w:rPr>
  </w:style>
  <w:style w:type="paragraph" w:styleId="Footer">
    <w:name w:val="footer"/>
    <w:basedOn w:val="Normal"/>
    <w:link w:val="FooterChar"/>
    <w:uiPriority w:val="99"/>
    <w:rsid w:val="00EB3ADA"/>
    <w:pPr>
      <w:tabs>
        <w:tab w:val="center" w:pos="4513"/>
        <w:tab w:val="right" w:pos="9026"/>
      </w:tabs>
    </w:pPr>
  </w:style>
  <w:style w:type="character" w:customStyle="1" w:styleId="FooterChar">
    <w:name w:val="Footer Char"/>
    <w:link w:val="Footer"/>
    <w:uiPriority w:val="99"/>
    <w:rsid w:val="00EB3ADA"/>
    <w:rPr>
      <w:szCs w:val="24"/>
      <w:lang w:val="en-US" w:eastAsia="en-US"/>
    </w:rPr>
  </w:style>
  <w:style w:type="paragraph" w:styleId="BalloonText">
    <w:name w:val="Balloon Text"/>
    <w:basedOn w:val="Normal"/>
    <w:link w:val="BalloonTextChar"/>
    <w:rsid w:val="00EB3ADA"/>
    <w:rPr>
      <w:rFonts w:ascii="Tahoma" w:hAnsi="Tahoma" w:cs="Tahoma"/>
      <w:sz w:val="16"/>
      <w:szCs w:val="16"/>
    </w:rPr>
  </w:style>
  <w:style w:type="character" w:customStyle="1" w:styleId="BalloonTextChar">
    <w:name w:val="Balloon Text Char"/>
    <w:link w:val="BalloonText"/>
    <w:rsid w:val="00EB3ADA"/>
    <w:rPr>
      <w:rFonts w:ascii="Tahoma" w:hAnsi="Tahoma" w:cs="Tahoma"/>
      <w:sz w:val="16"/>
      <w:szCs w:val="16"/>
      <w:lang w:val="en-US" w:eastAsia="en-US"/>
    </w:rPr>
  </w:style>
  <w:style w:type="character" w:styleId="PageNumber">
    <w:name w:val="page number"/>
    <w:basedOn w:val="DefaultParagraphFont"/>
    <w:rsid w:val="00C27A72"/>
  </w:style>
  <w:style w:type="table" w:styleId="TableGrid">
    <w:name w:val="Table Grid"/>
    <w:basedOn w:val="TableNormal"/>
    <w:uiPriority w:val="59"/>
    <w:rsid w:val="00DA160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4A2AD4"/>
    <w:rPr>
      <w:sz w:val="16"/>
      <w:szCs w:val="16"/>
    </w:rPr>
  </w:style>
  <w:style w:type="paragraph" w:styleId="CommentText">
    <w:name w:val="annotation text"/>
    <w:basedOn w:val="Normal"/>
    <w:link w:val="CommentTextChar"/>
    <w:rsid w:val="004A2AD4"/>
    <w:rPr>
      <w:szCs w:val="20"/>
    </w:rPr>
  </w:style>
  <w:style w:type="character" w:customStyle="1" w:styleId="CommentTextChar">
    <w:name w:val="Comment Text Char"/>
    <w:link w:val="CommentText"/>
    <w:rsid w:val="004A2AD4"/>
    <w:rPr>
      <w:lang w:val="en-US" w:eastAsia="en-US"/>
    </w:rPr>
  </w:style>
  <w:style w:type="paragraph" w:styleId="CommentSubject">
    <w:name w:val="annotation subject"/>
    <w:basedOn w:val="CommentText"/>
    <w:next w:val="CommentText"/>
    <w:link w:val="CommentSubjectChar"/>
    <w:rsid w:val="004A2AD4"/>
    <w:rPr>
      <w:b/>
      <w:bCs/>
    </w:rPr>
  </w:style>
  <w:style w:type="character" w:customStyle="1" w:styleId="CommentSubjectChar">
    <w:name w:val="Comment Subject Char"/>
    <w:link w:val="CommentSubject"/>
    <w:rsid w:val="004A2AD4"/>
    <w:rPr>
      <w:b/>
      <w:bCs/>
      <w:lang w:val="en-US" w:eastAsia="en-US"/>
    </w:rPr>
  </w:style>
  <w:style w:type="paragraph" w:customStyle="1" w:styleId="Default">
    <w:name w:val="Default"/>
    <w:rsid w:val="00A314A4"/>
    <w:pPr>
      <w:autoSpaceDE w:val="0"/>
      <w:autoSpaceDN w:val="0"/>
      <w:adjustRightInd w:val="0"/>
    </w:pPr>
    <w:rPr>
      <w:rFonts w:ascii="Arial" w:hAnsi="Arial" w:cs="Arial"/>
      <w:color w:val="000000"/>
      <w:sz w:val="24"/>
      <w:szCs w:val="24"/>
      <w:lang w:val="en-GB"/>
    </w:rPr>
  </w:style>
  <w:style w:type="paragraph" w:styleId="ListParagraph">
    <w:name w:val="List Paragraph"/>
    <w:basedOn w:val="Normal"/>
    <w:uiPriority w:val="34"/>
    <w:qFormat/>
    <w:rsid w:val="00200E09"/>
    <w:pPr>
      <w:widowControl/>
      <w:adjustRightInd/>
      <w:ind w:left="720"/>
    </w:pPr>
    <w:rPr>
      <w:rFonts w:eastAsia="Calibri"/>
      <w:szCs w:val="20"/>
      <w:lang w:val="en-GB" w:eastAsia="en-GB"/>
    </w:rPr>
  </w:style>
  <w:style w:type="paragraph" w:styleId="NormalWeb">
    <w:name w:val="Normal (Web)"/>
    <w:basedOn w:val="Normal"/>
    <w:uiPriority w:val="99"/>
    <w:unhideWhenUsed/>
    <w:rsid w:val="00561788"/>
    <w:pPr>
      <w:widowControl/>
      <w:autoSpaceDE/>
      <w:autoSpaceDN/>
      <w:adjustRightInd/>
      <w:textAlignment w:val="baseline"/>
    </w:pPr>
    <w:rPr>
      <w:sz w:val="24"/>
      <w:lang w:val="en-GB" w:eastAsia="en-GB"/>
    </w:rPr>
  </w:style>
  <w:style w:type="character" w:customStyle="1" w:styleId="element-invisible1">
    <w:name w:val="element-invisible1"/>
    <w:rsid w:val="002C0AAA"/>
    <w:rPr>
      <w:sz w:val="24"/>
      <w:szCs w:val="24"/>
      <w:bdr w:val="none" w:sz="0" w:space="0" w:color="auto" w:frame="1"/>
      <w:vertAlign w:val="baseline"/>
    </w:rPr>
  </w:style>
  <w:style w:type="character" w:customStyle="1" w:styleId="Heading3Char">
    <w:name w:val="Heading 3 Char"/>
    <w:link w:val="Heading3"/>
    <w:semiHidden/>
    <w:rsid w:val="008454E4"/>
    <w:rPr>
      <w:rFonts w:ascii="Cambria" w:eastAsia="Times New Roman" w:hAnsi="Cambria" w:cs="Times New Roman"/>
      <w:b/>
      <w:bCs/>
      <w:sz w:val="26"/>
      <w:szCs w:val="26"/>
      <w:lang w:val="en-US" w:eastAsia="en-US"/>
    </w:rPr>
  </w:style>
  <w:style w:type="character" w:styleId="FollowedHyperlink">
    <w:name w:val="FollowedHyperlink"/>
    <w:rsid w:val="009D5F80"/>
    <w:rPr>
      <w:color w:val="800080"/>
      <w:u w:val="single"/>
    </w:rPr>
  </w:style>
  <w:style w:type="character" w:customStyle="1" w:styleId="BodyTextChar">
    <w:name w:val="Body Text Char"/>
    <w:link w:val="BodyText"/>
    <w:rsid w:val="00F27C70"/>
    <w:rPr>
      <w:rFonts w:ascii="Century Gothic" w:hAnsi="Century Gothic"/>
      <w:b/>
      <w:bCs/>
      <w:sz w:val="22"/>
      <w:szCs w:val="28"/>
      <w:lang w:val="en-US"/>
    </w:rPr>
  </w:style>
  <w:style w:type="paragraph" w:styleId="FootnoteText">
    <w:name w:val="footnote text"/>
    <w:basedOn w:val="Normal"/>
    <w:link w:val="FootnoteTextChar"/>
    <w:rsid w:val="00B22A03"/>
    <w:rPr>
      <w:sz w:val="24"/>
    </w:rPr>
  </w:style>
  <w:style w:type="character" w:customStyle="1" w:styleId="FootnoteTextChar">
    <w:name w:val="Footnote Text Char"/>
    <w:basedOn w:val="DefaultParagraphFont"/>
    <w:link w:val="FootnoteText"/>
    <w:rsid w:val="00B22A03"/>
    <w:rPr>
      <w:sz w:val="24"/>
      <w:szCs w:val="24"/>
      <w:lang w:val="en-US"/>
    </w:rPr>
  </w:style>
  <w:style w:type="character" w:styleId="FootnoteReference">
    <w:name w:val="footnote reference"/>
    <w:basedOn w:val="DefaultParagraphFont"/>
    <w:rsid w:val="00B22A03"/>
    <w:rPr>
      <w:vertAlign w:val="superscript"/>
    </w:rPr>
  </w:style>
  <w:style w:type="paragraph" w:styleId="TOCHeading">
    <w:name w:val="TOC Heading"/>
    <w:basedOn w:val="Heading1"/>
    <w:next w:val="Normal"/>
    <w:uiPriority w:val="39"/>
    <w:unhideWhenUsed/>
    <w:qFormat/>
    <w:rsid w:val="00AA6813"/>
    <w:pPr>
      <w:keepLines/>
      <w:widowControl/>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rPr>
  </w:style>
  <w:style w:type="paragraph" w:styleId="TOC1">
    <w:name w:val="toc 1"/>
    <w:basedOn w:val="Normal"/>
    <w:next w:val="Normal"/>
    <w:autoRedefine/>
    <w:uiPriority w:val="39"/>
    <w:rsid w:val="00AA6813"/>
    <w:pPr>
      <w:spacing w:before="120"/>
    </w:pPr>
    <w:rPr>
      <w:rFonts w:asciiTheme="minorHAnsi" w:hAnsiTheme="minorHAnsi"/>
      <w:b/>
      <w:sz w:val="24"/>
    </w:rPr>
  </w:style>
  <w:style w:type="paragraph" w:styleId="TOC2">
    <w:name w:val="toc 2"/>
    <w:basedOn w:val="Normal"/>
    <w:next w:val="Normal"/>
    <w:autoRedefine/>
    <w:uiPriority w:val="39"/>
    <w:rsid w:val="00AA6813"/>
    <w:pPr>
      <w:ind w:left="200"/>
    </w:pPr>
    <w:rPr>
      <w:rFonts w:asciiTheme="minorHAnsi" w:hAnsiTheme="minorHAnsi"/>
      <w:b/>
      <w:sz w:val="22"/>
      <w:szCs w:val="22"/>
    </w:rPr>
  </w:style>
  <w:style w:type="paragraph" w:styleId="TOC3">
    <w:name w:val="toc 3"/>
    <w:basedOn w:val="Normal"/>
    <w:next w:val="Normal"/>
    <w:autoRedefine/>
    <w:rsid w:val="00AA6813"/>
    <w:pPr>
      <w:ind w:left="400"/>
    </w:pPr>
    <w:rPr>
      <w:rFonts w:asciiTheme="minorHAnsi" w:hAnsiTheme="minorHAnsi"/>
      <w:sz w:val="22"/>
      <w:szCs w:val="22"/>
    </w:rPr>
  </w:style>
  <w:style w:type="paragraph" w:styleId="TOC4">
    <w:name w:val="toc 4"/>
    <w:basedOn w:val="Normal"/>
    <w:next w:val="Normal"/>
    <w:autoRedefine/>
    <w:rsid w:val="00AA6813"/>
    <w:pPr>
      <w:ind w:left="600"/>
    </w:pPr>
    <w:rPr>
      <w:rFonts w:asciiTheme="minorHAnsi" w:hAnsiTheme="minorHAnsi"/>
      <w:szCs w:val="20"/>
    </w:rPr>
  </w:style>
  <w:style w:type="paragraph" w:styleId="TOC5">
    <w:name w:val="toc 5"/>
    <w:basedOn w:val="Normal"/>
    <w:next w:val="Normal"/>
    <w:autoRedefine/>
    <w:rsid w:val="00AA6813"/>
    <w:pPr>
      <w:ind w:left="800"/>
    </w:pPr>
    <w:rPr>
      <w:rFonts w:asciiTheme="minorHAnsi" w:hAnsiTheme="minorHAnsi"/>
      <w:szCs w:val="20"/>
    </w:rPr>
  </w:style>
  <w:style w:type="paragraph" w:styleId="TOC6">
    <w:name w:val="toc 6"/>
    <w:basedOn w:val="Normal"/>
    <w:next w:val="Normal"/>
    <w:autoRedefine/>
    <w:rsid w:val="00AA6813"/>
    <w:pPr>
      <w:ind w:left="1000"/>
    </w:pPr>
    <w:rPr>
      <w:rFonts w:asciiTheme="minorHAnsi" w:hAnsiTheme="minorHAnsi"/>
      <w:szCs w:val="20"/>
    </w:rPr>
  </w:style>
  <w:style w:type="paragraph" w:styleId="TOC7">
    <w:name w:val="toc 7"/>
    <w:basedOn w:val="Normal"/>
    <w:next w:val="Normal"/>
    <w:autoRedefine/>
    <w:rsid w:val="00AA6813"/>
    <w:pPr>
      <w:ind w:left="1200"/>
    </w:pPr>
    <w:rPr>
      <w:rFonts w:asciiTheme="minorHAnsi" w:hAnsiTheme="minorHAnsi"/>
      <w:szCs w:val="20"/>
    </w:rPr>
  </w:style>
  <w:style w:type="paragraph" w:styleId="TOC8">
    <w:name w:val="toc 8"/>
    <w:basedOn w:val="Normal"/>
    <w:next w:val="Normal"/>
    <w:autoRedefine/>
    <w:rsid w:val="00AA6813"/>
    <w:pPr>
      <w:ind w:left="1400"/>
    </w:pPr>
    <w:rPr>
      <w:rFonts w:asciiTheme="minorHAnsi" w:hAnsiTheme="minorHAnsi"/>
      <w:szCs w:val="20"/>
    </w:rPr>
  </w:style>
  <w:style w:type="paragraph" w:styleId="TOC9">
    <w:name w:val="toc 9"/>
    <w:basedOn w:val="Normal"/>
    <w:next w:val="Normal"/>
    <w:autoRedefine/>
    <w:rsid w:val="00AA6813"/>
    <w:pPr>
      <w:ind w:left="1600"/>
    </w:pPr>
    <w:rPr>
      <w:rFonts w:asciiTheme="minorHAnsi" w:hAnsiTheme="minorHAnsi"/>
      <w:szCs w:val="20"/>
    </w:rPr>
  </w:style>
  <w:style w:type="paragraph" w:styleId="Subtitle">
    <w:name w:val="Subtitle"/>
    <w:basedOn w:val="Normal"/>
    <w:next w:val="Normal"/>
    <w:link w:val="SubtitleChar"/>
    <w:qFormat/>
    <w:rsid w:val="00850FF3"/>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850FF3"/>
    <w:rPr>
      <w:rFonts w:asciiTheme="majorHAnsi" w:eastAsiaTheme="majorEastAsia" w:hAnsiTheme="majorHAnsi" w:cstheme="majorBidi"/>
      <w:i/>
      <w:iCs/>
      <w:color w:val="4F81BD" w:themeColor="accent1"/>
      <w:spacing w:val="15"/>
      <w:sz w:val="24"/>
      <w:szCs w:val="24"/>
      <w:lang w:val="en-US"/>
    </w:rPr>
  </w:style>
  <w:style w:type="paragraph" w:styleId="Title">
    <w:name w:val="Title"/>
    <w:basedOn w:val="Normal"/>
    <w:next w:val="Normal"/>
    <w:link w:val="TitleChar"/>
    <w:qFormat/>
    <w:rsid w:val="00850F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50FF3"/>
    <w:rPr>
      <w:rFonts w:asciiTheme="majorHAnsi" w:eastAsiaTheme="majorEastAsia" w:hAnsiTheme="majorHAnsi" w:cstheme="majorBidi"/>
      <w:color w:val="17365D" w:themeColor="text2" w:themeShade="BF"/>
      <w:spacing w:val="5"/>
      <w:kern w:val="28"/>
      <w:sz w:val="52"/>
      <w:szCs w:val="52"/>
      <w:lang w:val="en-US"/>
    </w:rPr>
  </w:style>
  <w:style w:type="character" w:styleId="Emphasis">
    <w:name w:val="Emphasis"/>
    <w:basedOn w:val="DefaultParagraphFont"/>
    <w:qFormat/>
    <w:rsid w:val="00AC0038"/>
    <w:rPr>
      <w:bCs/>
      <w:iCs/>
      <w:color w:val="auto"/>
    </w:rPr>
  </w:style>
  <w:style w:type="character" w:styleId="Strong">
    <w:name w:val="Strong"/>
    <w:basedOn w:val="DefaultParagraphFont"/>
    <w:qFormat/>
    <w:rsid w:val="000C1720"/>
    <w:rPr>
      <w:b/>
      <w:bCs/>
    </w:rPr>
  </w:style>
  <w:style w:type="character" w:customStyle="1" w:styleId="element-invisible">
    <w:name w:val="element-invisible"/>
    <w:basedOn w:val="DefaultParagraphFont"/>
    <w:rsid w:val="00941B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lang w:val="en-US"/>
    </w:rPr>
  </w:style>
  <w:style w:type="paragraph" w:styleId="Heading1">
    <w:name w:val="heading 1"/>
    <w:basedOn w:val="Normal"/>
    <w:next w:val="Normal"/>
    <w:qFormat/>
    <w:pPr>
      <w:keepNext/>
      <w:jc w:val="center"/>
      <w:outlineLvl w:val="0"/>
    </w:pPr>
    <w:rPr>
      <w:rFonts w:ascii="Century Gothic" w:hAnsi="Century Gothic"/>
      <w:b/>
      <w:bCs/>
      <w:sz w:val="28"/>
      <w:szCs w:val="40"/>
      <w:lang w:val="en-GB"/>
    </w:rPr>
  </w:style>
  <w:style w:type="paragraph" w:styleId="Heading2">
    <w:name w:val="heading 2"/>
    <w:basedOn w:val="Normal"/>
    <w:next w:val="Normal"/>
    <w:autoRedefine/>
    <w:qFormat/>
    <w:rsid w:val="00AC0038"/>
    <w:pPr>
      <w:keepNext/>
      <w:spacing w:before="480" w:after="240"/>
      <w:outlineLvl w:val="1"/>
    </w:pPr>
    <w:rPr>
      <w:rFonts w:asciiTheme="majorHAnsi" w:hAnsiTheme="majorHAnsi"/>
      <w:b/>
      <w:i/>
      <w:color w:val="000000" w:themeColor="text1"/>
      <w:sz w:val="28"/>
      <w:lang w:val="en-GB"/>
    </w:rPr>
  </w:style>
  <w:style w:type="paragraph" w:styleId="Heading3">
    <w:name w:val="heading 3"/>
    <w:basedOn w:val="Normal"/>
    <w:next w:val="Normal"/>
    <w:link w:val="Heading3Char"/>
    <w:semiHidden/>
    <w:unhideWhenUsed/>
    <w:qFormat/>
    <w:rsid w:val="008454E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6EA2"/>
    <w:rPr>
      <w:color w:val="0000FF"/>
      <w:u w:val="single"/>
    </w:rPr>
  </w:style>
  <w:style w:type="paragraph" w:customStyle="1" w:styleId="Quick1">
    <w:name w:val="Quick 1."/>
    <w:basedOn w:val="Normal"/>
    <w:pPr>
      <w:numPr>
        <w:numId w:val="4"/>
      </w:numPr>
    </w:pPr>
  </w:style>
  <w:style w:type="paragraph" w:customStyle="1" w:styleId="Quicka">
    <w:name w:val="Quick a)"/>
    <w:basedOn w:val="Normal"/>
    <w:pPr>
      <w:numPr>
        <w:numId w:val="2"/>
      </w:numPr>
      <w:ind w:left="1440" w:hanging="720"/>
    </w:pPr>
  </w:style>
  <w:style w:type="paragraph" w:customStyle="1" w:styleId="Quicki">
    <w:name w:val="Quick i)"/>
    <w:basedOn w:val="Normal"/>
    <w:pPr>
      <w:numPr>
        <w:numId w:val="1"/>
      </w:numPr>
      <w:ind w:left="720" w:hanging="720"/>
    </w:pPr>
  </w:style>
  <w:style w:type="paragraph" w:customStyle="1" w:styleId="Quick">
    <w:name w:val="Quick _"/>
    <w:basedOn w:val="Normal"/>
    <w:pPr>
      <w:ind w:left="2160" w:hanging="720"/>
    </w:pPr>
  </w:style>
  <w:style w:type="paragraph" w:customStyle="1" w:styleId="QuickA0">
    <w:name w:val="Quick A)"/>
    <w:basedOn w:val="Normal"/>
    <w:pPr>
      <w:numPr>
        <w:numId w:val="3"/>
      </w:numPr>
    </w:pPr>
  </w:style>
  <w:style w:type="paragraph" w:styleId="BodyText">
    <w:name w:val="Body Text"/>
    <w:basedOn w:val="Normal"/>
    <w:link w:val="BodyTextChar"/>
    <w:rPr>
      <w:rFonts w:ascii="Century Gothic" w:hAnsi="Century Gothic"/>
      <w:b/>
      <w:bCs/>
      <w:sz w:val="22"/>
      <w:szCs w:val="28"/>
    </w:rPr>
  </w:style>
  <w:style w:type="paragraph" w:styleId="BodyTextIndent">
    <w:name w:val="Body Text Indent"/>
    <w:basedOn w:val="Normal"/>
    <w:pPr>
      <w:tabs>
        <w:tab w:val="left" w:pos="-1440"/>
      </w:tabs>
      <w:ind w:left="1440" w:hanging="720"/>
    </w:pPr>
    <w:rPr>
      <w:rFonts w:ascii="Century Gothic" w:hAnsi="Century Gothic"/>
      <w:sz w:val="22"/>
      <w:szCs w:val="28"/>
    </w:rPr>
  </w:style>
  <w:style w:type="paragraph" w:styleId="BodyTextIndent2">
    <w:name w:val="Body Text Indent 2"/>
    <w:basedOn w:val="Normal"/>
    <w:pPr>
      <w:ind w:left="720"/>
    </w:pPr>
    <w:rPr>
      <w:rFonts w:ascii="Century Gothic" w:hAnsi="Century Gothic"/>
      <w:sz w:val="22"/>
    </w:rPr>
  </w:style>
  <w:style w:type="paragraph" w:styleId="Header">
    <w:name w:val="header"/>
    <w:basedOn w:val="Normal"/>
    <w:link w:val="HeaderChar"/>
    <w:uiPriority w:val="99"/>
    <w:rsid w:val="00EB3ADA"/>
    <w:pPr>
      <w:tabs>
        <w:tab w:val="center" w:pos="4513"/>
        <w:tab w:val="right" w:pos="9026"/>
      </w:tabs>
    </w:pPr>
  </w:style>
  <w:style w:type="character" w:customStyle="1" w:styleId="HeaderChar">
    <w:name w:val="Header Char"/>
    <w:link w:val="Header"/>
    <w:uiPriority w:val="99"/>
    <w:rsid w:val="00EB3ADA"/>
    <w:rPr>
      <w:szCs w:val="24"/>
      <w:lang w:val="en-US" w:eastAsia="en-US"/>
    </w:rPr>
  </w:style>
  <w:style w:type="paragraph" w:styleId="Footer">
    <w:name w:val="footer"/>
    <w:basedOn w:val="Normal"/>
    <w:link w:val="FooterChar"/>
    <w:uiPriority w:val="99"/>
    <w:rsid w:val="00EB3ADA"/>
    <w:pPr>
      <w:tabs>
        <w:tab w:val="center" w:pos="4513"/>
        <w:tab w:val="right" w:pos="9026"/>
      </w:tabs>
    </w:pPr>
  </w:style>
  <w:style w:type="character" w:customStyle="1" w:styleId="FooterChar">
    <w:name w:val="Footer Char"/>
    <w:link w:val="Footer"/>
    <w:uiPriority w:val="99"/>
    <w:rsid w:val="00EB3ADA"/>
    <w:rPr>
      <w:szCs w:val="24"/>
      <w:lang w:val="en-US" w:eastAsia="en-US"/>
    </w:rPr>
  </w:style>
  <w:style w:type="paragraph" w:styleId="BalloonText">
    <w:name w:val="Balloon Text"/>
    <w:basedOn w:val="Normal"/>
    <w:link w:val="BalloonTextChar"/>
    <w:rsid w:val="00EB3ADA"/>
    <w:rPr>
      <w:rFonts w:ascii="Tahoma" w:hAnsi="Tahoma" w:cs="Tahoma"/>
      <w:sz w:val="16"/>
      <w:szCs w:val="16"/>
    </w:rPr>
  </w:style>
  <w:style w:type="character" w:customStyle="1" w:styleId="BalloonTextChar">
    <w:name w:val="Balloon Text Char"/>
    <w:link w:val="BalloonText"/>
    <w:rsid w:val="00EB3ADA"/>
    <w:rPr>
      <w:rFonts w:ascii="Tahoma" w:hAnsi="Tahoma" w:cs="Tahoma"/>
      <w:sz w:val="16"/>
      <w:szCs w:val="16"/>
      <w:lang w:val="en-US" w:eastAsia="en-US"/>
    </w:rPr>
  </w:style>
  <w:style w:type="character" w:styleId="PageNumber">
    <w:name w:val="page number"/>
    <w:basedOn w:val="DefaultParagraphFont"/>
    <w:rsid w:val="00C27A72"/>
  </w:style>
  <w:style w:type="table" w:styleId="TableGrid">
    <w:name w:val="Table Grid"/>
    <w:basedOn w:val="TableNormal"/>
    <w:uiPriority w:val="59"/>
    <w:rsid w:val="00DA160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A2AD4"/>
    <w:rPr>
      <w:sz w:val="16"/>
      <w:szCs w:val="16"/>
    </w:rPr>
  </w:style>
  <w:style w:type="paragraph" w:styleId="CommentText">
    <w:name w:val="annotation text"/>
    <w:basedOn w:val="Normal"/>
    <w:link w:val="CommentTextChar"/>
    <w:rsid w:val="004A2AD4"/>
    <w:rPr>
      <w:szCs w:val="20"/>
    </w:rPr>
  </w:style>
  <w:style w:type="character" w:customStyle="1" w:styleId="CommentTextChar">
    <w:name w:val="Comment Text Char"/>
    <w:link w:val="CommentText"/>
    <w:rsid w:val="004A2AD4"/>
    <w:rPr>
      <w:lang w:val="en-US" w:eastAsia="en-US"/>
    </w:rPr>
  </w:style>
  <w:style w:type="paragraph" w:styleId="CommentSubject">
    <w:name w:val="annotation subject"/>
    <w:basedOn w:val="CommentText"/>
    <w:next w:val="CommentText"/>
    <w:link w:val="CommentSubjectChar"/>
    <w:rsid w:val="004A2AD4"/>
    <w:rPr>
      <w:b/>
      <w:bCs/>
    </w:rPr>
  </w:style>
  <w:style w:type="character" w:customStyle="1" w:styleId="CommentSubjectChar">
    <w:name w:val="Comment Subject Char"/>
    <w:link w:val="CommentSubject"/>
    <w:rsid w:val="004A2AD4"/>
    <w:rPr>
      <w:b/>
      <w:bCs/>
      <w:lang w:val="en-US" w:eastAsia="en-US"/>
    </w:rPr>
  </w:style>
  <w:style w:type="paragraph" w:customStyle="1" w:styleId="Default">
    <w:name w:val="Default"/>
    <w:rsid w:val="00A314A4"/>
    <w:pPr>
      <w:autoSpaceDE w:val="0"/>
      <w:autoSpaceDN w:val="0"/>
      <w:adjustRightInd w:val="0"/>
    </w:pPr>
    <w:rPr>
      <w:rFonts w:ascii="Arial" w:hAnsi="Arial" w:cs="Arial"/>
      <w:color w:val="000000"/>
      <w:sz w:val="24"/>
      <w:szCs w:val="24"/>
      <w:lang w:val="en-GB"/>
    </w:rPr>
  </w:style>
  <w:style w:type="paragraph" w:styleId="ListParagraph">
    <w:name w:val="List Paragraph"/>
    <w:basedOn w:val="Normal"/>
    <w:uiPriority w:val="34"/>
    <w:qFormat/>
    <w:rsid w:val="00200E09"/>
    <w:pPr>
      <w:widowControl/>
      <w:adjustRightInd/>
      <w:ind w:left="720"/>
    </w:pPr>
    <w:rPr>
      <w:rFonts w:eastAsia="Calibri"/>
      <w:szCs w:val="20"/>
      <w:lang w:val="en-GB" w:eastAsia="en-GB"/>
    </w:rPr>
  </w:style>
  <w:style w:type="paragraph" w:styleId="NormalWeb">
    <w:name w:val="Normal (Web)"/>
    <w:basedOn w:val="Normal"/>
    <w:uiPriority w:val="99"/>
    <w:unhideWhenUsed/>
    <w:rsid w:val="00561788"/>
    <w:pPr>
      <w:widowControl/>
      <w:autoSpaceDE/>
      <w:autoSpaceDN/>
      <w:adjustRightInd/>
      <w:textAlignment w:val="baseline"/>
    </w:pPr>
    <w:rPr>
      <w:sz w:val="24"/>
      <w:lang w:val="en-GB" w:eastAsia="en-GB"/>
    </w:rPr>
  </w:style>
  <w:style w:type="character" w:customStyle="1" w:styleId="element-invisible1">
    <w:name w:val="element-invisible1"/>
    <w:rsid w:val="002C0AAA"/>
    <w:rPr>
      <w:sz w:val="24"/>
      <w:szCs w:val="24"/>
      <w:bdr w:val="none" w:sz="0" w:space="0" w:color="auto" w:frame="1"/>
      <w:vertAlign w:val="baseline"/>
    </w:rPr>
  </w:style>
  <w:style w:type="character" w:customStyle="1" w:styleId="Heading3Char">
    <w:name w:val="Heading 3 Char"/>
    <w:link w:val="Heading3"/>
    <w:semiHidden/>
    <w:rsid w:val="008454E4"/>
    <w:rPr>
      <w:rFonts w:ascii="Cambria" w:eastAsia="Times New Roman" w:hAnsi="Cambria" w:cs="Times New Roman"/>
      <w:b/>
      <w:bCs/>
      <w:sz w:val="26"/>
      <w:szCs w:val="26"/>
      <w:lang w:val="en-US" w:eastAsia="en-US"/>
    </w:rPr>
  </w:style>
  <w:style w:type="character" w:styleId="FollowedHyperlink">
    <w:name w:val="FollowedHyperlink"/>
    <w:rsid w:val="009D5F80"/>
    <w:rPr>
      <w:color w:val="800080"/>
      <w:u w:val="single"/>
    </w:rPr>
  </w:style>
  <w:style w:type="character" w:customStyle="1" w:styleId="BodyTextChar">
    <w:name w:val="Body Text Char"/>
    <w:link w:val="BodyText"/>
    <w:rsid w:val="00F27C70"/>
    <w:rPr>
      <w:rFonts w:ascii="Century Gothic" w:hAnsi="Century Gothic"/>
      <w:b/>
      <w:bCs/>
      <w:sz w:val="22"/>
      <w:szCs w:val="28"/>
      <w:lang w:val="en-US"/>
    </w:rPr>
  </w:style>
  <w:style w:type="paragraph" w:styleId="FootnoteText">
    <w:name w:val="footnote text"/>
    <w:basedOn w:val="Normal"/>
    <w:link w:val="FootnoteTextChar"/>
    <w:rsid w:val="00B22A03"/>
    <w:rPr>
      <w:sz w:val="24"/>
    </w:rPr>
  </w:style>
  <w:style w:type="character" w:customStyle="1" w:styleId="FootnoteTextChar">
    <w:name w:val="Footnote Text Char"/>
    <w:basedOn w:val="DefaultParagraphFont"/>
    <w:link w:val="FootnoteText"/>
    <w:rsid w:val="00B22A03"/>
    <w:rPr>
      <w:sz w:val="24"/>
      <w:szCs w:val="24"/>
      <w:lang w:val="en-US"/>
    </w:rPr>
  </w:style>
  <w:style w:type="character" w:styleId="FootnoteReference">
    <w:name w:val="footnote reference"/>
    <w:basedOn w:val="DefaultParagraphFont"/>
    <w:rsid w:val="00B22A03"/>
    <w:rPr>
      <w:vertAlign w:val="superscript"/>
    </w:rPr>
  </w:style>
  <w:style w:type="paragraph" w:styleId="TOCHeading">
    <w:name w:val="TOC Heading"/>
    <w:basedOn w:val="Heading1"/>
    <w:next w:val="Normal"/>
    <w:uiPriority w:val="39"/>
    <w:unhideWhenUsed/>
    <w:qFormat/>
    <w:rsid w:val="00AA6813"/>
    <w:pPr>
      <w:keepLines/>
      <w:widowControl/>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rPr>
  </w:style>
  <w:style w:type="paragraph" w:styleId="TOC1">
    <w:name w:val="toc 1"/>
    <w:basedOn w:val="Normal"/>
    <w:next w:val="Normal"/>
    <w:autoRedefine/>
    <w:uiPriority w:val="39"/>
    <w:rsid w:val="00AA6813"/>
    <w:pPr>
      <w:spacing w:before="120"/>
    </w:pPr>
    <w:rPr>
      <w:rFonts w:asciiTheme="minorHAnsi" w:hAnsiTheme="minorHAnsi"/>
      <w:b/>
      <w:sz w:val="24"/>
    </w:rPr>
  </w:style>
  <w:style w:type="paragraph" w:styleId="TOC2">
    <w:name w:val="toc 2"/>
    <w:basedOn w:val="Normal"/>
    <w:next w:val="Normal"/>
    <w:autoRedefine/>
    <w:uiPriority w:val="39"/>
    <w:rsid w:val="00AA6813"/>
    <w:pPr>
      <w:ind w:left="200"/>
    </w:pPr>
    <w:rPr>
      <w:rFonts w:asciiTheme="minorHAnsi" w:hAnsiTheme="minorHAnsi"/>
      <w:b/>
      <w:sz w:val="22"/>
      <w:szCs w:val="22"/>
    </w:rPr>
  </w:style>
  <w:style w:type="paragraph" w:styleId="TOC3">
    <w:name w:val="toc 3"/>
    <w:basedOn w:val="Normal"/>
    <w:next w:val="Normal"/>
    <w:autoRedefine/>
    <w:rsid w:val="00AA6813"/>
    <w:pPr>
      <w:ind w:left="400"/>
    </w:pPr>
    <w:rPr>
      <w:rFonts w:asciiTheme="minorHAnsi" w:hAnsiTheme="minorHAnsi"/>
      <w:sz w:val="22"/>
      <w:szCs w:val="22"/>
    </w:rPr>
  </w:style>
  <w:style w:type="paragraph" w:styleId="TOC4">
    <w:name w:val="toc 4"/>
    <w:basedOn w:val="Normal"/>
    <w:next w:val="Normal"/>
    <w:autoRedefine/>
    <w:rsid w:val="00AA6813"/>
    <w:pPr>
      <w:ind w:left="600"/>
    </w:pPr>
    <w:rPr>
      <w:rFonts w:asciiTheme="minorHAnsi" w:hAnsiTheme="minorHAnsi"/>
      <w:szCs w:val="20"/>
    </w:rPr>
  </w:style>
  <w:style w:type="paragraph" w:styleId="TOC5">
    <w:name w:val="toc 5"/>
    <w:basedOn w:val="Normal"/>
    <w:next w:val="Normal"/>
    <w:autoRedefine/>
    <w:rsid w:val="00AA6813"/>
    <w:pPr>
      <w:ind w:left="800"/>
    </w:pPr>
    <w:rPr>
      <w:rFonts w:asciiTheme="minorHAnsi" w:hAnsiTheme="minorHAnsi"/>
      <w:szCs w:val="20"/>
    </w:rPr>
  </w:style>
  <w:style w:type="paragraph" w:styleId="TOC6">
    <w:name w:val="toc 6"/>
    <w:basedOn w:val="Normal"/>
    <w:next w:val="Normal"/>
    <w:autoRedefine/>
    <w:rsid w:val="00AA6813"/>
    <w:pPr>
      <w:ind w:left="1000"/>
    </w:pPr>
    <w:rPr>
      <w:rFonts w:asciiTheme="minorHAnsi" w:hAnsiTheme="minorHAnsi"/>
      <w:szCs w:val="20"/>
    </w:rPr>
  </w:style>
  <w:style w:type="paragraph" w:styleId="TOC7">
    <w:name w:val="toc 7"/>
    <w:basedOn w:val="Normal"/>
    <w:next w:val="Normal"/>
    <w:autoRedefine/>
    <w:rsid w:val="00AA6813"/>
    <w:pPr>
      <w:ind w:left="1200"/>
    </w:pPr>
    <w:rPr>
      <w:rFonts w:asciiTheme="minorHAnsi" w:hAnsiTheme="minorHAnsi"/>
      <w:szCs w:val="20"/>
    </w:rPr>
  </w:style>
  <w:style w:type="paragraph" w:styleId="TOC8">
    <w:name w:val="toc 8"/>
    <w:basedOn w:val="Normal"/>
    <w:next w:val="Normal"/>
    <w:autoRedefine/>
    <w:rsid w:val="00AA6813"/>
    <w:pPr>
      <w:ind w:left="1400"/>
    </w:pPr>
    <w:rPr>
      <w:rFonts w:asciiTheme="minorHAnsi" w:hAnsiTheme="minorHAnsi"/>
      <w:szCs w:val="20"/>
    </w:rPr>
  </w:style>
  <w:style w:type="paragraph" w:styleId="TOC9">
    <w:name w:val="toc 9"/>
    <w:basedOn w:val="Normal"/>
    <w:next w:val="Normal"/>
    <w:autoRedefine/>
    <w:rsid w:val="00AA6813"/>
    <w:pPr>
      <w:ind w:left="1600"/>
    </w:pPr>
    <w:rPr>
      <w:rFonts w:asciiTheme="minorHAnsi" w:hAnsiTheme="minorHAnsi"/>
      <w:szCs w:val="20"/>
    </w:rPr>
  </w:style>
  <w:style w:type="paragraph" w:styleId="Subtitle">
    <w:name w:val="Subtitle"/>
    <w:basedOn w:val="Normal"/>
    <w:next w:val="Normal"/>
    <w:link w:val="SubtitleChar"/>
    <w:qFormat/>
    <w:rsid w:val="00850FF3"/>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850FF3"/>
    <w:rPr>
      <w:rFonts w:asciiTheme="majorHAnsi" w:eastAsiaTheme="majorEastAsia" w:hAnsiTheme="majorHAnsi" w:cstheme="majorBidi"/>
      <w:i/>
      <w:iCs/>
      <w:color w:val="4F81BD" w:themeColor="accent1"/>
      <w:spacing w:val="15"/>
      <w:sz w:val="24"/>
      <w:szCs w:val="24"/>
      <w:lang w:val="en-US"/>
    </w:rPr>
  </w:style>
  <w:style w:type="paragraph" w:styleId="Title">
    <w:name w:val="Title"/>
    <w:basedOn w:val="Normal"/>
    <w:next w:val="Normal"/>
    <w:link w:val="TitleChar"/>
    <w:qFormat/>
    <w:rsid w:val="00850F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50FF3"/>
    <w:rPr>
      <w:rFonts w:asciiTheme="majorHAnsi" w:eastAsiaTheme="majorEastAsia" w:hAnsiTheme="majorHAnsi" w:cstheme="majorBidi"/>
      <w:color w:val="17365D" w:themeColor="text2" w:themeShade="BF"/>
      <w:spacing w:val="5"/>
      <w:kern w:val="28"/>
      <w:sz w:val="52"/>
      <w:szCs w:val="52"/>
      <w:lang w:val="en-US"/>
    </w:rPr>
  </w:style>
  <w:style w:type="character" w:styleId="Emphasis">
    <w:name w:val="Emphasis"/>
    <w:basedOn w:val="DefaultParagraphFont"/>
    <w:qFormat/>
    <w:rsid w:val="00AC0038"/>
    <w:rPr>
      <w:bCs/>
      <w:iCs/>
      <w:color w:val="auto"/>
    </w:rPr>
  </w:style>
  <w:style w:type="character" w:styleId="Strong">
    <w:name w:val="Strong"/>
    <w:basedOn w:val="DefaultParagraphFont"/>
    <w:qFormat/>
    <w:rsid w:val="000C1720"/>
    <w:rPr>
      <w:b/>
      <w:bCs/>
    </w:rPr>
  </w:style>
  <w:style w:type="character" w:customStyle="1" w:styleId="element-invisible">
    <w:name w:val="element-invisible"/>
    <w:basedOn w:val="DefaultParagraphFont"/>
    <w:rsid w:val="00941BDA"/>
  </w:style>
</w:styles>
</file>

<file path=word/webSettings.xml><?xml version="1.0" encoding="utf-8"?>
<w:webSettings xmlns:r="http://schemas.openxmlformats.org/officeDocument/2006/relationships" xmlns:w="http://schemas.openxmlformats.org/wordprocessingml/2006/main">
  <w:divs>
    <w:div w:id="198864616">
      <w:bodyDiv w:val="1"/>
      <w:marLeft w:val="0"/>
      <w:marRight w:val="0"/>
      <w:marTop w:val="0"/>
      <w:marBottom w:val="0"/>
      <w:divBdr>
        <w:top w:val="none" w:sz="0" w:space="0" w:color="auto"/>
        <w:left w:val="none" w:sz="0" w:space="0" w:color="auto"/>
        <w:bottom w:val="none" w:sz="0" w:space="0" w:color="auto"/>
        <w:right w:val="none" w:sz="0" w:space="0" w:color="auto"/>
      </w:divBdr>
      <w:divsChild>
        <w:div w:id="1513102305">
          <w:marLeft w:val="0"/>
          <w:marRight w:val="0"/>
          <w:marTop w:val="0"/>
          <w:marBottom w:val="0"/>
          <w:divBdr>
            <w:top w:val="none" w:sz="0" w:space="0" w:color="auto"/>
            <w:left w:val="none" w:sz="0" w:space="0" w:color="auto"/>
            <w:bottom w:val="none" w:sz="0" w:space="0" w:color="auto"/>
            <w:right w:val="none" w:sz="0" w:space="0" w:color="auto"/>
          </w:divBdr>
          <w:divsChild>
            <w:div w:id="464737251">
              <w:marLeft w:val="0"/>
              <w:marRight w:val="0"/>
              <w:marTop w:val="0"/>
              <w:marBottom w:val="0"/>
              <w:divBdr>
                <w:top w:val="none" w:sz="0" w:space="0" w:color="auto"/>
                <w:left w:val="none" w:sz="0" w:space="0" w:color="auto"/>
                <w:bottom w:val="none" w:sz="0" w:space="0" w:color="auto"/>
                <w:right w:val="none" w:sz="0" w:space="0" w:color="auto"/>
              </w:divBdr>
              <w:divsChild>
                <w:div w:id="60642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535541">
      <w:bodyDiv w:val="1"/>
      <w:marLeft w:val="0"/>
      <w:marRight w:val="0"/>
      <w:marTop w:val="0"/>
      <w:marBottom w:val="0"/>
      <w:divBdr>
        <w:top w:val="none" w:sz="0" w:space="0" w:color="auto"/>
        <w:left w:val="none" w:sz="0" w:space="0" w:color="auto"/>
        <w:bottom w:val="none" w:sz="0" w:space="0" w:color="auto"/>
        <w:right w:val="none" w:sz="0" w:space="0" w:color="auto"/>
      </w:divBdr>
      <w:divsChild>
        <w:div w:id="1380470767">
          <w:marLeft w:val="0"/>
          <w:marRight w:val="0"/>
          <w:marTop w:val="0"/>
          <w:marBottom w:val="0"/>
          <w:divBdr>
            <w:top w:val="none" w:sz="0" w:space="0" w:color="auto"/>
            <w:left w:val="none" w:sz="0" w:space="0" w:color="auto"/>
            <w:bottom w:val="none" w:sz="0" w:space="0" w:color="auto"/>
            <w:right w:val="none" w:sz="0" w:space="0" w:color="auto"/>
          </w:divBdr>
          <w:divsChild>
            <w:div w:id="164320017">
              <w:marLeft w:val="0"/>
              <w:marRight w:val="0"/>
              <w:marTop w:val="0"/>
              <w:marBottom w:val="0"/>
              <w:divBdr>
                <w:top w:val="none" w:sz="0" w:space="0" w:color="auto"/>
                <w:left w:val="none" w:sz="0" w:space="0" w:color="auto"/>
                <w:bottom w:val="none" w:sz="0" w:space="0" w:color="auto"/>
                <w:right w:val="none" w:sz="0" w:space="0" w:color="auto"/>
              </w:divBdr>
              <w:divsChild>
                <w:div w:id="8719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01872">
      <w:bodyDiv w:val="1"/>
      <w:marLeft w:val="0"/>
      <w:marRight w:val="0"/>
      <w:marTop w:val="0"/>
      <w:marBottom w:val="0"/>
      <w:divBdr>
        <w:top w:val="none" w:sz="0" w:space="0" w:color="auto"/>
        <w:left w:val="none" w:sz="0" w:space="0" w:color="auto"/>
        <w:bottom w:val="none" w:sz="0" w:space="0" w:color="auto"/>
        <w:right w:val="none" w:sz="0" w:space="0" w:color="auto"/>
      </w:divBdr>
      <w:divsChild>
        <w:div w:id="1252810389">
          <w:marLeft w:val="0"/>
          <w:marRight w:val="0"/>
          <w:marTop w:val="0"/>
          <w:marBottom w:val="0"/>
          <w:divBdr>
            <w:top w:val="none" w:sz="0" w:space="0" w:color="auto"/>
            <w:left w:val="none" w:sz="0" w:space="0" w:color="auto"/>
            <w:bottom w:val="none" w:sz="0" w:space="0" w:color="auto"/>
            <w:right w:val="none" w:sz="0" w:space="0" w:color="auto"/>
          </w:divBdr>
          <w:divsChild>
            <w:div w:id="749545370">
              <w:marLeft w:val="0"/>
              <w:marRight w:val="0"/>
              <w:marTop w:val="0"/>
              <w:marBottom w:val="0"/>
              <w:divBdr>
                <w:top w:val="none" w:sz="0" w:space="0" w:color="auto"/>
                <w:left w:val="none" w:sz="0" w:space="0" w:color="auto"/>
                <w:bottom w:val="none" w:sz="0" w:space="0" w:color="auto"/>
                <w:right w:val="none" w:sz="0" w:space="0" w:color="auto"/>
              </w:divBdr>
              <w:divsChild>
                <w:div w:id="1765220569">
                  <w:marLeft w:val="0"/>
                  <w:marRight w:val="0"/>
                  <w:marTop w:val="0"/>
                  <w:marBottom w:val="0"/>
                  <w:divBdr>
                    <w:top w:val="none" w:sz="0" w:space="0" w:color="auto"/>
                    <w:left w:val="none" w:sz="0" w:space="0" w:color="auto"/>
                    <w:bottom w:val="none" w:sz="0" w:space="0" w:color="auto"/>
                    <w:right w:val="none" w:sz="0" w:space="0" w:color="auto"/>
                  </w:divBdr>
                  <w:divsChild>
                    <w:div w:id="656155880">
                      <w:marLeft w:val="150"/>
                      <w:marRight w:val="150"/>
                      <w:marTop w:val="0"/>
                      <w:marBottom w:val="0"/>
                      <w:divBdr>
                        <w:top w:val="none" w:sz="0" w:space="0" w:color="auto"/>
                        <w:left w:val="none" w:sz="0" w:space="0" w:color="auto"/>
                        <w:bottom w:val="none" w:sz="0" w:space="0" w:color="auto"/>
                        <w:right w:val="none" w:sz="0" w:space="0" w:color="auto"/>
                      </w:divBdr>
                      <w:divsChild>
                        <w:div w:id="178744372">
                          <w:marLeft w:val="0"/>
                          <w:marRight w:val="0"/>
                          <w:marTop w:val="0"/>
                          <w:marBottom w:val="0"/>
                          <w:divBdr>
                            <w:top w:val="none" w:sz="0" w:space="0" w:color="auto"/>
                            <w:left w:val="none" w:sz="0" w:space="0" w:color="auto"/>
                            <w:bottom w:val="none" w:sz="0" w:space="0" w:color="auto"/>
                            <w:right w:val="none" w:sz="0" w:space="0" w:color="auto"/>
                          </w:divBdr>
                          <w:divsChild>
                            <w:div w:id="117602716">
                              <w:marLeft w:val="0"/>
                              <w:marRight w:val="0"/>
                              <w:marTop w:val="0"/>
                              <w:marBottom w:val="0"/>
                              <w:divBdr>
                                <w:top w:val="none" w:sz="0" w:space="0" w:color="auto"/>
                                <w:left w:val="none" w:sz="0" w:space="0" w:color="auto"/>
                                <w:bottom w:val="none" w:sz="0" w:space="0" w:color="auto"/>
                                <w:right w:val="none" w:sz="0" w:space="0" w:color="auto"/>
                              </w:divBdr>
                              <w:divsChild>
                                <w:div w:id="112749048">
                                  <w:marLeft w:val="0"/>
                                  <w:marRight w:val="0"/>
                                  <w:marTop w:val="0"/>
                                  <w:marBottom w:val="0"/>
                                  <w:divBdr>
                                    <w:top w:val="none" w:sz="0" w:space="0" w:color="auto"/>
                                    <w:left w:val="none" w:sz="0" w:space="0" w:color="auto"/>
                                    <w:bottom w:val="none" w:sz="0" w:space="0" w:color="auto"/>
                                    <w:right w:val="none" w:sz="0" w:space="0" w:color="auto"/>
                                  </w:divBdr>
                                  <w:divsChild>
                                    <w:div w:id="2104035172">
                                      <w:marLeft w:val="0"/>
                                      <w:marRight w:val="0"/>
                                      <w:marTop w:val="0"/>
                                      <w:marBottom w:val="0"/>
                                      <w:divBdr>
                                        <w:top w:val="none" w:sz="0" w:space="0" w:color="auto"/>
                                        <w:left w:val="none" w:sz="0" w:space="0" w:color="auto"/>
                                        <w:bottom w:val="none" w:sz="0" w:space="0" w:color="auto"/>
                                        <w:right w:val="none" w:sz="0" w:space="0" w:color="auto"/>
                                      </w:divBdr>
                                      <w:divsChild>
                                        <w:div w:id="761100223">
                                          <w:marLeft w:val="0"/>
                                          <w:marRight w:val="0"/>
                                          <w:marTop w:val="0"/>
                                          <w:marBottom w:val="0"/>
                                          <w:divBdr>
                                            <w:top w:val="none" w:sz="0" w:space="0" w:color="auto"/>
                                            <w:left w:val="none" w:sz="0" w:space="0" w:color="auto"/>
                                            <w:bottom w:val="none" w:sz="0" w:space="0" w:color="auto"/>
                                            <w:right w:val="none" w:sz="0" w:space="0" w:color="auto"/>
                                          </w:divBdr>
                                          <w:divsChild>
                                            <w:div w:id="1054701024">
                                              <w:marLeft w:val="0"/>
                                              <w:marRight w:val="0"/>
                                              <w:marTop w:val="0"/>
                                              <w:marBottom w:val="0"/>
                                              <w:divBdr>
                                                <w:top w:val="none" w:sz="0" w:space="0" w:color="auto"/>
                                                <w:left w:val="none" w:sz="0" w:space="0" w:color="auto"/>
                                                <w:bottom w:val="none" w:sz="0" w:space="0" w:color="auto"/>
                                                <w:right w:val="none" w:sz="0" w:space="0" w:color="auto"/>
                                              </w:divBdr>
                                              <w:divsChild>
                                                <w:div w:id="1211108995">
                                                  <w:marLeft w:val="0"/>
                                                  <w:marRight w:val="0"/>
                                                  <w:marTop w:val="0"/>
                                                  <w:marBottom w:val="0"/>
                                                  <w:divBdr>
                                                    <w:top w:val="none" w:sz="0" w:space="0" w:color="auto"/>
                                                    <w:left w:val="none" w:sz="0" w:space="0" w:color="auto"/>
                                                    <w:bottom w:val="none" w:sz="0" w:space="0" w:color="auto"/>
                                                    <w:right w:val="none" w:sz="0" w:space="0" w:color="auto"/>
                                                  </w:divBdr>
                                                  <w:divsChild>
                                                    <w:div w:id="643699064">
                                                      <w:marLeft w:val="0"/>
                                                      <w:marRight w:val="0"/>
                                                      <w:marTop w:val="0"/>
                                                      <w:marBottom w:val="0"/>
                                                      <w:divBdr>
                                                        <w:top w:val="none" w:sz="0" w:space="0" w:color="auto"/>
                                                        <w:left w:val="none" w:sz="0" w:space="0" w:color="auto"/>
                                                        <w:bottom w:val="none" w:sz="0" w:space="0" w:color="auto"/>
                                                        <w:right w:val="none" w:sz="0" w:space="0" w:color="auto"/>
                                                      </w:divBdr>
                                                      <w:divsChild>
                                                        <w:div w:id="12301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7579218">
      <w:bodyDiv w:val="1"/>
      <w:marLeft w:val="0"/>
      <w:marRight w:val="0"/>
      <w:marTop w:val="0"/>
      <w:marBottom w:val="0"/>
      <w:divBdr>
        <w:top w:val="none" w:sz="0" w:space="0" w:color="auto"/>
        <w:left w:val="none" w:sz="0" w:space="0" w:color="auto"/>
        <w:bottom w:val="none" w:sz="0" w:space="0" w:color="auto"/>
        <w:right w:val="none" w:sz="0" w:space="0" w:color="auto"/>
      </w:divBdr>
      <w:divsChild>
        <w:div w:id="1443067026">
          <w:marLeft w:val="0"/>
          <w:marRight w:val="0"/>
          <w:marTop w:val="0"/>
          <w:marBottom w:val="0"/>
          <w:divBdr>
            <w:top w:val="none" w:sz="0" w:space="0" w:color="auto"/>
            <w:left w:val="none" w:sz="0" w:space="0" w:color="auto"/>
            <w:bottom w:val="none" w:sz="0" w:space="0" w:color="auto"/>
            <w:right w:val="none" w:sz="0" w:space="0" w:color="auto"/>
          </w:divBdr>
          <w:divsChild>
            <w:div w:id="557134573">
              <w:marLeft w:val="0"/>
              <w:marRight w:val="0"/>
              <w:marTop w:val="0"/>
              <w:marBottom w:val="0"/>
              <w:divBdr>
                <w:top w:val="none" w:sz="0" w:space="0" w:color="auto"/>
                <w:left w:val="none" w:sz="0" w:space="0" w:color="auto"/>
                <w:bottom w:val="none" w:sz="0" w:space="0" w:color="auto"/>
                <w:right w:val="none" w:sz="0" w:space="0" w:color="auto"/>
              </w:divBdr>
              <w:divsChild>
                <w:div w:id="1690184795">
                  <w:marLeft w:val="0"/>
                  <w:marRight w:val="0"/>
                  <w:marTop w:val="0"/>
                  <w:marBottom w:val="0"/>
                  <w:divBdr>
                    <w:top w:val="none" w:sz="0" w:space="0" w:color="auto"/>
                    <w:left w:val="none" w:sz="0" w:space="0" w:color="auto"/>
                    <w:bottom w:val="none" w:sz="0" w:space="0" w:color="auto"/>
                    <w:right w:val="none" w:sz="0" w:space="0" w:color="auto"/>
                  </w:divBdr>
                  <w:divsChild>
                    <w:div w:id="744649892">
                      <w:marLeft w:val="150"/>
                      <w:marRight w:val="150"/>
                      <w:marTop w:val="0"/>
                      <w:marBottom w:val="0"/>
                      <w:divBdr>
                        <w:top w:val="none" w:sz="0" w:space="0" w:color="auto"/>
                        <w:left w:val="none" w:sz="0" w:space="0" w:color="auto"/>
                        <w:bottom w:val="none" w:sz="0" w:space="0" w:color="auto"/>
                        <w:right w:val="none" w:sz="0" w:space="0" w:color="auto"/>
                      </w:divBdr>
                      <w:divsChild>
                        <w:div w:id="1834759720">
                          <w:marLeft w:val="0"/>
                          <w:marRight w:val="0"/>
                          <w:marTop w:val="0"/>
                          <w:marBottom w:val="0"/>
                          <w:divBdr>
                            <w:top w:val="none" w:sz="0" w:space="0" w:color="auto"/>
                            <w:left w:val="none" w:sz="0" w:space="0" w:color="auto"/>
                            <w:bottom w:val="none" w:sz="0" w:space="0" w:color="auto"/>
                            <w:right w:val="none" w:sz="0" w:space="0" w:color="auto"/>
                          </w:divBdr>
                          <w:divsChild>
                            <w:div w:id="1951234169">
                              <w:marLeft w:val="0"/>
                              <w:marRight w:val="0"/>
                              <w:marTop w:val="0"/>
                              <w:marBottom w:val="0"/>
                              <w:divBdr>
                                <w:top w:val="none" w:sz="0" w:space="0" w:color="auto"/>
                                <w:left w:val="none" w:sz="0" w:space="0" w:color="auto"/>
                                <w:bottom w:val="none" w:sz="0" w:space="0" w:color="auto"/>
                                <w:right w:val="none" w:sz="0" w:space="0" w:color="auto"/>
                              </w:divBdr>
                              <w:divsChild>
                                <w:div w:id="1929272002">
                                  <w:marLeft w:val="0"/>
                                  <w:marRight w:val="0"/>
                                  <w:marTop w:val="0"/>
                                  <w:marBottom w:val="0"/>
                                  <w:divBdr>
                                    <w:top w:val="none" w:sz="0" w:space="0" w:color="auto"/>
                                    <w:left w:val="none" w:sz="0" w:space="0" w:color="auto"/>
                                    <w:bottom w:val="none" w:sz="0" w:space="0" w:color="auto"/>
                                    <w:right w:val="none" w:sz="0" w:space="0" w:color="auto"/>
                                  </w:divBdr>
                                  <w:divsChild>
                                    <w:div w:id="1933128427">
                                      <w:marLeft w:val="0"/>
                                      <w:marRight w:val="0"/>
                                      <w:marTop w:val="0"/>
                                      <w:marBottom w:val="0"/>
                                      <w:divBdr>
                                        <w:top w:val="none" w:sz="0" w:space="0" w:color="auto"/>
                                        <w:left w:val="none" w:sz="0" w:space="0" w:color="auto"/>
                                        <w:bottom w:val="none" w:sz="0" w:space="0" w:color="auto"/>
                                        <w:right w:val="none" w:sz="0" w:space="0" w:color="auto"/>
                                      </w:divBdr>
                                      <w:divsChild>
                                        <w:div w:id="65154388">
                                          <w:marLeft w:val="0"/>
                                          <w:marRight w:val="0"/>
                                          <w:marTop w:val="0"/>
                                          <w:marBottom w:val="0"/>
                                          <w:divBdr>
                                            <w:top w:val="none" w:sz="0" w:space="0" w:color="auto"/>
                                            <w:left w:val="none" w:sz="0" w:space="0" w:color="auto"/>
                                            <w:bottom w:val="none" w:sz="0" w:space="0" w:color="auto"/>
                                            <w:right w:val="none" w:sz="0" w:space="0" w:color="auto"/>
                                          </w:divBdr>
                                          <w:divsChild>
                                            <w:div w:id="891305084">
                                              <w:marLeft w:val="0"/>
                                              <w:marRight w:val="0"/>
                                              <w:marTop w:val="0"/>
                                              <w:marBottom w:val="0"/>
                                              <w:divBdr>
                                                <w:top w:val="none" w:sz="0" w:space="0" w:color="auto"/>
                                                <w:left w:val="none" w:sz="0" w:space="0" w:color="auto"/>
                                                <w:bottom w:val="none" w:sz="0" w:space="0" w:color="auto"/>
                                                <w:right w:val="none" w:sz="0" w:space="0" w:color="auto"/>
                                              </w:divBdr>
                                              <w:divsChild>
                                                <w:div w:id="842160466">
                                                  <w:marLeft w:val="0"/>
                                                  <w:marRight w:val="0"/>
                                                  <w:marTop w:val="0"/>
                                                  <w:marBottom w:val="0"/>
                                                  <w:divBdr>
                                                    <w:top w:val="none" w:sz="0" w:space="0" w:color="auto"/>
                                                    <w:left w:val="none" w:sz="0" w:space="0" w:color="auto"/>
                                                    <w:bottom w:val="none" w:sz="0" w:space="0" w:color="auto"/>
                                                    <w:right w:val="none" w:sz="0" w:space="0" w:color="auto"/>
                                                  </w:divBdr>
                                                  <w:divsChild>
                                                    <w:div w:id="447428179">
                                                      <w:marLeft w:val="0"/>
                                                      <w:marRight w:val="0"/>
                                                      <w:marTop w:val="0"/>
                                                      <w:marBottom w:val="0"/>
                                                      <w:divBdr>
                                                        <w:top w:val="none" w:sz="0" w:space="0" w:color="auto"/>
                                                        <w:left w:val="none" w:sz="0" w:space="0" w:color="auto"/>
                                                        <w:bottom w:val="none" w:sz="0" w:space="0" w:color="auto"/>
                                                        <w:right w:val="none" w:sz="0" w:space="0" w:color="auto"/>
                                                      </w:divBdr>
                                                      <w:divsChild>
                                                        <w:div w:id="77286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3435387">
      <w:bodyDiv w:val="1"/>
      <w:marLeft w:val="0"/>
      <w:marRight w:val="0"/>
      <w:marTop w:val="0"/>
      <w:marBottom w:val="0"/>
      <w:divBdr>
        <w:top w:val="none" w:sz="0" w:space="0" w:color="auto"/>
        <w:left w:val="none" w:sz="0" w:space="0" w:color="auto"/>
        <w:bottom w:val="none" w:sz="0" w:space="0" w:color="auto"/>
        <w:right w:val="none" w:sz="0" w:space="0" w:color="auto"/>
      </w:divBdr>
      <w:divsChild>
        <w:div w:id="1757677359">
          <w:marLeft w:val="0"/>
          <w:marRight w:val="0"/>
          <w:marTop w:val="0"/>
          <w:marBottom w:val="0"/>
          <w:divBdr>
            <w:top w:val="none" w:sz="0" w:space="0" w:color="auto"/>
            <w:left w:val="none" w:sz="0" w:space="0" w:color="auto"/>
            <w:bottom w:val="none" w:sz="0" w:space="0" w:color="auto"/>
            <w:right w:val="none" w:sz="0" w:space="0" w:color="auto"/>
          </w:divBdr>
          <w:divsChild>
            <w:div w:id="693656839">
              <w:marLeft w:val="0"/>
              <w:marRight w:val="0"/>
              <w:marTop w:val="0"/>
              <w:marBottom w:val="0"/>
              <w:divBdr>
                <w:top w:val="none" w:sz="0" w:space="0" w:color="auto"/>
                <w:left w:val="none" w:sz="0" w:space="0" w:color="auto"/>
                <w:bottom w:val="none" w:sz="0" w:space="0" w:color="auto"/>
                <w:right w:val="none" w:sz="0" w:space="0" w:color="auto"/>
              </w:divBdr>
              <w:divsChild>
                <w:div w:id="633826696">
                  <w:marLeft w:val="0"/>
                  <w:marRight w:val="0"/>
                  <w:marTop w:val="0"/>
                  <w:marBottom w:val="0"/>
                  <w:divBdr>
                    <w:top w:val="none" w:sz="0" w:space="0" w:color="auto"/>
                    <w:left w:val="none" w:sz="0" w:space="0" w:color="auto"/>
                    <w:bottom w:val="none" w:sz="0" w:space="0" w:color="auto"/>
                    <w:right w:val="none" w:sz="0" w:space="0" w:color="auto"/>
                  </w:divBdr>
                  <w:divsChild>
                    <w:div w:id="1909614010">
                      <w:marLeft w:val="150"/>
                      <w:marRight w:val="150"/>
                      <w:marTop w:val="0"/>
                      <w:marBottom w:val="0"/>
                      <w:divBdr>
                        <w:top w:val="none" w:sz="0" w:space="0" w:color="auto"/>
                        <w:left w:val="none" w:sz="0" w:space="0" w:color="auto"/>
                        <w:bottom w:val="none" w:sz="0" w:space="0" w:color="auto"/>
                        <w:right w:val="none" w:sz="0" w:space="0" w:color="auto"/>
                      </w:divBdr>
                      <w:divsChild>
                        <w:div w:id="64182371">
                          <w:marLeft w:val="0"/>
                          <w:marRight w:val="0"/>
                          <w:marTop w:val="0"/>
                          <w:marBottom w:val="0"/>
                          <w:divBdr>
                            <w:top w:val="none" w:sz="0" w:space="0" w:color="auto"/>
                            <w:left w:val="none" w:sz="0" w:space="0" w:color="auto"/>
                            <w:bottom w:val="none" w:sz="0" w:space="0" w:color="auto"/>
                            <w:right w:val="none" w:sz="0" w:space="0" w:color="auto"/>
                          </w:divBdr>
                          <w:divsChild>
                            <w:div w:id="2021471432">
                              <w:marLeft w:val="0"/>
                              <w:marRight w:val="0"/>
                              <w:marTop w:val="0"/>
                              <w:marBottom w:val="0"/>
                              <w:divBdr>
                                <w:top w:val="none" w:sz="0" w:space="0" w:color="auto"/>
                                <w:left w:val="none" w:sz="0" w:space="0" w:color="auto"/>
                                <w:bottom w:val="none" w:sz="0" w:space="0" w:color="auto"/>
                                <w:right w:val="none" w:sz="0" w:space="0" w:color="auto"/>
                              </w:divBdr>
                              <w:divsChild>
                                <w:div w:id="477065764">
                                  <w:marLeft w:val="0"/>
                                  <w:marRight w:val="0"/>
                                  <w:marTop w:val="0"/>
                                  <w:marBottom w:val="0"/>
                                  <w:divBdr>
                                    <w:top w:val="none" w:sz="0" w:space="0" w:color="auto"/>
                                    <w:left w:val="none" w:sz="0" w:space="0" w:color="auto"/>
                                    <w:bottom w:val="none" w:sz="0" w:space="0" w:color="auto"/>
                                    <w:right w:val="none" w:sz="0" w:space="0" w:color="auto"/>
                                  </w:divBdr>
                                  <w:divsChild>
                                    <w:div w:id="647131398">
                                      <w:marLeft w:val="0"/>
                                      <w:marRight w:val="0"/>
                                      <w:marTop w:val="0"/>
                                      <w:marBottom w:val="0"/>
                                      <w:divBdr>
                                        <w:top w:val="none" w:sz="0" w:space="0" w:color="auto"/>
                                        <w:left w:val="none" w:sz="0" w:space="0" w:color="auto"/>
                                        <w:bottom w:val="none" w:sz="0" w:space="0" w:color="auto"/>
                                        <w:right w:val="none" w:sz="0" w:space="0" w:color="auto"/>
                                      </w:divBdr>
                                      <w:divsChild>
                                        <w:div w:id="379744191">
                                          <w:marLeft w:val="0"/>
                                          <w:marRight w:val="0"/>
                                          <w:marTop w:val="0"/>
                                          <w:marBottom w:val="0"/>
                                          <w:divBdr>
                                            <w:top w:val="none" w:sz="0" w:space="0" w:color="auto"/>
                                            <w:left w:val="none" w:sz="0" w:space="0" w:color="auto"/>
                                            <w:bottom w:val="none" w:sz="0" w:space="0" w:color="auto"/>
                                            <w:right w:val="none" w:sz="0" w:space="0" w:color="auto"/>
                                          </w:divBdr>
                                          <w:divsChild>
                                            <w:div w:id="1796210929">
                                              <w:marLeft w:val="0"/>
                                              <w:marRight w:val="0"/>
                                              <w:marTop w:val="0"/>
                                              <w:marBottom w:val="0"/>
                                              <w:divBdr>
                                                <w:top w:val="none" w:sz="0" w:space="0" w:color="auto"/>
                                                <w:left w:val="none" w:sz="0" w:space="0" w:color="auto"/>
                                                <w:bottom w:val="none" w:sz="0" w:space="0" w:color="auto"/>
                                                <w:right w:val="none" w:sz="0" w:space="0" w:color="auto"/>
                                              </w:divBdr>
                                              <w:divsChild>
                                                <w:div w:id="1183739354">
                                                  <w:marLeft w:val="0"/>
                                                  <w:marRight w:val="0"/>
                                                  <w:marTop w:val="0"/>
                                                  <w:marBottom w:val="0"/>
                                                  <w:divBdr>
                                                    <w:top w:val="none" w:sz="0" w:space="0" w:color="auto"/>
                                                    <w:left w:val="none" w:sz="0" w:space="0" w:color="auto"/>
                                                    <w:bottom w:val="none" w:sz="0" w:space="0" w:color="auto"/>
                                                    <w:right w:val="none" w:sz="0" w:space="0" w:color="auto"/>
                                                  </w:divBdr>
                                                  <w:divsChild>
                                                    <w:div w:id="140581007">
                                                      <w:marLeft w:val="0"/>
                                                      <w:marRight w:val="0"/>
                                                      <w:marTop w:val="0"/>
                                                      <w:marBottom w:val="0"/>
                                                      <w:divBdr>
                                                        <w:top w:val="none" w:sz="0" w:space="0" w:color="auto"/>
                                                        <w:left w:val="none" w:sz="0" w:space="0" w:color="auto"/>
                                                        <w:bottom w:val="none" w:sz="0" w:space="0" w:color="auto"/>
                                                        <w:right w:val="none" w:sz="0" w:space="0" w:color="auto"/>
                                                      </w:divBdr>
                                                      <w:divsChild>
                                                        <w:div w:id="79536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3942130">
      <w:bodyDiv w:val="1"/>
      <w:marLeft w:val="0"/>
      <w:marRight w:val="0"/>
      <w:marTop w:val="0"/>
      <w:marBottom w:val="0"/>
      <w:divBdr>
        <w:top w:val="none" w:sz="0" w:space="0" w:color="auto"/>
        <w:left w:val="none" w:sz="0" w:space="0" w:color="auto"/>
        <w:bottom w:val="none" w:sz="0" w:space="0" w:color="auto"/>
        <w:right w:val="none" w:sz="0" w:space="0" w:color="auto"/>
      </w:divBdr>
      <w:divsChild>
        <w:div w:id="1956253478">
          <w:marLeft w:val="0"/>
          <w:marRight w:val="0"/>
          <w:marTop w:val="0"/>
          <w:marBottom w:val="0"/>
          <w:divBdr>
            <w:top w:val="none" w:sz="0" w:space="0" w:color="auto"/>
            <w:left w:val="none" w:sz="0" w:space="0" w:color="auto"/>
            <w:bottom w:val="none" w:sz="0" w:space="0" w:color="auto"/>
            <w:right w:val="none" w:sz="0" w:space="0" w:color="auto"/>
          </w:divBdr>
          <w:divsChild>
            <w:div w:id="843012846">
              <w:marLeft w:val="0"/>
              <w:marRight w:val="0"/>
              <w:marTop w:val="0"/>
              <w:marBottom w:val="0"/>
              <w:divBdr>
                <w:top w:val="none" w:sz="0" w:space="0" w:color="auto"/>
                <w:left w:val="none" w:sz="0" w:space="0" w:color="auto"/>
                <w:bottom w:val="none" w:sz="0" w:space="0" w:color="auto"/>
                <w:right w:val="none" w:sz="0" w:space="0" w:color="auto"/>
              </w:divBdr>
              <w:divsChild>
                <w:div w:id="1139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49880">
      <w:bodyDiv w:val="1"/>
      <w:marLeft w:val="0"/>
      <w:marRight w:val="0"/>
      <w:marTop w:val="0"/>
      <w:marBottom w:val="0"/>
      <w:divBdr>
        <w:top w:val="none" w:sz="0" w:space="0" w:color="auto"/>
        <w:left w:val="none" w:sz="0" w:space="0" w:color="auto"/>
        <w:bottom w:val="none" w:sz="0" w:space="0" w:color="auto"/>
        <w:right w:val="none" w:sz="0" w:space="0" w:color="auto"/>
      </w:divBdr>
      <w:divsChild>
        <w:div w:id="1784420325">
          <w:marLeft w:val="0"/>
          <w:marRight w:val="0"/>
          <w:marTop w:val="0"/>
          <w:marBottom w:val="0"/>
          <w:divBdr>
            <w:top w:val="none" w:sz="0" w:space="0" w:color="auto"/>
            <w:left w:val="none" w:sz="0" w:space="0" w:color="auto"/>
            <w:bottom w:val="none" w:sz="0" w:space="0" w:color="auto"/>
            <w:right w:val="none" w:sz="0" w:space="0" w:color="auto"/>
          </w:divBdr>
          <w:divsChild>
            <w:div w:id="1208101563">
              <w:marLeft w:val="0"/>
              <w:marRight w:val="0"/>
              <w:marTop w:val="0"/>
              <w:marBottom w:val="0"/>
              <w:divBdr>
                <w:top w:val="none" w:sz="0" w:space="0" w:color="auto"/>
                <w:left w:val="none" w:sz="0" w:space="0" w:color="auto"/>
                <w:bottom w:val="none" w:sz="0" w:space="0" w:color="auto"/>
                <w:right w:val="none" w:sz="0" w:space="0" w:color="auto"/>
              </w:divBdr>
              <w:divsChild>
                <w:div w:id="618804029">
                  <w:marLeft w:val="0"/>
                  <w:marRight w:val="0"/>
                  <w:marTop w:val="0"/>
                  <w:marBottom w:val="0"/>
                  <w:divBdr>
                    <w:top w:val="none" w:sz="0" w:space="0" w:color="auto"/>
                    <w:left w:val="none" w:sz="0" w:space="0" w:color="auto"/>
                    <w:bottom w:val="none" w:sz="0" w:space="0" w:color="auto"/>
                    <w:right w:val="none" w:sz="0" w:space="0" w:color="auto"/>
                  </w:divBdr>
                  <w:divsChild>
                    <w:div w:id="345130804">
                      <w:marLeft w:val="150"/>
                      <w:marRight w:val="150"/>
                      <w:marTop w:val="0"/>
                      <w:marBottom w:val="0"/>
                      <w:divBdr>
                        <w:top w:val="none" w:sz="0" w:space="0" w:color="auto"/>
                        <w:left w:val="none" w:sz="0" w:space="0" w:color="auto"/>
                        <w:bottom w:val="none" w:sz="0" w:space="0" w:color="auto"/>
                        <w:right w:val="none" w:sz="0" w:space="0" w:color="auto"/>
                      </w:divBdr>
                      <w:divsChild>
                        <w:div w:id="437523595">
                          <w:marLeft w:val="0"/>
                          <w:marRight w:val="0"/>
                          <w:marTop w:val="0"/>
                          <w:marBottom w:val="0"/>
                          <w:divBdr>
                            <w:top w:val="none" w:sz="0" w:space="0" w:color="auto"/>
                            <w:left w:val="none" w:sz="0" w:space="0" w:color="auto"/>
                            <w:bottom w:val="none" w:sz="0" w:space="0" w:color="auto"/>
                            <w:right w:val="none" w:sz="0" w:space="0" w:color="auto"/>
                          </w:divBdr>
                          <w:divsChild>
                            <w:div w:id="1931547336">
                              <w:marLeft w:val="0"/>
                              <w:marRight w:val="0"/>
                              <w:marTop w:val="0"/>
                              <w:marBottom w:val="0"/>
                              <w:divBdr>
                                <w:top w:val="none" w:sz="0" w:space="0" w:color="auto"/>
                                <w:left w:val="none" w:sz="0" w:space="0" w:color="auto"/>
                                <w:bottom w:val="none" w:sz="0" w:space="0" w:color="auto"/>
                                <w:right w:val="none" w:sz="0" w:space="0" w:color="auto"/>
                              </w:divBdr>
                              <w:divsChild>
                                <w:div w:id="27611285">
                                  <w:marLeft w:val="0"/>
                                  <w:marRight w:val="0"/>
                                  <w:marTop w:val="0"/>
                                  <w:marBottom w:val="0"/>
                                  <w:divBdr>
                                    <w:top w:val="none" w:sz="0" w:space="0" w:color="auto"/>
                                    <w:left w:val="none" w:sz="0" w:space="0" w:color="auto"/>
                                    <w:bottom w:val="none" w:sz="0" w:space="0" w:color="auto"/>
                                    <w:right w:val="none" w:sz="0" w:space="0" w:color="auto"/>
                                  </w:divBdr>
                                  <w:divsChild>
                                    <w:div w:id="1208646501">
                                      <w:marLeft w:val="0"/>
                                      <w:marRight w:val="0"/>
                                      <w:marTop w:val="0"/>
                                      <w:marBottom w:val="0"/>
                                      <w:divBdr>
                                        <w:top w:val="none" w:sz="0" w:space="0" w:color="auto"/>
                                        <w:left w:val="none" w:sz="0" w:space="0" w:color="auto"/>
                                        <w:bottom w:val="none" w:sz="0" w:space="0" w:color="auto"/>
                                        <w:right w:val="none" w:sz="0" w:space="0" w:color="auto"/>
                                      </w:divBdr>
                                      <w:divsChild>
                                        <w:div w:id="1802723784">
                                          <w:marLeft w:val="0"/>
                                          <w:marRight w:val="0"/>
                                          <w:marTop w:val="0"/>
                                          <w:marBottom w:val="0"/>
                                          <w:divBdr>
                                            <w:top w:val="none" w:sz="0" w:space="0" w:color="auto"/>
                                            <w:left w:val="none" w:sz="0" w:space="0" w:color="auto"/>
                                            <w:bottom w:val="none" w:sz="0" w:space="0" w:color="auto"/>
                                            <w:right w:val="none" w:sz="0" w:space="0" w:color="auto"/>
                                          </w:divBdr>
                                          <w:divsChild>
                                            <w:div w:id="1064723359">
                                              <w:marLeft w:val="0"/>
                                              <w:marRight w:val="0"/>
                                              <w:marTop w:val="0"/>
                                              <w:marBottom w:val="0"/>
                                              <w:divBdr>
                                                <w:top w:val="none" w:sz="0" w:space="0" w:color="auto"/>
                                                <w:left w:val="none" w:sz="0" w:space="0" w:color="auto"/>
                                                <w:bottom w:val="none" w:sz="0" w:space="0" w:color="auto"/>
                                                <w:right w:val="none" w:sz="0" w:space="0" w:color="auto"/>
                                              </w:divBdr>
                                              <w:divsChild>
                                                <w:div w:id="1422331303">
                                                  <w:marLeft w:val="0"/>
                                                  <w:marRight w:val="0"/>
                                                  <w:marTop w:val="0"/>
                                                  <w:marBottom w:val="0"/>
                                                  <w:divBdr>
                                                    <w:top w:val="none" w:sz="0" w:space="0" w:color="auto"/>
                                                    <w:left w:val="none" w:sz="0" w:space="0" w:color="auto"/>
                                                    <w:bottom w:val="none" w:sz="0" w:space="0" w:color="auto"/>
                                                    <w:right w:val="none" w:sz="0" w:space="0" w:color="auto"/>
                                                  </w:divBdr>
                                                  <w:divsChild>
                                                    <w:div w:id="672030949">
                                                      <w:marLeft w:val="0"/>
                                                      <w:marRight w:val="0"/>
                                                      <w:marTop w:val="0"/>
                                                      <w:marBottom w:val="0"/>
                                                      <w:divBdr>
                                                        <w:top w:val="none" w:sz="0" w:space="0" w:color="auto"/>
                                                        <w:left w:val="none" w:sz="0" w:space="0" w:color="auto"/>
                                                        <w:bottom w:val="none" w:sz="0" w:space="0" w:color="auto"/>
                                                        <w:right w:val="none" w:sz="0" w:space="0" w:color="auto"/>
                                                      </w:divBdr>
                                                      <w:divsChild>
                                                        <w:div w:id="2059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6149838">
      <w:bodyDiv w:val="1"/>
      <w:marLeft w:val="0"/>
      <w:marRight w:val="0"/>
      <w:marTop w:val="0"/>
      <w:marBottom w:val="0"/>
      <w:divBdr>
        <w:top w:val="none" w:sz="0" w:space="0" w:color="auto"/>
        <w:left w:val="none" w:sz="0" w:space="0" w:color="auto"/>
        <w:bottom w:val="none" w:sz="0" w:space="0" w:color="auto"/>
        <w:right w:val="none" w:sz="0" w:space="0" w:color="auto"/>
      </w:divBdr>
    </w:div>
    <w:div w:id="893547770">
      <w:bodyDiv w:val="1"/>
      <w:marLeft w:val="0"/>
      <w:marRight w:val="0"/>
      <w:marTop w:val="0"/>
      <w:marBottom w:val="0"/>
      <w:divBdr>
        <w:top w:val="none" w:sz="0" w:space="0" w:color="auto"/>
        <w:left w:val="none" w:sz="0" w:space="0" w:color="auto"/>
        <w:bottom w:val="none" w:sz="0" w:space="0" w:color="auto"/>
        <w:right w:val="none" w:sz="0" w:space="0" w:color="auto"/>
      </w:divBdr>
      <w:divsChild>
        <w:div w:id="739787241">
          <w:marLeft w:val="0"/>
          <w:marRight w:val="0"/>
          <w:marTop w:val="0"/>
          <w:marBottom w:val="0"/>
          <w:divBdr>
            <w:top w:val="none" w:sz="0" w:space="0" w:color="auto"/>
            <w:left w:val="none" w:sz="0" w:space="0" w:color="auto"/>
            <w:bottom w:val="none" w:sz="0" w:space="0" w:color="auto"/>
            <w:right w:val="none" w:sz="0" w:space="0" w:color="auto"/>
          </w:divBdr>
          <w:divsChild>
            <w:div w:id="1805999702">
              <w:marLeft w:val="0"/>
              <w:marRight w:val="0"/>
              <w:marTop w:val="0"/>
              <w:marBottom w:val="0"/>
              <w:divBdr>
                <w:top w:val="none" w:sz="0" w:space="0" w:color="auto"/>
                <w:left w:val="none" w:sz="0" w:space="0" w:color="auto"/>
                <w:bottom w:val="none" w:sz="0" w:space="0" w:color="auto"/>
                <w:right w:val="none" w:sz="0" w:space="0" w:color="auto"/>
              </w:divBdr>
              <w:divsChild>
                <w:div w:id="301496915">
                  <w:marLeft w:val="0"/>
                  <w:marRight w:val="0"/>
                  <w:marTop w:val="0"/>
                  <w:marBottom w:val="0"/>
                  <w:divBdr>
                    <w:top w:val="none" w:sz="0" w:space="0" w:color="auto"/>
                    <w:left w:val="none" w:sz="0" w:space="0" w:color="auto"/>
                    <w:bottom w:val="none" w:sz="0" w:space="0" w:color="auto"/>
                    <w:right w:val="none" w:sz="0" w:space="0" w:color="auto"/>
                  </w:divBdr>
                  <w:divsChild>
                    <w:div w:id="995307447">
                      <w:marLeft w:val="150"/>
                      <w:marRight w:val="150"/>
                      <w:marTop w:val="0"/>
                      <w:marBottom w:val="0"/>
                      <w:divBdr>
                        <w:top w:val="none" w:sz="0" w:space="0" w:color="auto"/>
                        <w:left w:val="none" w:sz="0" w:space="0" w:color="auto"/>
                        <w:bottom w:val="none" w:sz="0" w:space="0" w:color="auto"/>
                        <w:right w:val="none" w:sz="0" w:space="0" w:color="auto"/>
                      </w:divBdr>
                      <w:divsChild>
                        <w:div w:id="2002267651">
                          <w:marLeft w:val="0"/>
                          <w:marRight w:val="0"/>
                          <w:marTop w:val="0"/>
                          <w:marBottom w:val="0"/>
                          <w:divBdr>
                            <w:top w:val="none" w:sz="0" w:space="0" w:color="auto"/>
                            <w:left w:val="none" w:sz="0" w:space="0" w:color="auto"/>
                            <w:bottom w:val="none" w:sz="0" w:space="0" w:color="auto"/>
                            <w:right w:val="none" w:sz="0" w:space="0" w:color="auto"/>
                          </w:divBdr>
                          <w:divsChild>
                            <w:div w:id="2119636883">
                              <w:marLeft w:val="0"/>
                              <w:marRight w:val="0"/>
                              <w:marTop w:val="0"/>
                              <w:marBottom w:val="0"/>
                              <w:divBdr>
                                <w:top w:val="none" w:sz="0" w:space="0" w:color="auto"/>
                                <w:left w:val="none" w:sz="0" w:space="0" w:color="auto"/>
                                <w:bottom w:val="none" w:sz="0" w:space="0" w:color="auto"/>
                                <w:right w:val="none" w:sz="0" w:space="0" w:color="auto"/>
                              </w:divBdr>
                              <w:divsChild>
                                <w:div w:id="594486148">
                                  <w:marLeft w:val="0"/>
                                  <w:marRight w:val="0"/>
                                  <w:marTop w:val="0"/>
                                  <w:marBottom w:val="0"/>
                                  <w:divBdr>
                                    <w:top w:val="none" w:sz="0" w:space="0" w:color="auto"/>
                                    <w:left w:val="none" w:sz="0" w:space="0" w:color="auto"/>
                                    <w:bottom w:val="none" w:sz="0" w:space="0" w:color="auto"/>
                                    <w:right w:val="none" w:sz="0" w:space="0" w:color="auto"/>
                                  </w:divBdr>
                                  <w:divsChild>
                                    <w:div w:id="1282952458">
                                      <w:marLeft w:val="0"/>
                                      <w:marRight w:val="0"/>
                                      <w:marTop w:val="0"/>
                                      <w:marBottom w:val="0"/>
                                      <w:divBdr>
                                        <w:top w:val="none" w:sz="0" w:space="0" w:color="auto"/>
                                        <w:left w:val="none" w:sz="0" w:space="0" w:color="auto"/>
                                        <w:bottom w:val="none" w:sz="0" w:space="0" w:color="auto"/>
                                        <w:right w:val="none" w:sz="0" w:space="0" w:color="auto"/>
                                      </w:divBdr>
                                      <w:divsChild>
                                        <w:div w:id="2084792329">
                                          <w:marLeft w:val="0"/>
                                          <w:marRight w:val="0"/>
                                          <w:marTop w:val="0"/>
                                          <w:marBottom w:val="0"/>
                                          <w:divBdr>
                                            <w:top w:val="none" w:sz="0" w:space="0" w:color="auto"/>
                                            <w:left w:val="none" w:sz="0" w:space="0" w:color="auto"/>
                                            <w:bottom w:val="none" w:sz="0" w:space="0" w:color="auto"/>
                                            <w:right w:val="none" w:sz="0" w:space="0" w:color="auto"/>
                                          </w:divBdr>
                                          <w:divsChild>
                                            <w:div w:id="1209420014">
                                              <w:marLeft w:val="0"/>
                                              <w:marRight w:val="0"/>
                                              <w:marTop w:val="0"/>
                                              <w:marBottom w:val="0"/>
                                              <w:divBdr>
                                                <w:top w:val="none" w:sz="0" w:space="0" w:color="auto"/>
                                                <w:left w:val="none" w:sz="0" w:space="0" w:color="auto"/>
                                                <w:bottom w:val="none" w:sz="0" w:space="0" w:color="auto"/>
                                                <w:right w:val="none" w:sz="0" w:space="0" w:color="auto"/>
                                              </w:divBdr>
                                              <w:divsChild>
                                                <w:div w:id="876695409">
                                                  <w:marLeft w:val="0"/>
                                                  <w:marRight w:val="0"/>
                                                  <w:marTop w:val="0"/>
                                                  <w:marBottom w:val="0"/>
                                                  <w:divBdr>
                                                    <w:top w:val="none" w:sz="0" w:space="0" w:color="auto"/>
                                                    <w:left w:val="none" w:sz="0" w:space="0" w:color="auto"/>
                                                    <w:bottom w:val="none" w:sz="0" w:space="0" w:color="auto"/>
                                                    <w:right w:val="none" w:sz="0" w:space="0" w:color="auto"/>
                                                  </w:divBdr>
                                                  <w:divsChild>
                                                    <w:div w:id="1338654809">
                                                      <w:marLeft w:val="0"/>
                                                      <w:marRight w:val="0"/>
                                                      <w:marTop w:val="0"/>
                                                      <w:marBottom w:val="0"/>
                                                      <w:divBdr>
                                                        <w:top w:val="none" w:sz="0" w:space="0" w:color="auto"/>
                                                        <w:left w:val="none" w:sz="0" w:space="0" w:color="auto"/>
                                                        <w:bottom w:val="none" w:sz="0" w:space="0" w:color="auto"/>
                                                        <w:right w:val="none" w:sz="0" w:space="0" w:color="auto"/>
                                                      </w:divBdr>
                                                      <w:divsChild>
                                                        <w:div w:id="142772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2972987">
      <w:bodyDiv w:val="1"/>
      <w:marLeft w:val="0"/>
      <w:marRight w:val="0"/>
      <w:marTop w:val="0"/>
      <w:marBottom w:val="0"/>
      <w:divBdr>
        <w:top w:val="none" w:sz="0" w:space="0" w:color="auto"/>
        <w:left w:val="none" w:sz="0" w:space="0" w:color="auto"/>
        <w:bottom w:val="none" w:sz="0" w:space="0" w:color="auto"/>
        <w:right w:val="none" w:sz="0" w:space="0" w:color="auto"/>
      </w:divBdr>
      <w:divsChild>
        <w:div w:id="1249533573">
          <w:marLeft w:val="0"/>
          <w:marRight w:val="0"/>
          <w:marTop w:val="0"/>
          <w:marBottom w:val="0"/>
          <w:divBdr>
            <w:top w:val="none" w:sz="0" w:space="0" w:color="auto"/>
            <w:left w:val="none" w:sz="0" w:space="0" w:color="auto"/>
            <w:bottom w:val="none" w:sz="0" w:space="0" w:color="auto"/>
            <w:right w:val="none" w:sz="0" w:space="0" w:color="auto"/>
          </w:divBdr>
          <w:divsChild>
            <w:div w:id="1337806525">
              <w:marLeft w:val="0"/>
              <w:marRight w:val="0"/>
              <w:marTop w:val="0"/>
              <w:marBottom w:val="0"/>
              <w:divBdr>
                <w:top w:val="none" w:sz="0" w:space="0" w:color="auto"/>
                <w:left w:val="none" w:sz="0" w:space="0" w:color="auto"/>
                <w:bottom w:val="none" w:sz="0" w:space="0" w:color="auto"/>
                <w:right w:val="none" w:sz="0" w:space="0" w:color="auto"/>
              </w:divBdr>
              <w:divsChild>
                <w:div w:id="1338194973">
                  <w:marLeft w:val="0"/>
                  <w:marRight w:val="0"/>
                  <w:marTop w:val="0"/>
                  <w:marBottom w:val="0"/>
                  <w:divBdr>
                    <w:top w:val="none" w:sz="0" w:space="0" w:color="auto"/>
                    <w:left w:val="none" w:sz="0" w:space="0" w:color="auto"/>
                    <w:bottom w:val="none" w:sz="0" w:space="0" w:color="auto"/>
                    <w:right w:val="none" w:sz="0" w:space="0" w:color="auto"/>
                  </w:divBdr>
                  <w:divsChild>
                    <w:div w:id="662052691">
                      <w:marLeft w:val="150"/>
                      <w:marRight w:val="150"/>
                      <w:marTop w:val="0"/>
                      <w:marBottom w:val="0"/>
                      <w:divBdr>
                        <w:top w:val="none" w:sz="0" w:space="0" w:color="auto"/>
                        <w:left w:val="none" w:sz="0" w:space="0" w:color="auto"/>
                        <w:bottom w:val="none" w:sz="0" w:space="0" w:color="auto"/>
                        <w:right w:val="none" w:sz="0" w:space="0" w:color="auto"/>
                      </w:divBdr>
                      <w:divsChild>
                        <w:div w:id="508183678">
                          <w:marLeft w:val="0"/>
                          <w:marRight w:val="0"/>
                          <w:marTop w:val="0"/>
                          <w:marBottom w:val="0"/>
                          <w:divBdr>
                            <w:top w:val="none" w:sz="0" w:space="0" w:color="auto"/>
                            <w:left w:val="none" w:sz="0" w:space="0" w:color="auto"/>
                            <w:bottom w:val="none" w:sz="0" w:space="0" w:color="auto"/>
                            <w:right w:val="none" w:sz="0" w:space="0" w:color="auto"/>
                          </w:divBdr>
                          <w:divsChild>
                            <w:div w:id="1702852450">
                              <w:marLeft w:val="0"/>
                              <w:marRight w:val="0"/>
                              <w:marTop w:val="0"/>
                              <w:marBottom w:val="0"/>
                              <w:divBdr>
                                <w:top w:val="none" w:sz="0" w:space="0" w:color="auto"/>
                                <w:left w:val="none" w:sz="0" w:space="0" w:color="auto"/>
                                <w:bottom w:val="none" w:sz="0" w:space="0" w:color="auto"/>
                                <w:right w:val="none" w:sz="0" w:space="0" w:color="auto"/>
                              </w:divBdr>
                              <w:divsChild>
                                <w:div w:id="1044065879">
                                  <w:marLeft w:val="0"/>
                                  <w:marRight w:val="0"/>
                                  <w:marTop w:val="0"/>
                                  <w:marBottom w:val="0"/>
                                  <w:divBdr>
                                    <w:top w:val="none" w:sz="0" w:space="0" w:color="auto"/>
                                    <w:left w:val="none" w:sz="0" w:space="0" w:color="auto"/>
                                    <w:bottom w:val="none" w:sz="0" w:space="0" w:color="auto"/>
                                    <w:right w:val="none" w:sz="0" w:space="0" w:color="auto"/>
                                  </w:divBdr>
                                  <w:divsChild>
                                    <w:div w:id="1300955705">
                                      <w:marLeft w:val="0"/>
                                      <w:marRight w:val="0"/>
                                      <w:marTop w:val="0"/>
                                      <w:marBottom w:val="0"/>
                                      <w:divBdr>
                                        <w:top w:val="none" w:sz="0" w:space="0" w:color="auto"/>
                                        <w:left w:val="none" w:sz="0" w:space="0" w:color="auto"/>
                                        <w:bottom w:val="none" w:sz="0" w:space="0" w:color="auto"/>
                                        <w:right w:val="none" w:sz="0" w:space="0" w:color="auto"/>
                                      </w:divBdr>
                                      <w:divsChild>
                                        <w:div w:id="1029528611">
                                          <w:marLeft w:val="0"/>
                                          <w:marRight w:val="0"/>
                                          <w:marTop w:val="0"/>
                                          <w:marBottom w:val="0"/>
                                          <w:divBdr>
                                            <w:top w:val="none" w:sz="0" w:space="0" w:color="auto"/>
                                            <w:left w:val="none" w:sz="0" w:space="0" w:color="auto"/>
                                            <w:bottom w:val="none" w:sz="0" w:space="0" w:color="auto"/>
                                            <w:right w:val="none" w:sz="0" w:space="0" w:color="auto"/>
                                          </w:divBdr>
                                          <w:divsChild>
                                            <w:div w:id="1881894287">
                                              <w:marLeft w:val="0"/>
                                              <w:marRight w:val="0"/>
                                              <w:marTop w:val="0"/>
                                              <w:marBottom w:val="0"/>
                                              <w:divBdr>
                                                <w:top w:val="none" w:sz="0" w:space="0" w:color="auto"/>
                                                <w:left w:val="none" w:sz="0" w:space="0" w:color="auto"/>
                                                <w:bottom w:val="none" w:sz="0" w:space="0" w:color="auto"/>
                                                <w:right w:val="none" w:sz="0" w:space="0" w:color="auto"/>
                                              </w:divBdr>
                                              <w:divsChild>
                                                <w:div w:id="1738240257">
                                                  <w:marLeft w:val="0"/>
                                                  <w:marRight w:val="0"/>
                                                  <w:marTop w:val="0"/>
                                                  <w:marBottom w:val="0"/>
                                                  <w:divBdr>
                                                    <w:top w:val="none" w:sz="0" w:space="0" w:color="auto"/>
                                                    <w:left w:val="none" w:sz="0" w:space="0" w:color="auto"/>
                                                    <w:bottom w:val="none" w:sz="0" w:space="0" w:color="auto"/>
                                                    <w:right w:val="none" w:sz="0" w:space="0" w:color="auto"/>
                                                  </w:divBdr>
                                                  <w:divsChild>
                                                    <w:div w:id="45687539">
                                                      <w:marLeft w:val="0"/>
                                                      <w:marRight w:val="0"/>
                                                      <w:marTop w:val="0"/>
                                                      <w:marBottom w:val="0"/>
                                                      <w:divBdr>
                                                        <w:top w:val="none" w:sz="0" w:space="0" w:color="auto"/>
                                                        <w:left w:val="none" w:sz="0" w:space="0" w:color="auto"/>
                                                        <w:bottom w:val="none" w:sz="0" w:space="0" w:color="auto"/>
                                                        <w:right w:val="none" w:sz="0" w:space="0" w:color="auto"/>
                                                      </w:divBdr>
                                                      <w:divsChild>
                                                        <w:div w:id="19318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3935071">
      <w:bodyDiv w:val="1"/>
      <w:marLeft w:val="0"/>
      <w:marRight w:val="0"/>
      <w:marTop w:val="0"/>
      <w:marBottom w:val="0"/>
      <w:divBdr>
        <w:top w:val="none" w:sz="0" w:space="0" w:color="auto"/>
        <w:left w:val="none" w:sz="0" w:space="0" w:color="auto"/>
        <w:bottom w:val="none" w:sz="0" w:space="0" w:color="auto"/>
        <w:right w:val="none" w:sz="0" w:space="0" w:color="auto"/>
      </w:divBdr>
      <w:divsChild>
        <w:div w:id="882135588">
          <w:marLeft w:val="0"/>
          <w:marRight w:val="0"/>
          <w:marTop w:val="0"/>
          <w:marBottom w:val="0"/>
          <w:divBdr>
            <w:top w:val="none" w:sz="0" w:space="0" w:color="auto"/>
            <w:left w:val="none" w:sz="0" w:space="0" w:color="auto"/>
            <w:bottom w:val="none" w:sz="0" w:space="0" w:color="auto"/>
            <w:right w:val="none" w:sz="0" w:space="0" w:color="auto"/>
          </w:divBdr>
          <w:divsChild>
            <w:div w:id="1474450112">
              <w:marLeft w:val="0"/>
              <w:marRight w:val="0"/>
              <w:marTop w:val="0"/>
              <w:marBottom w:val="0"/>
              <w:divBdr>
                <w:top w:val="none" w:sz="0" w:space="0" w:color="auto"/>
                <w:left w:val="none" w:sz="0" w:space="0" w:color="auto"/>
                <w:bottom w:val="none" w:sz="0" w:space="0" w:color="auto"/>
                <w:right w:val="none" w:sz="0" w:space="0" w:color="auto"/>
              </w:divBdr>
              <w:divsChild>
                <w:div w:id="15357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842362">
      <w:bodyDiv w:val="1"/>
      <w:marLeft w:val="0"/>
      <w:marRight w:val="0"/>
      <w:marTop w:val="0"/>
      <w:marBottom w:val="0"/>
      <w:divBdr>
        <w:top w:val="none" w:sz="0" w:space="0" w:color="auto"/>
        <w:left w:val="none" w:sz="0" w:space="0" w:color="auto"/>
        <w:bottom w:val="none" w:sz="0" w:space="0" w:color="auto"/>
        <w:right w:val="none" w:sz="0" w:space="0" w:color="auto"/>
      </w:divBdr>
      <w:divsChild>
        <w:div w:id="2143037134">
          <w:marLeft w:val="0"/>
          <w:marRight w:val="0"/>
          <w:marTop w:val="0"/>
          <w:marBottom w:val="0"/>
          <w:divBdr>
            <w:top w:val="none" w:sz="0" w:space="0" w:color="auto"/>
            <w:left w:val="none" w:sz="0" w:space="0" w:color="auto"/>
            <w:bottom w:val="none" w:sz="0" w:space="0" w:color="auto"/>
            <w:right w:val="none" w:sz="0" w:space="0" w:color="auto"/>
          </w:divBdr>
          <w:divsChild>
            <w:div w:id="2132279820">
              <w:marLeft w:val="0"/>
              <w:marRight w:val="0"/>
              <w:marTop w:val="0"/>
              <w:marBottom w:val="0"/>
              <w:divBdr>
                <w:top w:val="none" w:sz="0" w:space="0" w:color="auto"/>
                <w:left w:val="none" w:sz="0" w:space="0" w:color="auto"/>
                <w:bottom w:val="none" w:sz="0" w:space="0" w:color="auto"/>
                <w:right w:val="none" w:sz="0" w:space="0" w:color="auto"/>
              </w:divBdr>
              <w:divsChild>
                <w:div w:id="468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02659">
      <w:bodyDiv w:val="1"/>
      <w:marLeft w:val="0"/>
      <w:marRight w:val="0"/>
      <w:marTop w:val="0"/>
      <w:marBottom w:val="0"/>
      <w:divBdr>
        <w:top w:val="none" w:sz="0" w:space="0" w:color="auto"/>
        <w:left w:val="none" w:sz="0" w:space="0" w:color="auto"/>
        <w:bottom w:val="none" w:sz="0" w:space="0" w:color="auto"/>
        <w:right w:val="none" w:sz="0" w:space="0" w:color="auto"/>
      </w:divBdr>
      <w:divsChild>
        <w:div w:id="2099328012">
          <w:marLeft w:val="0"/>
          <w:marRight w:val="0"/>
          <w:marTop w:val="0"/>
          <w:marBottom w:val="0"/>
          <w:divBdr>
            <w:top w:val="none" w:sz="0" w:space="0" w:color="auto"/>
            <w:left w:val="none" w:sz="0" w:space="0" w:color="auto"/>
            <w:bottom w:val="none" w:sz="0" w:space="0" w:color="auto"/>
            <w:right w:val="none" w:sz="0" w:space="0" w:color="auto"/>
          </w:divBdr>
          <w:divsChild>
            <w:div w:id="1086074229">
              <w:marLeft w:val="0"/>
              <w:marRight w:val="0"/>
              <w:marTop w:val="0"/>
              <w:marBottom w:val="0"/>
              <w:divBdr>
                <w:top w:val="none" w:sz="0" w:space="0" w:color="auto"/>
                <w:left w:val="none" w:sz="0" w:space="0" w:color="auto"/>
                <w:bottom w:val="none" w:sz="0" w:space="0" w:color="auto"/>
                <w:right w:val="none" w:sz="0" w:space="0" w:color="auto"/>
              </w:divBdr>
              <w:divsChild>
                <w:div w:id="1479803532">
                  <w:marLeft w:val="0"/>
                  <w:marRight w:val="0"/>
                  <w:marTop w:val="0"/>
                  <w:marBottom w:val="0"/>
                  <w:divBdr>
                    <w:top w:val="none" w:sz="0" w:space="0" w:color="auto"/>
                    <w:left w:val="none" w:sz="0" w:space="0" w:color="auto"/>
                    <w:bottom w:val="none" w:sz="0" w:space="0" w:color="auto"/>
                    <w:right w:val="none" w:sz="0" w:space="0" w:color="auto"/>
                  </w:divBdr>
                  <w:divsChild>
                    <w:div w:id="1487236249">
                      <w:marLeft w:val="150"/>
                      <w:marRight w:val="150"/>
                      <w:marTop w:val="0"/>
                      <w:marBottom w:val="0"/>
                      <w:divBdr>
                        <w:top w:val="none" w:sz="0" w:space="0" w:color="auto"/>
                        <w:left w:val="none" w:sz="0" w:space="0" w:color="auto"/>
                        <w:bottom w:val="none" w:sz="0" w:space="0" w:color="auto"/>
                        <w:right w:val="none" w:sz="0" w:space="0" w:color="auto"/>
                      </w:divBdr>
                      <w:divsChild>
                        <w:div w:id="1282155018">
                          <w:marLeft w:val="0"/>
                          <w:marRight w:val="0"/>
                          <w:marTop w:val="0"/>
                          <w:marBottom w:val="0"/>
                          <w:divBdr>
                            <w:top w:val="none" w:sz="0" w:space="0" w:color="auto"/>
                            <w:left w:val="none" w:sz="0" w:space="0" w:color="auto"/>
                            <w:bottom w:val="none" w:sz="0" w:space="0" w:color="auto"/>
                            <w:right w:val="none" w:sz="0" w:space="0" w:color="auto"/>
                          </w:divBdr>
                          <w:divsChild>
                            <w:div w:id="396127482">
                              <w:marLeft w:val="0"/>
                              <w:marRight w:val="0"/>
                              <w:marTop w:val="0"/>
                              <w:marBottom w:val="0"/>
                              <w:divBdr>
                                <w:top w:val="none" w:sz="0" w:space="0" w:color="auto"/>
                                <w:left w:val="none" w:sz="0" w:space="0" w:color="auto"/>
                                <w:bottom w:val="none" w:sz="0" w:space="0" w:color="auto"/>
                                <w:right w:val="none" w:sz="0" w:space="0" w:color="auto"/>
                              </w:divBdr>
                              <w:divsChild>
                                <w:div w:id="1531063039">
                                  <w:marLeft w:val="0"/>
                                  <w:marRight w:val="0"/>
                                  <w:marTop w:val="0"/>
                                  <w:marBottom w:val="0"/>
                                  <w:divBdr>
                                    <w:top w:val="none" w:sz="0" w:space="0" w:color="auto"/>
                                    <w:left w:val="none" w:sz="0" w:space="0" w:color="auto"/>
                                    <w:bottom w:val="none" w:sz="0" w:space="0" w:color="auto"/>
                                    <w:right w:val="none" w:sz="0" w:space="0" w:color="auto"/>
                                  </w:divBdr>
                                  <w:divsChild>
                                    <w:div w:id="2144031318">
                                      <w:marLeft w:val="0"/>
                                      <w:marRight w:val="0"/>
                                      <w:marTop w:val="0"/>
                                      <w:marBottom w:val="0"/>
                                      <w:divBdr>
                                        <w:top w:val="none" w:sz="0" w:space="0" w:color="auto"/>
                                        <w:left w:val="none" w:sz="0" w:space="0" w:color="auto"/>
                                        <w:bottom w:val="none" w:sz="0" w:space="0" w:color="auto"/>
                                        <w:right w:val="none" w:sz="0" w:space="0" w:color="auto"/>
                                      </w:divBdr>
                                      <w:divsChild>
                                        <w:div w:id="740180229">
                                          <w:marLeft w:val="0"/>
                                          <w:marRight w:val="0"/>
                                          <w:marTop w:val="0"/>
                                          <w:marBottom w:val="0"/>
                                          <w:divBdr>
                                            <w:top w:val="none" w:sz="0" w:space="0" w:color="auto"/>
                                            <w:left w:val="none" w:sz="0" w:space="0" w:color="auto"/>
                                            <w:bottom w:val="none" w:sz="0" w:space="0" w:color="auto"/>
                                            <w:right w:val="none" w:sz="0" w:space="0" w:color="auto"/>
                                          </w:divBdr>
                                          <w:divsChild>
                                            <w:div w:id="1870797503">
                                              <w:marLeft w:val="0"/>
                                              <w:marRight w:val="0"/>
                                              <w:marTop w:val="0"/>
                                              <w:marBottom w:val="0"/>
                                              <w:divBdr>
                                                <w:top w:val="none" w:sz="0" w:space="0" w:color="auto"/>
                                                <w:left w:val="none" w:sz="0" w:space="0" w:color="auto"/>
                                                <w:bottom w:val="none" w:sz="0" w:space="0" w:color="auto"/>
                                                <w:right w:val="none" w:sz="0" w:space="0" w:color="auto"/>
                                              </w:divBdr>
                                              <w:divsChild>
                                                <w:div w:id="1544712493">
                                                  <w:marLeft w:val="0"/>
                                                  <w:marRight w:val="0"/>
                                                  <w:marTop w:val="0"/>
                                                  <w:marBottom w:val="0"/>
                                                  <w:divBdr>
                                                    <w:top w:val="none" w:sz="0" w:space="0" w:color="auto"/>
                                                    <w:left w:val="none" w:sz="0" w:space="0" w:color="auto"/>
                                                    <w:bottom w:val="none" w:sz="0" w:space="0" w:color="auto"/>
                                                    <w:right w:val="none" w:sz="0" w:space="0" w:color="auto"/>
                                                  </w:divBdr>
                                                  <w:divsChild>
                                                    <w:div w:id="1259101246">
                                                      <w:marLeft w:val="0"/>
                                                      <w:marRight w:val="0"/>
                                                      <w:marTop w:val="0"/>
                                                      <w:marBottom w:val="0"/>
                                                      <w:divBdr>
                                                        <w:top w:val="none" w:sz="0" w:space="0" w:color="auto"/>
                                                        <w:left w:val="none" w:sz="0" w:space="0" w:color="auto"/>
                                                        <w:bottom w:val="none" w:sz="0" w:space="0" w:color="auto"/>
                                                        <w:right w:val="none" w:sz="0" w:space="0" w:color="auto"/>
                                                      </w:divBdr>
                                                      <w:divsChild>
                                                        <w:div w:id="68244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14174">
      <w:bodyDiv w:val="1"/>
      <w:marLeft w:val="0"/>
      <w:marRight w:val="0"/>
      <w:marTop w:val="0"/>
      <w:marBottom w:val="0"/>
      <w:divBdr>
        <w:top w:val="none" w:sz="0" w:space="0" w:color="auto"/>
        <w:left w:val="none" w:sz="0" w:space="0" w:color="auto"/>
        <w:bottom w:val="none" w:sz="0" w:space="0" w:color="auto"/>
        <w:right w:val="none" w:sz="0" w:space="0" w:color="auto"/>
      </w:divBdr>
      <w:divsChild>
        <w:div w:id="1063871133">
          <w:marLeft w:val="0"/>
          <w:marRight w:val="0"/>
          <w:marTop w:val="0"/>
          <w:marBottom w:val="0"/>
          <w:divBdr>
            <w:top w:val="none" w:sz="0" w:space="0" w:color="auto"/>
            <w:left w:val="none" w:sz="0" w:space="0" w:color="auto"/>
            <w:bottom w:val="none" w:sz="0" w:space="0" w:color="auto"/>
            <w:right w:val="none" w:sz="0" w:space="0" w:color="auto"/>
          </w:divBdr>
          <w:divsChild>
            <w:div w:id="680812702">
              <w:marLeft w:val="0"/>
              <w:marRight w:val="0"/>
              <w:marTop w:val="0"/>
              <w:marBottom w:val="0"/>
              <w:divBdr>
                <w:top w:val="none" w:sz="0" w:space="0" w:color="auto"/>
                <w:left w:val="none" w:sz="0" w:space="0" w:color="auto"/>
                <w:bottom w:val="none" w:sz="0" w:space="0" w:color="auto"/>
                <w:right w:val="none" w:sz="0" w:space="0" w:color="auto"/>
              </w:divBdr>
              <w:divsChild>
                <w:div w:id="106333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95324">
      <w:bodyDiv w:val="1"/>
      <w:marLeft w:val="0"/>
      <w:marRight w:val="0"/>
      <w:marTop w:val="0"/>
      <w:marBottom w:val="0"/>
      <w:divBdr>
        <w:top w:val="none" w:sz="0" w:space="0" w:color="auto"/>
        <w:left w:val="none" w:sz="0" w:space="0" w:color="auto"/>
        <w:bottom w:val="none" w:sz="0" w:space="0" w:color="auto"/>
        <w:right w:val="none" w:sz="0" w:space="0" w:color="auto"/>
      </w:divBdr>
      <w:divsChild>
        <w:div w:id="1186402457">
          <w:marLeft w:val="0"/>
          <w:marRight w:val="0"/>
          <w:marTop w:val="0"/>
          <w:marBottom w:val="0"/>
          <w:divBdr>
            <w:top w:val="none" w:sz="0" w:space="0" w:color="auto"/>
            <w:left w:val="none" w:sz="0" w:space="0" w:color="auto"/>
            <w:bottom w:val="none" w:sz="0" w:space="0" w:color="auto"/>
            <w:right w:val="none" w:sz="0" w:space="0" w:color="auto"/>
          </w:divBdr>
          <w:divsChild>
            <w:div w:id="1861619725">
              <w:marLeft w:val="0"/>
              <w:marRight w:val="0"/>
              <w:marTop w:val="0"/>
              <w:marBottom w:val="0"/>
              <w:divBdr>
                <w:top w:val="none" w:sz="0" w:space="0" w:color="auto"/>
                <w:left w:val="none" w:sz="0" w:space="0" w:color="auto"/>
                <w:bottom w:val="none" w:sz="0" w:space="0" w:color="auto"/>
                <w:right w:val="none" w:sz="0" w:space="0" w:color="auto"/>
              </w:divBdr>
              <w:divsChild>
                <w:div w:id="16704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870243">
      <w:bodyDiv w:val="1"/>
      <w:marLeft w:val="0"/>
      <w:marRight w:val="0"/>
      <w:marTop w:val="0"/>
      <w:marBottom w:val="0"/>
      <w:divBdr>
        <w:top w:val="none" w:sz="0" w:space="0" w:color="auto"/>
        <w:left w:val="none" w:sz="0" w:space="0" w:color="auto"/>
        <w:bottom w:val="none" w:sz="0" w:space="0" w:color="auto"/>
        <w:right w:val="none" w:sz="0" w:space="0" w:color="auto"/>
      </w:divBdr>
      <w:divsChild>
        <w:div w:id="1654330669">
          <w:marLeft w:val="0"/>
          <w:marRight w:val="0"/>
          <w:marTop w:val="0"/>
          <w:marBottom w:val="0"/>
          <w:divBdr>
            <w:top w:val="none" w:sz="0" w:space="0" w:color="auto"/>
            <w:left w:val="none" w:sz="0" w:space="0" w:color="auto"/>
            <w:bottom w:val="none" w:sz="0" w:space="0" w:color="auto"/>
            <w:right w:val="none" w:sz="0" w:space="0" w:color="auto"/>
          </w:divBdr>
          <w:divsChild>
            <w:div w:id="2008630219">
              <w:marLeft w:val="0"/>
              <w:marRight w:val="0"/>
              <w:marTop w:val="0"/>
              <w:marBottom w:val="0"/>
              <w:divBdr>
                <w:top w:val="none" w:sz="0" w:space="0" w:color="auto"/>
                <w:left w:val="none" w:sz="0" w:space="0" w:color="auto"/>
                <w:bottom w:val="none" w:sz="0" w:space="0" w:color="auto"/>
                <w:right w:val="none" w:sz="0" w:space="0" w:color="auto"/>
              </w:divBdr>
              <w:divsChild>
                <w:div w:id="9647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236774">
      <w:bodyDiv w:val="1"/>
      <w:marLeft w:val="0"/>
      <w:marRight w:val="0"/>
      <w:marTop w:val="0"/>
      <w:marBottom w:val="0"/>
      <w:divBdr>
        <w:top w:val="none" w:sz="0" w:space="0" w:color="auto"/>
        <w:left w:val="none" w:sz="0" w:space="0" w:color="auto"/>
        <w:bottom w:val="none" w:sz="0" w:space="0" w:color="auto"/>
        <w:right w:val="none" w:sz="0" w:space="0" w:color="auto"/>
      </w:divBdr>
      <w:divsChild>
        <w:div w:id="1693726790">
          <w:marLeft w:val="0"/>
          <w:marRight w:val="0"/>
          <w:marTop w:val="0"/>
          <w:marBottom w:val="0"/>
          <w:divBdr>
            <w:top w:val="none" w:sz="0" w:space="0" w:color="auto"/>
            <w:left w:val="none" w:sz="0" w:space="0" w:color="auto"/>
            <w:bottom w:val="none" w:sz="0" w:space="0" w:color="auto"/>
            <w:right w:val="none" w:sz="0" w:space="0" w:color="auto"/>
          </w:divBdr>
          <w:divsChild>
            <w:div w:id="814642130">
              <w:marLeft w:val="0"/>
              <w:marRight w:val="0"/>
              <w:marTop w:val="0"/>
              <w:marBottom w:val="0"/>
              <w:divBdr>
                <w:top w:val="none" w:sz="0" w:space="0" w:color="auto"/>
                <w:left w:val="none" w:sz="0" w:space="0" w:color="auto"/>
                <w:bottom w:val="none" w:sz="0" w:space="0" w:color="auto"/>
                <w:right w:val="none" w:sz="0" w:space="0" w:color="auto"/>
              </w:divBdr>
              <w:divsChild>
                <w:div w:id="69238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688602">
      <w:bodyDiv w:val="1"/>
      <w:marLeft w:val="0"/>
      <w:marRight w:val="0"/>
      <w:marTop w:val="0"/>
      <w:marBottom w:val="0"/>
      <w:divBdr>
        <w:top w:val="none" w:sz="0" w:space="0" w:color="auto"/>
        <w:left w:val="none" w:sz="0" w:space="0" w:color="auto"/>
        <w:bottom w:val="none" w:sz="0" w:space="0" w:color="auto"/>
        <w:right w:val="none" w:sz="0" w:space="0" w:color="auto"/>
      </w:divBdr>
      <w:divsChild>
        <w:div w:id="1205946816">
          <w:marLeft w:val="0"/>
          <w:marRight w:val="0"/>
          <w:marTop w:val="0"/>
          <w:marBottom w:val="0"/>
          <w:divBdr>
            <w:top w:val="none" w:sz="0" w:space="0" w:color="auto"/>
            <w:left w:val="none" w:sz="0" w:space="0" w:color="auto"/>
            <w:bottom w:val="none" w:sz="0" w:space="0" w:color="auto"/>
            <w:right w:val="none" w:sz="0" w:space="0" w:color="auto"/>
          </w:divBdr>
          <w:divsChild>
            <w:div w:id="2121993616">
              <w:marLeft w:val="0"/>
              <w:marRight w:val="0"/>
              <w:marTop w:val="0"/>
              <w:marBottom w:val="0"/>
              <w:divBdr>
                <w:top w:val="none" w:sz="0" w:space="0" w:color="auto"/>
                <w:left w:val="none" w:sz="0" w:space="0" w:color="auto"/>
                <w:bottom w:val="none" w:sz="0" w:space="0" w:color="auto"/>
                <w:right w:val="none" w:sz="0" w:space="0" w:color="auto"/>
              </w:divBdr>
              <w:divsChild>
                <w:div w:id="21155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7410">
      <w:bodyDiv w:val="1"/>
      <w:marLeft w:val="0"/>
      <w:marRight w:val="0"/>
      <w:marTop w:val="0"/>
      <w:marBottom w:val="0"/>
      <w:divBdr>
        <w:top w:val="none" w:sz="0" w:space="0" w:color="auto"/>
        <w:left w:val="none" w:sz="0" w:space="0" w:color="auto"/>
        <w:bottom w:val="none" w:sz="0" w:space="0" w:color="auto"/>
        <w:right w:val="none" w:sz="0" w:space="0" w:color="auto"/>
      </w:divBdr>
      <w:divsChild>
        <w:div w:id="2111853189">
          <w:marLeft w:val="0"/>
          <w:marRight w:val="0"/>
          <w:marTop w:val="0"/>
          <w:marBottom w:val="0"/>
          <w:divBdr>
            <w:top w:val="none" w:sz="0" w:space="0" w:color="auto"/>
            <w:left w:val="none" w:sz="0" w:space="0" w:color="auto"/>
            <w:bottom w:val="none" w:sz="0" w:space="0" w:color="auto"/>
            <w:right w:val="none" w:sz="0" w:space="0" w:color="auto"/>
          </w:divBdr>
          <w:divsChild>
            <w:div w:id="1750617984">
              <w:marLeft w:val="0"/>
              <w:marRight w:val="0"/>
              <w:marTop w:val="0"/>
              <w:marBottom w:val="0"/>
              <w:divBdr>
                <w:top w:val="none" w:sz="0" w:space="0" w:color="auto"/>
                <w:left w:val="none" w:sz="0" w:space="0" w:color="auto"/>
                <w:bottom w:val="none" w:sz="0" w:space="0" w:color="auto"/>
                <w:right w:val="none" w:sz="0" w:space="0" w:color="auto"/>
              </w:divBdr>
              <w:divsChild>
                <w:div w:id="178349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91733">
      <w:bodyDiv w:val="1"/>
      <w:marLeft w:val="0"/>
      <w:marRight w:val="0"/>
      <w:marTop w:val="0"/>
      <w:marBottom w:val="0"/>
      <w:divBdr>
        <w:top w:val="none" w:sz="0" w:space="0" w:color="auto"/>
        <w:left w:val="none" w:sz="0" w:space="0" w:color="auto"/>
        <w:bottom w:val="none" w:sz="0" w:space="0" w:color="auto"/>
        <w:right w:val="none" w:sz="0" w:space="0" w:color="auto"/>
      </w:divBdr>
      <w:divsChild>
        <w:div w:id="777066854">
          <w:marLeft w:val="0"/>
          <w:marRight w:val="0"/>
          <w:marTop w:val="0"/>
          <w:marBottom w:val="0"/>
          <w:divBdr>
            <w:top w:val="none" w:sz="0" w:space="0" w:color="auto"/>
            <w:left w:val="none" w:sz="0" w:space="0" w:color="auto"/>
            <w:bottom w:val="none" w:sz="0" w:space="0" w:color="auto"/>
            <w:right w:val="none" w:sz="0" w:space="0" w:color="auto"/>
          </w:divBdr>
          <w:divsChild>
            <w:div w:id="2126346103">
              <w:marLeft w:val="0"/>
              <w:marRight w:val="0"/>
              <w:marTop w:val="0"/>
              <w:marBottom w:val="0"/>
              <w:divBdr>
                <w:top w:val="none" w:sz="0" w:space="0" w:color="auto"/>
                <w:left w:val="none" w:sz="0" w:space="0" w:color="auto"/>
                <w:bottom w:val="none" w:sz="0" w:space="0" w:color="auto"/>
                <w:right w:val="none" w:sz="0" w:space="0" w:color="auto"/>
              </w:divBdr>
              <w:divsChild>
                <w:div w:id="7328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595120">
      <w:bodyDiv w:val="1"/>
      <w:marLeft w:val="0"/>
      <w:marRight w:val="0"/>
      <w:marTop w:val="0"/>
      <w:marBottom w:val="0"/>
      <w:divBdr>
        <w:top w:val="none" w:sz="0" w:space="0" w:color="auto"/>
        <w:left w:val="none" w:sz="0" w:space="0" w:color="auto"/>
        <w:bottom w:val="none" w:sz="0" w:space="0" w:color="auto"/>
        <w:right w:val="none" w:sz="0" w:space="0" w:color="auto"/>
      </w:divBdr>
      <w:divsChild>
        <w:div w:id="1450123309">
          <w:marLeft w:val="0"/>
          <w:marRight w:val="0"/>
          <w:marTop w:val="0"/>
          <w:marBottom w:val="0"/>
          <w:divBdr>
            <w:top w:val="none" w:sz="0" w:space="0" w:color="auto"/>
            <w:left w:val="none" w:sz="0" w:space="0" w:color="auto"/>
            <w:bottom w:val="none" w:sz="0" w:space="0" w:color="auto"/>
            <w:right w:val="none" w:sz="0" w:space="0" w:color="auto"/>
          </w:divBdr>
          <w:divsChild>
            <w:div w:id="231815384">
              <w:marLeft w:val="0"/>
              <w:marRight w:val="0"/>
              <w:marTop w:val="0"/>
              <w:marBottom w:val="0"/>
              <w:divBdr>
                <w:top w:val="none" w:sz="0" w:space="0" w:color="auto"/>
                <w:left w:val="none" w:sz="0" w:space="0" w:color="auto"/>
                <w:bottom w:val="none" w:sz="0" w:space="0" w:color="auto"/>
                <w:right w:val="none" w:sz="0" w:space="0" w:color="auto"/>
              </w:divBdr>
              <w:divsChild>
                <w:div w:id="12284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9084">
      <w:bodyDiv w:val="1"/>
      <w:marLeft w:val="0"/>
      <w:marRight w:val="0"/>
      <w:marTop w:val="0"/>
      <w:marBottom w:val="0"/>
      <w:divBdr>
        <w:top w:val="none" w:sz="0" w:space="0" w:color="auto"/>
        <w:left w:val="none" w:sz="0" w:space="0" w:color="auto"/>
        <w:bottom w:val="none" w:sz="0" w:space="0" w:color="auto"/>
        <w:right w:val="none" w:sz="0" w:space="0" w:color="auto"/>
      </w:divBdr>
      <w:divsChild>
        <w:div w:id="743339460">
          <w:marLeft w:val="0"/>
          <w:marRight w:val="0"/>
          <w:marTop w:val="0"/>
          <w:marBottom w:val="0"/>
          <w:divBdr>
            <w:top w:val="none" w:sz="0" w:space="0" w:color="auto"/>
            <w:left w:val="none" w:sz="0" w:space="0" w:color="auto"/>
            <w:bottom w:val="none" w:sz="0" w:space="0" w:color="auto"/>
            <w:right w:val="none" w:sz="0" w:space="0" w:color="auto"/>
          </w:divBdr>
          <w:divsChild>
            <w:div w:id="2029478640">
              <w:marLeft w:val="0"/>
              <w:marRight w:val="0"/>
              <w:marTop w:val="0"/>
              <w:marBottom w:val="0"/>
              <w:divBdr>
                <w:top w:val="none" w:sz="0" w:space="0" w:color="auto"/>
                <w:left w:val="none" w:sz="0" w:space="0" w:color="auto"/>
                <w:bottom w:val="none" w:sz="0" w:space="0" w:color="auto"/>
                <w:right w:val="none" w:sz="0" w:space="0" w:color="auto"/>
              </w:divBdr>
              <w:divsChild>
                <w:div w:id="98154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8964">
      <w:bodyDiv w:val="1"/>
      <w:marLeft w:val="0"/>
      <w:marRight w:val="0"/>
      <w:marTop w:val="0"/>
      <w:marBottom w:val="0"/>
      <w:divBdr>
        <w:top w:val="none" w:sz="0" w:space="0" w:color="auto"/>
        <w:left w:val="none" w:sz="0" w:space="0" w:color="auto"/>
        <w:bottom w:val="none" w:sz="0" w:space="0" w:color="auto"/>
        <w:right w:val="none" w:sz="0" w:space="0" w:color="auto"/>
      </w:divBdr>
      <w:divsChild>
        <w:div w:id="1106778347">
          <w:marLeft w:val="0"/>
          <w:marRight w:val="0"/>
          <w:marTop w:val="0"/>
          <w:marBottom w:val="0"/>
          <w:divBdr>
            <w:top w:val="none" w:sz="0" w:space="0" w:color="auto"/>
            <w:left w:val="none" w:sz="0" w:space="0" w:color="auto"/>
            <w:bottom w:val="none" w:sz="0" w:space="0" w:color="auto"/>
            <w:right w:val="none" w:sz="0" w:space="0" w:color="auto"/>
          </w:divBdr>
          <w:divsChild>
            <w:div w:id="1586915467">
              <w:marLeft w:val="0"/>
              <w:marRight w:val="0"/>
              <w:marTop w:val="0"/>
              <w:marBottom w:val="0"/>
              <w:divBdr>
                <w:top w:val="none" w:sz="0" w:space="0" w:color="auto"/>
                <w:left w:val="none" w:sz="0" w:space="0" w:color="auto"/>
                <w:bottom w:val="none" w:sz="0" w:space="0" w:color="auto"/>
                <w:right w:val="none" w:sz="0" w:space="0" w:color="auto"/>
              </w:divBdr>
              <w:divsChild>
                <w:div w:id="173134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72237">
      <w:bodyDiv w:val="1"/>
      <w:marLeft w:val="0"/>
      <w:marRight w:val="0"/>
      <w:marTop w:val="0"/>
      <w:marBottom w:val="0"/>
      <w:divBdr>
        <w:top w:val="none" w:sz="0" w:space="0" w:color="auto"/>
        <w:left w:val="none" w:sz="0" w:space="0" w:color="auto"/>
        <w:bottom w:val="none" w:sz="0" w:space="0" w:color="auto"/>
        <w:right w:val="none" w:sz="0" w:space="0" w:color="auto"/>
      </w:divBdr>
      <w:divsChild>
        <w:div w:id="1932424040">
          <w:marLeft w:val="0"/>
          <w:marRight w:val="0"/>
          <w:marTop w:val="0"/>
          <w:marBottom w:val="0"/>
          <w:divBdr>
            <w:top w:val="none" w:sz="0" w:space="0" w:color="auto"/>
            <w:left w:val="none" w:sz="0" w:space="0" w:color="auto"/>
            <w:bottom w:val="none" w:sz="0" w:space="0" w:color="auto"/>
            <w:right w:val="none" w:sz="0" w:space="0" w:color="auto"/>
          </w:divBdr>
          <w:divsChild>
            <w:div w:id="1211529998">
              <w:marLeft w:val="0"/>
              <w:marRight w:val="0"/>
              <w:marTop w:val="0"/>
              <w:marBottom w:val="0"/>
              <w:divBdr>
                <w:top w:val="none" w:sz="0" w:space="0" w:color="auto"/>
                <w:left w:val="none" w:sz="0" w:space="0" w:color="auto"/>
                <w:bottom w:val="none" w:sz="0" w:space="0" w:color="auto"/>
                <w:right w:val="none" w:sz="0" w:space="0" w:color="auto"/>
              </w:divBdr>
              <w:divsChild>
                <w:div w:id="15908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jotter2.files.s3.amazonaws.com/3886080?response-content-disposition=inline;filename=recruitment_and_selection_policy_jan_2015.pdf&amp;response-content-type=application/pdf&amp;AWSAccessKeyId=AKIAIH4MJHC24RK4EHAA&amp;Expires=1465938842&amp;Signature=CX80DYwQSGW5wAO1PRsHhgy5tCc%3D" TargetMode="External"/><Relationship Id="rId18" Type="http://schemas.openxmlformats.org/officeDocument/2006/relationships/hyperlink" Target="https://www.minded.org.uk/course/view.php?id=402" TargetMode="External"/><Relationship Id="rId26" Type="http://schemas.openxmlformats.org/officeDocument/2006/relationships/hyperlink" Target="https://www.gov.uk/whistleblowing"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gov.uk/government/publications/working-together-to-safeguard-children--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jotter2.files.s3.amazonaws.com/3886083?response-content-disposition=inline;filename=staff_code_of_conduct_2014_2.pdf&amp;response-content-type=application/pdf&amp;AWSAccessKeyId=AKIAIH4MJHC24RK4EHAA&amp;Expires=1465938797&amp;Signature=qYX5HX5gEhFnm5SxWSjX9Qg%2BQVk%3D" TargetMode="External"/><Relationship Id="rId17" Type="http://schemas.openxmlformats.org/officeDocument/2006/relationships/hyperlink" Target="https://www.nspcc.org.uk" TargetMode="External"/><Relationship Id="rId25" Type="http://schemas.openxmlformats.org/officeDocument/2006/relationships/hyperlink" Target="http://educateagainsthate.com" TargetMode="External"/><Relationship Id="rId33" Type="http://schemas.openxmlformats.org/officeDocument/2006/relationships/hyperlink" Target="https://www.ealingfamiliesdirectory.org.uk/kb5/ealing/directory/advice.action?id=zhktFA87WGc&amp;escb=true&amp;slaction=ADD&amp;itemid=knpw-Fgw7gF2pJZzuJnKAjMKCETcD9hbOm3-1Q$$" TargetMode="External"/><Relationship Id="rId38"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www.gov.uk/government/publications/working-together-to-safeguard-children--2" TargetMode="External"/><Relationship Id="rId20" Type="http://schemas.openxmlformats.org/officeDocument/2006/relationships/image" Target="media/image2.png"/><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tter2.files.s3.amazonaws.com/3695280?response-content-disposition=inline;filename=e_safety_policy_april_2015.pdf&amp;response-content-type=application/pdf&amp;AWSAccessKeyId=AKIAIH4MJHC24RK4EHAA&amp;Expires=1465938769&amp;Signature=EcVkQmqIw8e603Wqm%2B1ygGffulc%3D" TargetMode="External"/><Relationship Id="rId24" Type="http://schemas.openxmlformats.org/officeDocument/2006/relationships/hyperlink" Target="https://www.gov.uk/government/uploads/system/uploads/attachment_data/file/425189/Channel_Duty_Guidance_April_2015.pdf" TargetMode="External"/><Relationship Id="rId32" Type="http://schemas.openxmlformats.org/officeDocument/2006/relationships/hyperlink" Target="https://www.gov.uk/government/uploads/system/uploads/attachment_data/file/322307/HMG_MULTI_AGENCY_PRACTICE_GUIDELINES_v1_180614_FINAL.pdf" TargetMode="External"/><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www.gov.uk/government/publications/keeping-children-safe-in-education--2" TargetMode="External"/><Relationship Id="rId23" Type="http://schemas.openxmlformats.org/officeDocument/2006/relationships/hyperlink" Target="https://www.gov.uk/government/publications/keeping-children-safe-in-education--2" TargetMode="External"/><Relationship Id="rId28" Type="http://schemas.openxmlformats.org/officeDocument/2006/relationships/hyperlink" Target="http://www.google.com/url?sa=i&amp;rct=j&amp;q=&amp;esrc=s&amp;source=images&amp;cd=&amp;cad=rja&amp;uact=8&amp;ved=0ahUKEwi4lZ2Xqq_NAhUIIMAKHcttBO4QjRwIBw&amp;url=http://www.clipartbest.com/printable-outline-of-person&amp;psig=AFQjCNHB6ilt75rgG8xYdoV394ahy_YkOg&amp;ust=1466262100092377" TargetMode="External"/><Relationship Id="rId10" Type="http://schemas.openxmlformats.org/officeDocument/2006/relationships/footer" Target="footer2.xml"/><Relationship Id="rId19" Type="http://schemas.openxmlformats.org/officeDocument/2006/relationships/hyperlink" Target="https://www.gov.uk/government/publications/what-to-do-if-youre-worried-a-child-is-being-abused--2" TargetMode="External"/><Relationship Id="rId31" Type="http://schemas.openxmlformats.org/officeDocument/2006/relationships/hyperlink" Target="https://www.gov.uk/government/uploads/system/uploads/attachment_data/file/512906/Multi_Agency_Statutory_Guidance_on_FGM__-_FINAL.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jotter2.files.s3.amazonaws.com/3695273?response-content-disposition=inline;filename=allegations_of_abuse_against_staff.pdf&amp;response-content-type=application/pdf&amp;AWSAccessKeyId=AKIAIH4MJHC24RK4EHAA&amp;Expires=1465938882&amp;Signature=YDUgskubBnEE4zhasw3eqxRZNiU%3D"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image" Target="media/image3.wmf"/><Relationship Id="rId30" Type="http://schemas.openxmlformats.org/officeDocument/2006/relationships/hyperlink" Target="https://www.gov.uk/government/uploads/system/uploads/attachment_data/file/496415/6_1639_HO_SP_FGM_mandatory_reporting_Fact_sheet_Web.pdf"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uidance/pupil-premium-information-for-schools-and-alternative-provision-settings" TargetMode="External"/><Relationship Id="rId1" Type="http://schemas.openxmlformats.org/officeDocument/2006/relationships/hyperlink" Target="https://www.gov.uk/government/uploads/system/uploads/attachment_data/file/335504/EYFS_framework_from_1_September_2014__with_clarification_no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9316C4-A43E-4F16-A470-5FB376C7D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12236</Words>
  <Characters>67411</Characters>
  <Application>Microsoft Office Word</Application>
  <DocSecurity>4</DocSecurity>
  <Lines>561</Lines>
  <Paragraphs>158</Paragraphs>
  <ScaleCrop>false</ScaleCrop>
  <HeadingPairs>
    <vt:vector size="2" baseType="variant">
      <vt:variant>
        <vt:lpstr>Title</vt:lpstr>
      </vt:variant>
      <vt:variant>
        <vt:i4>1</vt:i4>
      </vt:variant>
    </vt:vector>
  </HeadingPairs>
  <TitlesOfParts>
    <vt:vector size="1" baseType="lpstr">
      <vt:lpstr>SAFEGUARDING POLICY AND GUIDANCE</vt:lpstr>
    </vt:vector>
  </TitlesOfParts>
  <Company>Microsoft</Company>
  <LinksUpToDate>false</LinksUpToDate>
  <CharactersWithSpaces>79489</CharactersWithSpaces>
  <SharedDoc>false</SharedDoc>
  <HLinks>
    <vt:vector size="24" baseType="variant">
      <vt:variant>
        <vt:i4>1966097</vt:i4>
      </vt:variant>
      <vt:variant>
        <vt:i4>9</vt:i4>
      </vt:variant>
      <vt:variant>
        <vt:i4>0</vt:i4>
      </vt:variant>
      <vt:variant>
        <vt:i4>5</vt:i4>
      </vt:variant>
      <vt:variant>
        <vt:lpwstr>mailto:counter.extremism@education.gsi.gov.uk</vt:lpwstr>
      </vt:variant>
      <vt:variant>
        <vt:lpwstr/>
      </vt:variant>
      <vt:variant>
        <vt:i4>1179752</vt:i4>
      </vt:variant>
      <vt:variant>
        <vt:i4>6</vt:i4>
      </vt:variant>
      <vt:variant>
        <vt:i4>0</vt:i4>
      </vt:variant>
      <vt:variant>
        <vt:i4>5</vt:i4>
      </vt:variant>
      <vt:variant>
        <vt:lpwstr>mailto:smithpa@ealing.gov.uk</vt:lpwstr>
      </vt:variant>
      <vt:variant>
        <vt:lpwstr/>
      </vt:variant>
      <vt:variant>
        <vt:i4>6160463</vt:i4>
      </vt:variant>
      <vt:variant>
        <vt:i4>3</vt:i4>
      </vt:variant>
      <vt:variant>
        <vt:i4>0</vt:i4>
      </vt:variant>
      <vt:variant>
        <vt:i4>5</vt:i4>
      </vt:variant>
      <vt:variant>
        <vt:lpwstr>mailto:matinn@ealing.gov.uk</vt:lpwstr>
      </vt:variant>
      <vt:variant>
        <vt:lpwstr/>
      </vt:variant>
      <vt:variant>
        <vt:i4>2818168</vt:i4>
      </vt:variant>
      <vt:variant>
        <vt:i4>0</vt:i4>
      </vt:variant>
      <vt:variant>
        <vt:i4>0</vt:i4>
      </vt:variant>
      <vt:variant>
        <vt:i4>5</vt:i4>
      </vt:variant>
      <vt:variant>
        <vt:lpwstr>https://www.nspcc.org.uk/preventing-abuse/child-abuse-and-neglect/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 AND GUIDANCE</dc:title>
  <dc:creator>a.wood</dc:creator>
  <cp:lastModifiedBy>gbeeden</cp:lastModifiedBy>
  <cp:revision>2</cp:revision>
  <cp:lastPrinted>2015-08-14T12:18:00Z</cp:lastPrinted>
  <dcterms:created xsi:type="dcterms:W3CDTF">2017-04-18T13:50:00Z</dcterms:created>
  <dcterms:modified xsi:type="dcterms:W3CDTF">2017-04-18T13:50:00Z</dcterms:modified>
</cp:coreProperties>
</file>