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BB4" w:rsidRDefault="00D23BB4" w:rsidP="00E4506F">
      <w:r>
        <w:rPr>
          <w:rFonts w:ascii="Times New Roman" w:hAnsi="Times New Roman"/>
          <w:noProof/>
          <w:sz w:val="24"/>
          <w:szCs w:val="24"/>
        </w:rPr>
        <w:drawing>
          <wp:anchor distT="36576" distB="36576" distL="36576" distR="36576" simplePos="0" relativeHeight="251657215" behindDoc="0" locked="0" layoutInCell="1" allowOverlap="1" wp14:anchorId="1D358034" wp14:editId="2883FEBE">
            <wp:simplePos x="0" y="0"/>
            <wp:positionH relativeFrom="column">
              <wp:align>center</wp:align>
            </wp:positionH>
            <wp:positionV relativeFrom="paragraph">
              <wp:posOffset>-582930</wp:posOffset>
            </wp:positionV>
            <wp:extent cx="2295121" cy="1371600"/>
            <wp:effectExtent l="0" t="0" r="0" b="0"/>
            <wp:wrapNone/>
            <wp:docPr id="11" name="Picture 11" descr="CH_Logo_AW_2col_lat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_Logo_AW_2col_lati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9881" cy="13744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D23BB4" w:rsidRDefault="00D23BB4" w:rsidP="00E4506F"/>
    <w:p w:rsidR="0028533B" w:rsidRDefault="00D23BB4" w:rsidP="0028533B">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470523A3" wp14:editId="2B34FB6F">
                <wp:simplePos x="0" y="0"/>
                <wp:positionH relativeFrom="column">
                  <wp:align>center</wp:align>
                </wp:positionH>
                <wp:positionV relativeFrom="paragraph">
                  <wp:posOffset>161925</wp:posOffset>
                </wp:positionV>
                <wp:extent cx="5918400" cy="1639019"/>
                <wp:effectExtent l="0" t="0" r="25400"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400" cy="1639019"/>
                        </a:xfrm>
                        <a:prstGeom prst="rect">
                          <a:avLst/>
                        </a:prstGeom>
                        <a:solidFill>
                          <a:srgbClr val="336699"/>
                        </a:solidFill>
                        <a:ln w="952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AA6D9E" w:rsidRDefault="00AA6D9E" w:rsidP="00D23BB4">
                            <w:pPr>
                              <w:widowControl w:val="0"/>
                              <w:spacing w:after="0" w:line="240" w:lineRule="auto"/>
                              <w:rPr>
                                <w:rFonts w:ascii="Gill Sans MT" w:hAnsi="Gill Sans MT"/>
                                <w:b/>
                                <w:bCs/>
                                <w:color w:val="FFFFFF"/>
                                <w:sz w:val="36"/>
                                <w:szCs w:val="36"/>
                                <w14:ligatures w14:val="none"/>
                              </w:rPr>
                            </w:pPr>
                          </w:p>
                          <w:p w:rsidR="00AA6D9E" w:rsidRPr="00D23BB4" w:rsidRDefault="00AA6D9E" w:rsidP="00D23BB4">
                            <w:pPr>
                              <w:widowControl w:val="0"/>
                              <w:spacing w:after="0" w:line="240" w:lineRule="auto"/>
                              <w:jc w:val="center"/>
                              <w:rPr>
                                <w:rFonts w:ascii="Garamond" w:hAnsi="Garamond"/>
                                <w:b/>
                                <w:bCs/>
                                <w:color w:val="FFFFFF"/>
                                <w:sz w:val="72"/>
                                <w:szCs w:val="72"/>
                                <w14:ligatures w14:val="none"/>
                              </w:rPr>
                            </w:pPr>
                            <w:r w:rsidRPr="00D23BB4">
                              <w:rPr>
                                <w:rFonts w:ascii="Garamond" w:hAnsi="Garamond"/>
                                <w:b/>
                                <w:bCs/>
                                <w:color w:val="FFFFFF"/>
                                <w:sz w:val="72"/>
                                <w:szCs w:val="72"/>
                                <w14:ligatures w14:val="none"/>
                              </w:rPr>
                              <w:t>Application Pack</w:t>
                            </w:r>
                          </w:p>
                          <w:p w:rsidR="00AA6D9E" w:rsidRPr="007517EC" w:rsidRDefault="00CE7E9F" w:rsidP="00D23BB4">
                            <w:pPr>
                              <w:widowControl w:val="0"/>
                              <w:spacing w:after="0" w:line="240" w:lineRule="auto"/>
                              <w:jc w:val="center"/>
                              <w:rPr>
                                <w:rFonts w:ascii="Garamond" w:hAnsi="Garamond"/>
                                <w:b/>
                                <w:bCs/>
                                <w:color w:val="FFFFFF"/>
                                <w:sz w:val="52"/>
                                <w:szCs w:val="52"/>
                                <w14:ligatures w14:val="none"/>
                              </w:rPr>
                            </w:pPr>
                            <w:r>
                              <w:rPr>
                                <w:rFonts w:ascii="Garamond" w:hAnsi="Garamond"/>
                                <w:b/>
                                <w:bCs/>
                                <w:color w:val="FFFFFF"/>
                                <w:sz w:val="48"/>
                                <w:szCs w:val="72"/>
                                <w14:ligatures w14:val="none"/>
                              </w:rPr>
                              <w:t>Teaching Assistant</w:t>
                            </w:r>
                            <w:r w:rsidR="00EB4D46">
                              <w:rPr>
                                <w:rFonts w:ascii="Garamond" w:hAnsi="Garamond"/>
                                <w:b/>
                                <w:bCs/>
                                <w:color w:val="FFFFFF"/>
                                <w:sz w:val="48"/>
                                <w:szCs w:val="72"/>
                                <w14:ligatures w14:val="none"/>
                              </w:rPr>
                              <w:t xml:space="preserve"> </w:t>
                            </w:r>
                            <w:r w:rsidR="00AA6D9E">
                              <w:rPr>
                                <w:rFonts w:ascii="Garamond" w:hAnsi="Garamond"/>
                                <w:b/>
                                <w:bCs/>
                                <w:color w:val="FFFFFF"/>
                                <w:sz w:val="48"/>
                                <w:szCs w:val="72"/>
                                <w14:ligatures w14:val="none"/>
                              </w:rPr>
                              <w:t>Junior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12.75pt;width:466pt;height:129.05pt;z-index:251666432;visibility:visible;mso-wrap-style:square;mso-width-percent:0;mso-height-percent:0;mso-wrap-distance-left:2.88pt;mso-wrap-distance-top:2.88pt;mso-wrap-distance-right:2.88pt;mso-wrap-distance-bottom:2.88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" fillcolor="#369" insetpen="t">
                <v:shadow color="#eeece1"/>
                <v:textbox inset="2.88pt,2.88pt,2.88pt,2.88pt">
                  <w:txbxContent>
                    <w:p w:rsidR="00AA6D9E" w:rsidRDefault="00AA6D9E" w:rsidP="00D23BB4">
                      <w:pPr>
                        <w:widowControl w:val="0"/>
                        <w:spacing w:after="0" w:line="240" w:lineRule="auto"/>
                        <w:rPr>
                          <w:rFonts w:ascii="Gill Sans MT" w:hAnsi="Gill Sans MT"/>
                          <w:b/>
                          <w:bCs/>
                          <w:color w:val="FFFFFF"/>
                          <w:sz w:val="36"/>
                          <w:szCs w:val="36"/>
                          <w14:ligatures w14:val="none"/>
                        </w:rPr>
                      </w:pPr>
                    </w:p>
                    <w:p w:rsidR="00AA6D9E" w:rsidRPr="00D23BB4" w:rsidRDefault="00AA6D9E" w:rsidP="00D23BB4">
                      <w:pPr>
                        <w:widowControl w:val="0"/>
                        <w:spacing w:after="0" w:line="240" w:lineRule="auto"/>
                        <w:jc w:val="center"/>
                        <w:rPr>
                          <w:rFonts w:ascii="Garamond" w:hAnsi="Garamond"/>
                          <w:b/>
                          <w:bCs/>
                          <w:color w:val="FFFFFF"/>
                          <w:sz w:val="72"/>
                          <w:szCs w:val="72"/>
                          <w14:ligatures w14:val="none"/>
                        </w:rPr>
                      </w:pPr>
                      <w:r w:rsidRPr="00D23BB4">
                        <w:rPr>
                          <w:rFonts w:ascii="Garamond" w:hAnsi="Garamond"/>
                          <w:b/>
                          <w:bCs/>
                          <w:color w:val="FFFFFF"/>
                          <w:sz w:val="72"/>
                          <w:szCs w:val="72"/>
                          <w14:ligatures w14:val="none"/>
                        </w:rPr>
                        <w:t>Application Pack</w:t>
                      </w:r>
                    </w:p>
                    <w:p w:rsidR="00AA6D9E" w:rsidRPr="007517EC" w:rsidRDefault="00CE7E9F" w:rsidP="00D23BB4">
                      <w:pPr>
                        <w:widowControl w:val="0"/>
                        <w:spacing w:after="0" w:line="240" w:lineRule="auto"/>
                        <w:jc w:val="center"/>
                        <w:rPr>
                          <w:rFonts w:ascii="Garamond" w:hAnsi="Garamond"/>
                          <w:b/>
                          <w:bCs/>
                          <w:color w:val="FFFFFF"/>
                          <w:sz w:val="52"/>
                          <w:szCs w:val="52"/>
                          <w14:ligatures w14:val="none"/>
                        </w:rPr>
                      </w:pPr>
                      <w:r>
                        <w:rPr>
                          <w:rFonts w:ascii="Garamond" w:hAnsi="Garamond"/>
                          <w:b/>
                          <w:bCs/>
                          <w:color w:val="FFFFFF"/>
                          <w:sz w:val="48"/>
                          <w:szCs w:val="72"/>
                          <w14:ligatures w14:val="none"/>
                        </w:rPr>
                        <w:t>Teaching Assistant</w:t>
                      </w:r>
                      <w:r w:rsidR="00EB4D46">
                        <w:rPr>
                          <w:rFonts w:ascii="Garamond" w:hAnsi="Garamond"/>
                          <w:b/>
                          <w:bCs/>
                          <w:color w:val="FFFFFF"/>
                          <w:sz w:val="48"/>
                          <w:szCs w:val="72"/>
                          <w14:ligatures w14:val="none"/>
                        </w:rPr>
                        <w:t xml:space="preserve"> </w:t>
                      </w:r>
                      <w:r w:rsidR="00AA6D9E">
                        <w:rPr>
                          <w:rFonts w:ascii="Garamond" w:hAnsi="Garamond"/>
                          <w:b/>
                          <w:bCs/>
                          <w:color w:val="FFFFFF"/>
                          <w:sz w:val="48"/>
                          <w:szCs w:val="72"/>
                          <w14:ligatures w14:val="none"/>
                        </w:rPr>
                        <w:t>Junior School</w:t>
                      </w:r>
                    </w:p>
                  </w:txbxContent>
                </v:textbox>
              </v:shape>
            </w:pict>
          </mc:Fallback>
        </mc:AlternateContent>
      </w:r>
    </w:p>
    <w:p w:rsidR="00D23BB4" w:rsidRDefault="00D23BB4" w:rsidP="0028533B"/>
    <w:p w:rsidR="00D23BB4" w:rsidRPr="0028533B" w:rsidRDefault="00D23BB4"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7517EC" w:rsidP="0028533B">
      <w:r>
        <w:rPr>
          <w:rFonts w:ascii="Times New Roman" w:hAnsi="Times New Roman"/>
          <w:noProof/>
          <w:sz w:val="24"/>
          <w:szCs w:val="24"/>
        </w:rPr>
        <w:drawing>
          <wp:anchor distT="36576" distB="36576" distL="36576" distR="36576" simplePos="0" relativeHeight="251658240" behindDoc="0" locked="0" layoutInCell="1" allowOverlap="1" wp14:anchorId="248DB026" wp14:editId="6AAB708D">
            <wp:simplePos x="0" y="0"/>
            <wp:positionH relativeFrom="column">
              <wp:posOffset>1584852</wp:posOffset>
            </wp:positionH>
            <wp:positionV relativeFrom="paragraph">
              <wp:posOffset>198995</wp:posOffset>
            </wp:positionV>
            <wp:extent cx="3045125" cy="3485071"/>
            <wp:effectExtent l="19050" t="19050" r="22225" b="20320"/>
            <wp:wrapNone/>
            <wp:docPr id="1" name="Picture 1" descr="2155 QS Cranford 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55 QS Cranford 02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122" r="20627"/>
                    <a:stretch/>
                  </pic:blipFill>
                  <pic:spPr bwMode="auto">
                    <a:xfrm>
                      <a:off x="0" y="0"/>
                      <a:ext cx="3038597" cy="3477600"/>
                    </a:xfrm>
                    <a:prstGeom prst="rect">
                      <a:avLst/>
                    </a:prstGeom>
                    <a:noFill/>
                    <a:ln w="9525" cap="flat" cmpd="sng" algn="in">
                      <a:solidFill>
                        <a:sysClr val="windowText" lastClr="000000">
                          <a:lumMod val="0"/>
                          <a:lumOff val="0"/>
                        </a:sysClr>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28533B" w:rsidRPr="0028533B" w:rsidRDefault="0028533B" w:rsidP="0028533B"/>
    <w:p w:rsidR="00D23BB4" w:rsidRDefault="00D23BB4" w:rsidP="00D23BB4">
      <w:pPr>
        <w:widowControl w:val="0"/>
        <w:spacing w:after="0" w:line="240" w:lineRule="auto"/>
        <w:jc w:val="center"/>
        <w:rPr>
          <w:rFonts w:ascii="Gill Sans MT" w:hAnsi="Gill Sans MT"/>
          <w:b/>
          <w:bCs/>
          <w:color w:val="FFFFFF"/>
          <w:sz w:val="36"/>
          <w:szCs w:val="36"/>
          <w14:ligatures w14:val="none"/>
        </w:rPr>
      </w:pPr>
    </w:p>
    <w:p w:rsidR="0028533B" w:rsidRDefault="0028533B" w:rsidP="0028533B"/>
    <w:p w:rsidR="0028533B" w:rsidRDefault="0028533B" w:rsidP="0028533B"/>
    <w:p w:rsidR="0028533B" w:rsidRDefault="0028533B" w:rsidP="0028533B"/>
    <w:p w:rsidR="0028533B" w:rsidRDefault="00D23BB4" w:rsidP="0028533B">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6F2CD545" wp14:editId="25FEB174">
                <wp:simplePos x="0" y="0"/>
                <wp:positionH relativeFrom="margin">
                  <wp:align>center</wp:align>
                </wp:positionH>
                <wp:positionV relativeFrom="paragraph">
                  <wp:posOffset>93549</wp:posOffset>
                </wp:positionV>
                <wp:extent cx="4175185" cy="681487"/>
                <wp:effectExtent l="0" t="0" r="15875"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185" cy="681487"/>
                        </a:xfrm>
                        <a:prstGeom prst="rect">
                          <a:avLst/>
                        </a:prstGeom>
                        <a:solidFill>
                          <a:schemeClr val="accent1">
                            <a:lumMod val="75000"/>
                          </a:schemeClr>
                        </a:solidFill>
                        <a:ln w="9525" algn="in">
                          <a:solidFill>
                            <a:schemeClr val="accent1">
                              <a:lumMod val="75000"/>
                            </a:schemeClr>
                          </a:solidFill>
                          <a:miter lim="800000"/>
                          <a:headEnd/>
                          <a:tailEnd/>
                        </a:ln>
                        <a:effectLst/>
                        <a:extLst/>
                      </wps:spPr>
                      <wps:txbx>
                        <w:txbxContent>
                          <w:p w:rsidR="00AA6D9E" w:rsidRPr="00B8048C" w:rsidRDefault="00AA6D9E" w:rsidP="00B8048C">
                            <w:pPr>
                              <w:widowControl w:val="0"/>
                              <w:spacing w:after="0" w:line="240" w:lineRule="auto"/>
                              <w:jc w:val="center"/>
                              <w:rPr>
                                <w:rFonts w:asciiTheme="minorHAnsi" w:hAnsiTheme="minorHAnsi"/>
                                <w:b/>
                                <w:bCs/>
                                <w:color w:val="FFFFFF"/>
                                <w:sz w:val="28"/>
                                <w:szCs w:val="28"/>
                                <w14:ligatures w14:val="none"/>
                              </w:rPr>
                            </w:pPr>
                            <w:r w:rsidRPr="00B8048C">
                              <w:rPr>
                                <w:rFonts w:asciiTheme="minorHAnsi" w:hAnsiTheme="minorHAnsi"/>
                                <w:b/>
                                <w:bCs/>
                                <w:color w:val="FFFFFF"/>
                                <w:sz w:val="28"/>
                                <w:szCs w:val="28"/>
                                <w14:ligatures w14:val="none"/>
                              </w:rPr>
                              <w:t xml:space="preserve">Closing date: </w:t>
                            </w:r>
                            <w:r w:rsidR="00EB4D46">
                              <w:rPr>
                                <w:rFonts w:asciiTheme="minorHAnsi" w:hAnsiTheme="minorHAnsi"/>
                                <w:b/>
                                <w:bCs/>
                                <w:color w:val="FFFFFF"/>
                                <w:sz w:val="28"/>
                                <w:szCs w:val="28"/>
                                <w14:ligatures w14:val="none"/>
                              </w:rPr>
                              <w:t>noon</w:t>
                            </w:r>
                            <w:r w:rsidR="00F042F1">
                              <w:rPr>
                                <w:rFonts w:asciiTheme="minorHAnsi" w:hAnsiTheme="minorHAnsi"/>
                                <w:b/>
                                <w:bCs/>
                                <w:color w:val="FFFFFF"/>
                                <w:sz w:val="28"/>
                                <w:szCs w:val="28"/>
                                <w14:ligatures w14:val="none"/>
                              </w:rPr>
                              <w:t xml:space="preserve"> </w:t>
                            </w:r>
                            <w:r w:rsidR="00154279">
                              <w:rPr>
                                <w:rFonts w:asciiTheme="minorHAnsi" w:hAnsiTheme="minorHAnsi"/>
                                <w:b/>
                                <w:bCs/>
                                <w:color w:val="FFFFFF"/>
                                <w:sz w:val="28"/>
                                <w:szCs w:val="28"/>
                                <w14:ligatures w14:val="none"/>
                              </w:rPr>
                              <w:t>28 February 2018</w:t>
                            </w:r>
                          </w:p>
                          <w:p w:rsidR="00AA6D9E" w:rsidRPr="00B8048C" w:rsidRDefault="00AA6D9E" w:rsidP="00B8048C">
                            <w:pPr>
                              <w:widowControl w:val="0"/>
                              <w:spacing w:after="0" w:line="240" w:lineRule="auto"/>
                              <w:jc w:val="center"/>
                              <w:rPr>
                                <w:rFonts w:asciiTheme="minorHAnsi" w:hAnsiTheme="minorHAnsi"/>
                                <w:b/>
                                <w:bCs/>
                                <w:color w:val="FFFFFF"/>
                                <w:sz w:val="28"/>
                                <w:szCs w:val="28"/>
                                <w14:ligatures w14:val="none"/>
                              </w:rPr>
                            </w:pPr>
                            <w:r w:rsidRPr="00B8048C">
                              <w:rPr>
                                <w:rFonts w:asciiTheme="minorHAnsi" w:hAnsiTheme="minorHAnsi"/>
                                <w:b/>
                                <w:bCs/>
                                <w:color w:val="FFFFFF"/>
                                <w:sz w:val="28"/>
                                <w:szCs w:val="28"/>
                                <w14:ligatures w14:val="none"/>
                              </w:rPr>
                              <w:t xml:space="preserve">Interviews: </w:t>
                            </w:r>
                            <w:r w:rsidR="00F042F1">
                              <w:rPr>
                                <w:rFonts w:asciiTheme="minorHAnsi" w:hAnsiTheme="minorHAnsi"/>
                                <w:b/>
                                <w:bCs/>
                                <w:color w:val="FFFFFF"/>
                                <w:sz w:val="28"/>
                                <w:szCs w:val="28"/>
                                <w14:ligatures w14:val="none"/>
                              </w:rPr>
                              <w:t>TBA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0;margin-top:7.35pt;width:328.75pt;height:53.65pt;z-index:25166438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" fillcolor="#365f91 [2404]" strokecolor="#365f91 [2404]" insetpen="t">
                <v:textbox inset="2.88pt,2.88pt,2.88pt,2.88pt">
                  <w:txbxContent>
                    <w:p w:rsidR="00AA6D9E" w:rsidRPr="00B8048C" w:rsidRDefault="00AA6D9E" w:rsidP="00B8048C">
                      <w:pPr>
                        <w:widowControl w:val="0"/>
                        <w:spacing w:after="0" w:line="240" w:lineRule="auto"/>
                        <w:jc w:val="center"/>
                        <w:rPr>
                          <w:rFonts w:asciiTheme="minorHAnsi" w:hAnsiTheme="minorHAnsi"/>
                          <w:b/>
                          <w:bCs/>
                          <w:color w:val="FFFFFF"/>
                          <w:sz w:val="28"/>
                          <w:szCs w:val="28"/>
                          <w14:ligatures w14:val="none"/>
                        </w:rPr>
                      </w:pPr>
                      <w:r w:rsidRPr="00B8048C">
                        <w:rPr>
                          <w:rFonts w:asciiTheme="minorHAnsi" w:hAnsiTheme="minorHAnsi"/>
                          <w:b/>
                          <w:bCs/>
                          <w:color w:val="FFFFFF"/>
                          <w:sz w:val="28"/>
                          <w:szCs w:val="28"/>
                          <w14:ligatures w14:val="none"/>
                        </w:rPr>
                        <w:t xml:space="preserve">Closing date: </w:t>
                      </w:r>
                      <w:r w:rsidR="00EB4D46">
                        <w:rPr>
                          <w:rFonts w:asciiTheme="minorHAnsi" w:hAnsiTheme="minorHAnsi"/>
                          <w:b/>
                          <w:bCs/>
                          <w:color w:val="FFFFFF"/>
                          <w:sz w:val="28"/>
                          <w:szCs w:val="28"/>
                          <w14:ligatures w14:val="none"/>
                        </w:rPr>
                        <w:t>noon</w:t>
                      </w:r>
                      <w:r w:rsidR="00F042F1">
                        <w:rPr>
                          <w:rFonts w:asciiTheme="minorHAnsi" w:hAnsiTheme="minorHAnsi"/>
                          <w:b/>
                          <w:bCs/>
                          <w:color w:val="FFFFFF"/>
                          <w:sz w:val="28"/>
                          <w:szCs w:val="28"/>
                          <w14:ligatures w14:val="none"/>
                        </w:rPr>
                        <w:t xml:space="preserve"> </w:t>
                      </w:r>
                      <w:r w:rsidR="00154279">
                        <w:rPr>
                          <w:rFonts w:asciiTheme="minorHAnsi" w:hAnsiTheme="minorHAnsi"/>
                          <w:b/>
                          <w:bCs/>
                          <w:color w:val="FFFFFF"/>
                          <w:sz w:val="28"/>
                          <w:szCs w:val="28"/>
                          <w14:ligatures w14:val="none"/>
                        </w:rPr>
                        <w:t>28 February 2018</w:t>
                      </w:r>
                    </w:p>
                    <w:p w:rsidR="00AA6D9E" w:rsidRPr="00B8048C" w:rsidRDefault="00AA6D9E" w:rsidP="00B8048C">
                      <w:pPr>
                        <w:widowControl w:val="0"/>
                        <w:spacing w:after="0" w:line="240" w:lineRule="auto"/>
                        <w:jc w:val="center"/>
                        <w:rPr>
                          <w:rFonts w:asciiTheme="minorHAnsi" w:hAnsiTheme="minorHAnsi"/>
                          <w:b/>
                          <w:bCs/>
                          <w:color w:val="FFFFFF"/>
                          <w:sz w:val="28"/>
                          <w:szCs w:val="28"/>
                          <w14:ligatures w14:val="none"/>
                        </w:rPr>
                      </w:pPr>
                      <w:r w:rsidRPr="00B8048C">
                        <w:rPr>
                          <w:rFonts w:asciiTheme="minorHAnsi" w:hAnsiTheme="minorHAnsi"/>
                          <w:b/>
                          <w:bCs/>
                          <w:color w:val="FFFFFF"/>
                          <w:sz w:val="28"/>
                          <w:szCs w:val="28"/>
                          <w14:ligatures w14:val="none"/>
                        </w:rPr>
                        <w:t xml:space="preserve">Interviews: </w:t>
                      </w:r>
                      <w:r w:rsidR="00F042F1">
                        <w:rPr>
                          <w:rFonts w:asciiTheme="minorHAnsi" w:hAnsiTheme="minorHAnsi"/>
                          <w:b/>
                          <w:bCs/>
                          <w:color w:val="FFFFFF"/>
                          <w:sz w:val="28"/>
                          <w:szCs w:val="28"/>
                          <w14:ligatures w14:val="none"/>
                        </w:rPr>
                        <w:t>TBA</w:t>
                      </w:r>
                    </w:p>
                  </w:txbxContent>
                </v:textbox>
                <w10:wrap anchorx="margin"/>
              </v:shape>
            </w:pict>
          </mc:Fallback>
        </mc:AlternateContent>
      </w:r>
    </w:p>
    <w:p w:rsidR="0028533B" w:rsidRDefault="0028533B" w:rsidP="0028533B"/>
    <w:p w:rsidR="00266342" w:rsidRDefault="0028533B" w:rsidP="0028533B">
      <w:pPr>
        <w:tabs>
          <w:tab w:val="left" w:pos="1386"/>
        </w:tabs>
      </w:pPr>
      <w:r>
        <w:tab/>
      </w:r>
    </w:p>
    <w:p w:rsidR="007517EC" w:rsidRDefault="00266342" w:rsidP="007517EC">
      <w:pPr>
        <w:tabs>
          <w:tab w:val="left" w:pos="3437"/>
        </w:tabs>
      </w:pPr>
      <w:r>
        <w:tab/>
      </w:r>
    </w:p>
    <w:p w:rsidR="00B8048C" w:rsidRPr="007517EC" w:rsidRDefault="00B8048C" w:rsidP="007517EC">
      <w:pPr>
        <w:tabs>
          <w:tab w:val="left" w:pos="3437"/>
        </w:tabs>
        <w:rPr>
          <w:b/>
        </w:rPr>
      </w:pPr>
      <w:r w:rsidRPr="007517EC">
        <w:rPr>
          <w:rFonts w:ascii="Gill Sans MT" w:hAnsi="Gill Sans MT"/>
          <w:b/>
          <w:sz w:val="22"/>
          <w:szCs w:val="22"/>
        </w:rPr>
        <w:t>How to apply</w:t>
      </w:r>
    </w:p>
    <w:p w:rsidR="00B8048C" w:rsidRPr="007517EC" w:rsidRDefault="00B8048C" w:rsidP="00B8048C">
      <w:pPr>
        <w:jc w:val="both"/>
        <w:rPr>
          <w:rFonts w:ascii="Gill Sans MT" w:hAnsi="Gill Sans MT"/>
          <w:sz w:val="22"/>
          <w:szCs w:val="22"/>
        </w:rPr>
      </w:pPr>
      <w:r w:rsidRPr="007517EC">
        <w:rPr>
          <w:rFonts w:ascii="Gill Sans MT" w:hAnsi="Gill Sans MT"/>
          <w:sz w:val="22"/>
          <w:szCs w:val="22"/>
        </w:rPr>
        <w:t>Before applying for this position, please read in full this application pack which contains key information about the school the Job Description and Person Specification and details about the recruitment process. Please also read our Safeguarding Policy, available on our website (</w:t>
      </w:r>
      <w:r w:rsidR="00F72EF8">
        <w:rPr>
          <w:rFonts w:ascii="Gill Sans MT" w:hAnsi="Gill Sans MT"/>
          <w:sz w:val="22"/>
          <w:szCs w:val="22"/>
        </w:rPr>
        <w:t>www.cranfordhouse.net).</w:t>
      </w:r>
      <w:r w:rsidRPr="007517EC">
        <w:rPr>
          <w:rFonts w:ascii="Gill Sans MT" w:hAnsi="Gill Sans MT"/>
          <w:sz w:val="22"/>
          <w:szCs w:val="22"/>
        </w:rPr>
        <w:t xml:space="preserve"> </w:t>
      </w:r>
    </w:p>
    <w:p w:rsidR="00B8048C" w:rsidRPr="007517EC" w:rsidRDefault="00B8048C" w:rsidP="00B8048C">
      <w:pPr>
        <w:jc w:val="both"/>
        <w:rPr>
          <w:rFonts w:ascii="Gill Sans MT" w:hAnsi="Gill Sans MT"/>
          <w:sz w:val="22"/>
          <w:szCs w:val="22"/>
        </w:rPr>
      </w:pPr>
      <w:r w:rsidRPr="007517EC">
        <w:rPr>
          <w:rFonts w:ascii="Gill Sans MT" w:hAnsi="Gill Sans MT"/>
          <w:sz w:val="22"/>
          <w:szCs w:val="22"/>
        </w:rPr>
        <w:t xml:space="preserve">Applicants should send a Letter of Application, the signed completed application form, ethnicity form and self-disclosure form to </w:t>
      </w:r>
      <w:hyperlink r:id="rId10" w:history="1">
        <w:r w:rsidRPr="007517EC">
          <w:rPr>
            <w:rStyle w:val="Hyperlink"/>
            <w:rFonts w:ascii="Gill Sans MT" w:hAnsi="Gill Sans MT"/>
            <w:sz w:val="22"/>
            <w:szCs w:val="22"/>
          </w:rPr>
          <w:t>recruitment@cranfordhouse.net</w:t>
        </w:r>
      </w:hyperlink>
      <w:r w:rsidRPr="007517EC">
        <w:rPr>
          <w:rFonts w:ascii="Gill Sans MT" w:hAnsi="Gill Sans MT"/>
          <w:sz w:val="22"/>
          <w:szCs w:val="22"/>
        </w:rPr>
        <w:t xml:space="preserve"> by the closing date. </w:t>
      </w:r>
    </w:p>
    <w:p w:rsidR="00107F8B" w:rsidRPr="007517EC" w:rsidRDefault="00B8048C" w:rsidP="00B8048C">
      <w:pPr>
        <w:jc w:val="both"/>
        <w:rPr>
          <w:rFonts w:ascii="Gill Sans MT" w:hAnsi="Gill Sans MT"/>
          <w:sz w:val="22"/>
          <w:szCs w:val="22"/>
        </w:rPr>
      </w:pPr>
      <w:r w:rsidRPr="007517EC">
        <w:rPr>
          <w:rFonts w:ascii="Gill Sans MT" w:hAnsi="Gill Sans MT"/>
          <w:sz w:val="22"/>
          <w:szCs w:val="22"/>
        </w:rPr>
        <w:t xml:space="preserve">Important note: Cranford House operates a safe recruitment policy and the successful candidate will be required to apply for an Enhanced Level Certificate with the Disclosure and Barring Service. </w:t>
      </w:r>
    </w:p>
    <w:p w:rsidR="007517EC" w:rsidRDefault="007517EC" w:rsidP="003F2E6C">
      <w:pPr>
        <w:spacing w:after="0" w:line="240" w:lineRule="auto"/>
        <w:jc w:val="center"/>
        <w:rPr>
          <w:rFonts w:ascii="Gill Sans MT" w:hAnsi="Gill Sans MT"/>
          <w:sz w:val="22"/>
          <w:szCs w:val="22"/>
        </w:rPr>
      </w:pPr>
    </w:p>
    <w:p w:rsidR="00F72EF8" w:rsidRDefault="00F72EF8" w:rsidP="003F2E6C">
      <w:pPr>
        <w:spacing w:after="0" w:line="240" w:lineRule="auto"/>
        <w:jc w:val="center"/>
        <w:rPr>
          <w:rFonts w:ascii="Gill Sans MT" w:hAnsi="Gill Sans MT"/>
          <w:sz w:val="22"/>
          <w:szCs w:val="22"/>
        </w:rPr>
      </w:pPr>
    </w:p>
    <w:p w:rsidR="004E4A86" w:rsidRDefault="00801C5D" w:rsidP="003F2E6C">
      <w:pPr>
        <w:spacing w:after="0" w:line="240" w:lineRule="auto"/>
        <w:jc w:val="center"/>
        <w:rPr>
          <w:rFonts w:ascii="Garamond" w:hAnsi="Garamond"/>
          <w:b/>
          <w:sz w:val="24"/>
          <w:szCs w:val="24"/>
        </w:rPr>
      </w:pPr>
      <w:r>
        <w:rPr>
          <w:rFonts w:ascii="Garamond" w:hAnsi="Garamond"/>
          <w:b/>
          <w:noProof/>
          <w:sz w:val="24"/>
          <w:szCs w:val="24"/>
          <w14:ligatures w14:val="none"/>
          <w14:cntxtAlts w14:val="0"/>
        </w:rPr>
        <w:lastRenderedPageBreak/>
        <mc:AlternateContent>
          <mc:Choice Requires="wps">
            <w:drawing>
              <wp:anchor distT="0" distB="0" distL="114300" distR="114300" simplePos="0" relativeHeight="251673600" behindDoc="0" locked="0" layoutInCell="1" allowOverlap="1" wp14:anchorId="30959BC3" wp14:editId="7685596F">
                <wp:simplePos x="0" y="0"/>
                <wp:positionH relativeFrom="margin">
                  <wp:align>center</wp:align>
                </wp:positionH>
                <wp:positionV relativeFrom="paragraph">
                  <wp:posOffset>48476</wp:posOffset>
                </wp:positionV>
                <wp:extent cx="6167887" cy="448573"/>
                <wp:effectExtent l="0" t="0" r="23495" b="27940"/>
                <wp:wrapNone/>
                <wp:docPr id="4" name="Text Box 4"/>
                <wp:cNvGraphicFramePr/>
                <a:graphic xmlns:a="http://schemas.openxmlformats.org/drawingml/2006/main">
                  <a:graphicData uri="http://schemas.microsoft.com/office/word/2010/wordprocessingShape">
                    <wps:wsp>
                      <wps:cNvSpPr txBox="1"/>
                      <wps:spPr>
                        <a:xfrm>
                          <a:off x="0" y="0"/>
                          <a:ext cx="6167887" cy="448573"/>
                        </a:xfrm>
                        <a:prstGeom prst="rect">
                          <a:avLst/>
                        </a:prstGeom>
                        <a:solidFill>
                          <a:schemeClr val="accent1">
                            <a:lumMod val="75000"/>
                          </a:schemeClr>
                        </a:solidFill>
                        <a:ln w="63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A6D9E" w:rsidRPr="00801C5D" w:rsidRDefault="00AA6D9E" w:rsidP="00801C5D">
                            <w:pPr>
                              <w:widowControl w:val="0"/>
                              <w:spacing w:after="0" w:line="240" w:lineRule="auto"/>
                              <w:jc w:val="center"/>
                              <w:rPr>
                                <w:rFonts w:ascii="Garamond" w:hAnsi="Garamond"/>
                                <w:b/>
                                <w:color w:val="1F497D" w:themeColor="text2"/>
                                <w:sz w:val="32"/>
                                <w:szCs w:val="32"/>
                              </w:rPr>
                            </w:pPr>
                            <w:r w:rsidRPr="00801C5D">
                              <w:rPr>
                                <w:rFonts w:ascii="Garamond" w:hAnsi="Garamond"/>
                                <w:b/>
                                <w:color w:val="FFFFFF" w:themeColor="background1"/>
                                <w:sz w:val="32"/>
                                <w:szCs w:val="32"/>
                              </w:rPr>
                              <w:t>Introduction and Information about Cranford House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0;margin-top:3.8pt;width:485.65pt;height:35.3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" fillcolor="#365f91 [2404]" strokecolor="#365f91 [2404]" strokeweight=".5pt">
                <v:textbox>
                  <w:txbxContent>
                    <w:p w:rsidR="00AA6D9E" w:rsidRPr="00801C5D" w:rsidRDefault="00AA6D9E" w:rsidP="00801C5D">
                      <w:pPr>
                        <w:widowControl w:val="0"/>
                        <w:spacing w:after="0" w:line="240" w:lineRule="auto"/>
                        <w:jc w:val="center"/>
                        <w:rPr>
                          <w:rFonts w:ascii="Garamond" w:hAnsi="Garamond"/>
                          <w:b/>
                          <w:color w:val="1F497D" w:themeColor="text2"/>
                          <w:sz w:val="32"/>
                          <w:szCs w:val="32"/>
                        </w:rPr>
                      </w:pPr>
                      <w:r w:rsidRPr="00801C5D">
                        <w:rPr>
                          <w:rFonts w:ascii="Garamond" w:hAnsi="Garamond"/>
                          <w:b/>
                          <w:color w:val="FFFFFF" w:themeColor="background1"/>
                          <w:sz w:val="32"/>
                          <w:szCs w:val="32"/>
                        </w:rPr>
                        <w:t>Introduction and Information about Cranford House School</w:t>
                      </w:r>
                    </w:p>
                  </w:txbxContent>
                </v:textbox>
                <w10:wrap anchorx="margin"/>
              </v:shape>
            </w:pict>
          </mc:Fallback>
        </mc:AlternateContent>
      </w:r>
    </w:p>
    <w:p w:rsidR="00107F8B" w:rsidRPr="007517EC" w:rsidRDefault="00107F8B" w:rsidP="003F2E6C">
      <w:pPr>
        <w:spacing w:after="0" w:line="240" w:lineRule="auto"/>
        <w:jc w:val="center"/>
        <w:rPr>
          <w:rFonts w:ascii="Garamond" w:hAnsi="Garamond"/>
          <w:b/>
          <w:sz w:val="24"/>
          <w:szCs w:val="24"/>
        </w:rPr>
      </w:pPr>
      <w:r w:rsidRPr="007517EC">
        <w:rPr>
          <w:rFonts w:ascii="Garamond" w:hAnsi="Garamond"/>
          <w:b/>
          <w:sz w:val="24"/>
          <w:szCs w:val="24"/>
        </w:rPr>
        <w:t xml:space="preserve">Introduction </w:t>
      </w:r>
      <w:r w:rsidR="003F2E6C" w:rsidRPr="007517EC">
        <w:rPr>
          <w:rFonts w:ascii="Garamond" w:hAnsi="Garamond"/>
          <w:b/>
          <w:sz w:val="24"/>
          <w:szCs w:val="24"/>
        </w:rPr>
        <w:t xml:space="preserve">and Information about </w:t>
      </w:r>
      <w:r w:rsidRPr="007517EC">
        <w:rPr>
          <w:rFonts w:ascii="Garamond" w:hAnsi="Garamond"/>
          <w:b/>
          <w:sz w:val="24"/>
          <w:szCs w:val="24"/>
        </w:rPr>
        <w:t>the School</w:t>
      </w:r>
    </w:p>
    <w:p w:rsidR="000C4544" w:rsidRPr="007517EC" w:rsidRDefault="000C4544" w:rsidP="00EA7DC2">
      <w:pPr>
        <w:pStyle w:val="NormalWeb"/>
        <w:shd w:val="clear" w:color="auto" w:fill="FFFFFF"/>
        <w:spacing w:before="0" w:beforeAutospacing="0" w:after="0" w:afterAutospacing="0"/>
        <w:jc w:val="both"/>
        <w:rPr>
          <w:rFonts w:ascii="Gill Sans MT" w:hAnsi="Gill Sans MT" w:cs="Helvetica"/>
          <w:color w:val="333333"/>
          <w:sz w:val="22"/>
          <w:szCs w:val="22"/>
        </w:rPr>
      </w:pPr>
    </w:p>
    <w:p w:rsidR="00801C5D" w:rsidRDefault="00801C5D" w:rsidP="00EA7DC2">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EB4D46" w:rsidRDefault="00EB4D46" w:rsidP="00EB4D46">
      <w:pPr>
        <w:pStyle w:val="NormalWeb"/>
        <w:shd w:val="clear" w:color="auto" w:fill="FFFFFF"/>
        <w:spacing w:before="0" w:beforeAutospacing="0" w:after="0" w:afterAutospacing="0"/>
        <w:jc w:val="both"/>
        <w:rPr>
          <w:rFonts w:ascii="Gill Sans MT" w:hAnsi="Gill Sans MT" w:cs="Helvetica"/>
          <w:b/>
          <w:color w:val="333333"/>
          <w:sz w:val="22"/>
          <w:szCs w:val="22"/>
        </w:rPr>
      </w:pPr>
      <w:r w:rsidRPr="007517EC">
        <w:rPr>
          <w:rFonts w:ascii="Gill Sans MT" w:hAnsi="Gill Sans MT" w:cs="Helvetica"/>
          <w:color w:val="333333"/>
          <w:sz w:val="22"/>
          <w:szCs w:val="22"/>
        </w:rPr>
        <w:t>Cranford House is a leading independent day school for girls aged three to sixteen and boys aged three to e</w:t>
      </w:r>
      <w:r>
        <w:rPr>
          <w:rFonts w:ascii="Gill Sans MT" w:hAnsi="Gill Sans MT" w:cs="Helvetica"/>
          <w:color w:val="333333"/>
          <w:sz w:val="22"/>
          <w:szCs w:val="22"/>
        </w:rPr>
        <w:t>le</w:t>
      </w:r>
      <w:r w:rsidRPr="007517EC">
        <w:rPr>
          <w:rFonts w:ascii="Gill Sans MT" w:hAnsi="Gill Sans MT" w:cs="Helvetica"/>
          <w:color w:val="333333"/>
          <w:sz w:val="22"/>
          <w:szCs w:val="22"/>
        </w:rPr>
        <w:t xml:space="preserve">ven. </w:t>
      </w:r>
      <w:r>
        <w:rPr>
          <w:rFonts w:ascii="Gill Sans MT" w:hAnsi="Gill Sans MT" w:cs="Helvetica"/>
          <w:color w:val="333333"/>
          <w:sz w:val="22"/>
          <w:szCs w:val="22"/>
        </w:rPr>
        <w:t xml:space="preserve">Rated excellent in all categories by the ISI and </w:t>
      </w:r>
      <w:r>
        <w:rPr>
          <w:rFonts w:ascii="Gill Sans MT" w:hAnsi="Gill Sans MT" w:cs="Helvetica"/>
          <w:b/>
          <w:color w:val="333333"/>
          <w:sz w:val="22"/>
          <w:szCs w:val="22"/>
        </w:rPr>
        <w:t>3</w:t>
      </w:r>
      <w:r w:rsidRPr="00EB4D46">
        <w:rPr>
          <w:rFonts w:ascii="Gill Sans MT" w:hAnsi="Gill Sans MT" w:cs="Helvetica"/>
          <w:b/>
          <w:color w:val="333333"/>
          <w:sz w:val="22"/>
          <w:szCs w:val="22"/>
          <w:vertAlign w:val="superscript"/>
        </w:rPr>
        <w:t>rd</w:t>
      </w:r>
      <w:r w:rsidRPr="00126820">
        <w:rPr>
          <w:rFonts w:ascii="Gill Sans MT" w:hAnsi="Gill Sans MT" w:cs="Helvetica"/>
          <w:b/>
          <w:color w:val="333333"/>
          <w:sz w:val="22"/>
          <w:szCs w:val="22"/>
        </w:rPr>
        <w:t xml:space="preserve"> nationally</w:t>
      </w:r>
      <w:r>
        <w:rPr>
          <w:rFonts w:ascii="Gill Sans MT" w:hAnsi="Gill Sans MT" w:cs="Helvetica"/>
          <w:color w:val="333333"/>
          <w:sz w:val="22"/>
          <w:szCs w:val="22"/>
        </w:rPr>
        <w:t xml:space="preserve"> in the </w:t>
      </w:r>
      <w:r>
        <w:rPr>
          <w:rFonts w:ascii="Gill Sans MT" w:hAnsi="Gill Sans MT" w:cs="Helvetica"/>
          <w:b/>
          <w:color w:val="333333"/>
          <w:sz w:val="22"/>
          <w:szCs w:val="22"/>
        </w:rPr>
        <w:t>2016</w:t>
      </w:r>
      <w:r w:rsidRPr="00126820">
        <w:rPr>
          <w:rFonts w:ascii="Gill Sans MT" w:hAnsi="Gill Sans MT" w:cs="Helvetica"/>
          <w:b/>
          <w:color w:val="333333"/>
          <w:sz w:val="22"/>
          <w:szCs w:val="22"/>
        </w:rPr>
        <w:t xml:space="preserve"> Times Parent Power League Tables</w:t>
      </w:r>
      <w:r>
        <w:rPr>
          <w:rFonts w:ascii="Gill Sans MT" w:hAnsi="Gill Sans MT" w:cs="Helvetica"/>
          <w:color w:val="333333"/>
          <w:sz w:val="22"/>
          <w:szCs w:val="22"/>
        </w:rPr>
        <w:t xml:space="preserve">, the school has launched its 2020 Vision and is entering an exciting phase of development based on many recent educational successes. This includes the development of a state of the art </w:t>
      </w:r>
      <w:r w:rsidRPr="00126820">
        <w:rPr>
          <w:rFonts w:ascii="Gill Sans MT" w:hAnsi="Gill Sans MT" w:cs="Helvetica"/>
          <w:b/>
          <w:color w:val="333333"/>
          <w:sz w:val="22"/>
          <w:szCs w:val="22"/>
        </w:rPr>
        <w:t>STEM centre</w:t>
      </w:r>
      <w:r>
        <w:rPr>
          <w:rFonts w:ascii="Gill Sans MT" w:hAnsi="Gill Sans MT" w:cs="Helvetica"/>
          <w:color w:val="333333"/>
          <w:sz w:val="22"/>
          <w:szCs w:val="22"/>
        </w:rPr>
        <w:t xml:space="preserve"> and the addition of a </w:t>
      </w:r>
      <w:r w:rsidRPr="00126820">
        <w:rPr>
          <w:rFonts w:ascii="Gill Sans MT" w:hAnsi="Gill Sans MT" w:cs="Helvetica"/>
          <w:b/>
          <w:color w:val="333333"/>
          <w:sz w:val="22"/>
          <w:szCs w:val="22"/>
        </w:rPr>
        <w:t>6</w:t>
      </w:r>
      <w:r w:rsidRPr="00126820">
        <w:rPr>
          <w:rFonts w:ascii="Gill Sans MT" w:hAnsi="Gill Sans MT" w:cs="Helvetica"/>
          <w:b/>
          <w:color w:val="333333"/>
          <w:sz w:val="22"/>
          <w:szCs w:val="22"/>
          <w:vertAlign w:val="superscript"/>
        </w:rPr>
        <w:t>th</w:t>
      </w:r>
      <w:r w:rsidRPr="00126820">
        <w:rPr>
          <w:rFonts w:ascii="Gill Sans MT" w:hAnsi="Gill Sans MT" w:cs="Helvetica"/>
          <w:b/>
          <w:color w:val="333333"/>
          <w:sz w:val="22"/>
          <w:szCs w:val="22"/>
        </w:rPr>
        <w:t xml:space="preserve"> Form</w:t>
      </w:r>
      <w:r>
        <w:rPr>
          <w:rFonts w:ascii="Gill Sans MT" w:hAnsi="Gill Sans MT" w:cs="Helvetica"/>
          <w:color w:val="333333"/>
          <w:sz w:val="22"/>
          <w:szCs w:val="22"/>
        </w:rPr>
        <w:t xml:space="preserve">. </w:t>
      </w:r>
    </w:p>
    <w:p w:rsidR="00EB4D46" w:rsidRDefault="00EB4D46" w:rsidP="00EB4D46">
      <w:pPr>
        <w:spacing w:after="0" w:line="240" w:lineRule="auto"/>
        <w:rPr>
          <w:rFonts w:ascii="Garamond" w:hAnsi="Garamond"/>
          <w:b/>
          <w:sz w:val="24"/>
          <w:szCs w:val="24"/>
        </w:rPr>
      </w:pPr>
    </w:p>
    <w:p w:rsidR="00EB4D46" w:rsidRDefault="00EB4D46" w:rsidP="00EB4D46">
      <w:pPr>
        <w:spacing w:after="0" w:line="240" w:lineRule="auto"/>
        <w:rPr>
          <w:rFonts w:ascii="Garamond" w:hAnsi="Garamond"/>
          <w:b/>
          <w:sz w:val="24"/>
          <w:szCs w:val="24"/>
        </w:rPr>
      </w:pPr>
      <w:r w:rsidRPr="00406395">
        <w:rPr>
          <w:rFonts w:ascii="Garamond" w:hAnsi="Garamond"/>
          <w:b/>
          <w:sz w:val="24"/>
          <w:szCs w:val="24"/>
        </w:rPr>
        <w:t xml:space="preserve">Vision and Values </w:t>
      </w:r>
    </w:p>
    <w:p w:rsidR="00EB4D46" w:rsidRPr="00406395" w:rsidRDefault="00EB4D46" w:rsidP="00EB4D46">
      <w:pPr>
        <w:spacing w:after="0" w:line="240" w:lineRule="auto"/>
        <w:rPr>
          <w:rFonts w:ascii="Garamond" w:hAnsi="Garamond"/>
          <w:b/>
          <w:sz w:val="24"/>
          <w:szCs w:val="24"/>
        </w:rPr>
      </w:pPr>
    </w:p>
    <w:p w:rsidR="00EB4D46" w:rsidRDefault="00EB4D46" w:rsidP="00EB4D46">
      <w:pPr>
        <w:pStyle w:val="NormalWeb"/>
        <w:shd w:val="clear" w:color="auto" w:fill="FFFFFF"/>
        <w:spacing w:before="0" w:beforeAutospacing="0" w:after="0" w:afterAutospacing="0"/>
        <w:jc w:val="both"/>
        <w:rPr>
          <w:rFonts w:ascii="Garamond" w:hAnsi="Garamond"/>
          <w:b/>
          <w:color w:val="000000"/>
          <w:kern w:val="28"/>
          <w14:ligatures w14:val="standard"/>
          <w14:cntxtAlts/>
        </w:rPr>
      </w:pPr>
      <w:r w:rsidRPr="00406395">
        <w:rPr>
          <w:rFonts w:ascii="Gill Sans MT" w:hAnsi="Gill Sans MT" w:cs="Helvetica"/>
          <w:sz w:val="22"/>
          <w:szCs w:val="22"/>
        </w:rPr>
        <w:t xml:space="preserve">Cranford House offers an innovative, opportunity-rich education within a welcoming and nurturing community, which draws out the natural potential of each child.  At the heart of this is our commitment to ensuring that our pupils are happy, confident and motivated and that their self-belief, characterised by curiosity, resilience and a spirit of collaboration, inspires them to achieve at each stage of their individual learning journey.  Cranford House pupils make excellent progress within a broad and challenging curriculum framework.  This framework encompasses the traditional and the innovative, prioritises opportunities for enrichment and independent enquiry and establishes an enduring ethos for learning. </w:t>
      </w:r>
      <w:r w:rsidRPr="00406395">
        <w:rPr>
          <w:rFonts w:ascii="Gill Sans MT" w:hAnsi="Gill Sans MT" w:cs="Helvetica"/>
          <w:sz w:val="22"/>
          <w:szCs w:val="22"/>
        </w:rPr>
        <w:br/>
        <w:t xml:space="preserve"> </w:t>
      </w:r>
      <w:r w:rsidRPr="00406395">
        <w:rPr>
          <w:rFonts w:ascii="Gill Sans MT" w:hAnsi="Gill Sans MT" w:cs="Helvetica"/>
          <w:sz w:val="22"/>
          <w:szCs w:val="22"/>
        </w:rPr>
        <w:br/>
      </w:r>
      <w:r w:rsidRPr="00406395">
        <w:rPr>
          <w:rFonts w:ascii="Garamond" w:hAnsi="Garamond"/>
          <w:b/>
          <w:color w:val="000000"/>
          <w:kern w:val="28"/>
          <w14:ligatures w14:val="standard"/>
          <w14:cntxtAlts/>
        </w:rPr>
        <w:t>New Sixth Form Centre opening in 2020</w:t>
      </w:r>
    </w:p>
    <w:p w:rsidR="00EB4D46" w:rsidRPr="00406395" w:rsidRDefault="00EB4D46" w:rsidP="00EB4D46">
      <w:pPr>
        <w:pStyle w:val="NormalWeb"/>
        <w:shd w:val="clear" w:color="auto" w:fill="FFFFFF"/>
        <w:spacing w:before="0" w:beforeAutospacing="0" w:after="0" w:afterAutospacing="0"/>
        <w:jc w:val="both"/>
        <w:rPr>
          <w:rFonts w:ascii="Garamond" w:hAnsi="Garamond"/>
          <w:b/>
          <w:color w:val="000000"/>
          <w:kern w:val="28"/>
          <w14:ligatures w14:val="standard"/>
          <w14:cntxtAlts/>
        </w:rPr>
      </w:pPr>
    </w:p>
    <w:p w:rsidR="00EB4D46" w:rsidRDefault="00EB4D46" w:rsidP="00EB4D46">
      <w:pPr>
        <w:pStyle w:val="NormalWeb"/>
        <w:shd w:val="clear" w:color="auto" w:fill="FFFFFF"/>
        <w:spacing w:before="0" w:beforeAutospacing="0" w:after="0" w:afterAutospacing="0"/>
        <w:jc w:val="both"/>
        <w:rPr>
          <w:rFonts w:ascii="Gill Sans MT" w:hAnsi="Gill Sans MT" w:cs="Helvetica"/>
          <w:sz w:val="22"/>
          <w:szCs w:val="22"/>
        </w:rPr>
      </w:pPr>
      <w:r w:rsidRPr="00406395">
        <w:rPr>
          <w:rFonts w:ascii="Gill Sans MT" w:hAnsi="Gill Sans MT" w:cs="Helvetica"/>
          <w:sz w:val="22"/>
          <w:szCs w:val="22"/>
        </w:rPr>
        <w:t xml:space="preserve">The school’s vision for a new Sixth Form is an ambitious and exciting one, incorporating a bespoke new Sixth Form centre with a modern, mature and relaxed setting for students.  Within the newly built centre, sixth formers will benefit from their own common room, study rooms, classrooms, a lecture theatre and learning resource centre.  Following record demand for places at Cranford House, an outstanding inspection </w:t>
      </w:r>
      <w:r>
        <w:rPr>
          <w:rFonts w:ascii="Gill Sans MT" w:hAnsi="Gill Sans MT" w:cs="Helvetica"/>
          <w:sz w:val="22"/>
          <w:szCs w:val="22"/>
        </w:rPr>
        <w:t xml:space="preserve">in </w:t>
      </w:r>
      <w:r w:rsidRPr="00406395">
        <w:rPr>
          <w:rFonts w:ascii="Gill Sans MT" w:hAnsi="Gill Sans MT" w:cs="Helvetica"/>
          <w:sz w:val="22"/>
          <w:szCs w:val="22"/>
        </w:rPr>
        <w:t xml:space="preserve">November 2014 and sustained success at GCSE, the Sixth Form is a natural and very exciting </w:t>
      </w:r>
      <w:r>
        <w:rPr>
          <w:rFonts w:ascii="Gill Sans MT" w:hAnsi="Gill Sans MT" w:cs="Helvetica"/>
          <w:sz w:val="22"/>
          <w:szCs w:val="22"/>
        </w:rPr>
        <w:t xml:space="preserve">step in the development of the Senior School provision. </w:t>
      </w:r>
    </w:p>
    <w:p w:rsidR="00EB4D46" w:rsidRPr="00406395" w:rsidRDefault="00EB4D46" w:rsidP="00EB4D46">
      <w:pPr>
        <w:pStyle w:val="NormalWeb"/>
        <w:shd w:val="clear" w:color="auto" w:fill="FFFFFF"/>
        <w:spacing w:before="0" w:beforeAutospacing="0" w:after="0" w:afterAutospacing="0"/>
        <w:jc w:val="both"/>
        <w:rPr>
          <w:rFonts w:ascii="Gill Sans MT" w:hAnsi="Gill Sans MT" w:cs="Helvetica"/>
          <w:sz w:val="22"/>
          <w:szCs w:val="22"/>
        </w:rPr>
      </w:pPr>
    </w:p>
    <w:p w:rsidR="00EB4D46" w:rsidRPr="00406395" w:rsidRDefault="00EB4D46" w:rsidP="00EB4D46">
      <w:pPr>
        <w:pStyle w:val="NormalWeb"/>
        <w:shd w:val="clear" w:color="auto" w:fill="FFFFFF"/>
        <w:spacing w:before="0" w:beforeAutospacing="0" w:after="0" w:afterAutospacing="0"/>
        <w:jc w:val="both"/>
        <w:rPr>
          <w:rFonts w:ascii="Gill Sans MT" w:hAnsi="Gill Sans MT" w:cs="Helvetica"/>
          <w:sz w:val="22"/>
          <w:szCs w:val="22"/>
        </w:rPr>
      </w:pPr>
      <w:r w:rsidRPr="00406395">
        <w:rPr>
          <w:rFonts w:ascii="Gill Sans MT" w:hAnsi="Gill Sans MT" w:cs="Helvetica"/>
          <w:sz w:val="22"/>
          <w:szCs w:val="22"/>
        </w:rPr>
        <w:t xml:space="preserve">Cranford’s Sixth Form will build on the strong foundations of academic excellence laid at GCSE.  It will offer a broad core curriculum alongside exciting opportunities for academic and extra-curricular enrichment. </w:t>
      </w:r>
    </w:p>
    <w:p w:rsidR="00EB4D46" w:rsidRDefault="00EB4D46" w:rsidP="00EB4D46">
      <w:pPr>
        <w:pStyle w:val="NormalWeb"/>
        <w:shd w:val="clear" w:color="auto" w:fill="FFFFFF"/>
        <w:spacing w:before="0" w:beforeAutospacing="0" w:after="0" w:afterAutospacing="0"/>
        <w:jc w:val="both"/>
        <w:rPr>
          <w:rFonts w:ascii="Gill Sans MT" w:hAnsi="Gill Sans MT" w:cs="Helvetica"/>
          <w:sz w:val="22"/>
          <w:szCs w:val="22"/>
        </w:rPr>
      </w:pPr>
    </w:p>
    <w:p w:rsidR="00EB4D46" w:rsidRPr="00406395" w:rsidRDefault="00EB4D46" w:rsidP="00EB4D46">
      <w:pPr>
        <w:pStyle w:val="NormalWeb"/>
        <w:shd w:val="clear" w:color="auto" w:fill="FFFFFF"/>
        <w:spacing w:before="0" w:beforeAutospacing="0" w:after="0" w:afterAutospacing="0"/>
        <w:jc w:val="both"/>
        <w:rPr>
          <w:rFonts w:ascii="Garamond" w:hAnsi="Garamond"/>
          <w:b/>
          <w:color w:val="000000"/>
          <w:kern w:val="28"/>
          <w14:ligatures w14:val="standard"/>
          <w14:cntxtAlts/>
        </w:rPr>
      </w:pPr>
      <w:r>
        <w:rPr>
          <w:rFonts w:ascii="Garamond" w:hAnsi="Garamond"/>
          <w:b/>
          <w:color w:val="000000"/>
          <w:kern w:val="28"/>
          <w14:ligatures w14:val="standard"/>
          <w14:cntxtAlts/>
        </w:rPr>
        <w:t xml:space="preserve">Co-Educational </w:t>
      </w:r>
      <w:r w:rsidRPr="00406395">
        <w:rPr>
          <w:rFonts w:ascii="Garamond" w:hAnsi="Garamond"/>
          <w:b/>
          <w:color w:val="000000"/>
          <w:kern w:val="28"/>
          <w14:ligatures w14:val="standard"/>
          <w14:cntxtAlts/>
        </w:rPr>
        <w:t>Junior School</w:t>
      </w:r>
    </w:p>
    <w:p w:rsidR="00EB4D46" w:rsidRPr="00406395" w:rsidRDefault="00EB4D46" w:rsidP="00EB4D46">
      <w:pPr>
        <w:pStyle w:val="NormalWeb"/>
        <w:shd w:val="clear" w:color="auto" w:fill="FFFFFF"/>
        <w:spacing w:before="0" w:beforeAutospacing="0" w:after="0" w:afterAutospacing="0"/>
        <w:jc w:val="both"/>
        <w:rPr>
          <w:rFonts w:ascii="Gill Sans MT" w:hAnsi="Gill Sans MT" w:cs="Helvetica"/>
          <w:sz w:val="22"/>
          <w:szCs w:val="22"/>
        </w:rPr>
      </w:pPr>
    </w:p>
    <w:p w:rsidR="00EB4D46" w:rsidRDefault="00EB4D46" w:rsidP="00EB4D46">
      <w:pPr>
        <w:pStyle w:val="NormalWeb"/>
        <w:shd w:val="clear" w:color="auto" w:fill="FFFFFF"/>
        <w:spacing w:before="0" w:beforeAutospacing="0" w:after="0" w:afterAutospacing="0"/>
        <w:jc w:val="both"/>
        <w:rPr>
          <w:rFonts w:ascii="Gill Sans MT" w:hAnsi="Gill Sans MT" w:cs="Helvetica"/>
          <w:sz w:val="22"/>
          <w:szCs w:val="22"/>
        </w:rPr>
      </w:pPr>
      <w:r w:rsidRPr="00406395">
        <w:rPr>
          <w:rFonts w:ascii="Gill Sans MT" w:hAnsi="Gill Sans MT" w:cs="Helvetica"/>
          <w:sz w:val="22"/>
          <w:szCs w:val="22"/>
        </w:rPr>
        <w:t xml:space="preserve">Cranford House started life as a co-educational setting and </w:t>
      </w:r>
      <w:r>
        <w:rPr>
          <w:rFonts w:ascii="Gill Sans MT" w:hAnsi="Gill Sans MT" w:cs="Helvetica"/>
          <w:sz w:val="22"/>
          <w:szCs w:val="22"/>
        </w:rPr>
        <w:t xml:space="preserve">has recently </w:t>
      </w:r>
      <w:r w:rsidRPr="00406395">
        <w:rPr>
          <w:rFonts w:ascii="Gill Sans MT" w:hAnsi="Gill Sans MT" w:cs="Helvetica"/>
          <w:sz w:val="22"/>
          <w:szCs w:val="22"/>
        </w:rPr>
        <w:t>extend</w:t>
      </w:r>
      <w:r>
        <w:rPr>
          <w:rFonts w:ascii="Gill Sans MT" w:hAnsi="Gill Sans MT" w:cs="Helvetica"/>
          <w:sz w:val="22"/>
          <w:szCs w:val="22"/>
        </w:rPr>
        <w:t>ed</w:t>
      </w:r>
      <w:r w:rsidRPr="00406395">
        <w:rPr>
          <w:rFonts w:ascii="Gill Sans MT" w:hAnsi="Gill Sans MT" w:cs="Helvetica"/>
          <w:sz w:val="22"/>
          <w:szCs w:val="22"/>
        </w:rPr>
        <w:t xml:space="preserve"> the outstanding co-educational provision into Key Stage Two (ages 7-11) evolving year on year until boys can enter all year groups within the Junior School by 2019.</w:t>
      </w:r>
    </w:p>
    <w:p w:rsidR="00EB4D46" w:rsidRPr="00406395" w:rsidRDefault="00EB4D46" w:rsidP="00EB4D46">
      <w:pPr>
        <w:pStyle w:val="NormalWeb"/>
        <w:shd w:val="clear" w:color="auto" w:fill="FFFFFF"/>
        <w:spacing w:before="0" w:beforeAutospacing="0" w:after="0" w:afterAutospacing="0"/>
        <w:jc w:val="both"/>
        <w:rPr>
          <w:rFonts w:ascii="Gill Sans MT" w:hAnsi="Gill Sans MT" w:cs="Helvetica"/>
          <w:sz w:val="22"/>
          <w:szCs w:val="22"/>
        </w:rPr>
      </w:pPr>
    </w:p>
    <w:p w:rsidR="00EB4D46" w:rsidRPr="007517EC" w:rsidRDefault="00EB4D46" w:rsidP="00EB4D46">
      <w:pPr>
        <w:spacing w:after="0" w:line="240" w:lineRule="auto"/>
        <w:rPr>
          <w:rFonts w:ascii="Gill Sans MT" w:hAnsi="Gill Sans MT" w:cs="Helvetica"/>
          <w:color w:val="333333"/>
          <w:sz w:val="22"/>
          <w:szCs w:val="22"/>
          <w:shd w:val="clear" w:color="auto" w:fill="FFFFFF"/>
        </w:rPr>
      </w:pPr>
      <w:r w:rsidRPr="00406395">
        <w:rPr>
          <w:rFonts w:ascii="Gill Sans MT" w:hAnsi="Gill Sans MT" w:cs="Helvetica"/>
          <w:sz w:val="22"/>
          <w:szCs w:val="22"/>
        </w:rPr>
        <w:t xml:space="preserve">The co-educational Junior School will offer a happy, friendly and supportive environment, within </w:t>
      </w:r>
      <w:r>
        <w:rPr>
          <w:rFonts w:ascii="Gill Sans MT" w:hAnsi="Gill Sans MT" w:cs="Helvetica"/>
          <w:sz w:val="22"/>
          <w:szCs w:val="22"/>
        </w:rPr>
        <w:t>redeveloped</w:t>
      </w:r>
      <w:r w:rsidRPr="00406395">
        <w:rPr>
          <w:rFonts w:ascii="Gill Sans MT" w:hAnsi="Gill Sans MT" w:cs="Helvetica"/>
          <w:sz w:val="22"/>
          <w:szCs w:val="22"/>
        </w:rPr>
        <w:t xml:space="preserve"> Junior School facilities.  These Junior School facilities will be enhanced by modern and spacious classrooms, a bespoke Junior School Hall, a Junior Laboratory and computing facilities.</w:t>
      </w:r>
      <w:r w:rsidRPr="00406395">
        <w:rPr>
          <w:rFonts w:ascii="Gill Sans MT" w:hAnsi="Gill Sans MT" w:cs="Helvetica"/>
          <w:sz w:val="22"/>
          <w:szCs w:val="22"/>
        </w:rPr>
        <w:br/>
      </w:r>
      <w:r w:rsidRPr="00406395">
        <w:rPr>
          <w:rFonts w:ascii="Gill Sans MT" w:hAnsi="Gill Sans MT" w:cs="Helvetica"/>
          <w:sz w:val="22"/>
          <w:szCs w:val="22"/>
        </w:rPr>
        <w:br/>
        <w:t>A Cranford education is known for providing individual attention and excellent academic attainment for all.  Junior pupils will benefit from specialist sports coaching across all the major sports, as well as specialist foreign language and music teaching.  The modern, innovative curriculum will continue to be delivered in a stimulating environment, designed to inspire a love of learning, spirit of enquiry and sense of curiosity.</w:t>
      </w:r>
      <w:r w:rsidRPr="00406395">
        <w:rPr>
          <w:rFonts w:ascii="Gill Sans MT" w:hAnsi="Gill Sans MT" w:cs="Helvetica"/>
          <w:sz w:val="22"/>
          <w:szCs w:val="22"/>
        </w:rPr>
        <w:br/>
      </w:r>
    </w:p>
    <w:p w:rsidR="00EB4D46" w:rsidRPr="008C1F09" w:rsidRDefault="00EB4D46" w:rsidP="00EB4D46">
      <w:pPr>
        <w:spacing w:after="0" w:line="240" w:lineRule="auto"/>
        <w:rPr>
          <w:rFonts w:ascii="Garamond" w:hAnsi="Garamond"/>
          <w:b/>
          <w:sz w:val="24"/>
          <w:szCs w:val="24"/>
        </w:rPr>
      </w:pPr>
      <w:r w:rsidRPr="008C1F09">
        <w:rPr>
          <w:rFonts w:ascii="Garamond" w:hAnsi="Garamond"/>
          <w:b/>
          <w:sz w:val="24"/>
          <w:szCs w:val="24"/>
        </w:rPr>
        <w:t xml:space="preserve">Senior School </w:t>
      </w: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In the Senior School we welcome girls into Year 7 up to Year 11. Over 90% of girls transfer from the Junior School to the Senior School and they typically make up about one third to one half of our Year 7 cohort. The Senior School environment is quite unique, drawing on the family feel and traditional values of the whole school, yet providing the individual support and challenge to develop vibrant young women of the future.</w:t>
      </w: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 xml:space="preserve">Cranford girls are happy, confident and motivated, giving them the perfect foundation to aspire to achieve across all areas of our broad curriculum. The small class sizes within each year group, close community and </w:t>
      </w:r>
      <w:r w:rsidRPr="007517EC">
        <w:rPr>
          <w:rFonts w:ascii="Gill Sans MT" w:hAnsi="Gill Sans MT" w:cs="Helvetica"/>
          <w:color w:val="333333"/>
          <w:sz w:val="22"/>
          <w:szCs w:val="22"/>
        </w:rPr>
        <w:lastRenderedPageBreak/>
        <w:t>committed teaching staff ensure each girl is encouraged to find her hidden talents, to understand her strengths and weaknesses and to celebrate her successes.</w:t>
      </w: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Academically these successes place Cranford House consistently in the leading schools in Oxfordshire for GCSE results and our Year 11 leavers go on to respected sixth forms and leading universities across the UK. Our academic performance is matched by a strong reputation for music, both locally and nationally, a flourishing visual and performing arts programme and a sporting reputation for skill, fair play and inclusion at every level.</w:t>
      </w: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The vibrant curriculum of the Senior School is specifically designed to ensure all pupils receive the broadest education possible with a rich mix of subjects and the essential preparation for Sixth Form and the world beyond.</w:t>
      </w: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All teachers in the Senior School are specialists in their subject areas. From Year 7 there are flexible groupings for English, Maths, Science, Geography, ICT and DT. The other subjects are taught in form groups and include Music, PE, History, Religious Studies, Drama, and Modern Foreign Languages.</w:t>
      </w: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In Year 9 girls select their choices for GCSE which they study in Years 10 and 11. Typically pupils study 10 or 11 subjects to GCSE level with English, Maths, Science, Religious Studies, a Modern Foreign Language and a Humanities subject being compulsory. All girls have PE in their weekly timetable, even if they are studying it for GCSE, along with weekly lessons which cover careers, life skills and preparation for Sixth Form or life beyond Cranford.</w:t>
      </w: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All pupils at Cranford House are encouraged to take part in our extensive programme of enrichment activities. These are specifically designed to challenge and develop, promoting self-confidence and a sense of achievement in meeting each new challenge.</w:t>
      </w: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7517EC"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7517EC">
        <w:rPr>
          <w:rFonts w:ascii="Gill Sans MT" w:hAnsi="Gill Sans MT" w:cs="Helvetica"/>
          <w:color w:val="333333"/>
          <w:sz w:val="22"/>
          <w:szCs w:val="22"/>
        </w:rPr>
        <w:t xml:space="preserve">Throughout the school there are over 50 enrichment activities on offer covering a wide range of disciplines. </w:t>
      </w:r>
    </w:p>
    <w:p w:rsidR="00EB4D46" w:rsidRDefault="00EB4D46" w:rsidP="00EB4D46">
      <w:pPr>
        <w:pStyle w:val="Heading1"/>
        <w:shd w:val="clear" w:color="auto" w:fill="FFFFFF"/>
        <w:spacing w:before="0" w:line="240" w:lineRule="auto"/>
        <w:jc w:val="both"/>
        <w:rPr>
          <w:rFonts w:ascii="Gill Sans MT" w:hAnsi="Gill Sans MT" w:cs="Helvetica"/>
          <w:bCs/>
          <w:color w:val="auto"/>
          <w:sz w:val="22"/>
          <w:szCs w:val="22"/>
        </w:rPr>
      </w:pPr>
    </w:p>
    <w:p w:rsidR="00EB4D46" w:rsidRDefault="00EB4D46" w:rsidP="00EB4D46">
      <w:pPr>
        <w:spacing w:after="0" w:line="240" w:lineRule="auto"/>
        <w:rPr>
          <w:rFonts w:ascii="Garamond" w:hAnsi="Garamond"/>
          <w:b/>
          <w:sz w:val="24"/>
          <w:szCs w:val="24"/>
        </w:rPr>
      </w:pPr>
      <w:r w:rsidRPr="00E908A0">
        <w:rPr>
          <w:rFonts w:ascii="Garamond" w:hAnsi="Garamond"/>
          <w:b/>
          <w:sz w:val="24"/>
          <w:szCs w:val="24"/>
        </w:rPr>
        <w:t>Pastoral Care</w:t>
      </w:r>
    </w:p>
    <w:p w:rsidR="00EB4D46" w:rsidRPr="00E908A0" w:rsidRDefault="00EB4D46" w:rsidP="00EB4D46">
      <w:pPr>
        <w:spacing w:after="0" w:line="240" w:lineRule="auto"/>
        <w:rPr>
          <w:rFonts w:ascii="Garamond" w:hAnsi="Garamond"/>
          <w:b/>
          <w:sz w:val="24"/>
          <w:szCs w:val="24"/>
        </w:rPr>
      </w:pPr>
    </w:p>
    <w:p w:rsidR="00EB4D46" w:rsidRPr="00E908A0"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E908A0">
        <w:rPr>
          <w:rFonts w:ascii="Gill Sans MT" w:hAnsi="Gill Sans MT" w:cs="Helvetica"/>
          <w:color w:val="333333"/>
          <w:sz w:val="22"/>
          <w:szCs w:val="22"/>
        </w:rPr>
        <w:t>Cranford House is widely recognised for its excellent pastoral care. Support, care and a strongly nurturing approach, focussed on each child’s well-being, runs through the school.  </w:t>
      </w:r>
    </w:p>
    <w:p w:rsidR="00EB4D46"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E908A0"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E908A0">
        <w:rPr>
          <w:rFonts w:ascii="Gill Sans MT" w:hAnsi="Gill Sans MT" w:cs="Helvetica"/>
          <w:color w:val="333333"/>
          <w:sz w:val="22"/>
          <w:szCs w:val="22"/>
        </w:rPr>
        <w:t>Our 5 Values underpin all aspects of school life and pupils, staff and parents are encouraged to reflect these in their work together. Mutual respect, support for each other, tolerance, challenge and true generosity of spirit are fundamental to a Cranford House education. Within the school there is a strong community feel; the older and younger children have many opportunities to work together for the good of the school through the House system, School Council, charity events and help in the classroom.  </w:t>
      </w:r>
    </w:p>
    <w:p w:rsidR="00EB4D46"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p>
    <w:p w:rsidR="00EB4D46" w:rsidRPr="00E908A0" w:rsidRDefault="00EB4D46" w:rsidP="00EB4D46">
      <w:pPr>
        <w:pStyle w:val="NormalWeb"/>
        <w:shd w:val="clear" w:color="auto" w:fill="FFFFFF"/>
        <w:spacing w:before="0" w:beforeAutospacing="0" w:after="0" w:afterAutospacing="0"/>
        <w:jc w:val="both"/>
        <w:rPr>
          <w:rFonts w:ascii="Gill Sans MT" w:hAnsi="Gill Sans MT" w:cs="Helvetica"/>
          <w:color w:val="333333"/>
          <w:sz w:val="22"/>
          <w:szCs w:val="22"/>
        </w:rPr>
      </w:pPr>
      <w:r w:rsidRPr="00E908A0">
        <w:rPr>
          <w:rFonts w:ascii="Gill Sans MT" w:hAnsi="Gill Sans MT" w:cs="Helvetica"/>
          <w:color w:val="333333"/>
          <w:sz w:val="22"/>
          <w:szCs w:val="22"/>
        </w:rPr>
        <w:t>Form Tutors and Key Stage Coordinators all play their part in providing individual pastoral support, whilst in the classroom, pupils from Year 1 have PSHE (Personal, Social, and Health Education) lessons within the curriculum, ensuring they develop an understanding of the world around them and have help to make informed decisions on a range of topics.</w:t>
      </w:r>
    </w:p>
    <w:p w:rsidR="00EB4D46" w:rsidRDefault="00EB4D46">
      <w:pPr>
        <w:spacing w:after="0" w:line="240" w:lineRule="auto"/>
        <w:jc w:val="center"/>
        <w:rPr>
          <w:b/>
          <w:u w:val="single"/>
        </w:rPr>
      </w:pPr>
      <w:r>
        <w:rPr>
          <w:b/>
          <w:u w:val="single"/>
        </w:rPr>
        <w:br w:type="page"/>
      </w:r>
    </w:p>
    <w:p w:rsidR="008C1F09" w:rsidRDefault="00A2178B" w:rsidP="00E05B8D">
      <w:pPr>
        <w:rPr>
          <w:b/>
          <w:u w:val="single"/>
        </w:rPr>
      </w:pPr>
      <w:r>
        <w:rPr>
          <w:rFonts w:ascii="Times New Roman" w:hAnsi="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72576" behindDoc="0" locked="0" layoutInCell="1" allowOverlap="1" wp14:anchorId="14ABA7EB" wp14:editId="1855A848">
                <wp:simplePos x="0" y="0"/>
                <wp:positionH relativeFrom="margin">
                  <wp:align>center</wp:align>
                </wp:positionH>
                <wp:positionV relativeFrom="paragraph">
                  <wp:posOffset>186499</wp:posOffset>
                </wp:positionV>
                <wp:extent cx="6167085" cy="612476"/>
                <wp:effectExtent l="0" t="0" r="24765"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085" cy="612476"/>
                        </a:xfrm>
                        <a:prstGeom prst="rect">
                          <a:avLst/>
                        </a:prstGeom>
                        <a:solidFill>
                          <a:srgbClr val="336699"/>
                        </a:solidFill>
                        <a:ln w="9525" algn="in">
                          <a:solidFill>
                            <a:schemeClr val="accent1">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AA6D9E" w:rsidRPr="00801C5D" w:rsidRDefault="00AA6D9E" w:rsidP="00A2178B">
                            <w:pPr>
                              <w:widowControl w:val="0"/>
                              <w:spacing w:after="0" w:line="240" w:lineRule="auto"/>
                              <w:jc w:val="center"/>
                              <w:rPr>
                                <w:rFonts w:ascii="Garamond" w:hAnsi="Garamond"/>
                                <w:b/>
                                <w:bCs/>
                                <w:color w:val="FFFFFF"/>
                                <w:sz w:val="32"/>
                                <w:szCs w:val="32"/>
                                <w14:ligatures w14:val="none"/>
                              </w:rPr>
                            </w:pPr>
                            <w:r>
                              <w:rPr>
                                <w:rFonts w:ascii="Garamond" w:hAnsi="Garamond"/>
                                <w:b/>
                                <w:bCs/>
                                <w:color w:val="FFFFFF"/>
                                <w:sz w:val="32"/>
                                <w:szCs w:val="32"/>
                                <w14:ligatures w14:val="none"/>
                              </w:rPr>
                              <w:t>Teaching Assistant</w:t>
                            </w:r>
                          </w:p>
                          <w:p w:rsidR="00AA6D9E" w:rsidRPr="00801C5D" w:rsidRDefault="00AA6D9E" w:rsidP="00A2178B">
                            <w:pPr>
                              <w:widowControl w:val="0"/>
                              <w:spacing w:after="0" w:line="240" w:lineRule="auto"/>
                              <w:jc w:val="center"/>
                              <w:rPr>
                                <w:rFonts w:ascii="Garamond" w:hAnsi="Garamond"/>
                                <w:b/>
                                <w:bCs/>
                                <w:color w:val="FFFFFF"/>
                                <w:sz w:val="32"/>
                                <w:szCs w:val="32"/>
                                <w14:ligatures w14:val="none"/>
                              </w:rPr>
                            </w:pPr>
                            <w:r w:rsidRPr="00801C5D">
                              <w:rPr>
                                <w:rFonts w:ascii="Garamond" w:hAnsi="Garamond"/>
                                <w:b/>
                                <w:bCs/>
                                <w:color w:val="FFFFFF"/>
                                <w:sz w:val="32"/>
                                <w:szCs w:val="32"/>
                                <w14:ligatures w14:val="none"/>
                              </w:rPr>
                              <w:t>Job and Person Specification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0;margin-top:14.7pt;width:485.6pt;height:48.25pt;z-index:25167257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" fillcolor="#369" strokecolor="#365f91 [2404]" insetpen="t">
                <v:shadow color="#eeece1"/>
                <v:textbox inset="2.88pt,2.88pt,2.88pt,2.88pt">
                  <w:txbxContent>
                    <w:p w:rsidR="00AA6D9E" w:rsidRPr="00801C5D" w:rsidRDefault="00AA6D9E" w:rsidP="00A2178B">
                      <w:pPr>
                        <w:widowControl w:val="0"/>
                        <w:spacing w:after="0" w:line="240" w:lineRule="auto"/>
                        <w:jc w:val="center"/>
                        <w:rPr>
                          <w:rFonts w:ascii="Garamond" w:hAnsi="Garamond"/>
                          <w:b/>
                          <w:bCs/>
                          <w:color w:val="FFFFFF"/>
                          <w:sz w:val="32"/>
                          <w:szCs w:val="32"/>
                          <w14:ligatures w14:val="none"/>
                        </w:rPr>
                      </w:pPr>
                      <w:r>
                        <w:rPr>
                          <w:rFonts w:ascii="Garamond" w:hAnsi="Garamond"/>
                          <w:b/>
                          <w:bCs/>
                          <w:color w:val="FFFFFF"/>
                          <w:sz w:val="32"/>
                          <w:szCs w:val="32"/>
                          <w14:ligatures w14:val="none"/>
                        </w:rPr>
                        <w:t>Teaching Assistant</w:t>
                      </w:r>
                    </w:p>
                    <w:p w:rsidR="00AA6D9E" w:rsidRPr="00801C5D" w:rsidRDefault="00AA6D9E" w:rsidP="00A2178B">
                      <w:pPr>
                        <w:widowControl w:val="0"/>
                        <w:spacing w:after="0" w:line="240" w:lineRule="auto"/>
                        <w:jc w:val="center"/>
                        <w:rPr>
                          <w:rFonts w:ascii="Garamond" w:hAnsi="Garamond"/>
                          <w:b/>
                          <w:bCs/>
                          <w:color w:val="FFFFFF"/>
                          <w:sz w:val="32"/>
                          <w:szCs w:val="32"/>
                          <w14:ligatures w14:val="none"/>
                        </w:rPr>
                      </w:pPr>
                      <w:r w:rsidRPr="00801C5D">
                        <w:rPr>
                          <w:rFonts w:ascii="Garamond" w:hAnsi="Garamond"/>
                          <w:b/>
                          <w:bCs/>
                          <w:color w:val="FFFFFF"/>
                          <w:sz w:val="32"/>
                          <w:szCs w:val="32"/>
                          <w14:ligatures w14:val="none"/>
                        </w:rPr>
                        <w:t>Job and Person Specification</w:t>
                      </w:r>
                    </w:p>
                  </w:txbxContent>
                </v:textbox>
                <w10:wrap anchorx="margin"/>
              </v:shape>
            </w:pict>
          </mc:Fallback>
        </mc:AlternateContent>
      </w:r>
    </w:p>
    <w:p w:rsidR="00A2178B" w:rsidRDefault="00A2178B" w:rsidP="00E05B8D">
      <w:pPr>
        <w:rPr>
          <w:b/>
          <w:u w:val="single"/>
        </w:rPr>
      </w:pPr>
    </w:p>
    <w:p w:rsidR="00A2178B" w:rsidRDefault="00A2178B" w:rsidP="00E05B8D">
      <w:pPr>
        <w:rPr>
          <w:b/>
          <w:u w:val="single"/>
        </w:rPr>
      </w:pPr>
    </w:p>
    <w:p w:rsidR="00F042F1" w:rsidRDefault="00F042F1" w:rsidP="00A2178B">
      <w:pPr>
        <w:spacing w:after="0" w:line="240" w:lineRule="auto"/>
        <w:rPr>
          <w:rFonts w:ascii="Garamond" w:hAnsi="Garamond"/>
          <w:b/>
          <w:sz w:val="24"/>
          <w:szCs w:val="24"/>
        </w:rPr>
      </w:pPr>
    </w:p>
    <w:p w:rsidR="00AA6D9E" w:rsidRDefault="00F042F1" w:rsidP="00A2178B">
      <w:pPr>
        <w:spacing w:after="0" w:line="240" w:lineRule="auto"/>
        <w:rPr>
          <w:rFonts w:ascii="Garamond" w:hAnsi="Garamond"/>
          <w:b/>
          <w:sz w:val="24"/>
          <w:szCs w:val="24"/>
        </w:rPr>
      </w:pPr>
      <w:r>
        <w:rPr>
          <w:rFonts w:ascii="Gill Sans MT" w:hAnsi="Gill Sans MT"/>
          <w:b/>
          <w:sz w:val="24"/>
          <w:szCs w:val="24"/>
        </w:rPr>
        <w:t>T</w:t>
      </w:r>
      <w:r w:rsidR="00AA6D9E" w:rsidRPr="001161D3">
        <w:rPr>
          <w:rFonts w:ascii="Gill Sans MT" w:hAnsi="Gill Sans MT"/>
          <w:b/>
          <w:sz w:val="24"/>
          <w:szCs w:val="24"/>
        </w:rPr>
        <w:t xml:space="preserve">he ideal </w:t>
      </w:r>
      <w:r w:rsidR="0049765E" w:rsidRPr="001161D3">
        <w:rPr>
          <w:rFonts w:ascii="Gill Sans MT" w:hAnsi="Gill Sans MT"/>
          <w:b/>
          <w:sz w:val="24"/>
          <w:szCs w:val="24"/>
        </w:rPr>
        <w:t>candidate</w:t>
      </w:r>
      <w:bookmarkStart w:id="0" w:name="_GoBack"/>
      <w:bookmarkEnd w:id="0"/>
      <w:r w:rsidR="0049765E" w:rsidRPr="001161D3">
        <w:rPr>
          <w:rFonts w:ascii="Gill Sans MT" w:hAnsi="Gill Sans MT"/>
          <w:b/>
          <w:sz w:val="24"/>
          <w:szCs w:val="24"/>
        </w:rPr>
        <w:t xml:space="preserve"> will</w:t>
      </w:r>
      <w:r w:rsidR="001161D3" w:rsidRPr="001161D3">
        <w:rPr>
          <w:rFonts w:ascii="Gill Sans MT" w:hAnsi="Gill Sans MT"/>
          <w:b/>
          <w:sz w:val="24"/>
          <w:szCs w:val="24"/>
        </w:rPr>
        <w:t xml:space="preserve"> have previous knowledge of working in a Primary setting coupled with a relevant qualific</w:t>
      </w:r>
      <w:r w:rsidR="00EB4D46">
        <w:rPr>
          <w:rFonts w:ascii="Gill Sans MT" w:hAnsi="Gill Sans MT"/>
          <w:b/>
          <w:sz w:val="24"/>
          <w:szCs w:val="24"/>
        </w:rPr>
        <w:t xml:space="preserve">ation (NVQ3 or equivalent, </w:t>
      </w:r>
      <w:r w:rsidR="000D7923">
        <w:rPr>
          <w:rFonts w:ascii="Gill Sans MT" w:hAnsi="Gill Sans MT"/>
          <w:b/>
          <w:sz w:val="24"/>
          <w:szCs w:val="24"/>
        </w:rPr>
        <w:t>with E</w:t>
      </w:r>
      <w:r w:rsidR="001161D3" w:rsidRPr="001161D3">
        <w:rPr>
          <w:rFonts w:ascii="Gill Sans MT" w:hAnsi="Gill Sans MT"/>
          <w:b/>
          <w:sz w:val="24"/>
          <w:szCs w:val="24"/>
        </w:rPr>
        <w:t>arly Years desirable).  A good standard of Maths and English is required</w:t>
      </w:r>
      <w:r w:rsidR="00EB4D46">
        <w:rPr>
          <w:rFonts w:ascii="Garamond" w:hAnsi="Garamond"/>
          <w:b/>
          <w:sz w:val="24"/>
          <w:szCs w:val="24"/>
        </w:rPr>
        <w:t>.</w:t>
      </w:r>
    </w:p>
    <w:p w:rsidR="00AA6D9E" w:rsidRDefault="00AA6D9E" w:rsidP="00AA6D9E">
      <w:pPr>
        <w:jc w:val="center"/>
        <w:rPr>
          <w:rFonts w:ascii="Garamond" w:hAnsi="Garamond"/>
          <w:b/>
        </w:rPr>
      </w:pPr>
    </w:p>
    <w:p w:rsidR="00AA6D9E" w:rsidRPr="000F695F" w:rsidRDefault="00AA6D9E" w:rsidP="00AA6D9E">
      <w:pPr>
        <w:rPr>
          <w:rFonts w:ascii="Gill Sans MT" w:hAnsi="Gill Sans MT"/>
          <w:b/>
          <w:sz w:val="22"/>
          <w:szCs w:val="22"/>
        </w:rPr>
      </w:pPr>
      <w:r w:rsidRPr="000F695F">
        <w:rPr>
          <w:rFonts w:ascii="Gill Sans MT" w:hAnsi="Gill Sans MT"/>
          <w:b/>
          <w:sz w:val="22"/>
          <w:szCs w:val="22"/>
        </w:rPr>
        <w:t>Key Responsibilities</w:t>
      </w:r>
      <w:r>
        <w:rPr>
          <w:rFonts w:ascii="Gill Sans MT" w:hAnsi="Gill Sans MT"/>
          <w:b/>
          <w:sz w:val="22"/>
          <w:szCs w:val="22"/>
        </w:rPr>
        <w:t xml:space="preserve"> of the Role</w:t>
      </w:r>
      <w:r w:rsidRPr="000F695F">
        <w:rPr>
          <w:rFonts w:ascii="Gill Sans MT" w:hAnsi="Gill Sans MT"/>
          <w:b/>
          <w:sz w:val="22"/>
          <w:szCs w:val="22"/>
        </w:rPr>
        <w:t>:</w:t>
      </w:r>
    </w:p>
    <w:p w:rsidR="00AA6D9E" w:rsidRPr="00F05AE8" w:rsidRDefault="00AA6D9E" w:rsidP="00AA6D9E">
      <w:pPr>
        <w:numPr>
          <w:ilvl w:val="0"/>
          <w:numId w:val="28"/>
        </w:numPr>
        <w:spacing w:after="0" w:line="240" w:lineRule="auto"/>
        <w:rPr>
          <w:rFonts w:ascii="Gill Sans MT" w:hAnsi="Gill Sans MT"/>
          <w:sz w:val="22"/>
          <w:szCs w:val="22"/>
        </w:rPr>
      </w:pPr>
      <w:r w:rsidRPr="00F05AE8">
        <w:rPr>
          <w:rFonts w:ascii="Gill Sans MT" w:hAnsi="Gill Sans MT"/>
          <w:sz w:val="22"/>
          <w:szCs w:val="22"/>
        </w:rPr>
        <w:t>To ensure a commitment to safeguarding and promoting the welfare of children.</w:t>
      </w:r>
    </w:p>
    <w:p w:rsidR="001161D3" w:rsidRPr="00F05AE8" w:rsidRDefault="001161D3" w:rsidP="001161D3">
      <w:pPr>
        <w:spacing w:after="0" w:line="240" w:lineRule="auto"/>
        <w:ind w:left="720"/>
        <w:rPr>
          <w:rFonts w:ascii="Gill Sans MT" w:hAnsi="Gill Sans MT"/>
          <w:sz w:val="22"/>
          <w:szCs w:val="22"/>
        </w:rPr>
      </w:pPr>
    </w:p>
    <w:p w:rsidR="00AA6D9E" w:rsidRPr="00F05AE8" w:rsidRDefault="00AA6D9E" w:rsidP="001161D3">
      <w:pPr>
        <w:numPr>
          <w:ilvl w:val="0"/>
          <w:numId w:val="28"/>
        </w:numPr>
        <w:spacing w:after="0" w:line="240" w:lineRule="auto"/>
        <w:rPr>
          <w:rFonts w:ascii="Gill Sans MT" w:hAnsi="Gill Sans MT"/>
          <w:sz w:val="22"/>
          <w:szCs w:val="22"/>
        </w:rPr>
      </w:pPr>
      <w:r w:rsidRPr="00F05AE8">
        <w:rPr>
          <w:rFonts w:ascii="Gill Sans MT" w:hAnsi="Gill Sans MT"/>
          <w:sz w:val="22"/>
          <w:szCs w:val="22"/>
        </w:rPr>
        <w:t>To be responsible at all times, upholding the School Code of Conduct and the ethos of the School and to adhere to the values.</w:t>
      </w:r>
    </w:p>
    <w:p w:rsidR="001161D3" w:rsidRPr="00F05AE8" w:rsidRDefault="001161D3" w:rsidP="001161D3">
      <w:pPr>
        <w:spacing w:after="0" w:line="240" w:lineRule="auto"/>
        <w:rPr>
          <w:rFonts w:ascii="Gill Sans MT" w:hAnsi="Gill Sans MT"/>
          <w:sz w:val="22"/>
          <w:szCs w:val="22"/>
        </w:rPr>
      </w:pPr>
    </w:p>
    <w:p w:rsidR="00AA6D9E" w:rsidRPr="00F05AE8" w:rsidRDefault="00AA6D9E" w:rsidP="00AA6D9E">
      <w:pPr>
        <w:numPr>
          <w:ilvl w:val="0"/>
          <w:numId w:val="28"/>
        </w:numPr>
        <w:spacing w:after="0" w:line="240" w:lineRule="auto"/>
        <w:rPr>
          <w:rFonts w:ascii="Gill Sans MT" w:hAnsi="Gill Sans MT"/>
          <w:sz w:val="22"/>
          <w:szCs w:val="22"/>
        </w:rPr>
      </w:pPr>
      <w:r w:rsidRPr="00F05AE8">
        <w:rPr>
          <w:rFonts w:ascii="Gill Sans MT" w:hAnsi="Gill Sans MT"/>
          <w:sz w:val="22"/>
          <w:szCs w:val="22"/>
        </w:rPr>
        <w:t>To be an advocate for Cranford House.</w:t>
      </w:r>
    </w:p>
    <w:p w:rsidR="001161D3" w:rsidRPr="00F05AE8" w:rsidRDefault="001161D3" w:rsidP="001161D3">
      <w:pPr>
        <w:spacing w:after="0" w:line="240" w:lineRule="auto"/>
        <w:rPr>
          <w:rFonts w:ascii="Gill Sans MT" w:hAnsi="Gill Sans MT"/>
          <w:sz w:val="22"/>
          <w:szCs w:val="22"/>
        </w:rPr>
      </w:pPr>
    </w:p>
    <w:p w:rsidR="00AA6D9E" w:rsidRPr="00F05AE8" w:rsidRDefault="00AA6D9E" w:rsidP="00AA6D9E">
      <w:pPr>
        <w:numPr>
          <w:ilvl w:val="0"/>
          <w:numId w:val="28"/>
        </w:numPr>
        <w:spacing w:after="0" w:line="240" w:lineRule="auto"/>
        <w:rPr>
          <w:rFonts w:ascii="Gill Sans MT" w:hAnsi="Gill Sans MT"/>
          <w:sz w:val="22"/>
          <w:szCs w:val="22"/>
        </w:rPr>
      </w:pPr>
      <w:r w:rsidRPr="00F05AE8">
        <w:rPr>
          <w:rFonts w:ascii="Gill Sans MT" w:hAnsi="Gill Sans MT"/>
          <w:sz w:val="22"/>
          <w:szCs w:val="22"/>
        </w:rPr>
        <w:t>To assist and support the class teacher in the delivery of the curriculum to enable the most appropriate and effective learning to take place.</w:t>
      </w:r>
    </w:p>
    <w:p w:rsidR="00AA6D9E" w:rsidRPr="00F05AE8" w:rsidRDefault="00AA6D9E" w:rsidP="00AA6D9E">
      <w:pPr>
        <w:rPr>
          <w:rFonts w:ascii="Gill Sans MT" w:hAnsi="Gill Sans MT"/>
          <w:sz w:val="22"/>
          <w:szCs w:val="22"/>
        </w:rPr>
      </w:pPr>
    </w:p>
    <w:p w:rsidR="00AA6D9E" w:rsidRPr="00F05AE8" w:rsidRDefault="00AA6D9E" w:rsidP="00AA6D9E">
      <w:pPr>
        <w:rPr>
          <w:rFonts w:ascii="Gill Sans MT" w:hAnsi="Gill Sans MT"/>
          <w:b/>
          <w:sz w:val="22"/>
          <w:szCs w:val="22"/>
        </w:rPr>
      </w:pPr>
      <w:r w:rsidRPr="00F05AE8">
        <w:rPr>
          <w:rFonts w:ascii="Gill Sans MT" w:hAnsi="Gill Sans MT"/>
          <w:b/>
          <w:sz w:val="22"/>
          <w:szCs w:val="22"/>
        </w:rPr>
        <w:t>Key Expectations of the Role:</w:t>
      </w:r>
    </w:p>
    <w:p w:rsidR="00AA6D9E" w:rsidRPr="00F05AE8" w:rsidRDefault="00AA6D9E" w:rsidP="00AA6D9E">
      <w:pPr>
        <w:numPr>
          <w:ilvl w:val="0"/>
          <w:numId w:val="29"/>
        </w:numPr>
        <w:shd w:val="clear" w:color="auto" w:fill="FFFFFF"/>
        <w:tabs>
          <w:tab w:val="clear" w:pos="720"/>
          <w:tab w:val="num" w:pos="567"/>
        </w:tabs>
        <w:spacing w:after="0" w:line="240" w:lineRule="auto"/>
        <w:ind w:left="567" w:hanging="207"/>
        <w:rPr>
          <w:rFonts w:ascii="Gill Sans MT" w:hAnsi="Gill Sans MT" w:cs="Tahoma"/>
          <w:sz w:val="22"/>
          <w:szCs w:val="22"/>
        </w:rPr>
      </w:pPr>
      <w:r w:rsidRPr="00F05AE8">
        <w:rPr>
          <w:rFonts w:ascii="Gill Sans MT" w:hAnsi="Gill Sans MT" w:cs="Tahoma"/>
          <w:sz w:val="22"/>
          <w:szCs w:val="22"/>
        </w:rPr>
        <w:t>To provide and adapt assistance during lessons, either with individuals or small groups of pupils</w:t>
      </w:r>
      <w:r w:rsidR="00EB4D46">
        <w:rPr>
          <w:rFonts w:ascii="Gill Sans MT" w:hAnsi="Gill Sans MT" w:cs="Tahoma"/>
          <w:sz w:val="22"/>
          <w:szCs w:val="22"/>
        </w:rPr>
        <w:t xml:space="preserve"> as required by the Class Teacher</w:t>
      </w:r>
      <w:r w:rsidRPr="00F05AE8">
        <w:rPr>
          <w:rFonts w:ascii="Gill Sans MT" w:hAnsi="Gill Sans MT" w:cs="Tahoma"/>
          <w:sz w:val="22"/>
          <w:szCs w:val="22"/>
        </w:rPr>
        <w:t>, either in the classroom or as a withdrawal group in any section of the school and across the age range including:</w:t>
      </w:r>
      <w:r w:rsidRPr="00F05AE8">
        <w:rPr>
          <w:rFonts w:ascii="Gill Sans MT" w:hAnsi="Gill Sans MT" w:cs="Tahoma"/>
          <w:sz w:val="22"/>
          <w:szCs w:val="22"/>
        </w:rPr>
        <w:br/>
        <w:t xml:space="preserve">  -</w:t>
      </w:r>
      <w:r w:rsidRPr="00F05AE8">
        <w:rPr>
          <w:rFonts w:ascii="Gill Sans MT" w:hAnsi="Gill Sans MT" w:cs="Tahoma"/>
          <w:sz w:val="22"/>
          <w:szCs w:val="22"/>
        </w:rPr>
        <w:tab/>
        <w:t>Forest School, PE and Swimming;</w:t>
      </w:r>
    </w:p>
    <w:p w:rsidR="00AA6D9E" w:rsidRPr="00F05AE8" w:rsidRDefault="00AA6D9E" w:rsidP="00AA6D9E">
      <w:pPr>
        <w:numPr>
          <w:ilvl w:val="1"/>
          <w:numId w:val="29"/>
        </w:numPr>
        <w:shd w:val="clear" w:color="auto" w:fill="FFFFFF"/>
        <w:spacing w:after="0" w:line="240" w:lineRule="auto"/>
        <w:ind w:left="993" w:hanging="284"/>
        <w:rPr>
          <w:rFonts w:ascii="Gill Sans MT" w:hAnsi="Gill Sans MT" w:cs="Tahoma"/>
          <w:sz w:val="22"/>
          <w:szCs w:val="22"/>
        </w:rPr>
      </w:pPr>
      <w:r w:rsidRPr="00F05AE8">
        <w:rPr>
          <w:rFonts w:ascii="Gill Sans MT" w:hAnsi="Gill Sans MT" w:cs="Tahoma"/>
          <w:sz w:val="22"/>
          <w:szCs w:val="22"/>
        </w:rPr>
        <w:tab/>
        <w:t>hearing pupils read;</w:t>
      </w:r>
    </w:p>
    <w:p w:rsidR="00AA6D9E" w:rsidRPr="00F05AE8" w:rsidRDefault="00AA6D9E" w:rsidP="00AA6D9E">
      <w:pPr>
        <w:numPr>
          <w:ilvl w:val="1"/>
          <w:numId w:val="29"/>
        </w:numPr>
        <w:shd w:val="clear" w:color="auto" w:fill="FFFFFF"/>
        <w:spacing w:after="0" w:line="240" w:lineRule="auto"/>
        <w:ind w:left="993" w:hanging="284"/>
        <w:rPr>
          <w:rFonts w:ascii="Gill Sans MT" w:hAnsi="Gill Sans MT" w:cs="Tahoma"/>
          <w:sz w:val="22"/>
          <w:szCs w:val="22"/>
        </w:rPr>
      </w:pPr>
      <w:r w:rsidRPr="00F05AE8">
        <w:rPr>
          <w:rFonts w:ascii="Gill Sans MT" w:hAnsi="Gill Sans MT" w:cs="Tahoma"/>
          <w:sz w:val="22"/>
          <w:szCs w:val="22"/>
        </w:rPr>
        <w:tab/>
        <w:t xml:space="preserve">assisting with specific tasks, </w:t>
      </w:r>
      <w:r w:rsidR="0049765E" w:rsidRPr="00F05AE8">
        <w:rPr>
          <w:rFonts w:ascii="Gill Sans MT" w:hAnsi="Gill Sans MT" w:cs="Tahoma"/>
          <w:sz w:val="22"/>
          <w:szCs w:val="22"/>
        </w:rPr>
        <w:t>e.g.</w:t>
      </w:r>
      <w:r w:rsidRPr="00F05AE8">
        <w:rPr>
          <w:rFonts w:ascii="Gill Sans MT" w:hAnsi="Gill Sans MT" w:cs="Tahoma"/>
          <w:sz w:val="22"/>
          <w:szCs w:val="22"/>
        </w:rPr>
        <w:t xml:space="preserve"> comprehension/maths exercises;</w:t>
      </w:r>
    </w:p>
    <w:p w:rsidR="00AA6D9E" w:rsidRPr="00F05AE8" w:rsidRDefault="00AA6D9E" w:rsidP="00AA6D9E">
      <w:pPr>
        <w:numPr>
          <w:ilvl w:val="1"/>
          <w:numId w:val="29"/>
        </w:numPr>
        <w:shd w:val="clear" w:color="auto" w:fill="FFFFFF"/>
        <w:spacing w:after="0" w:line="240" w:lineRule="auto"/>
        <w:ind w:left="993" w:hanging="284"/>
        <w:rPr>
          <w:rFonts w:ascii="Gill Sans MT" w:hAnsi="Gill Sans MT" w:cs="Tahoma"/>
          <w:sz w:val="22"/>
          <w:szCs w:val="22"/>
        </w:rPr>
      </w:pPr>
      <w:r w:rsidRPr="00F05AE8">
        <w:rPr>
          <w:rFonts w:ascii="Gill Sans MT" w:hAnsi="Gill Sans MT" w:cs="Tahoma"/>
          <w:sz w:val="22"/>
          <w:szCs w:val="22"/>
        </w:rPr>
        <w:tab/>
        <w:t>helping pupils plan their work;</w:t>
      </w:r>
    </w:p>
    <w:p w:rsidR="00AA6D9E" w:rsidRPr="00F05AE8" w:rsidRDefault="00AA6D9E" w:rsidP="00AA6D9E">
      <w:pPr>
        <w:numPr>
          <w:ilvl w:val="1"/>
          <w:numId w:val="29"/>
        </w:numPr>
        <w:shd w:val="clear" w:color="auto" w:fill="FFFFFF"/>
        <w:spacing w:after="0" w:line="240" w:lineRule="auto"/>
        <w:ind w:left="993" w:hanging="284"/>
        <w:rPr>
          <w:rFonts w:ascii="Gill Sans MT" w:hAnsi="Gill Sans MT" w:cs="Tahoma"/>
          <w:sz w:val="22"/>
          <w:szCs w:val="22"/>
        </w:rPr>
      </w:pPr>
      <w:r w:rsidRPr="00F05AE8">
        <w:rPr>
          <w:rFonts w:ascii="Gill Sans MT" w:hAnsi="Gill Sans MT" w:cs="Tahoma"/>
          <w:sz w:val="22"/>
          <w:szCs w:val="22"/>
        </w:rPr>
        <w:tab/>
        <w:t>checking a pupil has understood an exercise, going through completed</w:t>
      </w:r>
      <w:r w:rsidRPr="00F05AE8">
        <w:rPr>
          <w:rFonts w:ascii="Gill Sans MT" w:hAnsi="Gill Sans MT" w:cs="Tahoma"/>
          <w:sz w:val="22"/>
          <w:szCs w:val="22"/>
        </w:rPr>
        <w:tab/>
        <w:t>work;</w:t>
      </w:r>
    </w:p>
    <w:p w:rsidR="00AA6D9E" w:rsidRPr="00F05AE8" w:rsidRDefault="00AA6D9E" w:rsidP="00AA6D9E">
      <w:pPr>
        <w:numPr>
          <w:ilvl w:val="1"/>
          <w:numId w:val="29"/>
        </w:numPr>
        <w:shd w:val="clear" w:color="auto" w:fill="FFFFFF"/>
        <w:spacing w:after="0" w:line="240" w:lineRule="auto"/>
        <w:ind w:left="993" w:hanging="284"/>
        <w:rPr>
          <w:rFonts w:ascii="Gill Sans MT" w:hAnsi="Gill Sans MT" w:cs="Tahoma"/>
          <w:sz w:val="22"/>
          <w:szCs w:val="22"/>
        </w:rPr>
      </w:pPr>
      <w:r w:rsidRPr="00F05AE8">
        <w:rPr>
          <w:rFonts w:ascii="Gill Sans MT" w:hAnsi="Gill Sans MT" w:cs="Tahoma"/>
          <w:sz w:val="22"/>
          <w:szCs w:val="22"/>
        </w:rPr>
        <w:tab/>
        <w:t>administering planned activities;</w:t>
      </w:r>
    </w:p>
    <w:p w:rsidR="00AA6D9E" w:rsidRPr="00F05AE8" w:rsidRDefault="00AA6D9E" w:rsidP="00AA6D9E">
      <w:pPr>
        <w:numPr>
          <w:ilvl w:val="1"/>
          <w:numId w:val="29"/>
        </w:numPr>
        <w:shd w:val="clear" w:color="auto" w:fill="FFFFFF"/>
        <w:spacing w:after="0" w:line="240" w:lineRule="auto"/>
        <w:ind w:left="993" w:hanging="284"/>
        <w:rPr>
          <w:rFonts w:ascii="Gill Sans MT" w:hAnsi="Gill Sans MT" w:cs="Tahoma"/>
          <w:sz w:val="22"/>
          <w:szCs w:val="22"/>
        </w:rPr>
      </w:pPr>
      <w:r w:rsidRPr="00F05AE8">
        <w:rPr>
          <w:rFonts w:ascii="Gill Sans MT" w:hAnsi="Gill Sans MT" w:cs="Tahoma"/>
          <w:sz w:val="22"/>
          <w:szCs w:val="22"/>
        </w:rPr>
        <w:tab/>
        <w:t>reinforcing work set for a pupil by the CID department;</w:t>
      </w:r>
    </w:p>
    <w:p w:rsidR="00AA6D9E" w:rsidRPr="00F05AE8" w:rsidRDefault="00AA6D9E" w:rsidP="00AA6D9E">
      <w:pPr>
        <w:numPr>
          <w:ilvl w:val="1"/>
          <w:numId w:val="29"/>
        </w:numPr>
        <w:shd w:val="clear" w:color="auto" w:fill="FFFFFF"/>
        <w:spacing w:after="0" w:line="240" w:lineRule="auto"/>
        <w:ind w:left="993" w:hanging="284"/>
        <w:rPr>
          <w:rFonts w:ascii="Gill Sans MT" w:hAnsi="Gill Sans MT" w:cs="Tahoma"/>
          <w:sz w:val="22"/>
          <w:szCs w:val="22"/>
        </w:rPr>
      </w:pPr>
      <w:r w:rsidRPr="00F05AE8">
        <w:rPr>
          <w:rFonts w:ascii="Gill Sans MT" w:hAnsi="Gill Sans MT" w:cs="Tahoma"/>
          <w:sz w:val="22"/>
          <w:szCs w:val="22"/>
        </w:rPr>
        <w:tab/>
        <w:t>providing ICT support.</w:t>
      </w:r>
    </w:p>
    <w:p w:rsidR="00AA6D9E" w:rsidRPr="00F05AE8" w:rsidRDefault="00AA6D9E" w:rsidP="00AA6D9E">
      <w:pPr>
        <w:numPr>
          <w:ilvl w:val="0"/>
          <w:numId w:val="29"/>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have a knowledge of all pupils in receipt of Learning Support and those on the G&amp;T register and to have an overview of their needs and how this affects their learning.</w:t>
      </w:r>
    </w:p>
    <w:p w:rsidR="00AA6D9E" w:rsidRPr="00F05AE8" w:rsidRDefault="00AA6D9E" w:rsidP="00AA6D9E">
      <w:pPr>
        <w:numPr>
          <w:ilvl w:val="0"/>
          <w:numId w:val="29"/>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 xml:space="preserve">To help with straightforward marking and recording of results and to assist with profiling where appropriate. </w:t>
      </w:r>
    </w:p>
    <w:p w:rsidR="00AA6D9E" w:rsidRPr="00F05AE8" w:rsidRDefault="00AA6D9E" w:rsidP="00AA6D9E">
      <w:pPr>
        <w:numPr>
          <w:ilvl w:val="0"/>
          <w:numId w:val="29"/>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 xml:space="preserve">To use any non-teaching time to help with any necessary preparation for the lesson, as directed by the teachers. </w:t>
      </w:r>
    </w:p>
    <w:p w:rsidR="00AA6D9E" w:rsidRPr="00F05AE8" w:rsidRDefault="00AA6D9E" w:rsidP="00AA6D9E">
      <w:pPr>
        <w:numPr>
          <w:ilvl w:val="0"/>
          <w:numId w:val="29"/>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show initiative and be proactive in lessons such as PE and swimming.</w:t>
      </w:r>
    </w:p>
    <w:p w:rsidR="00AA6D9E" w:rsidRPr="00F05AE8" w:rsidRDefault="00AA6D9E" w:rsidP="00AA6D9E">
      <w:pPr>
        <w:numPr>
          <w:ilvl w:val="0"/>
          <w:numId w:val="29"/>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have a caring and nurturing approach to pupils.</w:t>
      </w:r>
    </w:p>
    <w:p w:rsidR="00AA6D9E" w:rsidRPr="00F05AE8" w:rsidRDefault="00AA6D9E" w:rsidP="00AA6D9E">
      <w:pPr>
        <w:numPr>
          <w:ilvl w:val="0"/>
          <w:numId w:val="29"/>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assist pupils with toileting issues when necessary.</w:t>
      </w:r>
    </w:p>
    <w:p w:rsidR="00AA6D9E" w:rsidRPr="00F05AE8" w:rsidRDefault="00AA6D9E" w:rsidP="00AA6D9E">
      <w:pPr>
        <w:numPr>
          <w:ilvl w:val="0"/>
          <w:numId w:val="29"/>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carry out a variety of lunch and break duties as timetabled.</w:t>
      </w:r>
    </w:p>
    <w:p w:rsidR="00AA6D9E" w:rsidRPr="00F05AE8" w:rsidRDefault="00AA6D9E" w:rsidP="00AA6D9E">
      <w:pPr>
        <w:numPr>
          <w:ilvl w:val="0"/>
          <w:numId w:val="29"/>
        </w:numPr>
        <w:shd w:val="clear" w:color="auto" w:fill="FFFFFF"/>
        <w:spacing w:after="0" w:line="240" w:lineRule="auto"/>
        <w:rPr>
          <w:rFonts w:ascii="Gill Sans MT" w:hAnsi="Gill Sans MT"/>
          <w:sz w:val="22"/>
          <w:szCs w:val="22"/>
        </w:rPr>
      </w:pPr>
      <w:r w:rsidRPr="00F05AE8">
        <w:rPr>
          <w:rFonts w:ascii="Gill Sans MT" w:hAnsi="Gill Sans MT" w:cs="Tahoma"/>
          <w:sz w:val="22"/>
          <w:szCs w:val="22"/>
        </w:rPr>
        <w:t>To encourage pupils in creative play during break times.</w:t>
      </w:r>
    </w:p>
    <w:p w:rsidR="00AA6D9E" w:rsidRPr="00F05AE8" w:rsidRDefault="00AA6D9E" w:rsidP="00AA6D9E">
      <w:pPr>
        <w:numPr>
          <w:ilvl w:val="0"/>
          <w:numId w:val="29"/>
        </w:numPr>
        <w:shd w:val="clear" w:color="auto" w:fill="FFFFFF"/>
        <w:spacing w:after="0" w:line="240" w:lineRule="auto"/>
        <w:rPr>
          <w:rFonts w:ascii="Gill Sans MT" w:hAnsi="Gill Sans MT"/>
          <w:sz w:val="22"/>
          <w:szCs w:val="22"/>
        </w:rPr>
      </w:pPr>
      <w:r w:rsidRPr="00F05AE8">
        <w:rPr>
          <w:rFonts w:ascii="Gill Sans MT" w:hAnsi="Gill Sans MT" w:cs="Tahoma"/>
          <w:sz w:val="22"/>
          <w:szCs w:val="22"/>
        </w:rPr>
        <w:t>To assist with clubs and swimming duties as timetabled.</w:t>
      </w:r>
      <w:r w:rsidRPr="00F05AE8">
        <w:rPr>
          <w:rFonts w:ascii="Gill Sans MT" w:hAnsi="Gill Sans MT" w:cs="Tahoma"/>
          <w:color w:val="CC0000"/>
          <w:sz w:val="22"/>
          <w:szCs w:val="22"/>
        </w:rPr>
        <w:t xml:space="preserve"> </w:t>
      </w:r>
    </w:p>
    <w:p w:rsidR="00AA6D9E" w:rsidRPr="00F05AE8" w:rsidRDefault="00AA6D9E" w:rsidP="00AA6D9E">
      <w:pPr>
        <w:numPr>
          <w:ilvl w:val="0"/>
          <w:numId w:val="29"/>
        </w:numPr>
        <w:shd w:val="clear" w:color="auto" w:fill="FFFFFF"/>
        <w:spacing w:after="0" w:line="240" w:lineRule="auto"/>
        <w:rPr>
          <w:rFonts w:ascii="Gill Sans MT" w:hAnsi="Gill Sans MT"/>
          <w:sz w:val="22"/>
          <w:szCs w:val="22"/>
        </w:rPr>
      </w:pPr>
      <w:r w:rsidRPr="00F05AE8">
        <w:rPr>
          <w:rFonts w:ascii="Gill Sans MT" w:hAnsi="Gill Sans MT" w:cs="Tahoma"/>
          <w:sz w:val="22"/>
          <w:szCs w:val="22"/>
        </w:rPr>
        <w:t>To offer working hours within 8.00am and 5.30pm with a willingness to be flexible to meet the needs of the School and Junior School team.</w:t>
      </w:r>
    </w:p>
    <w:p w:rsidR="00AA6D9E" w:rsidRPr="00F05AE8" w:rsidRDefault="00AA6D9E" w:rsidP="00AA6D9E">
      <w:pPr>
        <w:numPr>
          <w:ilvl w:val="0"/>
          <w:numId w:val="29"/>
        </w:numPr>
        <w:shd w:val="clear" w:color="auto" w:fill="FFFFFF"/>
        <w:spacing w:after="0" w:line="240" w:lineRule="auto"/>
        <w:rPr>
          <w:rFonts w:ascii="Gill Sans MT" w:hAnsi="Gill Sans MT"/>
          <w:sz w:val="22"/>
          <w:szCs w:val="22"/>
        </w:rPr>
      </w:pPr>
      <w:r w:rsidRPr="00F05AE8">
        <w:rPr>
          <w:rFonts w:ascii="Gill Sans MT" w:hAnsi="Gill Sans MT" w:cs="Tahoma"/>
          <w:sz w:val="22"/>
          <w:szCs w:val="22"/>
        </w:rPr>
        <w:t>To attend twilight training sessions</w:t>
      </w:r>
    </w:p>
    <w:p w:rsidR="00AA6D9E" w:rsidRPr="00F05AE8" w:rsidRDefault="00AA6D9E" w:rsidP="00AA6D9E">
      <w:pPr>
        <w:numPr>
          <w:ilvl w:val="0"/>
          <w:numId w:val="29"/>
        </w:numPr>
        <w:shd w:val="clear" w:color="auto" w:fill="FFFFFF"/>
        <w:spacing w:after="0" w:line="240" w:lineRule="auto"/>
        <w:rPr>
          <w:rFonts w:ascii="Gill Sans MT" w:hAnsi="Gill Sans MT"/>
          <w:sz w:val="22"/>
          <w:szCs w:val="22"/>
        </w:rPr>
      </w:pPr>
      <w:r w:rsidRPr="00F05AE8">
        <w:rPr>
          <w:rFonts w:ascii="Gill Sans MT" w:hAnsi="Gill Sans MT" w:cs="Tahoma"/>
          <w:sz w:val="22"/>
          <w:szCs w:val="22"/>
        </w:rPr>
        <w:t>To attend INSET and staff meetings.</w:t>
      </w:r>
    </w:p>
    <w:p w:rsidR="00AA6D9E" w:rsidRPr="00EB4D46" w:rsidRDefault="00AA6D9E" w:rsidP="00AA6D9E">
      <w:pPr>
        <w:numPr>
          <w:ilvl w:val="0"/>
          <w:numId w:val="29"/>
        </w:numPr>
        <w:shd w:val="clear" w:color="auto" w:fill="FFFFFF"/>
        <w:spacing w:after="0" w:line="240" w:lineRule="auto"/>
        <w:rPr>
          <w:rFonts w:ascii="Gill Sans MT" w:hAnsi="Gill Sans MT"/>
          <w:sz w:val="22"/>
          <w:szCs w:val="22"/>
        </w:rPr>
      </w:pPr>
      <w:r w:rsidRPr="00F05AE8">
        <w:rPr>
          <w:rFonts w:ascii="Gill Sans MT" w:hAnsi="Gill Sans MT" w:cs="Tahoma"/>
          <w:sz w:val="22"/>
          <w:szCs w:val="22"/>
        </w:rPr>
        <w:t>To attend regular TA meetings with line manager or other J</w:t>
      </w:r>
      <w:r w:rsidR="00EB4D46">
        <w:rPr>
          <w:rFonts w:ascii="Gill Sans MT" w:hAnsi="Gill Sans MT" w:cs="Tahoma"/>
          <w:sz w:val="22"/>
          <w:szCs w:val="22"/>
        </w:rPr>
        <w:t>unior School staff as required.</w:t>
      </w:r>
    </w:p>
    <w:p w:rsidR="00EB4D46" w:rsidRDefault="00EB4D46" w:rsidP="00EB4D46">
      <w:pPr>
        <w:shd w:val="clear" w:color="auto" w:fill="FFFFFF"/>
        <w:spacing w:after="0" w:line="240" w:lineRule="auto"/>
        <w:rPr>
          <w:rFonts w:ascii="Gill Sans MT" w:hAnsi="Gill Sans MT" w:cs="Tahoma"/>
          <w:sz w:val="22"/>
          <w:szCs w:val="22"/>
        </w:rPr>
      </w:pPr>
    </w:p>
    <w:p w:rsidR="00EB4D46" w:rsidRPr="00F05AE8" w:rsidRDefault="00EB4D46" w:rsidP="00EB4D46">
      <w:pPr>
        <w:shd w:val="clear" w:color="auto" w:fill="FFFFFF"/>
        <w:spacing w:after="0" w:line="240" w:lineRule="auto"/>
        <w:rPr>
          <w:rFonts w:ascii="Gill Sans MT" w:hAnsi="Gill Sans MT"/>
          <w:sz w:val="22"/>
          <w:szCs w:val="22"/>
        </w:rPr>
      </w:pPr>
    </w:p>
    <w:p w:rsidR="00AA6D9E" w:rsidRPr="00F05AE8" w:rsidRDefault="00AA6D9E" w:rsidP="00AA6D9E">
      <w:pPr>
        <w:shd w:val="clear" w:color="auto" w:fill="FFFFFF"/>
        <w:ind w:left="720"/>
        <w:rPr>
          <w:rFonts w:ascii="Gill Sans MT" w:hAnsi="Gill Sans MT"/>
          <w:sz w:val="22"/>
          <w:szCs w:val="22"/>
        </w:rPr>
      </w:pPr>
    </w:p>
    <w:p w:rsidR="00AA6D9E" w:rsidRPr="00F05AE8" w:rsidRDefault="00AA6D9E" w:rsidP="00AA6D9E">
      <w:pPr>
        <w:shd w:val="clear" w:color="auto" w:fill="FFFFFF"/>
        <w:ind w:left="720" w:hanging="720"/>
        <w:rPr>
          <w:rFonts w:ascii="Gill Sans MT" w:hAnsi="Gill Sans MT"/>
          <w:sz w:val="22"/>
          <w:szCs w:val="22"/>
        </w:rPr>
      </w:pPr>
      <w:r w:rsidRPr="00F05AE8">
        <w:rPr>
          <w:rFonts w:ascii="Gill Sans MT" w:hAnsi="Gill Sans MT"/>
          <w:b/>
          <w:bCs/>
          <w:sz w:val="22"/>
          <w:szCs w:val="22"/>
        </w:rPr>
        <w:lastRenderedPageBreak/>
        <w:t>Key Personal Attributes:</w:t>
      </w:r>
    </w:p>
    <w:p w:rsidR="00AA6D9E" w:rsidRPr="00F05AE8" w:rsidRDefault="00AA6D9E" w:rsidP="00AA6D9E">
      <w:pPr>
        <w:numPr>
          <w:ilvl w:val="0"/>
          <w:numId w:val="30"/>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be passionate about helping children learn.</w:t>
      </w:r>
    </w:p>
    <w:p w:rsidR="00AA6D9E" w:rsidRPr="00F05AE8" w:rsidRDefault="00AA6D9E" w:rsidP="00AA6D9E">
      <w:pPr>
        <w:numPr>
          <w:ilvl w:val="0"/>
          <w:numId w:val="30"/>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 xml:space="preserve">To be a flexible, adaptable and dependable member of the Junior School team, </w:t>
      </w:r>
      <w:r w:rsidR="0049765E" w:rsidRPr="00F05AE8">
        <w:rPr>
          <w:rFonts w:ascii="Gill Sans MT" w:hAnsi="Gill Sans MT" w:cs="Tahoma"/>
          <w:sz w:val="22"/>
          <w:szCs w:val="22"/>
        </w:rPr>
        <w:t>e.g.</w:t>
      </w:r>
      <w:r w:rsidRPr="00F05AE8">
        <w:rPr>
          <w:rFonts w:ascii="Gill Sans MT" w:hAnsi="Gill Sans MT" w:cs="Tahoma"/>
          <w:sz w:val="22"/>
          <w:szCs w:val="22"/>
        </w:rPr>
        <w:t xml:space="preserve"> offering to cover during a colleague’s absence.</w:t>
      </w:r>
    </w:p>
    <w:p w:rsidR="00AA6D9E" w:rsidRPr="00F05AE8" w:rsidRDefault="00AA6D9E" w:rsidP="00AA6D9E">
      <w:pPr>
        <w:numPr>
          <w:ilvl w:val="0"/>
          <w:numId w:val="30"/>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demonstrate a positive ‘can do’ attitude.</w:t>
      </w:r>
    </w:p>
    <w:p w:rsidR="00AA6D9E" w:rsidRPr="00F05AE8" w:rsidRDefault="00AA6D9E" w:rsidP="00AA6D9E">
      <w:pPr>
        <w:numPr>
          <w:ilvl w:val="0"/>
          <w:numId w:val="30"/>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maintain resilience and professionalism during challenging scenarios.</w:t>
      </w:r>
    </w:p>
    <w:p w:rsidR="00AA6D9E" w:rsidRPr="00F05AE8" w:rsidRDefault="00AA6D9E" w:rsidP="00AA6D9E">
      <w:pPr>
        <w:numPr>
          <w:ilvl w:val="0"/>
          <w:numId w:val="30"/>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be willing to contribute over and above usual expectations when necessary to support the school and Junior School team.</w:t>
      </w:r>
    </w:p>
    <w:p w:rsidR="00AA6D9E" w:rsidRPr="00F05AE8" w:rsidRDefault="00AA6D9E" w:rsidP="00AA6D9E">
      <w:pPr>
        <w:numPr>
          <w:ilvl w:val="0"/>
          <w:numId w:val="30"/>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demonstrate a desire to widen knowledge by attending relevant professional development as appropriate.</w:t>
      </w:r>
    </w:p>
    <w:p w:rsidR="00AA6D9E" w:rsidRPr="00F05AE8" w:rsidRDefault="00AA6D9E" w:rsidP="00AA6D9E">
      <w:pPr>
        <w:numPr>
          <w:ilvl w:val="0"/>
          <w:numId w:val="30"/>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To understand the relevance and importance of Customer Service and the need to promote the school positively at all times, especially to parents.</w:t>
      </w:r>
    </w:p>
    <w:p w:rsidR="00AA6D9E" w:rsidRPr="00F05AE8" w:rsidRDefault="00AA6D9E" w:rsidP="00AA6D9E">
      <w:pPr>
        <w:ind w:left="720"/>
        <w:rPr>
          <w:rFonts w:ascii="Gill Sans MT" w:hAnsi="Gill Sans MT"/>
          <w:sz w:val="22"/>
          <w:szCs w:val="22"/>
        </w:rPr>
      </w:pPr>
    </w:p>
    <w:p w:rsidR="00AA6D9E" w:rsidRPr="00F05AE8" w:rsidRDefault="00AA6D9E" w:rsidP="00AA6D9E">
      <w:pPr>
        <w:shd w:val="clear" w:color="auto" w:fill="FFFFFF"/>
        <w:rPr>
          <w:rFonts w:ascii="Gill Sans MT" w:hAnsi="Gill Sans MT"/>
          <w:b/>
          <w:bCs/>
          <w:sz w:val="22"/>
          <w:szCs w:val="22"/>
        </w:rPr>
      </w:pPr>
      <w:r w:rsidRPr="00F05AE8">
        <w:rPr>
          <w:rFonts w:ascii="Gill Sans MT" w:hAnsi="Gill Sans MT"/>
          <w:b/>
          <w:bCs/>
          <w:sz w:val="22"/>
          <w:szCs w:val="22"/>
        </w:rPr>
        <w:t>Qualifications desirable</w:t>
      </w:r>
    </w:p>
    <w:p w:rsidR="00AA6D9E" w:rsidRPr="00F05AE8" w:rsidRDefault="00AA6D9E" w:rsidP="00AA6D9E">
      <w:pPr>
        <w:numPr>
          <w:ilvl w:val="0"/>
          <w:numId w:val="31"/>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NVQ Level 3 or equivalent with EYFS</w:t>
      </w:r>
    </w:p>
    <w:p w:rsidR="00AA6D9E" w:rsidRPr="00F05AE8" w:rsidRDefault="00AA6D9E" w:rsidP="00AA6D9E">
      <w:pPr>
        <w:numPr>
          <w:ilvl w:val="0"/>
          <w:numId w:val="31"/>
        </w:numPr>
        <w:shd w:val="clear" w:color="auto" w:fill="FFFFFF"/>
        <w:spacing w:after="0" w:line="240" w:lineRule="auto"/>
        <w:rPr>
          <w:rFonts w:ascii="Gill Sans MT" w:hAnsi="Gill Sans MT" w:cs="Tahoma"/>
          <w:sz w:val="22"/>
          <w:szCs w:val="22"/>
        </w:rPr>
      </w:pPr>
      <w:r w:rsidRPr="00F05AE8">
        <w:rPr>
          <w:rFonts w:ascii="Gill Sans MT" w:hAnsi="Gill Sans MT" w:cs="Tahoma"/>
          <w:sz w:val="22"/>
          <w:szCs w:val="22"/>
        </w:rPr>
        <w:t>Good ICT skills</w:t>
      </w:r>
    </w:p>
    <w:p w:rsidR="00AA6D9E" w:rsidRPr="00F05AE8" w:rsidRDefault="00AA6D9E" w:rsidP="00AA6D9E">
      <w:pPr>
        <w:numPr>
          <w:ilvl w:val="0"/>
          <w:numId w:val="31"/>
        </w:numPr>
        <w:shd w:val="clear" w:color="auto" w:fill="FFFFFF"/>
        <w:spacing w:after="0" w:line="240" w:lineRule="auto"/>
        <w:rPr>
          <w:rFonts w:ascii="Gill Sans MT" w:hAnsi="Gill Sans MT"/>
          <w:sz w:val="22"/>
          <w:szCs w:val="22"/>
        </w:rPr>
      </w:pPr>
      <w:r w:rsidRPr="00F05AE8">
        <w:rPr>
          <w:rFonts w:ascii="Gill Sans MT" w:hAnsi="Gill Sans MT" w:cs="Tahoma"/>
          <w:sz w:val="22"/>
          <w:szCs w:val="22"/>
        </w:rPr>
        <w:t>Minibus driver</w:t>
      </w:r>
    </w:p>
    <w:p w:rsidR="00AA6D9E" w:rsidRPr="00F05AE8" w:rsidRDefault="00AA6D9E" w:rsidP="00A2178B">
      <w:pPr>
        <w:spacing w:after="0" w:line="240" w:lineRule="auto"/>
        <w:rPr>
          <w:rFonts w:ascii="Gill Sans MT" w:hAnsi="Gill Sans MT"/>
          <w:b/>
          <w:sz w:val="22"/>
          <w:szCs w:val="22"/>
        </w:rPr>
      </w:pPr>
    </w:p>
    <w:p w:rsidR="007517EC" w:rsidRPr="00F05AE8" w:rsidRDefault="00D86422" w:rsidP="00C63AF4">
      <w:pPr>
        <w:pStyle w:val="Subtitle"/>
        <w:jc w:val="left"/>
        <w:rPr>
          <w:rFonts w:ascii="Gill Sans MT" w:hAnsi="Gill Sans MT"/>
          <w:sz w:val="22"/>
          <w:szCs w:val="22"/>
          <w:lang w:val="en-GB"/>
        </w:rPr>
      </w:pPr>
      <w:r w:rsidRPr="00F05AE8">
        <w:rPr>
          <w:rFonts w:ascii="Gill Sans MT" w:hAnsi="Gill Sans MT"/>
          <w:sz w:val="22"/>
          <w:szCs w:val="22"/>
          <w:lang w:val="en-GB"/>
        </w:rPr>
        <w:t>General</w:t>
      </w:r>
    </w:p>
    <w:p w:rsidR="00D86422" w:rsidRPr="00F05AE8" w:rsidRDefault="00D86422" w:rsidP="00306547">
      <w:pPr>
        <w:pStyle w:val="Cranford"/>
      </w:pPr>
      <w:r w:rsidRPr="00F05AE8">
        <w:t>Cranford House is an independent school and, as such, requires a high commitment from all staff, both in terms of energy levels and time commitment.</w:t>
      </w:r>
    </w:p>
    <w:p w:rsidR="00306547" w:rsidRPr="00F05AE8" w:rsidRDefault="00306547" w:rsidP="00306547">
      <w:pPr>
        <w:pStyle w:val="Cranford"/>
      </w:pPr>
    </w:p>
    <w:p w:rsidR="00D86422" w:rsidRPr="00F05AE8" w:rsidRDefault="00D86422" w:rsidP="007517EC">
      <w:pPr>
        <w:spacing w:after="0" w:line="240" w:lineRule="auto"/>
        <w:jc w:val="both"/>
        <w:rPr>
          <w:rFonts w:ascii="Gill Sans MT" w:hAnsi="Gill Sans MT"/>
          <w:sz w:val="22"/>
          <w:szCs w:val="22"/>
        </w:rPr>
      </w:pPr>
      <w:r w:rsidRPr="00F05AE8">
        <w:rPr>
          <w:rFonts w:ascii="Gill Sans MT" w:hAnsi="Gill Sans MT"/>
          <w:sz w:val="22"/>
          <w:szCs w:val="22"/>
        </w:rPr>
        <w:t>A member of staff should:</w:t>
      </w:r>
    </w:p>
    <w:p w:rsidR="00D86422" w:rsidRPr="00F05AE8" w:rsidRDefault="00D86422" w:rsidP="007517EC">
      <w:pPr>
        <w:spacing w:after="0" w:line="240" w:lineRule="auto"/>
        <w:ind w:left="720" w:hanging="720"/>
        <w:jc w:val="both"/>
        <w:rPr>
          <w:rFonts w:ascii="Gill Sans MT" w:hAnsi="Gill Sans MT"/>
          <w:sz w:val="22"/>
          <w:szCs w:val="22"/>
        </w:rPr>
      </w:pPr>
      <w:r w:rsidRPr="00F05AE8">
        <w:rPr>
          <w:rFonts w:ascii="Gill Sans MT" w:hAnsi="Gill Sans MT"/>
          <w:sz w:val="22"/>
          <w:szCs w:val="22"/>
        </w:rPr>
        <w:t>1.</w:t>
      </w:r>
      <w:r w:rsidRPr="00F05AE8">
        <w:rPr>
          <w:rFonts w:ascii="Gill Sans MT" w:hAnsi="Gill Sans MT"/>
          <w:sz w:val="22"/>
          <w:szCs w:val="22"/>
        </w:rPr>
        <w:tab/>
        <w:t xml:space="preserve">be supportive of the spiritual and moral ethos of the school.  This means complying with and upholding the school’s ethos as found in our prospectus, as well as attending the school’s religious services (held in local churches) and assemblies.  </w:t>
      </w:r>
    </w:p>
    <w:p w:rsidR="00D86422" w:rsidRPr="00F05AE8" w:rsidRDefault="00D86422" w:rsidP="007517EC">
      <w:pPr>
        <w:spacing w:after="0" w:line="240" w:lineRule="auto"/>
        <w:ind w:left="720" w:hanging="720"/>
        <w:jc w:val="both"/>
        <w:rPr>
          <w:rFonts w:ascii="Gill Sans MT" w:hAnsi="Gill Sans MT"/>
          <w:sz w:val="22"/>
          <w:szCs w:val="22"/>
        </w:rPr>
      </w:pPr>
      <w:r w:rsidRPr="00F05AE8">
        <w:rPr>
          <w:rFonts w:ascii="Gill Sans MT" w:hAnsi="Gill Sans MT"/>
          <w:sz w:val="22"/>
          <w:szCs w:val="22"/>
        </w:rPr>
        <w:t>2.</w:t>
      </w:r>
      <w:r w:rsidRPr="00F05AE8">
        <w:rPr>
          <w:rFonts w:ascii="Gill Sans MT" w:hAnsi="Gill Sans MT"/>
          <w:sz w:val="22"/>
          <w:szCs w:val="22"/>
        </w:rPr>
        <w:tab/>
        <w:t>be supportive of the school’s educational aims and objectives, found in the Whole School Development Plan, and of colleagues.</w:t>
      </w:r>
    </w:p>
    <w:p w:rsidR="00D86422" w:rsidRPr="00F05AE8" w:rsidRDefault="00D86422" w:rsidP="007517EC">
      <w:pPr>
        <w:spacing w:after="0" w:line="240" w:lineRule="auto"/>
        <w:ind w:left="720" w:hanging="720"/>
        <w:jc w:val="both"/>
        <w:rPr>
          <w:rFonts w:ascii="Gill Sans MT" w:hAnsi="Gill Sans MT"/>
          <w:sz w:val="22"/>
          <w:szCs w:val="22"/>
        </w:rPr>
      </w:pPr>
      <w:r w:rsidRPr="00F05AE8">
        <w:rPr>
          <w:rFonts w:ascii="Gill Sans MT" w:hAnsi="Gill Sans MT"/>
          <w:sz w:val="22"/>
          <w:szCs w:val="22"/>
        </w:rPr>
        <w:t>3.</w:t>
      </w:r>
      <w:r w:rsidRPr="00F05AE8">
        <w:rPr>
          <w:rFonts w:ascii="Gill Sans MT" w:hAnsi="Gill Sans MT"/>
          <w:sz w:val="22"/>
          <w:szCs w:val="22"/>
        </w:rPr>
        <w:tab/>
        <w:t>have the pupils’ welfare at the heart of everything they do.  Staff must follow the School’s Child Protection Policy and refer to the Safe Recruitment, Supervision of Pupils and Health &amp; Safety Policies. Staff must observe confidentiality as outlined in their contract of employment.</w:t>
      </w:r>
    </w:p>
    <w:p w:rsidR="00D86422" w:rsidRPr="00F05AE8" w:rsidRDefault="00D86422" w:rsidP="007517EC">
      <w:pPr>
        <w:spacing w:after="0" w:line="240" w:lineRule="auto"/>
        <w:ind w:left="720" w:hanging="720"/>
        <w:jc w:val="both"/>
        <w:rPr>
          <w:rFonts w:ascii="Gill Sans MT" w:hAnsi="Gill Sans MT"/>
          <w:sz w:val="22"/>
          <w:szCs w:val="22"/>
        </w:rPr>
      </w:pPr>
      <w:r w:rsidRPr="00F05AE8">
        <w:rPr>
          <w:rFonts w:ascii="Gill Sans MT" w:hAnsi="Gill Sans MT"/>
          <w:sz w:val="22"/>
          <w:szCs w:val="22"/>
        </w:rPr>
        <w:t>4.</w:t>
      </w:r>
      <w:r w:rsidRPr="00F05AE8">
        <w:rPr>
          <w:rFonts w:ascii="Gill Sans MT" w:hAnsi="Gill Sans MT"/>
          <w:sz w:val="22"/>
          <w:szCs w:val="22"/>
        </w:rPr>
        <w:tab/>
        <w:t>be flexible.  As a small school, every member of staff must be prepared to undertake other duties within reason and help out in sometimes unexpected ways.</w:t>
      </w:r>
    </w:p>
    <w:p w:rsidR="00D86422" w:rsidRPr="00F05AE8" w:rsidRDefault="00D86422" w:rsidP="007517EC">
      <w:pPr>
        <w:spacing w:after="0" w:line="240" w:lineRule="auto"/>
        <w:ind w:left="720" w:hanging="720"/>
        <w:jc w:val="both"/>
        <w:rPr>
          <w:rFonts w:ascii="Gill Sans MT" w:hAnsi="Gill Sans MT"/>
          <w:sz w:val="22"/>
          <w:szCs w:val="22"/>
        </w:rPr>
      </w:pPr>
      <w:r w:rsidRPr="00F05AE8">
        <w:rPr>
          <w:rFonts w:ascii="Gill Sans MT" w:hAnsi="Gill Sans MT"/>
          <w:sz w:val="22"/>
          <w:szCs w:val="22"/>
        </w:rPr>
        <w:t>5.</w:t>
      </w:r>
      <w:r w:rsidRPr="00F05AE8">
        <w:rPr>
          <w:rFonts w:ascii="Gill Sans MT" w:hAnsi="Gill Sans MT"/>
          <w:sz w:val="22"/>
          <w:szCs w:val="22"/>
        </w:rPr>
        <w:tab/>
        <w:t>be prepared to offer over and above the norm, especially in terms of meeting parental requirements and in terms of extra-curricular activities.</w:t>
      </w:r>
    </w:p>
    <w:p w:rsidR="00D86422" w:rsidRPr="00F05AE8" w:rsidRDefault="00D86422" w:rsidP="007517EC">
      <w:pPr>
        <w:spacing w:after="0" w:line="240" w:lineRule="auto"/>
        <w:ind w:left="720" w:hanging="720"/>
        <w:jc w:val="both"/>
        <w:rPr>
          <w:rFonts w:ascii="Gill Sans MT" w:hAnsi="Gill Sans MT"/>
          <w:sz w:val="22"/>
          <w:szCs w:val="22"/>
        </w:rPr>
      </w:pPr>
      <w:r w:rsidRPr="00F05AE8">
        <w:rPr>
          <w:rFonts w:ascii="Gill Sans MT" w:hAnsi="Gill Sans MT"/>
          <w:sz w:val="22"/>
          <w:szCs w:val="22"/>
        </w:rPr>
        <w:t>6.</w:t>
      </w:r>
      <w:r w:rsidRPr="00F05AE8">
        <w:rPr>
          <w:rFonts w:ascii="Gill Sans MT" w:hAnsi="Gill Sans MT"/>
          <w:sz w:val="22"/>
          <w:szCs w:val="22"/>
        </w:rPr>
        <w:tab/>
        <w:t>understand that they are part of the whole school and, therefore, have in mind the needs of the whole school, not just their section (</w:t>
      </w:r>
      <w:r w:rsidR="0049765E" w:rsidRPr="00F05AE8">
        <w:rPr>
          <w:rFonts w:ascii="Gill Sans MT" w:hAnsi="Gill Sans MT"/>
          <w:sz w:val="22"/>
          <w:szCs w:val="22"/>
        </w:rPr>
        <w:t>e.g.</w:t>
      </w:r>
      <w:r w:rsidRPr="00F05AE8">
        <w:rPr>
          <w:rFonts w:ascii="Gill Sans MT" w:hAnsi="Gill Sans MT"/>
          <w:sz w:val="22"/>
          <w:szCs w:val="22"/>
        </w:rPr>
        <w:t xml:space="preserve"> Junior School/Maintenance etc).</w:t>
      </w:r>
    </w:p>
    <w:p w:rsidR="00D86422" w:rsidRPr="00F05AE8" w:rsidRDefault="00D86422" w:rsidP="007517EC">
      <w:pPr>
        <w:spacing w:after="0" w:line="240" w:lineRule="auto"/>
        <w:ind w:left="720" w:hanging="720"/>
        <w:jc w:val="both"/>
        <w:rPr>
          <w:rFonts w:ascii="Gill Sans MT" w:hAnsi="Gill Sans MT"/>
          <w:sz w:val="22"/>
          <w:szCs w:val="22"/>
        </w:rPr>
      </w:pPr>
      <w:r w:rsidRPr="00F05AE8">
        <w:rPr>
          <w:rFonts w:ascii="Gill Sans MT" w:hAnsi="Gill Sans MT"/>
          <w:sz w:val="22"/>
          <w:szCs w:val="22"/>
        </w:rPr>
        <w:t>7.</w:t>
      </w:r>
      <w:r w:rsidRPr="00F05AE8">
        <w:rPr>
          <w:rFonts w:ascii="Gill Sans MT" w:hAnsi="Gill Sans MT"/>
          <w:sz w:val="22"/>
          <w:szCs w:val="22"/>
        </w:rPr>
        <w:tab/>
        <w:t>understand that the School must run itself as a business concern which means that every member of staff is part of the marketing process.</w:t>
      </w:r>
    </w:p>
    <w:p w:rsidR="00D86422" w:rsidRPr="00F05AE8" w:rsidRDefault="00D86422" w:rsidP="00D86422">
      <w:pPr>
        <w:spacing w:after="0" w:line="240" w:lineRule="auto"/>
        <w:jc w:val="both"/>
        <w:rPr>
          <w:rFonts w:ascii="Gill Sans MT" w:hAnsi="Gill Sans MT"/>
          <w:sz w:val="22"/>
          <w:szCs w:val="22"/>
        </w:rPr>
      </w:pPr>
    </w:p>
    <w:p w:rsidR="00D86422" w:rsidRPr="00F05AE8" w:rsidRDefault="00D86422" w:rsidP="00C63AF4">
      <w:pPr>
        <w:spacing w:after="0" w:line="240" w:lineRule="auto"/>
        <w:jc w:val="both"/>
        <w:rPr>
          <w:rFonts w:ascii="Gill Sans MT" w:hAnsi="Gill Sans MT"/>
          <w:sz w:val="22"/>
          <w:szCs w:val="22"/>
        </w:rPr>
      </w:pPr>
      <w:r w:rsidRPr="00F05AE8">
        <w:rPr>
          <w:rFonts w:ascii="Gill Sans MT" w:hAnsi="Gill Sans MT"/>
          <w:sz w:val="22"/>
          <w:szCs w:val="22"/>
        </w:rPr>
        <w:t>Professional qualities</w:t>
      </w:r>
    </w:p>
    <w:p w:rsidR="00D86422" w:rsidRPr="00F05AE8" w:rsidRDefault="00D86422" w:rsidP="00D86422">
      <w:pPr>
        <w:numPr>
          <w:ilvl w:val="0"/>
          <w:numId w:val="15"/>
        </w:numPr>
        <w:spacing w:after="0" w:line="240" w:lineRule="auto"/>
        <w:jc w:val="both"/>
        <w:rPr>
          <w:rFonts w:ascii="Gill Sans MT" w:hAnsi="Gill Sans MT"/>
          <w:sz w:val="22"/>
          <w:szCs w:val="22"/>
        </w:rPr>
      </w:pPr>
      <w:r w:rsidRPr="00F05AE8">
        <w:rPr>
          <w:rFonts w:ascii="Gill Sans MT" w:hAnsi="Gill Sans MT"/>
          <w:sz w:val="22"/>
          <w:szCs w:val="22"/>
        </w:rPr>
        <w:t>Relevant and appropriate qualifications as specified in the Job Description  and a willingness to undertake further training</w:t>
      </w:r>
    </w:p>
    <w:p w:rsidR="00D86422" w:rsidRPr="00F05AE8" w:rsidRDefault="00D86422" w:rsidP="00D86422">
      <w:pPr>
        <w:numPr>
          <w:ilvl w:val="0"/>
          <w:numId w:val="15"/>
        </w:numPr>
        <w:spacing w:after="0" w:line="240" w:lineRule="auto"/>
        <w:jc w:val="both"/>
        <w:rPr>
          <w:rFonts w:ascii="Gill Sans MT" w:hAnsi="Gill Sans MT"/>
          <w:sz w:val="22"/>
          <w:szCs w:val="22"/>
        </w:rPr>
      </w:pPr>
      <w:r w:rsidRPr="00F05AE8">
        <w:rPr>
          <w:rFonts w:ascii="Gill Sans MT" w:hAnsi="Gill Sans MT"/>
          <w:sz w:val="22"/>
          <w:szCs w:val="22"/>
        </w:rPr>
        <w:t>Good record of continuing professional development</w:t>
      </w:r>
    </w:p>
    <w:p w:rsidR="00D86422" w:rsidRPr="00F05AE8" w:rsidRDefault="00D86422" w:rsidP="00D86422">
      <w:pPr>
        <w:numPr>
          <w:ilvl w:val="0"/>
          <w:numId w:val="15"/>
        </w:numPr>
        <w:spacing w:after="0" w:line="240" w:lineRule="auto"/>
        <w:jc w:val="both"/>
        <w:rPr>
          <w:rFonts w:ascii="Gill Sans MT" w:hAnsi="Gill Sans MT"/>
          <w:sz w:val="22"/>
          <w:szCs w:val="22"/>
        </w:rPr>
      </w:pPr>
      <w:r w:rsidRPr="00F05AE8">
        <w:rPr>
          <w:rFonts w:ascii="Gill Sans MT" w:hAnsi="Gill Sans MT"/>
          <w:sz w:val="22"/>
          <w:szCs w:val="22"/>
        </w:rPr>
        <w:t>Excellent knowledge and understanding of current educational issues</w:t>
      </w:r>
    </w:p>
    <w:p w:rsidR="00D86422" w:rsidRPr="00F05AE8" w:rsidRDefault="00D86422" w:rsidP="00D86422">
      <w:pPr>
        <w:numPr>
          <w:ilvl w:val="0"/>
          <w:numId w:val="15"/>
        </w:numPr>
        <w:spacing w:after="0" w:line="240" w:lineRule="auto"/>
        <w:jc w:val="both"/>
        <w:rPr>
          <w:rFonts w:ascii="Gill Sans MT" w:hAnsi="Gill Sans MT"/>
          <w:sz w:val="22"/>
          <w:szCs w:val="22"/>
        </w:rPr>
      </w:pPr>
      <w:r w:rsidRPr="00F05AE8">
        <w:rPr>
          <w:rFonts w:ascii="Gill Sans MT" w:hAnsi="Gill Sans MT"/>
          <w:sz w:val="22"/>
          <w:szCs w:val="22"/>
        </w:rPr>
        <w:t>Show confidence in the use of new technologies</w:t>
      </w:r>
    </w:p>
    <w:p w:rsidR="007517EC" w:rsidRDefault="007517EC" w:rsidP="000030EE">
      <w:pPr>
        <w:spacing w:after="0" w:line="240" w:lineRule="auto"/>
        <w:jc w:val="both"/>
        <w:rPr>
          <w:rFonts w:ascii="Gill Sans MT" w:hAnsi="Gill Sans MT"/>
          <w:sz w:val="22"/>
          <w:szCs w:val="22"/>
        </w:rPr>
      </w:pPr>
    </w:p>
    <w:p w:rsidR="00F05AE8" w:rsidRDefault="00F05AE8" w:rsidP="000030EE">
      <w:pPr>
        <w:spacing w:after="0" w:line="240" w:lineRule="auto"/>
        <w:jc w:val="both"/>
        <w:rPr>
          <w:rFonts w:ascii="Gill Sans MT" w:hAnsi="Gill Sans MT"/>
          <w:sz w:val="22"/>
          <w:szCs w:val="22"/>
        </w:rPr>
      </w:pPr>
    </w:p>
    <w:p w:rsidR="00F05AE8" w:rsidRDefault="00F05AE8" w:rsidP="000030EE">
      <w:pPr>
        <w:spacing w:after="0" w:line="240" w:lineRule="auto"/>
        <w:jc w:val="both"/>
        <w:rPr>
          <w:rFonts w:ascii="Gill Sans MT" w:hAnsi="Gill Sans MT"/>
          <w:sz w:val="22"/>
          <w:szCs w:val="22"/>
        </w:rPr>
      </w:pPr>
    </w:p>
    <w:p w:rsidR="00F05AE8" w:rsidRPr="00F05AE8" w:rsidRDefault="00F05AE8" w:rsidP="000030EE">
      <w:pPr>
        <w:spacing w:after="0" w:line="240" w:lineRule="auto"/>
        <w:jc w:val="both"/>
        <w:rPr>
          <w:rFonts w:ascii="Gill Sans MT" w:hAnsi="Gill Sans MT"/>
          <w:sz w:val="22"/>
          <w:szCs w:val="22"/>
        </w:rPr>
      </w:pPr>
    </w:p>
    <w:p w:rsidR="00D86422" w:rsidRPr="00F05AE8" w:rsidRDefault="00D86422" w:rsidP="000030EE">
      <w:pPr>
        <w:spacing w:after="0" w:line="240" w:lineRule="auto"/>
        <w:jc w:val="both"/>
        <w:rPr>
          <w:rFonts w:ascii="Gill Sans MT" w:hAnsi="Gill Sans MT"/>
          <w:sz w:val="22"/>
          <w:szCs w:val="22"/>
        </w:rPr>
      </w:pPr>
      <w:r w:rsidRPr="00F05AE8">
        <w:rPr>
          <w:rFonts w:ascii="Gill Sans MT" w:hAnsi="Gill Sans MT"/>
          <w:sz w:val="22"/>
          <w:szCs w:val="22"/>
        </w:rPr>
        <w:t>Interpersonal Skills</w:t>
      </w:r>
    </w:p>
    <w:p w:rsidR="00D86422" w:rsidRPr="00F05AE8" w:rsidRDefault="00D86422" w:rsidP="00D86422">
      <w:pPr>
        <w:numPr>
          <w:ilvl w:val="0"/>
          <w:numId w:val="16"/>
        </w:numPr>
        <w:spacing w:after="0" w:line="240" w:lineRule="auto"/>
        <w:jc w:val="both"/>
        <w:rPr>
          <w:rFonts w:ascii="Gill Sans MT" w:hAnsi="Gill Sans MT"/>
          <w:sz w:val="22"/>
          <w:szCs w:val="22"/>
        </w:rPr>
      </w:pPr>
      <w:r w:rsidRPr="00F05AE8">
        <w:rPr>
          <w:rFonts w:ascii="Gill Sans MT" w:hAnsi="Gill Sans MT"/>
          <w:sz w:val="22"/>
          <w:szCs w:val="22"/>
        </w:rPr>
        <w:t>Have an understanding of how to motivate and inspire colleagues and pupils</w:t>
      </w:r>
    </w:p>
    <w:p w:rsidR="00D86422" w:rsidRPr="00F05AE8" w:rsidRDefault="00D86422" w:rsidP="00D86422">
      <w:pPr>
        <w:numPr>
          <w:ilvl w:val="0"/>
          <w:numId w:val="16"/>
        </w:numPr>
        <w:spacing w:after="0" w:line="240" w:lineRule="auto"/>
        <w:jc w:val="both"/>
        <w:rPr>
          <w:rFonts w:ascii="Gill Sans MT" w:hAnsi="Gill Sans MT"/>
          <w:sz w:val="22"/>
          <w:szCs w:val="22"/>
        </w:rPr>
      </w:pPr>
      <w:r w:rsidRPr="00F05AE8">
        <w:rPr>
          <w:rFonts w:ascii="Gill Sans MT" w:hAnsi="Gill Sans MT"/>
          <w:sz w:val="22"/>
          <w:szCs w:val="22"/>
        </w:rPr>
        <w:t>Have an ability to build and sustain a positive and appropriate working relationship with pupils, staff, Governors and the local community</w:t>
      </w:r>
    </w:p>
    <w:p w:rsidR="00D86422" w:rsidRPr="00F05AE8" w:rsidRDefault="00D86422" w:rsidP="00D86422">
      <w:pPr>
        <w:numPr>
          <w:ilvl w:val="0"/>
          <w:numId w:val="16"/>
        </w:numPr>
        <w:spacing w:after="0" w:line="240" w:lineRule="auto"/>
        <w:jc w:val="both"/>
        <w:rPr>
          <w:rFonts w:ascii="Gill Sans MT" w:hAnsi="Gill Sans MT"/>
          <w:sz w:val="22"/>
          <w:szCs w:val="22"/>
        </w:rPr>
      </w:pPr>
      <w:r w:rsidRPr="00F05AE8">
        <w:rPr>
          <w:rFonts w:ascii="Gill Sans MT" w:hAnsi="Gill Sans MT"/>
          <w:sz w:val="22"/>
          <w:szCs w:val="22"/>
        </w:rPr>
        <w:lastRenderedPageBreak/>
        <w:t>Be a leader and a team player</w:t>
      </w:r>
    </w:p>
    <w:p w:rsidR="00D86422" w:rsidRPr="00F05AE8" w:rsidRDefault="00D86422" w:rsidP="00D86422">
      <w:pPr>
        <w:numPr>
          <w:ilvl w:val="0"/>
          <w:numId w:val="16"/>
        </w:numPr>
        <w:spacing w:after="0" w:line="240" w:lineRule="auto"/>
        <w:jc w:val="both"/>
        <w:rPr>
          <w:rFonts w:ascii="Gill Sans MT" w:hAnsi="Gill Sans MT"/>
          <w:sz w:val="22"/>
          <w:szCs w:val="22"/>
        </w:rPr>
      </w:pPr>
      <w:r w:rsidRPr="00F05AE8">
        <w:rPr>
          <w:rFonts w:ascii="Gill Sans MT" w:hAnsi="Gill Sans MT"/>
          <w:sz w:val="22"/>
          <w:szCs w:val="22"/>
        </w:rPr>
        <w:t>Show responsibility for self and others</w:t>
      </w:r>
    </w:p>
    <w:p w:rsidR="00D86422" w:rsidRPr="00F05AE8" w:rsidRDefault="00D86422" w:rsidP="00D86422">
      <w:pPr>
        <w:numPr>
          <w:ilvl w:val="0"/>
          <w:numId w:val="16"/>
        </w:numPr>
        <w:spacing w:after="0" w:line="240" w:lineRule="auto"/>
        <w:jc w:val="both"/>
        <w:rPr>
          <w:rFonts w:ascii="Gill Sans MT" w:hAnsi="Gill Sans MT"/>
          <w:sz w:val="22"/>
          <w:szCs w:val="22"/>
        </w:rPr>
      </w:pPr>
      <w:r w:rsidRPr="00F05AE8">
        <w:rPr>
          <w:rFonts w:ascii="Gill Sans MT" w:hAnsi="Gill Sans MT"/>
          <w:sz w:val="22"/>
          <w:szCs w:val="22"/>
        </w:rPr>
        <w:t>Be a good communicator, both orally and written</w:t>
      </w:r>
      <w:r w:rsidR="009A65B1" w:rsidRPr="00F05AE8">
        <w:rPr>
          <w:rFonts w:ascii="Gill Sans MT" w:hAnsi="Gill Sans MT"/>
          <w:sz w:val="22"/>
          <w:szCs w:val="22"/>
        </w:rPr>
        <w:t>.</w:t>
      </w:r>
    </w:p>
    <w:p w:rsidR="007517EC" w:rsidRPr="00F05AE8" w:rsidRDefault="007517EC" w:rsidP="007517EC">
      <w:pPr>
        <w:spacing w:after="0" w:line="240" w:lineRule="auto"/>
        <w:ind w:left="397"/>
        <w:jc w:val="both"/>
        <w:rPr>
          <w:rFonts w:ascii="Gill Sans MT" w:hAnsi="Gill Sans MT"/>
          <w:sz w:val="22"/>
          <w:szCs w:val="22"/>
        </w:rPr>
      </w:pPr>
    </w:p>
    <w:p w:rsidR="00D86422" w:rsidRPr="007517EC" w:rsidRDefault="00D86422" w:rsidP="007517EC">
      <w:pPr>
        <w:spacing w:after="0" w:line="240" w:lineRule="auto"/>
        <w:jc w:val="both"/>
        <w:rPr>
          <w:rFonts w:ascii="Gill Sans MT" w:hAnsi="Gill Sans MT"/>
          <w:sz w:val="22"/>
          <w:szCs w:val="22"/>
        </w:rPr>
      </w:pPr>
      <w:r w:rsidRPr="007517EC">
        <w:rPr>
          <w:rFonts w:ascii="Gill Sans MT" w:hAnsi="Gill Sans MT"/>
          <w:sz w:val="22"/>
          <w:szCs w:val="22"/>
        </w:rPr>
        <w:t xml:space="preserve">Desirable Personal qualities </w:t>
      </w:r>
    </w:p>
    <w:p w:rsidR="00D86422" w:rsidRPr="007517EC" w:rsidRDefault="00D86422" w:rsidP="007517EC">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Generosity of spirit and positive approach to life</w:t>
      </w:r>
    </w:p>
    <w:p w:rsidR="00D86422" w:rsidRPr="007517EC" w:rsidRDefault="00D86422" w:rsidP="007517EC">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Tolerance and open-mindedness</w:t>
      </w:r>
    </w:p>
    <w:p w:rsidR="00D86422" w:rsidRPr="00BB6DD4" w:rsidRDefault="00D86422" w:rsidP="00BB6DD4">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Flexibility and adaptability</w:t>
      </w:r>
      <w:r w:rsidR="00BB6DD4">
        <w:rPr>
          <w:rFonts w:ascii="Gill Sans MT" w:hAnsi="Gill Sans MT"/>
          <w:sz w:val="22"/>
          <w:szCs w:val="22"/>
        </w:rPr>
        <w:t xml:space="preserve"> and a w</w:t>
      </w:r>
      <w:r w:rsidRPr="00BB6DD4">
        <w:rPr>
          <w:rFonts w:ascii="Gill Sans MT" w:hAnsi="Gill Sans MT"/>
          <w:sz w:val="22"/>
          <w:szCs w:val="22"/>
        </w:rPr>
        <w:t>illingness to move with change</w:t>
      </w:r>
    </w:p>
    <w:p w:rsidR="00D86422" w:rsidRPr="007517EC" w:rsidRDefault="00D86422" w:rsidP="00D86422">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Risk-taking</w:t>
      </w:r>
    </w:p>
    <w:p w:rsidR="00D86422" w:rsidRPr="007517EC" w:rsidRDefault="00D86422" w:rsidP="00D86422">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Commitment</w:t>
      </w:r>
    </w:p>
    <w:p w:rsidR="00D86422" w:rsidRPr="007517EC" w:rsidRDefault="00D86422" w:rsidP="00D86422">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Passion for subject</w:t>
      </w:r>
    </w:p>
    <w:p w:rsidR="00D86422" w:rsidRPr="007517EC" w:rsidRDefault="00D86422" w:rsidP="00D86422">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Team spirit</w:t>
      </w:r>
    </w:p>
    <w:p w:rsidR="00D86422" w:rsidRPr="007517EC" w:rsidRDefault="00D86422" w:rsidP="00D86422">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Loyalty</w:t>
      </w:r>
    </w:p>
    <w:p w:rsidR="00D86422" w:rsidRPr="007517EC" w:rsidRDefault="00D86422" w:rsidP="00D86422">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Reliability</w:t>
      </w:r>
    </w:p>
    <w:p w:rsidR="00D86422" w:rsidRPr="007517EC" w:rsidRDefault="00D86422" w:rsidP="00D86422">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Be robust</w:t>
      </w:r>
    </w:p>
    <w:p w:rsidR="00D86422" w:rsidRPr="007517EC" w:rsidRDefault="00D86422" w:rsidP="00D86422">
      <w:pPr>
        <w:numPr>
          <w:ilvl w:val="0"/>
          <w:numId w:val="14"/>
        </w:numPr>
        <w:spacing w:after="0" w:line="240" w:lineRule="auto"/>
        <w:jc w:val="both"/>
        <w:rPr>
          <w:rFonts w:ascii="Gill Sans MT" w:hAnsi="Gill Sans MT"/>
          <w:sz w:val="22"/>
          <w:szCs w:val="22"/>
        </w:rPr>
      </w:pPr>
      <w:r w:rsidRPr="007517EC">
        <w:rPr>
          <w:rFonts w:ascii="Gill Sans MT" w:hAnsi="Gill Sans MT"/>
          <w:sz w:val="22"/>
          <w:szCs w:val="22"/>
        </w:rPr>
        <w:t>Have enthusiasm – show a willingness to be involved</w:t>
      </w:r>
    </w:p>
    <w:p w:rsidR="00A2178B" w:rsidRPr="0054430B" w:rsidRDefault="007517EC" w:rsidP="0054430B">
      <w:pPr>
        <w:numPr>
          <w:ilvl w:val="0"/>
          <w:numId w:val="14"/>
        </w:numPr>
        <w:spacing w:after="0" w:line="240" w:lineRule="auto"/>
        <w:jc w:val="both"/>
        <w:rPr>
          <w:rFonts w:ascii="Gill Sans MT" w:hAnsi="Gill Sans MT"/>
          <w:sz w:val="22"/>
          <w:szCs w:val="22"/>
        </w:rPr>
      </w:pPr>
      <w:r>
        <w:rPr>
          <w:rFonts w:ascii="Gill Sans MT" w:hAnsi="Gill Sans MT"/>
          <w:sz w:val="22"/>
          <w:szCs w:val="22"/>
        </w:rPr>
        <w:t>Have a sense of humour!</w:t>
      </w:r>
    </w:p>
    <w:p w:rsidR="00A2178B" w:rsidRDefault="00A2178B" w:rsidP="00C63AF4">
      <w:pPr>
        <w:pStyle w:val="Subtitle"/>
        <w:jc w:val="left"/>
        <w:rPr>
          <w:rFonts w:ascii="Garamond" w:hAnsi="Garamond"/>
          <w:sz w:val="24"/>
          <w:lang w:val="en-GB"/>
        </w:rPr>
      </w:pPr>
    </w:p>
    <w:p w:rsidR="009A65B1" w:rsidRDefault="009A65B1">
      <w:pPr>
        <w:spacing w:after="0" w:line="240" w:lineRule="auto"/>
        <w:jc w:val="center"/>
        <w:rPr>
          <w:rFonts w:ascii="Garamond" w:hAnsi="Garamond"/>
          <w:b/>
          <w:bCs/>
          <w:color w:val="auto"/>
          <w:kern w:val="0"/>
          <w:sz w:val="24"/>
          <w:szCs w:val="24"/>
          <w:lang w:eastAsia="en-US"/>
          <w14:ligatures w14:val="none"/>
          <w14:cntxtAlts w14:val="0"/>
        </w:rPr>
      </w:pPr>
      <w:r>
        <w:rPr>
          <w:rFonts w:ascii="Garamond" w:hAnsi="Garamond"/>
          <w:sz w:val="24"/>
        </w:rPr>
        <w:br w:type="page"/>
      </w:r>
    </w:p>
    <w:p w:rsidR="00DE3F2F" w:rsidRDefault="00DE3F2F" w:rsidP="00C63AF4">
      <w:pPr>
        <w:pStyle w:val="Subtitle"/>
        <w:jc w:val="left"/>
        <w:rPr>
          <w:rFonts w:ascii="Garamond" w:hAnsi="Garamond"/>
          <w:sz w:val="24"/>
          <w:lang w:val="en-GB"/>
        </w:rPr>
      </w:pPr>
    </w:p>
    <w:p w:rsidR="00801C5D" w:rsidRDefault="00801C5D" w:rsidP="00C63AF4">
      <w:pPr>
        <w:pStyle w:val="Subtitle"/>
        <w:jc w:val="left"/>
        <w:rPr>
          <w:rFonts w:ascii="Garamond" w:hAnsi="Garamond"/>
          <w:sz w:val="24"/>
          <w:lang w:val="en-GB"/>
        </w:rPr>
      </w:pPr>
      <w:r>
        <w:rPr>
          <w:rFonts w:ascii="Garamond" w:hAnsi="Garamond"/>
          <w:noProof/>
          <w:sz w:val="24"/>
          <w:lang w:val="en-GB" w:eastAsia="en-GB"/>
        </w:rPr>
        <mc:AlternateContent>
          <mc:Choice Requires="wps">
            <w:drawing>
              <wp:anchor distT="0" distB="0" distL="114300" distR="114300" simplePos="0" relativeHeight="251674624" behindDoc="0" locked="0" layoutInCell="1" allowOverlap="1" wp14:anchorId="0C068E1A" wp14:editId="72861FEF">
                <wp:simplePos x="0" y="0"/>
                <wp:positionH relativeFrom="margin">
                  <wp:align>center</wp:align>
                </wp:positionH>
                <wp:positionV relativeFrom="paragraph">
                  <wp:posOffset>120662</wp:posOffset>
                </wp:positionV>
                <wp:extent cx="6159261" cy="577970"/>
                <wp:effectExtent l="0" t="0" r="13335" b="12700"/>
                <wp:wrapNone/>
                <wp:docPr id="6" name="Text Box 6"/>
                <wp:cNvGraphicFramePr/>
                <a:graphic xmlns:a="http://schemas.openxmlformats.org/drawingml/2006/main">
                  <a:graphicData uri="http://schemas.microsoft.com/office/word/2010/wordprocessingShape">
                    <wps:wsp>
                      <wps:cNvSpPr txBox="1"/>
                      <wps:spPr>
                        <a:xfrm>
                          <a:off x="0" y="0"/>
                          <a:ext cx="6159261" cy="577970"/>
                        </a:xfrm>
                        <a:prstGeom prst="rect">
                          <a:avLst/>
                        </a:prstGeom>
                        <a:solidFill>
                          <a:schemeClr val="accent1">
                            <a:lumMod val="75000"/>
                          </a:schemeClr>
                        </a:solidFill>
                        <a:ln w="63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A6D9E" w:rsidRPr="00801C5D" w:rsidRDefault="00AA6D9E" w:rsidP="00801C5D">
                            <w:pPr>
                              <w:pStyle w:val="Subtitle"/>
                              <w:rPr>
                                <w:rFonts w:ascii="Garamond" w:hAnsi="Garamond"/>
                                <w:color w:val="FFFFFF" w:themeColor="background1"/>
                                <w:sz w:val="32"/>
                                <w:szCs w:val="32"/>
                                <w:lang w:val="en-GB"/>
                              </w:rPr>
                            </w:pPr>
                            <w:r w:rsidRPr="00801C5D">
                              <w:rPr>
                                <w:rFonts w:ascii="Garamond" w:hAnsi="Garamond"/>
                                <w:color w:val="FFFFFF" w:themeColor="background1"/>
                                <w:sz w:val="32"/>
                                <w:szCs w:val="32"/>
                                <w:lang w:val="en-GB"/>
                              </w:rPr>
                              <w:t>Cranford House School Application and Recruitment Process - Explanatory Note</w:t>
                            </w:r>
                          </w:p>
                          <w:p w:rsidR="00AA6D9E" w:rsidRDefault="00AA6D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0;margin-top:9.5pt;width:485pt;height:45.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" fillcolor="#365f91 [2404]" strokecolor="#365f91 [2404]" strokeweight=".5pt">
                <v:textbox>
                  <w:txbxContent>
                    <w:p w:rsidR="00AA6D9E" w:rsidRPr="00801C5D" w:rsidRDefault="00AA6D9E" w:rsidP="00801C5D">
                      <w:pPr>
                        <w:pStyle w:val="Subtitle"/>
                        <w:rPr>
                          <w:rFonts w:ascii="Garamond" w:hAnsi="Garamond"/>
                          <w:color w:val="FFFFFF" w:themeColor="background1"/>
                          <w:sz w:val="32"/>
                          <w:szCs w:val="32"/>
                          <w:lang w:val="en-GB"/>
                        </w:rPr>
                      </w:pPr>
                      <w:r w:rsidRPr="00801C5D">
                        <w:rPr>
                          <w:rFonts w:ascii="Garamond" w:hAnsi="Garamond"/>
                          <w:color w:val="FFFFFF" w:themeColor="background1"/>
                          <w:sz w:val="32"/>
                          <w:szCs w:val="32"/>
                          <w:lang w:val="en-GB"/>
                        </w:rPr>
                        <w:t>Cranford House School Application and Recruitment Process - Explanatory Note</w:t>
                      </w:r>
                    </w:p>
                    <w:p w:rsidR="00AA6D9E" w:rsidRDefault="00AA6D9E"/>
                  </w:txbxContent>
                </v:textbox>
                <w10:wrap anchorx="margin"/>
              </v:shape>
            </w:pict>
          </mc:Fallback>
        </mc:AlternateContent>
      </w:r>
    </w:p>
    <w:p w:rsidR="00801C5D" w:rsidRDefault="00801C5D" w:rsidP="00C63AF4">
      <w:pPr>
        <w:pStyle w:val="Subtitle"/>
        <w:jc w:val="left"/>
        <w:rPr>
          <w:rFonts w:ascii="Garamond" w:hAnsi="Garamond"/>
          <w:sz w:val="24"/>
          <w:lang w:val="en-GB"/>
        </w:rPr>
      </w:pPr>
    </w:p>
    <w:p w:rsidR="00A2178B" w:rsidRPr="00C63AF4" w:rsidRDefault="00A2178B" w:rsidP="00C63AF4">
      <w:pPr>
        <w:pStyle w:val="Subtitle"/>
        <w:jc w:val="left"/>
        <w:rPr>
          <w:rFonts w:ascii="Garamond" w:hAnsi="Garamond"/>
          <w:sz w:val="24"/>
          <w:lang w:val="en-GB"/>
        </w:rPr>
      </w:pPr>
    </w:p>
    <w:p w:rsidR="00107F8B" w:rsidRPr="007517EC" w:rsidRDefault="00107F8B" w:rsidP="00107F8B">
      <w:pPr>
        <w:pStyle w:val="Cranford"/>
        <w:jc w:val="both"/>
      </w:pPr>
    </w:p>
    <w:p w:rsidR="00801C5D" w:rsidRDefault="00801C5D" w:rsidP="00107F8B">
      <w:pPr>
        <w:pStyle w:val="Cranford"/>
        <w:jc w:val="both"/>
      </w:pPr>
    </w:p>
    <w:p w:rsidR="00107F8B" w:rsidRPr="007517EC" w:rsidRDefault="00107F8B" w:rsidP="00107F8B">
      <w:pPr>
        <w:pStyle w:val="Cranford"/>
        <w:jc w:val="both"/>
      </w:pPr>
      <w:r w:rsidRPr="007517EC">
        <w:t xml:space="preserve">Please read our Safeguarding Policy which can be found on the job vacancies page of our website, prior to submitting an application for any position. All members of staff working at Cranford have responsibility for Safeguarding Children. </w:t>
      </w:r>
    </w:p>
    <w:p w:rsidR="00107F8B" w:rsidRPr="007517EC" w:rsidRDefault="00107F8B" w:rsidP="00107F8B">
      <w:pPr>
        <w:pStyle w:val="Cranford"/>
        <w:jc w:val="both"/>
      </w:pPr>
    </w:p>
    <w:p w:rsidR="00107F8B" w:rsidRPr="00C63AF4" w:rsidRDefault="00107F8B" w:rsidP="00C63AF4">
      <w:pPr>
        <w:pStyle w:val="Subtitle"/>
        <w:jc w:val="left"/>
        <w:rPr>
          <w:rFonts w:ascii="Garamond" w:hAnsi="Garamond"/>
          <w:sz w:val="24"/>
          <w:lang w:val="en-GB"/>
        </w:rPr>
      </w:pPr>
      <w:r w:rsidRPr="00C63AF4">
        <w:rPr>
          <w:rFonts w:ascii="Garamond" w:hAnsi="Garamond"/>
          <w:sz w:val="24"/>
          <w:lang w:val="en-GB"/>
        </w:rPr>
        <w:t>Application process</w:t>
      </w:r>
    </w:p>
    <w:p w:rsidR="00107F8B" w:rsidRPr="007517EC" w:rsidRDefault="00107F8B" w:rsidP="00107F8B">
      <w:pPr>
        <w:pStyle w:val="Cranford"/>
        <w:numPr>
          <w:ilvl w:val="0"/>
          <w:numId w:val="7"/>
        </w:numPr>
        <w:jc w:val="both"/>
      </w:pPr>
      <w:r w:rsidRPr="007517EC">
        <w:t xml:space="preserve">Only applications will be accepted from candidates who use the Cranford House application form. </w:t>
      </w:r>
      <w:r w:rsidR="0049765E">
        <w:t>Please note</w:t>
      </w:r>
      <w:r w:rsidR="0049765E" w:rsidRPr="007517EC">
        <w:t xml:space="preserve"> CVs will not be accepted in substitution. </w:t>
      </w:r>
    </w:p>
    <w:p w:rsidR="00107F8B" w:rsidRPr="007517EC" w:rsidRDefault="00107F8B" w:rsidP="00107F8B">
      <w:pPr>
        <w:pStyle w:val="Cranford"/>
        <w:numPr>
          <w:ilvl w:val="0"/>
          <w:numId w:val="7"/>
        </w:numPr>
        <w:jc w:val="both"/>
      </w:pPr>
      <w:r w:rsidRPr="007517EC">
        <w:t xml:space="preserve">Application forms must be signed by the applicant. Typed or hand-written application forms are both accepted but the declarations on the final page of the application form must include the signature of the candidate. </w:t>
      </w:r>
    </w:p>
    <w:p w:rsidR="00107F8B" w:rsidRPr="007517EC" w:rsidRDefault="00107F8B" w:rsidP="00107F8B">
      <w:pPr>
        <w:pStyle w:val="Cranford"/>
        <w:numPr>
          <w:ilvl w:val="0"/>
          <w:numId w:val="7"/>
        </w:numPr>
        <w:jc w:val="both"/>
      </w:pPr>
      <w:r w:rsidRPr="007517EC">
        <w:t xml:space="preserve">All applicants must ensure they submit the completed application form, self-disclosure form and ethnicity form.  </w:t>
      </w:r>
    </w:p>
    <w:p w:rsidR="00107F8B" w:rsidRPr="007517EC" w:rsidRDefault="00107F8B" w:rsidP="000C4544">
      <w:pPr>
        <w:pStyle w:val="Cranford"/>
        <w:numPr>
          <w:ilvl w:val="0"/>
          <w:numId w:val="7"/>
        </w:numPr>
        <w:jc w:val="both"/>
      </w:pPr>
      <w:r w:rsidRPr="007517EC">
        <w:t xml:space="preserve">The successful applicant will be required to complete an Enhanced DBS Disclosure. For further information, contact the Disclosure and Barring Service – www.disclosuresdbs.co.uk </w:t>
      </w:r>
    </w:p>
    <w:p w:rsidR="00107F8B" w:rsidRPr="007517EC" w:rsidRDefault="00107F8B" w:rsidP="00107F8B">
      <w:pPr>
        <w:pStyle w:val="Cranford"/>
        <w:numPr>
          <w:ilvl w:val="0"/>
          <w:numId w:val="7"/>
        </w:numPr>
        <w:jc w:val="both"/>
      </w:pPr>
      <w:r w:rsidRPr="007517EC">
        <w:t xml:space="preserve">All posts are exempt from the Rehabilitation of Offenders Act 1974 and therefore all convictions, even those regarded as ‘spent’, must be declared using the self-disclosure form, which should be submitted at the same time as the application form. </w:t>
      </w:r>
    </w:p>
    <w:p w:rsidR="00107F8B" w:rsidRPr="007517EC" w:rsidRDefault="00107F8B" w:rsidP="00107F8B">
      <w:pPr>
        <w:pStyle w:val="Cranford"/>
        <w:numPr>
          <w:ilvl w:val="0"/>
          <w:numId w:val="7"/>
        </w:numPr>
        <w:jc w:val="both"/>
      </w:pPr>
      <w:r w:rsidRPr="007517EC">
        <w:t xml:space="preserve">Only applications received in advance of the closing date will be considered. </w:t>
      </w:r>
    </w:p>
    <w:p w:rsidR="00107F8B" w:rsidRPr="007517EC" w:rsidRDefault="00107F8B" w:rsidP="00107F8B">
      <w:pPr>
        <w:pStyle w:val="Default"/>
        <w:numPr>
          <w:ilvl w:val="0"/>
          <w:numId w:val="7"/>
        </w:numPr>
        <w:jc w:val="both"/>
        <w:rPr>
          <w:rFonts w:ascii="Gill Sans MT" w:hAnsi="Gill Sans MT"/>
          <w:sz w:val="22"/>
          <w:szCs w:val="22"/>
        </w:rPr>
      </w:pPr>
      <w:r w:rsidRPr="007517EC">
        <w:rPr>
          <w:rFonts w:ascii="Gill Sans MT" w:hAnsi="Gill Sans MT"/>
          <w:sz w:val="22"/>
          <w:szCs w:val="22"/>
        </w:rPr>
        <w:t>If a candidate is currently working with children, on either a paid or voluntary basis, the current employer will be asked about disciplinary offences, including disciplinary offences relating to children or young persons (whether the disciplinary sanction is current or time expired), and whether the candidate has been the subject of any child protection allegations or concerns and if so the outcome of any enquiry or disciplinary procedure. If the candidate is not currently working with children but has done so in the past, that previous employer will be asked about those issues. Where neither the current nor previous employment has involved working with children, the current employer will still be asked about the candidate’s suitability to work with children. The employer may answer ’‘not applicable’ if the duties have not brought the candidate into contact with children or young persons. The school may contact any of the candidate’s previous places of work, whether or not they have been named in connection with a referee.</w:t>
      </w:r>
    </w:p>
    <w:p w:rsidR="00107F8B" w:rsidRPr="007517EC" w:rsidRDefault="00107F8B" w:rsidP="00107F8B">
      <w:pPr>
        <w:pStyle w:val="Cranford"/>
        <w:jc w:val="both"/>
      </w:pPr>
    </w:p>
    <w:p w:rsidR="00107F8B" w:rsidRPr="00C63AF4" w:rsidRDefault="00107F8B" w:rsidP="00C63AF4">
      <w:pPr>
        <w:pStyle w:val="Subtitle"/>
        <w:jc w:val="left"/>
        <w:rPr>
          <w:rFonts w:ascii="Garamond" w:hAnsi="Garamond"/>
          <w:sz w:val="24"/>
          <w:lang w:val="en-GB"/>
        </w:rPr>
      </w:pPr>
      <w:r w:rsidRPr="00C63AF4">
        <w:rPr>
          <w:rFonts w:ascii="Garamond" w:hAnsi="Garamond"/>
          <w:sz w:val="24"/>
          <w:lang w:val="en-GB"/>
        </w:rPr>
        <w:t xml:space="preserve">Shortlisting </w:t>
      </w:r>
    </w:p>
    <w:p w:rsidR="00107F8B" w:rsidRPr="007517EC" w:rsidRDefault="00107F8B" w:rsidP="00107F8B">
      <w:pPr>
        <w:pStyle w:val="Cranford"/>
        <w:numPr>
          <w:ilvl w:val="0"/>
          <w:numId w:val="8"/>
        </w:numPr>
        <w:jc w:val="both"/>
      </w:pPr>
      <w:r w:rsidRPr="007517EC">
        <w:t xml:space="preserve">After the closing date, applications will be reviewed and the shortlisted candidates will be invited for interview. </w:t>
      </w:r>
    </w:p>
    <w:p w:rsidR="00107F8B" w:rsidRPr="007517EC" w:rsidRDefault="00107F8B" w:rsidP="00107F8B">
      <w:pPr>
        <w:pStyle w:val="Cranford"/>
        <w:numPr>
          <w:ilvl w:val="0"/>
          <w:numId w:val="8"/>
        </w:numPr>
        <w:jc w:val="both"/>
      </w:pPr>
      <w:r w:rsidRPr="007517EC">
        <w:t xml:space="preserve">Candidates who are not selected for interview will be informed by email as soon as possible after the closing date. </w:t>
      </w:r>
    </w:p>
    <w:p w:rsidR="00107F8B" w:rsidRPr="007517EC" w:rsidRDefault="00107F8B" w:rsidP="00107F8B">
      <w:pPr>
        <w:pStyle w:val="Cranford"/>
        <w:numPr>
          <w:ilvl w:val="0"/>
          <w:numId w:val="8"/>
        </w:numPr>
        <w:jc w:val="both"/>
      </w:pPr>
      <w:r w:rsidRPr="007517EC">
        <w:t xml:space="preserve">Cranford may seek references on shortlisted candidates prior to interview. </w:t>
      </w:r>
    </w:p>
    <w:p w:rsidR="000C4544" w:rsidRPr="007517EC" w:rsidRDefault="000C4544" w:rsidP="00107F8B">
      <w:pPr>
        <w:pStyle w:val="Cranford"/>
        <w:jc w:val="both"/>
      </w:pPr>
    </w:p>
    <w:p w:rsidR="00107F8B" w:rsidRPr="00C63AF4" w:rsidRDefault="00107F8B" w:rsidP="00C63AF4">
      <w:pPr>
        <w:pStyle w:val="Subtitle"/>
        <w:jc w:val="left"/>
        <w:rPr>
          <w:rFonts w:ascii="Garamond" w:hAnsi="Garamond"/>
          <w:sz w:val="24"/>
          <w:lang w:val="en-GB"/>
        </w:rPr>
      </w:pPr>
      <w:r w:rsidRPr="00C63AF4">
        <w:rPr>
          <w:rFonts w:ascii="Garamond" w:hAnsi="Garamond"/>
          <w:sz w:val="24"/>
          <w:lang w:val="en-GB"/>
        </w:rPr>
        <w:t xml:space="preserve">Interviews </w:t>
      </w:r>
    </w:p>
    <w:p w:rsidR="00BB38C7" w:rsidRPr="007517EC" w:rsidRDefault="00107F8B" w:rsidP="00BB38C7">
      <w:pPr>
        <w:pStyle w:val="Cranford"/>
        <w:numPr>
          <w:ilvl w:val="0"/>
          <w:numId w:val="9"/>
        </w:numPr>
        <w:jc w:val="both"/>
      </w:pPr>
      <w:r w:rsidRPr="007517EC">
        <w:t xml:space="preserve">Candidates invited to interview must bring with them three forms of original ID including at least one of the following: passport or photocard driving licence or full birth certificate. </w:t>
      </w:r>
      <w:r w:rsidR="00BB38C7">
        <w:t>Other acceptable forms</w:t>
      </w:r>
      <w:r w:rsidRPr="007517EC">
        <w:t xml:space="preserve"> of ID </w:t>
      </w:r>
      <w:r w:rsidR="00BB38C7">
        <w:t xml:space="preserve">include </w:t>
      </w:r>
      <w:r w:rsidRPr="007517EC">
        <w:t>a bank statement or utility bill issued within the last three months and/or a council tax statement issued with the last twelve months.</w:t>
      </w:r>
      <w:r w:rsidR="00BB38C7">
        <w:t xml:space="preserve"> At least one form of ID must show your current address. </w:t>
      </w:r>
      <w:r w:rsidRPr="007517EC">
        <w:t xml:space="preserve"> If these documents are unavailable, please contact HR who will be able to provide details of other acceptable official documents.</w:t>
      </w:r>
      <w:r w:rsidR="000C4544" w:rsidRPr="007517EC">
        <w:t xml:space="preserve"> </w:t>
      </w:r>
    </w:p>
    <w:p w:rsidR="00107F8B" w:rsidRPr="007517EC" w:rsidRDefault="00107F8B" w:rsidP="000C4544">
      <w:pPr>
        <w:pStyle w:val="Cranford"/>
        <w:numPr>
          <w:ilvl w:val="0"/>
          <w:numId w:val="9"/>
        </w:numPr>
        <w:jc w:val="both"/>
      </w:pPr>
      <w:r w:rsidRPr="007517EC">
        <w:t xml:space="preserve">Original qualification certificates must also be brought to interview. </w:t>
      </w:r>
    </w:p>
    <w:p w:rsidR="00107F8B" w:rsidRDefault="00107F8B" w:rsidP="00107F8B">
      <w:pPr>
        <w:pStyle w:val="Cranford"/>
        <w:numPr>
          <w:ilvl w:val="0"/>
          <w:numId w:val="9"/>
        </w:numPr>
        <w:jc w:val="both"/>
      </w:pPr>
      <w:r w:rsidRPr="007517EC">
        <w:t xml:space="preserve">It is usual for an interview to involve a skills test where appropriate and a lesson observation in the case of teachers. </w:t>
      </w:r>
    </w:p>
    <w:p w:rsidR="00BB6DD4" w:rsidRDefault="00BB6DD4" w:rsidP="00107F8B">
      <w:pPr>
        <w:pStyle w:val="Cranford"/>
        <w:jc w:val="both"/>
      </w:pPr>
    </w:p>
    <w:p w:rsidR="009A65B1" w:rsidRPr="007517EC" w:rsidRDefault="009A65B1" w:rsidP="00107F8B">
      <w:pPr>
        <w:pStyle w:val="Cranford"/>
        <w:jc w:val="both"/>
      </w:pPr>
    </w:p>
    <w:p w:rsidR="00107F8B" w:rsidRPr="00C63AF4" w:rsidRDefault="00107F8B" w:rsidP="00C63AF4">
      <w:pPr>
        <w:pStyle w:val="Subtitle"/>
        <w:jc w:val="left"/>
        <w:rPr>
          <w:rFonts w:ascii="Garamond" w:hAnsi="Garamond"/>
          <w:sz w:val="24"/>
          <w:lang w:val="en-GB"/>
        </w:rPr>
      </w:pPr>
      <w:r w:rsidRPr="00C63AF4">
        <w:rPr>
          <w:rFonts w:ascii="Garamond" w:hAnsi="Garamond"/>
          <w:sz w:val="24"/>
          <w:lang w:val="en-GB"/>
        </w:rPr>
        <w:lastRenderedPageBreak/>
        <w:t>Conditional offer of employment</w:t>
      </w:r>
    </w:p>
    <w:p w:rsidR="00107F8B" w:rsidRPr="007517EC" w:rsidRDefault="00107F8B" w:rsidP="00107F8B">
      <w:pPr>
        <w:pStyle w:val="Cranford"/>
        <w:numPr>
          <w:ilvl w:val="0"/>
          <w:numId w:val="10"/>
        </w:numPr>
        <w:jc w:val="both"/>
      </w:pPr>
      <w:r w:rsidRPr="007517EC">
        <w:t xml:space="preserve">All offers of employment for any position at Cranford are subject to the following pre-employment checks: </w:t>
      </w:r>
    </w:p>
    <w:p w:rsidR="00107F8B" w:rsidRPr="007517EC" w:rsidRDefault="00107F8B" w:rsidP="00107F8B">
      <w:pPr>
        <w:pStyle w:val="Cranford"/>
        <w:numPr>
          <w:ilvl w:val="1"/>
          <w:numId w:val="10"/>
        </w:numPr>
        <w:jc w:val="both"/>
      </w:pPr>
      <w:r w:rsidRPr="007517EC">
        <w:t xml:space="preserve">Receipt of two satisfactory references. </w:t>
      </w:r>
      <w:r w:rsidR="000C4544" w:rsidRPr="007517EC">
        <w:t xml:space="preserve">All references will be validated by phone. </w:t>
      </w:r>
    </w:p>
    <w:p w:rsidR="00107F8B" w:rsidRPr="007517EC" w:rsidRDefault="00107F8B" w:rsidP="00107F8B">
      <w:pPr>
        <w:pStyle w:val="Cranford"/>
        <w:numPr>
          <w:ilvl w:val="1"/>
          <w:numId w:val="10"/>
        </w:numPr>
        <w:jc w:val="both"/>
      </w:pPr>
      <w:r w:rsidRPr="007517EC">
        <w:t>Verification of identify (name, address, DOB)</w:t>
      </w:r>
    </w:p>
    <w:p w:rsidR="00107F8B" w:rsidRPr="007517EC" w:rsidRDefault="00107F8B" w:rsidP="00107F8B">
      <w:pPr>
        <w:pStyle w:val="Cranford"/>
        <w:numPr>
          <w:ilvl w:val="1"/>
          <w:numId w:val="10"/>
        </w:numPr>
        <w:jc w:val="both"/>
      </w:pPr>
      <w:r w:rsidRPr="007517EC">
        <w:t>Verification of qualifications</w:t>
      </w:r>
    </w:p>
    <w:p w:rsidR="00107F8B" w:rsidRPr="007517EC" w:rsidRDefault="00107F8B" w:rsidP="00107F8B">
      <w:pPr>
        <w:pStyle w:val="Cranford"/>
        <w:numPr>
          <w:ilvl w:val="1"/>
          <w:numId w:val="10"/>
        </w:numPr>
        <w:jc w:val="both"/>
      </w:pPr>
      <w:r w:rsidRPr="007517EC">
        <w:t>Verification of professional status such as GTC registration, QTS Status (where required), NPQH</w:t>
      </w:r>
    </w:p>
    <w:p w:rsidR="00107F8B" w:rsidRPr="007517EC" w:rsidRDefault="00107F8B" w:rsidP="00107F8B">
      <w:pPr>
        <w:pStyle w:val="Cranford"/>
        <w:numPr>
          <w:ilvl w:val="1"/>
          <w:numId w:val="10"/>
        </w:numPr>
        <w:jc w:val="both"/>
      </w:pPr>
      <w:r w:rsidRPr="007517EC">
        <w:t xml:space="preserve">Verification of successful completion of statutory induction period (applies to those who obtained QTS after 7 May 1999) </w:t>
      </w:r>
    </w:p>
    <w:p w:rsidR="00107F8B" w:rsidRPr="007517EC" w:rsidRDefault="00107F8B" w:rsidP="00107F8B">
      <w:pPr>
        <w:pStyle w:val="Cranford"/>
        <w:numPr>
          <w:ilvl w:val="1"/>
          <w:numId w:val="10"/>
        </w:numPr>
        <w:jc w:val="both"/>
      </w:pPr>
      <w:r w:rsidRPr="007517EC">
        <w:t>A List 99 check</w:t>
      </w:r>
    </w:p>
    <w:p w:rsidR="00107F8B" w:rsidRPr="007517EC" w:rsidRDefault="00107F8B" w:rsidP="00107F8B">
      <w:pPr>
        <w:pStyle w:val="Cranford"/>
        <w:numPr>
          <w:ilvl w:val="1"/>
          <w:numId w:val="10"/>
        </w:numPr>
        <w:jc w:val="both"/>
      </w:pPr>
      <w:r w:rsidRPr="007517EC">
        <w:t>A satisfactory enhanced check with the Disclosure and Barring Service. The candidate is responsible for bringing in the original DBS certificate for HR to see as soon as it is received prior to commencing work. Failure to do so will result in a delay to the start of the contract.</w:t>
      </w:r>
    </w:p>
    <w:p w:rsidR="00107F8B" w:rsidRPr="007517EC" w:rsidRDefault="00107F8B" w:rsidP="00107F8B">
      <w:pPr>
        <w:pStyle w:val="Cranford"/>
        <w:numPr>
          <w:ilvl w:val="1"/>
          <w:numId w:val="10"/>
        </w:numPr>
        <w:jc w:val="both"/>
      </w:pPr>
      <w:r w:rsidRPr="007517EC">
        <w:t>A check that no Prohibition Orders exist (for Teachers only)</w:t>
      </w:r>
    </w:p>
    <w:p w:rsidR="00107F8B" w:rsidRPr="007517EC" w:rsidRDefault="00107F8B" w:rsidP="00107F8B">
      <w:pPr>
        <w:pStyle w:val="Cranford"/>
        <w:numPr>
          <w:ilvl w:val="1"/>
          <w:numId w:val="10"/>
        </w:numPr>
        <w:jc w:val="both"/>
      </w:pPr>
      <w:r w:rsidRPr="007517EC">
        <w:t>A completed medical declaration that states that the candidate knows of no reason on the grounds of health why they are not fit to carry out the duties associated with their position</w:t>
      </w:r>
    </w:p>
    <w:p w:rsidR="00107F8B" w:rsidRPr="007517EC" w:rsidRDefault="00107F8B" w:rsidP="00107F8B">
      <w:pPr>
        <w:pStyle w:val="Cranford"/>
        <w:numPr>
          <w:ilvl w:val="1"/>
          <w:numId w:val="10"/>
        </w:numPr>
        <w:jc w:val="both"/>
      </w:pPr>
      <w:r w:rsidRPr="007517EC">
        <w:t>Overseas police check – if the individual has lived/worked abroad in the last five years, a police check from the country in which they were living will be required.</w:t>
      </w:r>
    </w:p>
    <w:p w:rsidR="00107F8B" w:rsidRPr="007517EC" w:rsidRDefault="00107F8B" w:rsidP="00107F8B">
      <w:pPr>
        <w:pStyle w:val="Cranford"/>
        <w:numPr>
          <w:ilvl w:val="1"/>
          <w:numId w:val="10"/>
        </w:numPr>
        <w:jc w:val="both"/>
      </w:pPr>
      <w:r w:rsidRPr="007517EC">
        <w:t>Satisfactory completion of probationary period</w:t>
      </w:r>
    </w:p>
    <w:p w:rsidR="00107F8B" w:rsidRPr="007517EC" w:rsidRDefault="00107F8B" w:rsidP="00107F8B">
      <w:pPr>
        <w:pStyle w:val="Cranford"/>
        <w:numPr>
          <w:ilvl w:val="1"/>
          <w:numId w:val="10"/>
        </w:numPr>
        <w:jc w:val="both"/>
      </w:pPr>
      <w:r w:rsidRPr="007517EC">
        <w:t>Completion of Safeguarding Training</w:t>
      </w:r>
    </w:p>
    <w:p w:rsidR="00107F8B" w:rsidRPr="007517EC" w:rsidRDefault="00107F8B" w:rsidP="00107F8B">
      <w:pPr>
        <w:pStyle w:val="Cranford"/>
        <w:numPr>
          <w:ilvl w:val="0"/>
          <w:numId w:val="10"/>
        </w:numPr>
        <w:jc w:val="both"/>
      </w:pPr>
      <w:r w:rsidRPr="007517EC">
        <w:t xml:space="preserve">Under no circumstances should any individual start work at Cranford House until all these checks have been carried out and HR have confirmed by letter/email. </w:t>
      </w:r>
    </w:p>
    <w:p w:rsidR="007517EC" w:rsidRDefault="00107F8B" w:rsidP="0054430B">
      <w:pPr>
        <w:pStyle w:val="Cranford"/>
        <w:numPr>
          <w:ilvl w:val="0"/>
          <w:numId w:val="10"/>
        </w:numPr>
        <w:jc w:val="both"/>
      </w:pPr>
      <w:r w:rsidRPr="007517EC">
        <w:t>In exceptional circumstances and at the discretion of the Headmaster, a candidate may start work before the DBS certificate has been received providing all other checks including a List 99 are complete. A full risk assessment will be conducted and appropriate su</w:t>
      </w:r>
      <w:r w:rsidR="0054430B">
        <w:t>pervision will be put in place.</w:t>
      </w:r>
    </w:p>
    <w:p w:rsidR="007517EC" w:rsidRPr="007517EC" w:rsidRDefault="007517EC" w:rsidP="00C06EE3">
      <w:pPr>
        <w:pStyle w:val="Cranford"/>
        <w:ind w:left="720"/>
        <w:jc w:val="both"/>
      </w:pPr>
    </w:p>
    <w:p w:rsidR="00107F8B" w:rsidRPr="007517EC" w:rsidRDefault="00E41059" w:rsidP="00107F8B">
      <w:pPr>
        <w:pStyle w:val="Cranford"/>
        <w:jc w:val="both"/>
      </w:pPr>
      <w:r w:rsidRPr="007517EC">
        <w:rPr>
          <w:noProof/>
          <w:lang w:eastAsia="en-GB"/>
        </w:rPr>
        <mc:AlternateContent>
          <mc:Choice Requires="wps">
            <w:drawing>
              <wp:anchor distT="0" distB="0" distL="114300" distR="114300" simplePos="0" relativeHeight="251670528" behindDoc="0" locked="0" layoutInCell="1" allowOverlap="1" wp14:anchorId="777FC5F4" wp14:editId="7BDA2AAE">
                <wp:simplePos x="0" y="0"/>
                <wp:positionH relativeFrom="column">
                  <wp:posOffset>152400</wp:posOffset>
                </wp:positionH>
                <wp:positionV relativeFrom="paragraph">
                  <wp:posOffset>32385</wp:posOffset>
                </wp:positionV>
                <wp:extent cx="6219190" cy="2552700"/>
                <wp:effectExtent l="0" t="0" r="10160" b="19050"/>
                <wp:wrapNone/>
                <wp:docPr id="2" name="Text Box 2"/>
                <wp:cNvGraphicFramePr/>
                <a:graphic xmlns:a="http://schemas.openxmlformats.org/drawingml/2006/main">
                  <a:graphicData uri="http://schemas.microsoft.com/office/word/2010/wordprocessingShape">
                    <wps:wsp>
                      <wps:cNvSpPr txBox="1"/>
                      <wps:spPr>
                        <a:xfrm>
                          <a:off x="0" y="0"/>
                          <a:ext cx="621919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6D9E" w:rsidRPr="00E41059" w:rsidRDefault="00AA6D9E" w:rsidP="00107F8B">
                            <w:pPr>
                              <w:pStyle w:val="Cranford"/>
                              <w:jc w:val="both"/>
                              <w:rPr>
                                <w:b/>
                              </w:rPr>
                            </w:pPr>
                            <w:r w:rsidRPr="00E41059">
                              <w:rPr>
                                <w:b/>
                              </w:rPr>
                              <w:t>Warning</w:t>
                            </w:r>
                          </w:p>
                          <w:p w:rsidR="00AA6D9E" w:rsidRPr="00E41059" w:rsidRDefault="00AA6D9E" w:rsidP="00785E8C">
                            <w:pPr>
                              <w:pStyle w:val="Default"/>
                              <w:jc w:val="both"/>
                              <w:rPr>
                                <w:rFonts w:ascii="Gill Sans MT" w:hAnsi="Gill Sans MT"/>
                                <w:b/>
                                <w:sz w:val="22"/>
                                <w:szCs w:val="22"/>
                              </w:rPr>
                            </w:pPr>
                            <w:r w:rsidRPr="00E41059">
                              <w:rPr>
                                <w:rFonts w:ascii="Gill Sans MT" w:hAnsi="Gill Sans MT"/>
                                <w:b/>
                                <w:sz w:val="22"/>
                                <w:szCs w:val="22"/>
                              </w:rPr>
                              <w:t xml:space="preserve">Where a candidate is found to be on the Children’s Barred List, Adults’ Barred List or the Protection of Children Act List; or </w:t>
                            </w:r>
                          </w:p>
                          <w:p w:rsidR="00AA6D9E" w:rsidRPr="00E41059" w:rsidRDefault="00AA6D9E" w:rsidP="00785E8C">
                            <w:pPr>
                              <w:pStyle w:val="Default"/>
                              <w:jc w:val="both"/>
                              <w:rPr>
                                <w:rFonts w:ascii="Gill Sans MT" w:hAnsi="Gill Sans MT"/>
                                <w:b/>
                                <w:sz w:val="22"/>
                                <w:szCs w:val="22"/>
                              </w:rPr>
                            </w:pPr>
                          </w:p>
                          <w:p w:rsidR="00AA6D9E" w:rsidRPr="00E41059" w:rsidRDefault="00AA6D9E" w:rsidP="00785E8C">
                            <w:pPr>
                              <w:pStyle w:val="Default"/>
                              <w:numPr>
                                <w:ilvl w:val="0"/>
                                <w:numId w:val="10"/>
                              </w:numPr>
                              <w:jc w:val="both"/>
                              <w:rPr>
                                <w:rFonts w:ascii="Gill Sans MT" w:hAnsi="Gill Sans MT"/>
                                <w:b/>
                                <w:sz w:val="22"/>
                                <w:szCs w:val="22"/>
                              </w:rPr>
                            </w:pPr>
                            <w:r w:rsidRPr="00E41059">
                              <w:rPr>
                                <w:rFonts w:ascii="Gill Sans MT" w:hAnsi="Gill Sans MT"/>
                                <w:b/>
                                <w:sz w:val="22"/>
                                <w:szCs w:val="22"/>
                              </w:rPr>
                              <w:t xml:space="preserve">the Enhanced DBS disclosure shows s/he has been disqualified from working with children by a Court; or </w:t>
                            </w:r>
                          </w:p>
                          <w:p w:rsidR="00AA6D9E" w:rsidRPr="00E41059" w:rsidRDefault="00AA6D9E" w:rsidP="00785E8C">
                            <w:pPr>
                              <w:pStyle w:val="Default"/>
                              <w:numPr>
                                <w:ilvl w:val="0"/>
                                <w:numId w:val="10"/>
                              </w:numPr>
                              <w:jc w:val="both"/>
                              <w:rPr>
                                <w:rFonts w:ascii="Gill Sans MT" w:hAnsi="Gill Sans MT"/>
                                <w:b/>
                                <w:sz w:val="22"/>
                                <w:szCs w:val="22"/>
                              </w:rPr>
                            </w:pPr>
                            <w:r w:rsidRPr="00E41059">
                              <w:rPr>
                                <w:rFonts w:ascii="Gill Sans MT" w:hAnsi="Gill Sans MT"/>
                                <w:b/>
                                <w:sz w:val="22"/>
                                <w:szCs w:val="22"/>
                              </w:rPr>
                              <w:t>found to have provided false information in, or in support of, his/her application; or</w:t>
                            </w:r>
                          </w:p>
                          <w:p w:rsidR="00AA6D9E" w:rsidRPr="00E41059" w:rsidRDefault="00AA6D9E" w:rsidP="00785E8C">
                            <w:pPr>
                              <w:pStyle w:val="Default"/>
                              <w:numPr>
                                <w:ilvl w:val="0"/>
                                <w:numId w:val="10"/>
                              </w:numPr>
                              <w:jc w:val="both"/>
                              <w:rPr>
                                <w:rFonts w:ascii="Gill Sans MT" w:hAnsi="Gill Sans MT"/>
                                <w:b/>
                                <w:sz w:val="22"/>
                                <w:szCs w:val="22"/>
                              </w:rPr>
                            </w:pPr>
                            <w:r w:rsidRPr="00E41059">
                              <w:rPr>
                                <w:rFonts w:ascii="Gill Sans MT" w:hAnsi="Gill Sans MT"/>
                                <w:b/>
                                <w:sz w:val="22"/>
                                <w:szCs w:val="22"/>
                              </w:rPr>
                              <w:t xml:space="preserve">has association with another individual who has had such orders or restrictions or committed certain offences; or </w:t>
                            </w:r>
                          </w:p>
                          <w:p w:rsidR="00AA6D9E" w:rsidRPr="00E41059" w:rsidRDefault="00AA6D9E" w:rsidP="00785E8C">
                            <w:pPr>
                              <w:pStyle w:val="Default"/>
                              <w:numPr>
                                <w:ilvl w:val="0"/>
                                <w:numId w:val="10"/>
                              </w:numPr>
                              <w:jc w:val="both"/>
                              <w:rPr>
                                <w:rFonts w:ascii="Gill Sans MT" w:hAnsi="Gill Sans MT"/>
                                <w:b/>
                                <w:sz w:val="22"/>
                                <w:szCs w:val="22"/>
                              </w:rPr>
                            </w:pPr>
                            <w:r w:rsidRPr="00E41059">
                              <w:rPr>
                                <w:rFonts w:ascii="Gill Sans MT" w:hAnsi="Gill Sans MT"/>
                                <w:b/>
                                <w:sz w:val="22"/>
                                <w:szCs w:val="22"/>
                              </w:rPr>
                              <w:t>is the subject of serious expressions of concern as to his/her suitability to work with children</w:t>
                            </w:r>
                          </w:p>
                          <w:p w:rsidR="00AA6D9E" w:rsidRPr="00E41059" w:rsidRDefault="00AA6D9E" w:rsidP="00785E8C">
                            <w:pPr>
                              <w:pStyle w:val="Default"/>
                              <w:ind w:left="720"/>
                              <w:jc w:val="both"/>
                              <w:rPr>
                                <w:rFonts w:ascii="Gill Sans MT" w:hAnsi="Gill Sans MT"/>
                                <w:b/>
                                <w:sz w:val="22"/>
                                <w:szCs w:val="22"/>
                              </w:rPr>
                            </w:pPr>
                          </w:p>
                          <w:p w:rsidR="00AA6D9E" w:rsidRPr="00E41059" w:rsidRDefault="00AA6D9E" w:rsidP="0054430B">
                            <w:pPr>
                              <w:pStyle w:val="Default"/>
                              <w:jc w:val="both"/>
                              <w:rPr>
                                <w:rFonts w:ascii="Gill Sans MT" w:hAnsi="Gill Sans MT"/>
                                <w:b/>
                                <w:sz w:val="22"/>
                                <w:szCs w:val="22"/>
                              </w:rPr>
                            </w:pPr>
                            <w:r w:rsidRPr="00E41059">
                              <w:rPr>
                                <w:rFonts w:ascii="Gill Sans MT" w:hAnsi="Gill Sans MT"/>
                                <w:b/>
                                <w:sz w:val="22"/>
                                <w:szCs w:val="22"/>
                              </w:rPr>
                              <w:t xml:space="preserve">- the facts will be reported to the Police and/or the Department for Education and the ISA.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12pt;margin-top:2.55pt;width:489.7pt;height:2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" fillcolor="white [3201]" strokeweight=".5pt">
                <v:textbox>
                  <w:txbxContent>
                    <w:p w:rsidR="00AA6D9E" w:rsidRPr="00E41059" w:rsidRDefault="00AA6D9E" w:rsidP="00107F8B">
                      <w:pPr>
                        <w:pStyle w:val="Cranford"/>
                        <w:jc w:val="both"/>
                        <w:rPr>
                          <w:b/>
                        </w:rPr>
                      </w:pPr>
                      <w:r w:rsidRPr="00E41059">
                        <w:rPr>
                          <w:b/>
                        </w:rPr>
                        <w:t>Warning</w:t>
                      </w:r>
                    </w:p>
                    <w:p w:rsidR="00AA6D9E" w:rsidRPr="00E41059" w:rsidRDefault="00AA6D9E" w:rsidP="00785E8C">
                      <w:pPr>
                        <w:pStyle w:val="Default"/>
                        <w:jc w:val="both"/>
                        <w:rPr>
                          <w:rFonts w:ascii="Gill Sans MT" w:hAnsi="Gill Sans MT"/>
                          <w:b/>
                          <w:sz w:val="22"/>
                          <w:szCs w:val="22"/>
                        </w:rPr>
                      </w:pPr>
                      <w:r w:rsidRPr="00E41059">
                        <w:rPr>
                          <w:rFonts w:ascii="Gill Sans MT" w:hAnsi="Gill Sans MT"/>
                          <w:b/>
                          <w:sz w:val="22"/>
                          <w:szCs w:val="22"/>
                        </w:rPr>
                        <w:t xml:space="preserve">Where a candidate is found to be on the Children’s Barred List, Adults’ Barred List or the Protection of Children Act List; or </w:t>
                      </w:r>
                    </w:p>
                    <w:p w:rsidR="00AA6D9E" w:rsidRPr="00E41059" w:rsidRDefault="00AA6D9E" w:rsidP="00785E8C">
                      <w:pPr>
                        <w:pStyle w:val="Default"/>
                        <w:jc w:val="both"/>
                        <w:rPr>
                          <w:rFonts w:ascii="Gill Sans MT" w:hAnsi="Gill Sans MT"/>
                          <w:b/>
                          <w:sz w:val="22"/>
                          <w:szCs w:val="22"/>
                        </w:rPr>
                      </w:pPr>
                    </w:p>
                    <w:p w:rsidR="00AA6D9E" w:rsidRPr="00E41059" w:rsidRDefault="00AA6D9E" w:rsidP="00785E8C">
                      <w:pPr>
                        <w:pStyle w:val="Default"/>
                        <w:numPr>
                          <w:ilvl w:val="0"/>
                          <w:numId w:val="10"/>
                        </w:numPr>
                        <w:jc w:val="both"/>
                        <w:rPr>
                          <w:rFonts w:ascii="Gill Sans MT" w:hAnsi="Gill Sans MT"/>
                          <w:b/>
                          <w:sz w:val="22"/>
                          <w:szCs w:val="22"/>
                        </w:rPr>
                      </w:pPr>
                      <w:r w:rsidRPr="00E41059">
                        <w:rPr>
                          <w:rFonts w:ascii="Gill Sans MT" w:hAnsi="Gill Sans MT"/>
                          <w:b/>
                          <w:sz w:val="22"/>
                          <w:szCs w:val="22"/>
                        </w:rPr>
                        <w:t xml:space="preserve">the Enhanced DBS disclosure shows s/he has been disqualified from working with children by a Court; or </w:t>
                      </w:r>
                    </w:p>
                    <w:p w:rsidR="00AA6D9E" w:rsidRPr="00E41059" w:rsidRDefault="00AA6D9E" w:rsidP="00785E8C">
                      <w:pPr>
                        <w:pStyle w:val="Default"/>
                        <w:numPr>
                          <w:ilvl w:val="0"/>
                          <w:numId w:val="10"/>
                        </w:numPr>
                        <w:jc w:val="both"/>
                        <w:rPr>
                          <w:rFonts w:ascii="Gill Sans MT" w:hAnsi="Gill Sans MT"/>
                          <w:b/>
                          <w:sz w:val="22"/>
                          <w:szCs w:val="22"/>
                        </w:rPr>
                      </w:pPr>
                      <w:r w:rsidRPr="00E41059">
                        <w:rPr>
                          <w:rFonts w:ascii="Gill Sans MT" w:hAnsi="Gill Sans MT"/>
                          <w:b/>
                          <w:sz w:val="22"/>
                          <w:szCs w:val="22"/>
                        </w:rPr>
                        <w:t>found to have provided false information in, or in support of, his/her application; or</w:t>
                      </w:r>
                    </w:p>
                    <w:p w:rsidR="00AA6D9E" w:rsidRPr="00E41059" w:rsidRDefault="00AA6D9E" w:rsidP="00785E8C">
                      <w:pPr>
                        <w:pStyle w:val="Default"/>
                        <w:numPr>
                          <w:ilvl w:val="0"/>
                          <w:numId w:val="10"/>
                        </w:numPr>
                        <w:jc w:val="both"/>
                        <w:rPr>
                          <w:rFonts w:ascii="Gill Sans MT" w:hAnsi="Gill Sans MT"/>
                          <w:b/>
                          <w:sz w:val="22"/>
                          <w:szCs w:val="22"/>
                        </w:rPr>
                      </w:pPr>
                      <w:r w:rsidRPr="00E41059">
                        <w:rPr>
                          <w:rFonts w:ascii="Gill Sans MT" w:hAnsi="Gill Sans MT"/>
                          <w:b/>
                          <w:sz w:val="22"/>
                          <w:szCs w:val="22"/>
                        </w:rPr>
                        <w:t xml:space="preserve">has association with another individual who has had such orders or restrictions or committed certain offences; or </w:t>
                      </w:r>
                    </w:p>
                    <w:p w:rsidR="00AA6D9E" w:rsidRPr="00E41059" w:rsidRDefault="00AA6D9E" w:rsidP="00785E8C">
                      <w:pPr>
                        <w:pStyle w:val="Default"/>
                        <w:numPr>
                          <w:ilvl w:val="0"/>
                          <w:numId w:val="10"/>
                        </w:numPr>
                        <w:jc w:val="both"/>
                        <w:rPr>
                          <w:rFonts w:ascii="Gill Sans MT" w:hAnsi="Gill Sans MT"/>
                          <w:b/>
                          <w:sz w:val="22"/>
                          <w:szCs w:val="22"/>
                        </w:rPr>
                      </w:pPr>
                      <w:r w:rsidRPr="00E41059">
                        <w:rPr>
                          <w:rFonts w:ascii="Gill Sans MT" w:hAnsi="Gill Sans MT"/>
                          <w:b/>
                          <w:sz w:val="22"/>
                          <w:szCs w:val="22"/>
                        </w:rPr>
                        <w:t>is the subject of serious expressions of concern as to his/her suitability to work with children</w:t>
                      </w:r>
                    </w:p>
                    <w:p w:rsidR="00AA6D9E" w:rsidRPr="00E41059" w:rsidRDefault="00AA6D9E" w:rsidP="00785E8C">
                      <w:pPr>
                        <w:pStyle w:val="Default"/>
                        <w:ind w:left="720"/>
                        <w:jc w:val="both"/>
                        <w:rPr>
                          <w:rFonts w:ascii="Gill Sans MT" w:hAnsi="Gill Sans MT"/>
                          <w:b/>
                          <w:sz w:val="22"/>
                          <w:szCs w:val="22"/>
                        </w:rPr>
                      </w:pPr>
                    </w:p>
                    <w:p w:rsidR="00AA6D9E" w:rsidRPr="00E41059" w:rsidRDefault="00AA6D9E" w:rsidP="0054430B">
                      <w:pPr>
                        <w:pStyle w:val="Default"/>
                        <w:jc w:val="both"/>
                        <w:rPr>
                          <w:rFonts w:ascii="Gill Sans MT" w:hAnsi="Gill Sans MT"/>
                          <w:b/>
                          <w:sz w:val="22"/>
                          <w:szCs w:val="22"/>
                        </w:rPr>
                      </w:pPr>
                      <w:r w:rsidRPr="00E41059">
                        <w:rPr>
                          <w:rFonts w:ascii="Gill Sans MT" w:hAnsi="Gill Sans MT"/>
                          <w:b/>
                          <w:sz w:val="22"/>
                          <w:szCs w:val="22"/>
                        </w:rPr>
                        <w:t xml:space="preserve">- </w:t>
                      </w:r>
                      <w:proofErr w:type="gramStart"/>
                      <w:r w:rsidRPr="00E41059">
                        <w:rPr>
                          <w:rFonts w:ascii="Gill Sans MT" w:hAnsi="Gill Sans MT"/>
                          <w:b/>
                          <w:sz w:val="22"/>
                          <w:szCs w:val="22"/>
                        </w:rPr>
                        <w:t>the</w:t>
                      </w:r>
                      <w:proofErr w:type="gramEnd"/>
                      <w:r w:rsidRPr="00E41059">
                        <w:rPr>
                          <w:rFonts w:ascii="Gill Sans MT" w:hAnsi="Gill Sans MT"/>
                          <w:b/>
                          <w:sz w:val="22"/>
                          <w:szCs w:val="22"/>
                        </w:rPr>
                        <w:t xml:space="preserve"> facts will be reported to the Police and/or the Department for Education and the ISA. </w:t>
                      </w:r>
                    </w:p>
                  </w:txbxContent>
                </v:textbox>
              </v:shape>
            </w:pict>
          </mc:Fallback>
        </mc:AlternateContent>
      </w: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107F8B">
      <w:pPr>
        <w:pStyle w:val="Cranford"/>
        <w:jc w:val="both"/>
      </w:pPr>
    </w:p>
    <w:p w:rsidR="00107F8B" w:rsidRPr="007517EC" w:rsidRDefault="00107F8B" w:rsidP="003D55A0">
      <w:pPr>
        <w:tabs>
          <w:tab w:val="left" w:pos="3437"/>
        </w:tabs>
        <w:jc w:val="both"/>
        <w:rPr>
          <w:rFonts w:ascii="Gill Sans MT" w:hAnsi="Gill Sans MT"/>
          <w:sz w:val="22"/>
          <w:szCs w:val="22"/>
        </w:rPr>
      </w:pPr>
    </w:p>
    <w:sectPr w:rsidR="00107F8B" w:rsidRPr="007517EC" w:rsidSect="0052591C">
      <w:headerReference w:type="default" r:id="rId11"/>
      <w:pgSz w:w="11906" w:h="16838"/>
      <w:pgMar w:top="1418" w:right="1077" w:bottom="851"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545" w:rsidRDefault="00473545" w:rsidP="00266342">
      <w:pPr>
        <w:spacing w:after="0" w:line="240" w:lineRule="auto"/>
      </w:pPr>
      <w:r>
        <w:separator/>
      </w:r>
    </w:p>
  </w:endnote>
  <w:endnote w:type="continuationSeparator" w:id="0">
    <w:p w:rsidR="00473545" w:rsidRDefault="00473545" w:rsidP="00266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545" w:rsidRDefault="00473545" w:rsidP="00266342">
      <w:pPr>
        <w:spacing w:after="0" w:line="240" w:lineRule="auto"/>
      </w:pPr>
      <w:r>
        <w:separator/>
      </w:r>
    </w:p>
  </w:footnote>
  <w:footnote w:type="continuationSeparator" w:id="0">
    <w:p w:rsidR="00473545" w:rsidRDefault="00473545" w:rsidP="00266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9E" w:rsidRDefault="00AA6D9E">
    <w:pPr>
      <w:pStyle w:val="Header"/>
    </w:pPr>
    <w:r>
      <w:rPr>
        <w:rFonts w:ascii="Times New Roman" w:hAnsi="Times New Roman"/>
        <w:noProof/>
        <w:sz w:val="24"/>
        <w:szCs w:val="24"/>
      </w:rPr>
      <w:drawing>
        <wp:anchor distT="36576" distB="36576" distL="36576" distR="36576" simplePos="0" relativeHeight="251659264" behindDoc="0" locked="0" layoutInCell="1" allowOverlap="1" wp14:anchorId="6FC0BBD2" wp14:editId="4FF26C23">
          <wp:simplePos x="0" y="0"/>
          <wp:positionH relativeFrom="column">
            <wp:posOffset>2487619</wp:posOffset>
          </wp:positionH>
          <wp:positionV relativeFrom="page">
            <wp:posOffset>277831</wp:posOffset>
          </wp:positionV>
          <wp:extent cx="1321200" cy="788400"/>
          <wp:effectExtent l="0" t="0" r="0" b="0"/>
          <wp:wrapNone/>
          <wp:docPr id="8" name="Picture 8" descr="CH_Logo_AW_2col_lat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_Logo_AW_2col_lati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1200" cy="788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59D2"/>
    <w:multiLevelType w:val="hybridMultilevel"/>
    <w:tmpl w:val="1A602A1C"/>
    <w:lvl w:ilvl="0" w:tplc="01F6B0F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303B6E"/>
    <w:multiLevelType w:val="hybridMultilevel"/>
    <w:tmpl w:val="DDCA071A"/>
    <w:lvl w:ilvl="0" w:tplc="9E9066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D7BE1"/>
    <w:multiLevelType w:val="hybridMultilevel"/>
    <w:tmpl w:val="88966432"/>
    <w:lvl w:ilvl="0" w:tplc="B2B07AE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737BE5"/>
    <w:multiLevelType w:val="hybridMultilevel"/>
    <w:tmpl w:val="AD7A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9A4E52"/>
    <w:multiLevelType w:val="hybridMultilevel"/>
    <w:tmpl w:val="E6305550"/>
    <w:lvl w:ilvl="0" w:tplc="C38A0416">
      <w:start w:val="1"/>
      <w:numFmt w:val="bullet"/>
      <w:lvlText w:val=""/>
      <w:lvlJc w:val="left"/>
      <w:pPr>
        <w:tabs>
          <w:tab w:val="num" w:pos="786"/>
        </w:tabs>
        <w:ind w:left="786" w:hanging="360"/>
      </w:pPr>
      <w:rPr>
        <w:rFonts w:ascii="Symbol" w:hAnsi="Symbol" w:hint="default"/>
        <w:color w:val="auto"/>
      </w:rPr>
    </w:lvl>
    <w:lvl w:ilvl="1" w:tplc="08090003">
      <w:start w:val="1"/>
      <w:numFmt w:val="bullet"/>
      <w:lvlText w:val="o"/>
      <w:lvlJc w:val="left"/>
      <w:pPr>
        <w:ind w:left="1146" w:hanging="360"/>
      </w:pPr>
      <w:rPr>
        <w:rFonts w:ascii="Courier New" w:hAnsi="Courier New" w:cs="Courier New" w:hint="default"/>
      </w:rPr>
    </w:lvl>
    <w:lvl w:ilvl="2" w:tplc="08090005">
      <w:start w:val="1"/>
      <w:numFmt w:val="bullet"/>
      <w:lvlText w:val=""/>
      <w:lvlJc w:val="left"/>
      <w:pPr>
        <w:ind w:left="1866" w:hanging="360"/>
      </w:pPr>
      <w:rPr>
        <w:rFonts w:ascii="Wingdings" w:hAnsi="Wingdings" w:hint="default"/>
      </w:rPr>
    </w:lvl>
    <w:lvl w:ilvl="3" w:tplc="08090001">
      <w:start w:val="1"/>
      <w:numFmt w:val="bullet"/>
      <w:lvlText w:val=""/>
      <w:lvlJc w:val="left"/>
      <w:pPr>
        <w:ind w:left="2586" w:hanging="360"/>
      </w:pPr>
      <w:rPr>
        <w:rFonts w:ascii="Symbol" w:hAnsi="Symbol" w:hint="default"/>
      </w:rPr>
    </w:lvl>
    <w:lvl w:ilvl="4" w:tplc="08090003">
      <w:start w:val="1"/>
      <w:numFmt w:val="bullet"/>
      <w:lvlText w:val="o"/>
      <w:lvlJc w:val="left"/>
      <w:pPr>
        <w:ind w:left="3306" w:hanging="360"/>
      </w:pPr>
      <w:rPr>
        <w:rFonts w:ascii="Courier New" w:hAnsi="Courier New" w:cs="Courier New" w:hint="default"/>
      </w:rPr>
    </w:lvl>
    <w:lvl w:ilvl="5" w:tplc="08090005">
      <w:start w:val="1"/>
      <w:numFmt w:val="bullet"/>
      <w:lvlText w:val=""/>
      <w:lvlJc w:val="left"/>
      <w:pPr>
        <w:ind w:left="4026" w:hanging="360"/>
      </w:pPr>
      <w:rPr>
        <w:rFonts w:ascii="Wingdings" w:hAnsi="Wingdings" w:hint="default"/>
      </w:rPr>
    </w:lvl>
    <w:lvl w:ilvl="6" w:tplc="08090001">
      <w:start w:val="1"/>
      <w:numFmt w:val="bullet"/>
      <w:lvlText w:val=""/>
      <w:lvlJc w:val="left"/>
      <w:pPr>
        <w:ind w:left="4746" w:hanging="360"/>
      </w:pPr>
      <w:rPr>
        <w:rFonts w:ascii="Symbol" w:hAnsi="Symbol" w:hint="default"/>
      </w:rPr>
    </w:lvl>
    <w:lvl w:ilvl="7" w:tplc="08090003">
      <w:start w:val="1"/>
      <w:numFmt w:val="bullet"/>
      <w:lvlText w:val="o"/>
      <w:lvlJc w:val="left"/>
      <w:pPr>
        <w:ind w:left="5466" w:hanging="360"/>
      </w:pPr>
      <w:rPr>
        <w:rFonts w:ascii="Courier New" w:hAnsi="Courier New" w:cs="Courier New" w:hint="default"/>
      </w:rPr>
    </w:lvl>
    <w:lvl w:ilvl="8" w:tplc="08090005">
      <w:start w:val="1"/>
      <w:numFmt w:val="bullet"/>
      <w:lvlText w:val=""/>
      <w:lvlJc w:val="left"/>
      <w:pPr>
        <w:ind w:left="6186" w:hanging="360"/>
      </w:pPr>
      <w:rPr>
        <w:rFonts w:ascii="Wingdings" w:hAnsi="Wingdings" w:hint="default"/>
      </w:rPr>
    </w:lvl>
  </w:abstractNum>
  <w:abstractNum w:abstractNumId="5">
    <w:nsid w:val="18DA2970"/>
    <w:multiLevelType w:val="hybridMultilevel"/>
    <w:tmpl w:val="C9D820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ED22699"/>
    <w:multiLevelType w:val="hybridMultilevel"/>
    <w:tmpl w:val="C5C2341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A121CB"/>
    <w:multiLevelType w:val="hybridMultilevel"/>
    <w:tmpl w:val="2408AC36"/>
    <w:lvl w:ilvl="0" w:tplc="B2B07AE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384F82"/>
    <w:multiLevelType w:val="hybridMultilevel"/>
    <w:tmpl w:val="D5163E8E"/>
    <w:lvl w:ilvl="0" w:tplc="01F6B0F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C425BB"/>
    <w:multiLevelType w:val="hybridMultilevel"/>
    <w:tmpl w:val="4DB44A6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852914"/>
    <w:multiLevelType w:val="hybridMultilevel"/>
    <w:tmpl w:val="53DA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1C7A47"/>
    <w:multiLevelType w:val="hybridMultilevel"/>
    <w:tmpl w:val="76A40D6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2980395"/>
    <w:multiLevelType w:val="hybridMultilevel"/>
    <w:tmpl w:val="55CE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8552AF"/>
    <w:multiLevelType w:val="multilevel"/>
    <w:tmpl w:val="871C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0270D7"/>
    <w:multiLevelType w:val="multilevel"/>
    <w:tmpl w:val="4B6A7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A1962DC"/>
    <w:multiLevelType w:val="multilevel"/>
    <w:tmpl w:val="AC2C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D8708C"/>
    <w:multiLevelType w:val="hybridMultilevel"/>
    <w:tmpl w:val="FCB8ADC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53E841C6"/>
    <w:multiLevelType w:val="hybridMultilevel"/>
    <w:tmpl w:val="18DABB9E"/>
    <w:lvl w:ilvl="0" w:tplc="C38A0416">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4631164"/>
    <w:multiLevelType w:val="hybridMultilevel"/>
    <w:tmpl w:val="A378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794124"/>
    <w:multiLevelType w:val="hybridMultilevel"/>
    <w:tmpl w:val="A6A4507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6828FF"/>
    <w:multiLevelType w:val="hybridMultilevel"/>
    <w:tmpl w:val="DBC0EE2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1">
    <w:nsid w:val="6398080A"/>
    <w:multiLevelType w:val="hybridMultilevel"/>
    <w:tmpl w:val="452E7560"/>
    <w:lvl w:ilvl="0" w:tplc="B6AA4F28">
      <w:start w:val="1"/>
      <w:numFmt w:val="bullet"/>
      <w:lvlText w:val=""/>
      <w:lvlJc w:val="left"/>
      <w:pPr>
        <w:tabs>
          <w:tab w:val="num" w:pos="714"/>
        </w:tabs>
        <w:ind w:left="714" w:hanging="71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EE1225"/>
    <w:multiLevelType w:val="hybridMultilevel"/>
    <w:tmpl w:val="95FEA5A0"/>
    <w:lvl w:ilvl="0" w:tplc="B2B07AE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3D4A1F"/>
    <w:multiLevelType w:val="hybridMultilevel"/>
    <w:tmpl w:val="57ACF7CA"/>
    <w:lvl w:ilvl="0" w:tplc="B2B07AE6">
      <w:start w:val="1"/>
      <w:numFmt w:val="bullet"/>
      <w:lvlText w:val=""/>
      <w:lvlJc w:val="left"/>
      <w:pPr>
        <w:tabs>
          <w:tab w:val="num" w:pos="1117"/>
        </w:tabs>
        <w:ind w:left="111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A53353D"/>
    <w:multiLevelType w:val="hybridMultilevel"/>
    <w:tmpl w:val="5ECC1F38"/>
    <w:lvl w:ilvl="0" w:tplc="01F6B0F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4175C9E"/>
    <w:multiLevelType w:val="multilevel"/>
    <w:tmpl w:val="FDAC3226"/>
    <w:lvl w:ilvl="0">
      <w:start w:val="1"/>
      <w:numFmt w:val="bullet"/>
      <w:lvlText w:val=""/>
      <w:lvlJc w:val="left"/>
      <w:pPr>
        <w:tabs>
          <w:tab w:val="num" w:pos="720"/>
        </w:tabs>
        <w:ind w:left="720" w:hanging="360"/>
      </w:pPr>
      <w:rPr>
        <w:rFonts w:ascii="Symbol" w:hAnsi="Symbol" w:hint="default"/>
        <w:sz w:val="20"/>
      </w:rPr>
    </w:lvl>
    <w:lvl w:ilvl="1">
      <w:start w:val="19"/>
      <w:numFmt w:val="bullet"/>
      <w:lvlText w:val="-"/>
      <w:lvlJc w:val="left"/>
      <w:pPr>
        <w:ind w:left="1440" w:hanging="360"/>
      </w:pPr>
      <w:rPr>
        <w:rFonts w:ascii="Gill Sans MT" w:eastAsia="Times New Roman" w:hAnsi="Gill Sans MT" w:cs="Tahom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76949E9"/>
    <w:multiLevelType w:val="hybridMultilevel"/>
    <w:tmpl w:val="66F8A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8176DF7"/>
    <w:multiLevelType w:val="hybridMultilevel"/>
    <w:tmpl w:val="3C0271DC"/>
    <w:lvl w:ilvl="0" w:tplc="28D4A520">
      <w:numFmt w:val="bullet"/>
      <w:lvlText w:val="-"/>
      <w:lvlJc w:val="left"/>
      <w:pPr>
        <w:ind w:left="720" w:hanging="360"/>
      </w:pPr>
      <w:rPr>
        <w:rFonts w:ascii="Gill Sans MT" w:eastAsiaTheme="minorHAnsi" w:hAnsi="Gill Sans MT"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912662"/>
    <w:multiLevelType w:val="hybridMultilevel"/>
    <w:tmpl w:val="7EB69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7C342DB0"/>
    <w:multiLevelType w:val="hybridMultilevel"/>
    <w:tmpl w:val="59C65802"/>
    <w:lvl w:ilvl="0" w:tplc="0409000F">
      <w:start w:val="1"/>
      <w:numFmt w:val="decimal"/>
      <w:lvlText w:val="%1."/>
      <w:lvlJc w:val="left"/>
      <w:pPr>
        <w:tabs>
          <w:tab w:val="num" w:pos="360"/>
        </w:tabs>
        <w:ind w:left="360" w:hanging="360"/>
      </w:pPr>
    </w:lvl>
    <w:lvl w:ilvl="1" w:tplc="C38A0416">
      <w:start w:val="1"/>
      <w:numFmt w:val="bullet"/>
      <w:lvlText w:val=""/>
      <w:lvlJc w:val="left"/>
      <w:pPr>
        <w:tabs>
          <w:tab w:val="num" w:pos="786"/>
        </w:tabs>
        <w:ind w:left="786" w:hanging="360"/>
      </w:pPr>
      <w:rPr>
        <w:rFonts w:ascii="Symbol" w:hAnsi="Symbol" w:hint="default"/>
        <w:color w:val="auto"/>
      </w:rPr>
    </w:lvl>
    <w:lvl w:ilvl="2" w:tplc="0409000F">
      <w:start w:val="1"/>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nsid w:val="7D836ABB"/>
    <w:multiLevelType w:val="hybridMultilevel"/>
    <w:tmpl w:val="2C5AD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4"/>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7"/>
    <w:lvlOverride w:ilvl="0"/>
    <w:lvlOverride w:ilvl="1">
      <w:startOverride w:val="1"/>
    </w:lvlOverride>
    <w:lvlOverride w:ilvl="2"/>
    <w:lvlOverride w:ilvl="3"/>
    <w:lvlOverride w:ilvl="4"/>
    <w:lvlOverride w:ilvl="5"/>
    <w:lvlOverride w:ilvl="6"/>
    <w:lvlOverride w:ilvl="7"/>
    <w:lvlOverride w:ilvl="8"/>
  </w:num>
  <w:num w:numId="6">
    <w:abstractNumId w:val="4"/>
  </w:num>
  <w:num w:numId="7">
    <w:abstractNumId w:val="18"/>
  </w:num>
  <w:num w:numId="8">
    <w:abstractNumId w:val="3"/>
  </w:num>
  <w:num w:numId="9">
    <w:abstractNumId w:val="12"/>
  </w:num>
  <w:num w:numId="10">
    <w:abstractNumId w:val="26"/>
  </w:num>
  <w:num w:numId="11">
    <w:abstractNumId w:val="27"/>
  </w:num>
  <w:num w:numId="12">
    <w:abstractNumId w:val="1"/>
  </w:num>
  <w:num w:numId="13">
    <w:abstractNumId w:val="19"/>
  </w:num>
  <w:num w:numId="14">
    <w:abstractNumId w:val="2"/>
  </w:num>
  <w:num w:numId="15">
    <w:abstractNumId w:val="7"/>
  </w:num>
  <w:num w:numId="16">
    <w:abstractNumId w:val="22"/>
  </w:num>
  <w:num w:numId="17">
    <w:abstractNumId w:val="21"/>
  </w:num>
  <w:num w:numId="18">
    <w:abstractNumId w:val="23"/>
  </w:num>
  <w:num w:numId="19">
    <w:abstractNumId w:val="16"/>
  </w:num>
  <w:num w:numId="20">
    <w:abstractNumId w:val="6"/>
  </w:num>
  <w:num w:numId="21">
    <w:abstractNumId w:val="5"/>
  </w:num>
  <w:num w:numId="22">
    <w:abstractNumId w:val="9"/>
  </w:num>
  <w:num w:numId="23">
    <w:abstractNumId w:val="11"/>
  </w:num>
  <w:num w:numId="24">
    <w:abstractNumId w:val="0"/>
  </w:num>
  <w:num w:numId="25">
    <w:abstractNumId w:val="8"/>
  </w:num>
  <w:num w:numId="26">
    <w:abstractNumId w:val="24"/>
  </w:num>
  <w:num w:numId="27">
    <w:abstractNumId w:val="10"/>
  </w:num>
  <w:num w:numId="28">
    <w:abstractNumId w:val="30"/>
  </w:num>
  <w:num w:numId="29">
    <w:abstractNumId w:val="25"/>
  </w:num>
  <w:num w:numId="30">
    <w:abstractNumId w:val="1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06F"/>
    <w:rsid w:val="000030EE"/>
    <w:rsid w:val="0004115D"/>
    <w:rsid w:val="000964D4"/>
    <w:rsid w:val="000C4544"/>
    <w:rsid w:val="000D7923"/>
    <w:rsid w:val="000E0FF7"/>
    <w:rsid w:val="000F4C5B"/>
    <w:rsid w:val="00107F8B"/>
    <w:rsid w:val="001161D3"/>
    <w:rsid w:val="00130B47"/>
    <w:rsid w:val="00154279"/>
    <w:rsid w:val="00210EDD"/>
    <w:rsid w:val="00223B3D"/>
    <w:rsid w:val="00236A11"/>
    <w:rsid w:val="00266342"/>
    <w:rsid w:val="0028533B"/>
    <w:rsid w:val="00305155"/>
    <w:rsid w:val="00306547"/>
    <w:rsid w:val="0036113D"/>
    <w:rsid w:val="003D55A0"/>
    <w:rsid w:val="003E028D"/>
    <w:rsid w:val="003F2E6C"/>
    <w:rsid w:val="0046601B"/>
    <w:rsid w:val="00473545"/>
    <w:rsid w:val="0049765E"/>
    <w:rsid w:val="004D639F"/>
    <w:rsid w:val="004E4A86"/>
    <w:rsid w:val="0052591C"/>
    <w:rsid w:val="0054430B"/>
    <w:rsid w:val="00690A95"/>
    <w:rsid w:val="00747732"/>
    <w:rsid w:val="007517EC"/>
    <w:rsid w:val="00785E8C"/>
    <w:rsid w:val="007D4C47"/>
    <w:rsid w:val="00801C5D"/>
    <w:rsid w:val="00804B1B"/>
    <w:rsid w:val="008C1F09"/>
    <w:rsid w:val="009A65B1"/>
    <w:rsid w:val="00A010C7"/>
    <w:rsid w:val="00A2178B"/>
    <w:rsid w:val="00A9247C"/>
    <w:rsid w:val="00AA6D9E"/>
    <w:rsid w:val="00AE7095"/>
    <w:rsid w:val="00B8048C"/>
    <w:rsid w:val="00BB38C7"/>
    <w:rsid w:val="00BB6DD4"/>
    <w:rsid w:val="00C06EE3"/>
    <w:rsid w:val="00C539E3"/>
    <w:rsid w:val="00C63AF4"/>
    <w:rsid w:val="00CA228A"/>
    <w:rsid w:val="00CE7E9F"/>
    <w:rsid w:val="00D23BB4"/>
    <w:rsid w:val="00D86422"/>
    <w:rsid w:val="00DE3F2F"/>
    <w:rsid w:val="00E05B8D"/>
    <w:rsid w:val="00E41059"/>
    <w:rsid w:val="00E4506F"/>
    <w:rsid w:val="00E7631E"/>
    <w:rsid w:val="00E908A0"/>
    <w:rsid w:val="00EA7DC2"/>
    <w:rsid w:val="00EB4D46"/>
    <w:rsid w:val="00ED0347"/>
    <w:rsid w:val="00F042F1"/>
    <w:rsid w:val="00F05AE8"/>
    <w:rsid w:val="00F274B8"/>
    <w:rsid w:val="00F72EF8"/>
    <w:rsid w:val="00F90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06F"/>
    <w:pPr>
      <w:spacing w:after="120" w:line="285" w:lineRule="auto"/>
      <w:jc w:val="left"/>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107F8B"/>
    <w:pPr>
      <w:keepNext/>
      <w:keepLines/>
      <w:spacing w:before="240" w:after="0" w:line="256" w:lineRule="auto"/>
      <w:outlineLvl w:val="0"/>
    </w:pPr>
    <w:rPr>
      <w:rFonts w:asciiTheme="majorHAnsi" w:eastAsiaTheme="majorEastAsia" w:hAnsiTheme="majorHAnsi" w:cstheme="majorBidi"/>
      <w:color w:val="365F91" w:themeColor="accent1" w:themeShade="BF"/>
      <w:kern w:val="0"/>
      <w:sz w:val="32"/>
      <w:szCs w:val="32"/>
      <w:lang w:eastAsia="en-US"/>
      <w14:ligatures w14:val="none"/>
      <w14:cntxtAlts w14:val="0"/>
    </w:rPr>
  </w:style>
  <w:style w:type="paragraph" w:styleId="Heading2">
    <w:name w:val="heading 2"/>
    <w:basedOn w:val="Normal"/>
    <w:next w:val="Normal"/>
    <w:link w:val="Heading2Char"/>
    <w:uiPriority w:val="9"/>
    <w:unhideWhenUsed/>
    <w:qFormat/>
    <w:rsid w:val="00E763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33B"/>
    <w:rPr>
      <w:rFonts w:ascii="Tahoma" w:eastAsia="Times New Roman" w:hAnsi="Tahoma" w:cs="Tahoma"/>
      <w:color w:val="000000"/>
      <w:kern w:val="28"/>
      <w:sz w:val="16"/>
      <w:szCs w:val="16"/>
      <w:lang w:eastAsia="en-GB"/>
      <w14:ligatures w14:val="standard"/>
      <w14:cntxtAlts/>
    </w:rPr>
  </w:style>
  <w:style w:type="paragraph" w:styleId="Header">
    <w:name w:val="header"/>
    <w:basedOn w:val="Normal"/>
    <w:link w:val="HeaderChar"/>
    <w:uiPriority w:val="99"/>
    <w:unhideWhenUsed/>
    <w:rsid w:val="00266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342"/>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266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342"/>
    <w:rPr>
      <w:rFonts w:ascii="Calibri" w:eastAsia="Times New Roman" w:hAnsi="Calibri" w:cs="Times New Roman"/>
      <w:color w:val="000000"/>
      <w:kern w:val="28"/>
      <w:sz w:val="20"/>
      <w:szCs w:val="20"/>
      <w:lang w:eastAsia="en-GB"/>
      <w14:ligatures w14:val="standard"/>
      <w14:cntxtAlts/>
    </w:rPr>
  </w:style>
  <w:style w:type="character" w:customStyle="1" w:styleId="Heading1Char">
    <w:name w:val="Heading 1 Char"/>
    <w:basedOn w:val="DefaultParagraphFont"/>
    <w:link w:val="Heading1"/>
    <w:uiPriority w:val="9"/>
    <w:rsid w:val="00107F8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107F8B"/>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styleId="ListParagraph">
    <w:name w:val="List Paragraph"/>
    <w:basedOn w:val="Normal"/>
    <w:uiPriority w:val="34"/>
    <w:qFormat/>
    <w:rsid w:val="00107F8B"/>
    <w:pPr>
      <w:spacing w:after="160" w:line="25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customStyle="1" w:styleId="Cranford">
    <w:name w:val="Cranford"/>
    <w:basedOn w:val="NoSpacing"/>
    <w:link w:val="CranfordChar"/>
    <w:qFormat/>
    <w:rsid w:val="00107F8B"/>
    <w:rPr>
      <w:rFonts w:ascii="Gill Sans MT" w:eastAsiaTheme="minorHAnsi" w:hAnsi="Gill Sans MT" w:cstheme="minorBidi"/>
      <w:color w:val="auto"/>
      <w:kern w:val="0"/>
      <w:sz w:val="22"/>
      <w:szCs w:val="22"/>
      <w:lang w:eastAsia="en-US"/>
      <w14:ligatures w14:val="none"/>
      <w14:cntxtAlts w14:val="0"/>
    </w:rPr>
  </w:style>
  <w:style w:type="character" w:customStyle="1" w:styleId="CranfordChar">
    <w:name w:val="Cranford Char"/>
    <w:basedOn w:val="DefaultParagraphFont"/>
    <w:link w:val="Cranford"/>
    <w:rsid w:val="00107F8B"/>
    <w:rPr>
      <w:rFonts w:ascii="Gill Sans MT" w:hAnsi="Gill Sans MT"/>
    </w:rPr>
  </w:style>
  <w:style w:type="paragraph" w:customStyle="1" w:styleId="Default">
    <w:name w:val="Default"/>
    <w:rsid w:val="00107F8B"/>
    <w:pPr>
      <w:autoSpaceDE w:val="0"/>
      <w:autoSpaceDN w:val="0"/>
      <w:adjustRightInd w:val="0"/>
      <w:jc w:val="left"/>
    </w:pPr>
    <w:rPr>
      <w:rFonts w:ascii="Trebuchet MS" w:hAnsi="Trebuchet MS" w:cs="Trebuchet MS"/>
      <w:color w:val="000000"/>
      <w:sz w:val="24"/>
      <w:szCs w:val="24"/>
    </w:rPr>
  </w:style>
  <w:style w:type="paragraph" w:styleId="NoSpacing">
    <w:name w:val="No Spacing"/>
    <w:uiPriority w:val="1"/>
    <w:qFormat/>
    <w:rsid w:val="00107F8B"/>
    <w:pPr>
      <w:jc w:val="left"/>
    </w:pPr>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iPriority w:val="99"/>
    <w:unhideWhenUsed/>
    <w:rsid w:val="000C4544"/>
    <w:rPr>
      <w:color w:val="0000FF" w:themeColor="hyperlink"/>
      <w:u w:val="single"/>
    </w:rPr>
  </w:style>
  <w:style w:type="character" w:customStyle="1" w:styleId="Heading2Char">
    <w:name w:val="Heading 2 Char"/>
    <w:basedOn w:val="DefaultParagraphFont"/>
    <w:link w:val="Heading2"/>
    <w:uiPriority w:val="9"/>
    <w:rsid w:val="00E7631E"/>
    <w:rPr>
      <w:rFonts w:asciiTheme="majorHAnsi" w:eastAsiaTheme="majorEastAsia" w:hAnsiTheme="majorHAnsi" w:cstheme="majorBidi"/>
      <w:b/>
      <w:bCs/>
      <w:color w:val="4F81BD" w:themeColor="accent1"/>
      <w:kern w:val="28"/>
      <w:sz w:val="26"/>
      <w:szCs w:val="26"/>
      <w:lang w:eastAsia="en-GB"/>
      <w14:ligatures w14:val="standard"/>
      <w14:cntxtAlts/>
    </w:rPr>
  </w:style>
  <w:style w:type="paragraph" w:styleId="Subtitle">
    <w:name w:val="Subtitle"/>
    <w:basedOn w:val="Normal"/>
    <w:link w:val="SubtitleChar"/>
    <w:qFormat/>
    <w:rsid w:val="00A010C7"/>
    <w:pPr>
      <w:spacing w:after="0" w:line="240" w:lineRule="auto"/>
      <w:jc w:val="center"/>
    </w:pPr>
    <w:rPr>
      <w:rFonts w:ascii="Times New Roman" w:hAnsi="Times New Roman"/>
      <w:b/>
      <w:bCs/>
      <w:color w:val="auto"/>
      <w:kern w:val="0"/>
      <w:sz w:val="28"/>
      <w:szCs w:val="24"/>
      <w:lang w:val="en-US" w:eastAsia="en-US"/>
      <w14:ligatures w14:val="none"/>
      <w14:cntxtAlts w14:val="0"/>
    </w:rPr>
  </w:style>
  <w:style w:type="character" w:customStyle="1" w:styleId="SubtitleChar">
    <w:name w:val="Subtitle Char"/>
    <w:basedOn w:val="DefaultParagraphFont"/>
    <w:link w:val="Subtitle"/>
    <w:rsid w:val="00A010C7"/>
    <w:rPr>
      <w:rFonts w:ascii="Times New Roman" w:eastAsia="Times New Roman" w:hAnsi="Times New Roman" w:cs="Times New Roman"/>
      <w:b/>
      <w:bCs/>
      <w:sz w:val="28"/>
      <w:szCs w:val="24"/>
      <w:lang w:val="en-US"/>
    </w:rPr>
  </w:style>
  <w:style w:type="character" w:styleId="FollowedHyperlink">
    <w:name w:val="FollowedHyperlink"/>
    <w:basedOn w:val="DefaultParagraphFont"/>
    <w:uiPriority w:val="99"/>
    <w:semiHidden/>
    <w:unhideWhenUsed/>
    <w:rsid w:val="00F72EF8"/>
    <w:rPr>
      <w:color w:val="800080" w:themeColor="followedHyperlink"/>
      <w:u w:val="single"/>
    </w:rPr>
  </w:style>
  <w:style w:type="paragraph" w:customStyle="1" w:styleId="FR1">
    <w:name w:val="FR1"/>
    <w:rsid w:val="00F72EF8"/>
    <w:pPr>
      <w:widowControl w:val="0"/>
      <w:autoSpaceDE w:val="0"/>
      <w:autoSpaceDN w:val="0"/>
      <w:adjustRightInd w:val="0"/>
      <w:spacing w:before="220" w:line="340" w:lineRule="auto"/>
      <w:ind w:hanging="20"/>
      <w:jc w:val="both"/>
    </w:pPr>
    <w:rPr>
      <w:rFonts w:ascii="Arial" w:eastAsia="Times New Roman" w:hAnsi="Arial"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06F"/>
    <w:pPr>
      <w:spacing w:after="120" w:line="285" w:lineRule="auto"/>
      <w:jc w:val="left"/>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107F8B"/>
    <w:pPr>
      <w:keepNext/>
      <w:keepLines/>
      <w:spacing w:before="240" w:after="0" w:line="256" w:lineRule="auto"/>
      <w:outlineLvl w:val="0"/>
    </w:pPr>
    <w:rPr>
      <w:rFonts w:asciiTheme="majorHAnsi" w:eastAsiaTheme="majorEastAsia" w:hAnsiTheme="majorHAnsi" w:cstheme="majorBidi"/>
      <w:color w:val="365F91" w:themeColor="accent1" w:themeShade="BF"/>
      <w:kern w:val="0"/>
      <w:sz w:val="32"/>
      <w:szCs w:val="32"/>
      <w:lang w:eastAsia="en-US"/>
      <w14:ligatures w14:val="none"/>
      <w14:cntxtAlts w14:val="0"/>
    </w:rPr>
  </w:style>
  <w:style w:type="paragraph" w:styleId="Heading2">
    <w:name w:val="heading 2"/>
    <w:basedOn w:val="Normal"/>
    <w:next w:val="Normal"/>
    <w:link w:val="Heading2Char"/>
    <w:uiPriority w:val="9"/>
    <w:unhideWhenUsed/>
    <w:qFormat/>
    <w:rsid w:val="00E763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33B"/>
    <w:rPr>
      <w:rFonts w:ascii="Tahoma" w:eastAsia="Times New Roman" w:hAnsi="Tahoma" w:cs="Tahoma"/>
      <w:color w:val="000000"/>
      <w:kern w:val="28"/>
      <w:sz w:val="16"/>
      <w:szCs w:val="16"/>
      <w:lang w:eastAsia="en-GB"/>
      <w14:ligatures w14:val="standard"/>
      <w14:cntxtAlts/>
    </w:rPr>
  </w:style>
  <w:style w:type="paragraph" w:styleId="Header">
    <w:name w:val="header"/>
    <w:basedOn w:val="Normal"/>
    <w:link w:val="HeaderChar"/>
    <w:uiPriority w:val="99"/>
    <w:unhideWhenUsed/>
    <w:rsid w:val="00266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342"/>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266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342"/>
    <w:rPr>
      <w:rFonts w:ascii="Calibri" w:eastAsia="Times New Roman" w:hAnsi="Calibri" w:cs="Times New Roman"/>
      <w:color w:val="000000"/>
      <w:kern w:val="28"/>
      <w:sz w:val="20"/>
      <w:szCs w:val="20"/>
      <w:lang w:eastAsia="en-GB"/>
      <w14:ligatures w14:val="standard"/>
      <w14:cntxtAlts/>
    </w:rPr>
  </w:style>
  <w:style w:type="character" w:customStyle="1" w:styleId="Heading1Char">
    <w:name w:val="Heading 1 Char"/>
    <w:basedOn w:val="DefaultParagraphFont"/>
    <w:link w:val="Heading1"/>
    <w:uiPriority w:val="9"/>
    <w:rsid w:val="00107F8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107F8B"/>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styleId="ListParagraph">
    <w:name w:val="List Paragraph"/>
    <w:basedOn w:val="Normal"/>
    <w:uiPriority w:val="34"/>
    <w:qFormat/>
    <w:rsid w:val="00107F8B"/>
    <w:pPr>
      <w:spacing w:after="160" w:line="25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customStyle="1" w:styleId="Cranford">
    <w:name w:val="Cranford"/>
    <w:basedOn w:val="NoSpacing"/>
    <w:link w:val="CranfordChar"/>
    <w:qFormat/>
    <w:rsid w:val="00107F8B"/>
    <w:rPr>
      <w:rFonts w:ascii="Gill Sans MT" w:eastAsiaTheme="minorHAnsi" w:hAnsi="Gill Sans MT" w:cstheme="minorBidi"/>
      <w:color w:val="auto"/>
      <w:kern w:val="0"/>
      <w:sz w:val="22"/>
      <w:szCs w:val="22"/>
      <w:lang w:eastAsia="en-US"/>
      <w14:ligatures w14:val="none"/>
      <w14:cntxtAlts w14:val="0"/>
    </w:rPr>
  </w:style>
  <w:style w:type="character" w:customStyle="1" w:styleId="CranfordChar">
    <w:name w:val="Cranford Char"/>
    <w:basedOn w:val="DefaultParagraphFont"/>
    <w:link w:val="Cranford"/>
    <w:rsid w:val="00107F8B"/>
    <w:rPr>
      <w:rFonts w:ascii="Gill Sans MT" w:hAnsi="Gill Sans MT"/>
    </w:rPr>
  </w:style>
  <w:style w:type="paragraph" w:customStyle="1" w:styleId="Default">
    <w:name w:val="Default"/>
    <w:rsid w:val="00107F8B"/>
    <w:pPr>
      <w:autoSpaceDE w:val="0"/>
      <w:autoSpaceDN w:val="0"/>
      <w:adjustRightInd w:val="0"/>
      <w:jc w:val="left"/>
    </w:pPr>
    <w:rPr>
      <w:rFonts w:ascii="Trebuchet MS" w:hAnsi="Trebuchet MS" w:cs="Trebuchet MS"/>
      <w:color w:val="000000"/>
      <w:sz w:val="24"/>
      <w:szCs w:val="24"/>
    </w:rPr>
  </w:style>
  <w:style w:type="paragraph" w:styleId="NoSpacing">
    <w:name w:val="No Spacing"/>
    <w:uiPriority w:val="1"/>
    <w:qFormat/>
    <w:rsid w:val="00107F8B"/>
    <w:pPr>
      <w:jc w:val="left"/>
    </w:pPr>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iPriority w:val="99"/>
    <w:unhideWhenUsed/>
    <w:rsid w:val="000C4544"/>
    <w:rPr>
      <w:color w:val="0000FF" w:themeColor="hyperlink"/>
      <w:u w:val="single"/>
    </w:rPr>
  </w:style>
  <w:style w:type="character" w:customStyle="1" w:styleId="Heading2Char">
    <w:name w:val="Heading 2 Char"/>
    <w:basedOn w:val="DefaultParagraphFont"/>
    <w:link w:val="Heading2"/>
    <w:uiPriority w:val="9"/>
    <w:rsid w:val="00E7631E"/>
    <w:rPr>
      <w:rFonts w:asciiTheme="majorHAnsi" w:eastAsiaTheme="majorEastAsia" w:hAnsiTheme="majorHAnsi" w:cstheme="majorBidi"/>
      <w:b/>
      <w:bCs/>
      <w:color w:val="4F81BD" w:themeColor="accent1"/>
      <w:kern w:val="28"/>
      <w:sz w:val="26"/>
      <w:szCs w:val="26"/>
      <w:lang w:eastAsia="en-GB"/>
      <w14:ligatures w14:val="standard"/>
      <w14:cntxtAlts/>
    </w:rPr>
  </w:style>
  <w:style w:type="paragraph" w:styleId="Subtitle">
    <w:name w:val="Subtitle"/>
    <w:basedOn w:val="Normal"/>
    <w:link w:val="SubtitleChar"/>
    <w:qFormat/>
    <w:rsid w:val="00A010C7"/>
    <w:pPr>
      <w:spacing w:after="0" w:line="240" w:lineRule="auto"/>
      <w:jc w:val="center"/>
    </w:pPr>
    <w:rPr>
      <w:rFonts w:ascii="Times New Roman" w:hAnsi="Times New Roman"/>
      <w:b/>
      <w:bCs/>
      <w:color w:val="auto"/>
      <w:kern w:val="0"/>
      <w:sz w:val="28"/>
      <w:szCs w:val="24"/>
      <w:lang w:val="en-US" w:eastAsia="en-US"/>
      <w14:ligatures w14:val="none"/>
      <w14:cntxtAlts w14:val="0"/>
    </w:rPr>
  </w:style>
  <w:style w:type="character" w:customStyle="1" w:styleId="SubtitleChar">
    <w:name w:val="Subtitle Char"/>
    <w:basedOn w:val="DefaultParagraphFont"/>
    <w:link w:val="Subtitle"/>
    <w:rsid w:val="00A010C7"/>
    <w:rPr>
      <w:rFonts w:ascii="Times New Roman" w:eastAsia="Times New Roman" w:hAnsi="Times New Roman" w:cs="Times New Roman"/>
      <w:b/>
      <w:bCs/>
      <w:sz w:val="28"/>
      <w:szCs w:val="24"/>
      <w:lang w:val="en-US"/>
    </w:rPr>
  </w:style>
  <w:style w:type="character" w:styleId="FollowedHyperlink">
    <w:name w:val="FollowedHyperlink"/>
    <w:basedOn w:val="DefaultParagraphFont"/>
    <w:uiPriority w:val="99"/>
    <w:semiHidden/>
    <w:unhideWhenUsed/>
    <w:rsid w:val="00F72EF8"/>
    <w:rPr>
      <w:color w:val="800080" w:themeColor="followedHyperlink"/>
      <w:u w:val="single"/>
    </w:rPr>
  </w:style>
  <w:style w:type="paragraph" w:customStyle="1" w:styleId="FR1">
    <w:name w:val="FR1"/>
    <w:rsid w:val="00F72EF8"/>
    <w:pPr>
      <w:widowControl w:val="0"/>
      <w:autoSpaceDE w:val="0"/>
      <w:autoSpaceDN w:val="0"/>
      <w:adjustRightInd w:val="0"/>
      <w:spacing w:before="220" w:line="340" w:lineRule="auto"/>
      <w:ind w:hanging="20"/>
      <w:jc w:val="both"/>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457403">
      <w:bodyDiv w:val="1"/>
      <w:marLeft w:val="0"/>
      <w:marRight w:val="0"/>
      <w:marTop w:val="0"/>
      <w:marBottom w:val="0"/>
      <w:divBdr>
        <w:top w:val="none" w:sz="0" w:space="0" w:color="auto"/>
        <w:left w:val="none" w:sz="0" w:space="0" w:color="auto"/>
        <w:bottom w:val="none" w:sz="0" w:space="0" w:color="auto"/>
        <w:right w:val="none" w:sz="0" w:space="0" w:color="auto"/>
      </w:divBdr>
    </w:div>
    <w:div w:id="197894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cranfordhouse.net" TargetMode="Externa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K French</dc:creator>
  <cp:lastModifiedBy>Gilly Cooper</cp:lastModifiedBy>
  <cp:revision>12</cp:revision>
  <cp:lastPrinted>2017-10-10T09:19:00Z</cp:lastPrinted>
  <dcterms:created xsi:type="dcterms:W3CDTF">2015-04-10T12:50:00Z</dcterms:created>
  <dcterms:modified xsi:type="dcterms:W3CDTF">2018-02-09T11:12:00Z</dcterms:modified>
</cp:coreProperties>
</file>