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03" w:rsidRDefault="003B5EA2" w:rsidP="001E0AD5">
      <w:pPr>
        <w:spacing w:after="0" w:line="240" w:lineRule="auto"/>
        <w:jc w:val="center"/>
      </w:pPr>
      <w:r>
        <w:rPr>
          <w:noProof/>
          <w:lang w:eastAsia="en-GB"/>
        </w:rPr>
        <w:drawing>
          <wp:inline distT="0" distB="0" distL="0" distR="0">
            <wp:extent cx="4972050" cy="1055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3510" cy="1066453"/>
                    </a:xfrm>
                    <a:prstGeom prst="rect">
                      <a:avLst/>
                    </a:prstGeom>
                  </pic:spPr>
                </pic:pic>
              </a:graphicData>
            </a:graphic>
          </wp:inline>
        </w:drawing>
      </w:r>
    </w:p>
    <w:p w:rsidR="00366A35" w:rsidRDefault="00366A35" w:rsidP="001E0AD5">
      <w:pPr>
        <w:spacing w:after="0" w:line="240" w:lineRule="auto"/>
        <w:jc w:val="both"/>
        <w:rPr>
          <w:rFonts w:ascii="Arial" w:hAnsi="Arial" w:cs="Arial"/>
          <w:b/>
        </w:rPr>
      </w:pPr>
    </w:p>
    <w:p w:rsidR="006410BB" w:rsidRPr="00376281" w:rsidRDefault="001E0AD5" w:rsidP="001E0AD5">
      <w:pPr>
        <w:spacing w:after="0" w:line="240" w:lineRule="auto"/>
        <w:jc w:val="center"/>
        <w:rPr>
          <w:b/>
          <w:sz w:val="28"/>
          <w:szCs w:val="28"/>
        </w:rPr>
      </w:pPr>
      <w:r>
        <w:rPr>
          <w:b/>
          <w:sz w:val="28"/>
          <w:szCs w:val="28"/>
        </w:rPr>
        <w:t>SCIENCE</w:t>
      </w:r>
      <w:r w:rsidR="006410BB">
        <w:rPr>
          <w:b/>
          <w:sz w:val="28"/>
          <w:szCs w:val="28"/>
        </w:rPr>
        <w:t xml:space="preserve"> DEPARTMENT</w:t>
      </w:r>
    </w:p>
    <w:p w:rsidR="006410BB" w:rsidRDefault="006410BB" w:rsidP="001E0AD5">
      <w:pPr>
        <w:spacing w:after="0" w:line="240" w:lineRule="auto"/>
        <w:jc w:val="both"/>
      </w:pPr>
    </w:p>
    <w:p w:rsidR="001E0AD5" w:rsidRDefault="001E0AD5" w:rsidP="001E0AD5">
      <w:pPr>
        <w:shd w:val="clear" w:color="auto" w:fill="FFFFFF"/>
        <w:spacing w:after="0" w:line="240" w:lineRule="auto"/>
        <w:jc w:val="both"/>
        <w:rPr>
          <w:rFonts w:eastAsia="Times New Roman" w:cs="Arial"/>
          <w:color w:val="222222"/>
          <w:sz w:val="24"/>
          <w:szCs w:val="24"/>
          <w:lang w:eastAsia="en-GB"/>
        </w:rPr>
      </w:pPr>
      <w:r>
        <w:rPr>
          <w:sz w:val="24"/>
          <w:szCs w:val="24"/>
        </w:rPr>
        <w:t>The Science Department at Harewood College aims to deliver a broad and balanced Science curriculum through high quality teaching. We believe that students from all ages and abilities should be given the opportunity to explore and enjoy the scientific world in a supportive and encouraging environment. In order to achieve this we have high expectations of our students as learners, and of ourselves as teachers.</w:t>
      </w:r>
      <w:r>
        <w:rPr>
          <w:rFonts w:eastAsia="Times New Roman" w:cs="Arial"/>
          <w:color w:val="222222"/>
          <w:sz w:val="24"/>
          <w:szCs w:val="24"/>
          <w:lang w:eastAsia="en-GB"/>
        </w:rPr>
        <w:t xml:space="preserve"> The college was rated </w:t>
      </w:r>
      <w:proofErr w:type="gramStart"/>
      <w:r>
        <w:rPr>
          <w:rFonts w:eastAsia="Times New Roman" w:cs="Arial"/>
          <w:color w:val="222222"/>
          <w:sz w:val="24"/>
          <w:szCs w:val="24"/>
          <w:lang w:eastAsia="en-GB"/>
        </w:rPr>
        <w:t>good</w:t>
      </w:r>
      <w:proofErr w:type="gramEnd"/>
      <w:r>
        <w:rPr>
          <w:rFonts w:eastAsia="Times New Roman" w:cs="Arial"/>
          <w:color w:val="222222"/>
          <w:sz w:val="24"/>
          <w:szCs w:val="24"/>
          <w:lang w:eastAsia="en-GB"/>
        </w:rPr>
        <w:t xml:space="preserve"> in 2015 and in 201</w:t>
      </w:r>
      <w:r w:rsidR="00EB39B4">
        <w:rPr>
          <w:rFonts w:eastAsia="Times New Roman" w:cs="Arial"/>
          <w:color w:val="222222"/>
          <w:sz w:val="24"/>
          <w:szCs w:val="24"/>
          <w:lang w:eastAsia="en-GB"/>
        </w:rPr>
        <w:t>7</w:t>
      </w:r>
      <w:r>
        <w:rPr>
          <w:rFonts w:eastAsia="Times New Roman" w:cs="Arial"/>
          <w:color w:val="222222"/>
          <w:sz w:val="24"/>
          <w:szCs w:val="24"/>
          <w:lang w:eastAsia="en-GB"/>
        </w:rPr>
        <w:t xml:space="preserve"> achieved </w:t>
      </w:r>
      <w:r w:rsidR="00EB39B4">
        <w:rPr>
          <w:rFonts w:eastAsia="Times New Roman" w:cs="Arial"/>
          <w:color w:val="222222"/>
          <w:sz w:val="24"/>
          <w:szCs w:val="24"/>
          <w:lang w:eastAsia="en-GB"/>
        </w:rPr>
        <w:t>21.4</w:t>
      </w:r>
      <w:r>
        <w:rPr>
          <w:rFonts w:eastAsia="Times New Roman" w:cs="Arial"/>
          <w:color w:val="222222"/>
          <w:sz w:val="24"/>
          <w:szCs w:val="24"/>
          <w:lang w:eastAsia="en-GB"/>
        </w:rPr>
        <w:t>% A*-C in core sc</w:t>
      </w:r>
      <w:r w:rsidR="00595A5D">
        <w:rPr>
          <w:rFonts w:eastAsia="Times New Roman" w:cs="Arial"/>
          <w:color w:val="222222"/>
          <w:sz w:val="24"/>
          <w:szCs w:val="24"/>
          <w:lang w:eastAsia="en-GB"/>
        </w:rPr>
        <w:t>ience and 95.7% A*-G</w:t>
      </w:r>
      <w:r>
        <w:rPr>
          <w:rFonts w:eastAsia="Times New Roman" w:cs="Arial"/>
          <w:color w:val="222222"/>
          <w:sz w:val="24"/>
          <w:szCs w:val="24"/>
          <w:lang w:eastAsia="en-GB"/>
        </w:rPr>
        <w:t>. </w:t>
      </w:r>
    </w:p>
    <w:p w:rsidR="001E0AD5" w:rsidRDefault="001E0AD5" w:rsidP="001E0AD5">
      <w:pPr>
        <w:shd w:val="clear" w:color="auto" w:fill="FFFFFF"/>
        <w:spacing w:after="0" w:line="240" w:lineRule="auto"/>
        <w:jc w:val="both"/>
        <w:rPr>
          <w:rFonts w:eastAsia="Times New Roman" w:cs="Arial"/>
          <w:color w:val="222222"/>
          <w:sz w:val="24"/>
          <w:szCs w:val="24"/>
          <w:lang w:eastAsia="en-GB"/>
        </w:rPr>
      </w:pPr>
    </w:p>
    <w:p w:rsidR="001E0AD5" w:rsidRDefault="001E0AD5" w:rsidP="001E0AD5">
      <w:pPr>
        <w:jc w:val="both"/>
        <w:rPr>
          <w:sz w:val="24"/>
          <w:szCs w:val="24"/>
        </w:rPr>
      </w:pPr>
      <w:r>
        <w:rPr>
          <w:sz w:val="24"/>
          <w:szCs w:val="24"/>
        </w:rPr>
        <w:t>The department works closely with the Science Department at Avonbourne College; the girl’s secondary school in the Multi-Academy Trust.</w:t>
      </w:r>
    </w:p>
    <w:p w:rsidR="001E0AD5" w:rsidRDefault="001E0AD5" w:rsidP="001E0AD5">
      <w:pPr>
        <w:jc w:val="both"/>
        <w:rPr>
          <w:sz w:val="24"/>
          <w:szCs w:val="24"/>
        </w:rPr>
      </w:pPr>
      <w:r>
        <w:rPr>
          <w:sz w:val="24"/>
          <w:szCs w:val="24"/>
        </w:rPr>
        <w:t>Harewood College Science Department is housed in six purpose built laboratories, located along a main corridor of the College and served by a central preparation room. Each fully equipped laboratory has an interactive whiteboard and there is also a staff work room and resource area.</w:t>
      </w:r>
    </w:p>
    <w:p w:rsidR="001E0AD5" w:rsidRDefault="001E0AD5" w:rsidP="001E0AD5">
      <w:pPr>
        <w:jc w:val="both"/>
        <w:rPr>
          <w:sz w:val="24"/>
          <w:szCs w:val="24"/>
        </w:rPr>
      </w:pPr>
      <w:r>
        <w:rPr>
          <w:sz w:val="24"/>
          <w:szCs w:val="24"/>
        </w:rPr>
        <w:t xml:space="preserve">The staff in the department are part of a hardworking, forward thinking and supportive team who also arrange a number of enrichment activities throughout the year, including trips and after school clubs. </w:t>
      </w:r>
    </w:p>
    <w:p w:rsidR="001E0AD5" w:rsidRDefault="001E0AD5" w:rsidP="001E0AD5">
      <w:pPr>
        <w:jc w:val="both"/>
        <w:rPr>
          <w:sz w:val="24"/>
          <w:szCs w:val="24"/>
        </w:rPr>
      </w:pPr>
      <w:r>
        <w:rPr>
          <w:sz w:val="24"/>
          <w:szCs w:val="24"/>
        </w:rPr>
        <w:t xml:space="preserve">In years 7 and 8, students follow the activate scheme linked to the National Curriculum and the International Middle Years curriculum (IMYC). In year 7 students are taught in mixed ability classes. However, as they move into Year 8, they are taught in groups that best suit their ability. </w:t>
      </w:r>
      <w:r w:rsidR="005442FD">
        <w:rPr>
          <w:sz w:val="24"/>
          <w:szCs w:val="24"/>
        </w:rPr>
        <w:t xml:space="preserve">Progress </w:t>
      </w:r>
      <w:proofErr w:type="gramStart"/>
      <w:r w:rsidR="005442FD">
        <w:rPr>
          <w:sz w:val="24"/>
          <w:szCs w:val="24"/>
        </w:rPr>
        <w:t>i</w:t>
      </w:r>
      <w:bookmarkStart w:id="0" w:name="_GoBack"/>
      <w:bookmarkEnd w:id="0"/>
      <w:r w:rsidR="005442FD">
        <w:rPr>
          <w:sz w:val="24"/>
          <w:szCs w:val="24"/>
        </w:rPr>
        <w:t>s monitored</w:t>
      </w:r>
      <w:proofErr w:type="gramEnd"/>
      <w:r w:rsidR="005442FD">
        <w:rPr>
          <w:sz w:val="24"/>
          <w:szCs w:val="24"/>
        </w:rPr>
        <w:t xml:space="preserve"> regularly; we </w:t>
      </w:r>
      <w:r w:rsidR="005442FD" w:rsidRPr="005442FD">
        <w:rPr>
          <w:sz w:val="24"/>
          <w:szCs w:val="24"/>
        </w:rPr>
        <w:t>assess each half term and use cumulative assessments to build on students memory retrieval</w:t>
      </w:r>
      <w:r w:rsidR="005442FD" w:rsidRPr="005442FD">
        <w:rPr>
          <w:sz w:val="24"/>
          <w:szCs w:val="24"/>
        </w:rPr>
        <w:t>.</w:t>
      </w:r>
    </w:p>
    <w:p w:rsidR="001E0AD5" w:rsidRDefault="001E0AD5" w:rsidP="001E0AD5">
      <w:pPr>
        <w:shd w:val="clear" w:color="auto" w:fill="FFFFFF"/>
        <w:spacing w:after="0" w:line="240" w:lineRule="auto"/>
        <w:jc w:val="both"/>
        <w:rPr>
          <w:rFonts w:eastAsia="Times New Roman" w:cs="Arial"/>
          <w:color w:val="222222"/>
          <w:sz w:val="24"/>
          <w:szCs w:val="24"/>
          <w:lang w:eastAsia="en-GB"/>
        </w:rPr>
      </w:pPr>
      <w:r>
        <w:rPr>
          <w:rFonts w:eastAsia="Times New Roman" w:cs="Arial"/>
          <w:color w:val="222222"/>
          <w:sz w:val="24"/>
          <w:szCs w:val="24"/>
          <w:lang w:eastAsia="en-GB"/>
        </w:rPr>
        <w:t>At KS4, the majority of students study AQA Trilogy. The new combined Science course covers the concepts needed by tomorrow's scientists, to allow them to explain the world around them and solve the problems of the future.</w:t>
      </w:r>
    </w:p>
    <w:p w:rsidR="001E0AD5" w:rsidRDefault="001E0AD5" w:rsidP="001E0AD5">
      <w:pPr>
        <w:shd w:val="clear" w:color="auto" w:fill="FFFFFF"/>
        <w:spacing w:after="0" w:line="240" w:lineRule="auto"/>
        <w:jc w:val="both"/>
        <w:rPr>
          <w:rFonts w:eastAsia="Times New Roman" w:cs="Arial"/>
          <w:color w:val="222222"/>
          <w:sz w:val="24"/>
          <w:szCs w:val="24"/>
          <w:lang w:eastAsia="en-GB"/>
        </w:rPr>
      </w:pPr>
      <w:r>
        <w:rPr>
          <w:rFonts w:eastAsia="Times New Roman" w:cs="Arial"/>
          <w:color w:val="222222"/>
          <w:sz w:val="24"/>
          <w:szCs w:val="24"/>
          <w:lang w:eastAsia="en-GB"/>
        </w:rPr>
        <w:t> </w:t>
      </w:r>
    </w:p>
    <w:p w:rsidR="001E0AD5" w:rsidRDefault="001E0AD5" w:rsidP="001E0AD5">
      <w:pPr>
        <w:jc w:val="both"/>
        <w:rPr>
          <w:sz w:val="24"/>
          <w:szCs w:val="24"/>
        </w:rPr>
      </w:pPr>
      <w:r>
        <w:rPr>
          <w:sz w:val="24"/>
          <w:szCs w:val="24"/>
        </w:rPr>
        <w:t>As a joint venture with Avonbourne, the 6</w:t>
      </w:r>
      <w:r>
        <w:rPr>
          <w:sz w:val="24"/>
          <w:szCs w:val="24"/>
          <w:vertAlign w:val="superscript"/>
        </w:rPr>
        <w:t>th</w:t>
      </w:r>
      <w:r>
        <w:rPr>
          <w:sz w:val="24"/>
          <w:szCs w:val="24"/>
        </w:rPr>
        <w:t xml:space="preserve"> form students are offered OCR A Level Biology, Chemistry, Physics and Psychology – all taught by specialist staff either in the labs or in the new 6</w:t>
      </w:r>
      <w:r>
        <w:rPr>
          <w:sz w:val="24"/>
          <w:szCs w:val="24"/>
          <w:vertAlign w:val="superscript"/>
        </w:rPr>
        <w:t>th</w:t>
      </w:r>
      <w:r>
        <w:rPr>
          <w:sz w:val="24"/>
          <w:szCs w:val="24"/>
        </w:rPr>
        <w:t xml:space="preserve"> form block. Applications for Science subjects are amongst the highest of all subjects. There are healthy numbers of students studying all the sciences at A Level while 2016 saw some fantastic results; A Level Biology 83% A* - C, Chemistry 100% A* - C, and physics 67% A* - C.</w:t>
      </w:r>
    </w:p>
    <w:p w:rsidR="005748D0" w:rsidRPr="00F57701" w:rsidRDefault="005748D0" w:rsidP="005748D0">
      <w:pPr>
        <w:pStyle w:val="FreeForm"/>
        <w:jc w:val="both"/>
        <w:rPr>
          <w:rFonts w:ascii="Arial" w:hAnsi="Arial"/>
          <w:b/>
          <w:sz w:val="22"/>
          <w:szCs w:val="22"/>
        </w:rPr>
      </w:pPr>
      <w:r w:rsidRPr="00F57701">
        <w:rPr>
          <w:rFonts w:ascii="Arial" w:hAnsi="Arial"/>
          <w:b/>
          <w:sz w:val="22"/>
          <w:szCs w:val="22"/>
        </w:rPr>
        <w:t>The Faculty:</w:t>
      </w:r>
    </w:p>
    <w:p w:rsidR="000824AD" w:rsidRPr="005748D0" w:rsidRDefault="005748D0" w:rsidP="005748D0">
      <w:pPr>
        <w:pStyle w:val="FreeForm"/>
        <w:jc w:val="both"/>
        <w:rPr>
          <w:rFonts w:asciiTheme="minorHAnsi" w:eastAsia="Times New Roman" w:hAnsiTheme="minorHAnsi" w:cs="Arial"/>
          <w:color w:val="222222"/>
          <w:szCs w:val="24"/>
          <w:lang w:val="en-GB"/>
        </w:rPr>
      </w:pPr>
      <w:r w:rsidRPr="005748D0">
        <w:rPr>
          <w:rFonts w:asciiTheme="minorHAnsi" w:eastAsia="Times New Roman" w:hAnsiTheme="minorHAnsi" w:cs="Arial"/>
          <w:color w:val="222222"/>
          <w:szCs w:val="24"/>
          <w:lang w:val="en-GB"/>
        </w:rPr>
        <w:t xml:space="preserve">The Faculty comprises Science, Technology &amp; COPE and </w:t>
      </w:r>
      <w:proofErr w:type="gramStart"/>
      <w:r w:rsidRPr="005748D0">
        <w:rPr>
          <w:rFonts w:asciiTheme="minorHAnsi" w:eastAsia="Times New Roman" w:hAnsiTheme="minorHAnsi" w:cs="Arial"/>
          <w:color w:val="222222"/>
          <w:szCs w:val="24"/>
          <w:lang w:val="en-GB"/>
        </w:rPr>
        <w:t>is led</w:t>
      </w:r>
      <w:proofErr w:type="gramEnd"/>
      <w:r w:rsidRPr="005748D0">
        <w:rPr>
          <w:rFonts w:asciiTheme="minorHAnsi" w:eastAsia="Times New Roman" w:hAnsiTheme="minorHAnsi" w:cs="Arial"/>
          <w:color w:val="222222"/>
          <w:szCs w:val="24"/>
          <w:lang w:val="en-GB"/>
        </w:rPr>
        <w:t xml:space="preserve"> by a Head of Faculty who is supported by a Deputy Head of Faculty, an Assistant Head of Faculty and a Faculty Assistant.</w:t>
      </w:r>
    </w:p>
    <w:sectPr w:rsidR="000824AD" w:rsidRPr="005748D0" w:rsidSect="00851DA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9B4" w:rsidRDefault="00EB39B4" w:rsidP="00366A35">
      <w:pPr>
        <w:spacing w:after="0" w:line="240" w:lineRule="auto"/>
      </w:pPr>
      <w:r>
        <w:separator/>
      </w:r>
    </w:p>
  </w:endnote>
  <w:endnote w:type="continuationSeparator" w:id="0">
    <w:p w:rsidR="00EB39B4" w:rsidRDefault="00EB39B4" w:rsidP="0036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B4" w:rsidRDefault="00EB39B4" w:rsidP="00366A35">
    <w:pPr>
      <w:pStyle w:val="Footer"/>
      <w:jc w:val="center"/>
      <w:rPr>
        <w:rFonts w:ascii="Arial" w:hAnsi="Arial" w:cs="Arial"/>
        <w:i/>
        <w:sz w:val="20"/>
        <w:szCs w:val="20"/>
      </w:rPr>
    </w:pPr>
    <w:r>
      <w:rPr>
        <w:rFonts w:ascii="Arial" w:hAnsi="Arial" w:cs="Arial"/>
        <w:i/>
        <w:sz w:val="20"/>
        <w:szCs w:val="20"/>
      </w:rPr>
      <w:t>THIS POST IS EXEMPT FROM THE REHABILITATION OF OFFENDERS ACT, 1974</w:t>
    </w:r>
  </w:p>
  <w:p w:rsidR="00EB39B4" w:rsidRDefault="00EB39B4" w:rsidP="00366A35">
    <w:pPr>
      <w:pStyle w:val="Footer"/>
      <w:jc w:val="center"/>
      <w:rPr>
        <w:rFonts w:ascii="Arial" w:hAnsi="Arial" w:cs="Arial"/>
        <w:i/>
        <w:sz w:val="20"/>
        <w:szCs w:val="20"/>
      </w:rPr>
    </w:pPr>
    <w:r>
      <w:rPr>
        <w:rFonts w:ascii="Arial" w:hAnsi="Arial" w:cs="Arial"/>
        <w:i/>
        <w:sz w:val="20"/>
        <w:szCs w:val="20"/>
      </w:rPr>
      <w:t>Harewood College is committed to safeguarding and promoting the welfare of children and young people and expects all staff and volunteers to share this commitment</w:t>
    </w:r>
  </w:p>
  <w:p w:rsidR="00EB39B4" w:rsidRDefault="00EB3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9B4" w:rsidRDefault="00EB39B4" w:rsidP="00366A35">
      <w:pPr>
        <w:spacing w:after="0" w:line="240" w:lineRule="auto"/>
      </w:pPr>
      <w:r>
        <w:separator/>
      </w:r>
    </w:p>
  </w:footnote>
  <w:footnote w:type="continuationSeparator" w:id="0">
    <w:p w:rsidR="00EB39B4" w:rsidRDefault="00EB39B4" w:rsidP="00366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31A5F"/>
    <w:multiLevelType w:val="hybridMultilevel"/>
    <w:tmpl w:val="D7EC1D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FD40EB"/>
    <w:multiLevelType w:val="hybridMultilevel"/>
    <w:tmpl w:val="4C665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A03F85"/>
    <w:multiLevelType w:val="hybridMultilevel"/>
    <w:tmpl w:val="00B0D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F062F38"/>
    <w:multiLevelType w:val="hybridMultilevel"/>
    <w:tmpl w:val="5372A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DD5FA4"/>
    <w:multiLevelType w:val="hybridMultilevel"/>
    <w:tmpl w:val="C81EC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7336BD"/>
    <w:multiLevelType w:val="hybridMultilevel"/>
    <w:tmpl w:val="84A06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03"/>
    <w:rsid w:val="000241C4"/>
    <w:rsid w:val="00065097"/>
    <w:rsid w:val="000824AD"/>
    <w:rsid w:val="00085BDF"/>
    <w:rsid w:val="000C6922"/>
    <w:rsid w:val="000D4556"/>
    <w:rsid w:val="001E0AD5"/>
    <w:rsid w:val="002331F7"/>
    <w:rsid w:val="0030441B"/>
    <w:rsid w:val="00366A35"/>
    <w:rsid w:val="003B5EA2"/>
    <w:rsid w:val="004C5F96"/>
    <w:rsid w:val="005442FD"/>
    <w:rsid w:val="00546474"/>
    <w:rsid w:val="00563DF9"/>
    <w:rsid w:val="005748D0"/>
    <w:rsid w:val="00584B51"/>
    <w:rsid w:val="00595A5D"/>
    <w:rsid w:val="005D750D"/>
    <w:rsid w:val="006410BB"/>
    <w:rsid w:val="006F6387"/>
    <w:rsid w:val="0074756F"/>
    <w:rsid w:val="00772416"/>
    <w:rsid w:val="00851DA3"/>
    <w:rsid w:val="0087317D"/>
    <w:rsid w:val="008C2C63"/>
    <w:rsid w:val="008F7440"/>
    <w:rsid w:val="00976F8F"/>
    <w:rsid w:val="009D6185"/>
    <w:rsid w:val="00AB4903"/>
    <w:rsid w:val="00B2330E"/>
    <w:rsid w:val="00B3588D"/>
    <w:rsid w:val="00C26AB5"/>
    <w:rsid w:val="00CA2B7D"/>
    <w:rsid w:val="00CA3719"/>
    <w:rsid w:val="00D87501"/>
    <w:rsid w:val="00E74C34"/>
    <w:rsid w:val="00EB39B4"/>
    <w:rsid w:val="00F31917"/>
    <w:rsid w:val="00F729CD"/>
    <w:rsid w:val="00FB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A55B"/>
  <w15:docId w15:val="{3DB84D46-14AD-483B-82B6-0A932406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03"/>
    <w:rPr>
      <w:rFonts w:ascii="Tahoma" w:hAnsi="Tahoma" w:cs="Tahoma"/>
      <w:sz w:val="16"/>
      <w:szCs w:val="16"/>
    </w:rPr>
  </w:style>
  <w:style w:type="paragraph" w:styleId="BodyText">
    <w:name w:val="Body Text"/>
    <w:basedOn w:val="Normal"/>
    <w:link w:val="BodyTextChar"/>
    <w:rsid w:val="00AB490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B4903"/>
    <w:rPr>
      <w:rFonts w:ascii="Times New Roman" w:eastAsia="Times New Roman" w:hAnsi="Times New Roman" w:cs="Times New Roman"/>
      <w:sz w:val="24"/>
      <w:szCs w:val="20"/>
    </w:rPr>
  </w:style>
  <w:style w:type="character" w:styleId="Hyperlink">
    <w:name w:val="Hyperlink"/>
    <w:rsid w:val="006F6387"/>
    <w:rPr>
      <w:color w:val="0000FF"/>
      <w:u w:val="single"/>
    </w:rPr>
  </w:style>
  <w:style w:type="paragraph" w:styleId="Header">
    <w:name w:val="header"/>
    <w:basedOn w:val="Normal"/>
    <w:link w:val="HeaderChar"/>
    <w:uiPriority w:val="99"/>
    <w:unhideWhenUsed/>
    <w:rsid w:val="00366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A35"/>
  </w:style>
  <w:style w:type="paragraph" w:styleId="Footer">
    <w:name w:val="footer"/>
    <w:basedOn w:val="Normal"/>
    <w:link w:val="FooterChar"/>
    <w:unhideWhenUsed/>
    <w:rsid w:val="00366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A35"/>
  </w:style>
  <w:style w:type="paragraph" w:customStyle="1" w:styleId="FreeForm">
    <w:name w:val="Free Form"/>
    <w:rsid w:val="00B3588D"/>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49571">
      <w:bodyDiv w:val="1"/>
      <w:marLeft w:val="0"/>
      <w:marRight w:val="0"/>
      <w:marTop w:val="0"/>
      <w:marBottom w:val="0"/>
      <w:divBdr>
        <w:top w:val="none" w:sz="0" w:space="0" w:color="auto"/>
        <w:left w:val="none" w:sz="0" w:space="0" w:color="auto"/>
        <w:bottom w:val="none" w:sz="0" w:space="0" w:color="auto"/>
        <w:right w:val="none" w:sz="0" w:space="0" w:color="auto"/>
      </w:divBdr>
    </w:div>
    <w:div w:id="1180503596">
      <w:bodyDiv w:val="1"/>
      <w:marLeft w:val="0"/>
      <w:marRight w:val="0"/>
      <w:marTop w:val="0"/>
      <w:marBottom w:val="0"/>
      <w:divBdr>
        <w:top w:val="none" w:sz="0" w:space="0" w:color="auto"/>
        <w:left w:val="none" w:sz="0" w:space="0" w:color="auto"/>
        <w:bottom w:val="none" w:sz="0" w:space="0" w:color="auto"/>
        <w:right w:val="none" w:sz="0" w:space="0" w:color="auto"/>
      </w:divBdr>
    </w:div>
    <w:div w:id="18593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92AB20E7</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Baylem</dc:creator>
  <cp:lastModifiedBy>ellie.baylem</cp:lastModifiedBy>
  <cp:revision>2</cp:revision>
  <cp:lastPrinted>2016-04-29T09:49:00Z</cp:lastPrinted>
  <dcterms:created xsi:type="dcterms:W3CDTF">2019-03-20T08:40:00Z</dcterms:created>
  <dcterms:modified xsi:type="dcterms:W3CDTF">2019-03-20T08:40:00Z</dcterms:modified>
</cp:coreProperties>
</file>