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2F" w:rsidRDefault="0005282F" w:rsidP="00493A66">
      <w:pPr>
        <w:tabs>
          <w:tab w:val="left" w:pos="1020"/>
        </w:tabs>
      </w:pPr>
    </w:p>
    <w:p w:rsidR="0005282F" w:rsidRDefault="0005282F" w:rsidP="00493A66">
      <w:pPr>
        <w:tabs>
          <w:tab w:val="left" w:pos="1020"/>
        </w:tabs>
      </w:pPr>
    </w:p>
    <w:p w:rsidR="0005282F" w:rsidRDefault="0005282F" w:rsidP="00493A66">
      <w:pPr>
        <w:tabs>
          <w:tab w:val="left" w:pos="1020"/>
        </w:tabs>
      </w:pPr>
    </w:p>
    <w:p w:rsidR="0005282F" w:rsidRDefault="0005282F" w:rsidP="00493A66">
      <w:pPr>
        <w:tabs>
          <w:tab w:val="left" w:pos="1020"/>
        </w:tabs>
      </w:pPr>
    </w:p>
    <w:p w:rsidR="0065488D" w:rsidRPr="00D1053F" w:rsidRDefault="0065488D" w:rsidP="0065488D">
      <w:pPr>
        <w:rPr>
          <w:rFonts w:cs="Arial"/>
          <w:b/>
          <w:sz w:val="28"/>
          <w:szCs w:val="28"/>
          <w:u w:val="single"/>
        </w:rPr>
      </w:pPr>
      <w:r w:rsidRPr="00D1053F">
        <w:rPr>
          <w:rFonts w:cs="Arial"/>
          <w:b/>
          <w:sz w:val="28"/>
          <w:szCs w:val="28"/>
          <w:u w:val="single"/>
        </w:rPr>
        <w:t>Job Description</w:t>
      </w:r>
    </w:p>
    <w:p w:rsidR="0065488D" w:rsidRDefault="0065488D" w:rsidP="0065488D">
      <w:pPr>
        <w:rPr>
          <w:rFonts w:cs="Arial"/>
          <w:b/>
          <w:szCs w:val="24"/>
        </w:rPr>
      </w:pPr>
    </w:p>
    <w:p w:rsidR="0065488D" w:rsidRDefault="0065488D" w:rsidP="00CC244E">
      <w:pPr>
        <w:rPr>
          <w:rFonts w:cs="Arial"/>
          <w:b/>
          <w:szCs w:val="24"/>
        </w:rPr>
      </w:pPr>
      <w:r>
        <w:rPr>
          <w:rFonts w:cs="Arial"/>
          <w:b/>
          <w:szCs w:val="24"/>
        </w:rPr>
        <w:t>Job Title:</w:t>
      </w:r>
      <w:r>
        <w:rPr>
          <w:rFonts w:cs="Arial"/>
          <w:b/>
          <w:szCs w:val="24"/>
        </w:rPr>
        <w:tab/>
      </w:r>
      <w:r w:rsidR="00CC244E" w:rsidRPr="00CC244E">
        <w:rPr>
          <w:rFonts w:cs="Arial"/>
          <w:b/>
          <w:szCs w:val="20"/>
        </w:rPr>
        <w:t>Isolation Supervisor</w:t>
      </w:r>
    </w:p>
    <w:p w:rsidR="0065488D" w:rsidRPr="00571A7C" w:rsidRDefault="0065488D" w:rsidP="0065488D">
      <w:pPr>
        <w:rPr>
          <w:rFonts w:cs="Arial"/>
          <w:b/>
        </w:rPr>
      </w:pPr>
      <w:r>
        <w:rPr>
          <w:rFonts w:cs="Arial"/>
          <w:b/>
          <w:szCs w:val="24"/>
        </w:rPr>
        <w:t>Scale:</w:t>
      </w:r>
      <w:r>
        <w:rPr>
          <w:rFonts w:cs="Arial"/>
          <w:b/>
          <w:szCs w:val="24"/>
        </w:rPr>
        <w:tab/>
      </w:r>
      <w:r>
        <w:rPr>
          <w:rFonts w:cs="Arial"/>
          <w:b/>
          <w:szCs w:val="24"/>
        </w:rPr>
        <w:tab/>
      </w:r>
      <w:r w:rsidR="008775B7">
        <w:rPr>
          <w:rFonts w:cs="Arial"/>
          <w:b/>
        </w:rPr>
        <w:t xml:space="preserve">B3 </w:t>
      </w:r>
      <w:r w:rsidRPr="00571A7C">
        <w:rPr>
          <w:rFonts w:cs="Arial"/>
          <w:b/>
        </w:rPr>
        <w:t xml:space="preserve">point 18-21 </w:t>
      </w:r>
      <w:r w:rsidR="00CC244E">
        <w:rPr>
          <w:rFonts w:cs="Arial"/>
          <w:b/>
        </w:rPr>
        <w:t>p</w:t>
      </w:r>
      <w:r w:rsidRPr="00571A7C">
        <w:rPr>
          <w:rFonts w:cs="Arial"/>
          <w:b/>
        </w:rPr>
        <w:t>ro rata</w:t>
      </w:r>
    </w:p>
    <w:p w:rsidR="00CC244E" w:rsidRPr="00603D4B" w:rsidRDefault="0065488D" w:rsidP="00603D4B">
      <w:pPr>
        <w:ind w:left="1440"/>
        <w:rPr>
          <w:rFonts w:eastAsia="Calibri" w:cs="Times New Roman"/>
          <w:szCs w:val="24"/>
          <w:lang w:val="en-US"/>
        </w:rPr>
      </w:pPr>
      <w:r w:rsidRPr="00571A7C">
        <w:rPr>
          <w:rFonts w:cs="Arial"/>
          <w:b/>
        </w:rPr>
        <w:t xml:space="preserve">Actual </w:t>
      </w:r>
      <w:r w:rsidR="00CC244E">
        <w:rPr>
          <w:rFonts w:cs="Arial"/>
          <w:b/>
        </w:rPr>
        <w:t xml:space="preserve">starting </w:t>
      </w:r>
      <w:r w:rsidRPr="00571A7C">
        <w:rPr>
          <w:rFonts w:cs="Arial"/>
          <w:b/>
        </w:rPr>
        <w:t>salary</w:t>
      </w:r>
      <w:r w:rsidR="007D088C">
        <w:rPr>
          <w:rFonts w:cs="Arial"/>
          <w:b/>
        </w:rPr>
        <w:t xml:space="preserve"> £15,386</w:t>
      </w:r>
      <w:bookmarkStart w:id="0" w:name="_GoBack"/>
      <w:bookmarkEnd w:id="0"/>
      <w:r w:rsidR="00005678">
        <w:rPr>
          <w:rFonts w:cs="Arial"/>
          <w:b/>
        </w:rPr>
        <w:t xml:space="preserve"> -</w:t>
      </w:r>
      <w:r w:rsidRPr="00571A7C">
        <w:rPr>
          <w:rFonts w:cs="Arial"/>
          <w:b/>
        </w:rPr>
        <w:t xml:space="preserve"> </w:t>
      </w:r>
      <w:r>
        <w:rPr>
          <w:rFonts w:cs="Arial"/>
          <w:b/>
        </w:rPr>
        <w:t>£</w:t>
      </w:r>
      <w:r w:rsidR="007C09D1">
        <w:rPr>
          <w:rFonts w:cs="Arial"/>
          <w:b/>
        </w:rPr>
        <w:t>17,147</w:t>
      </w:r>
      <w:r w:rsidR="00CC244E">
        <w:rPr>
          <w:rFonts w:cs="Arial"/>
          <w:b/>
        </w:rPr>
        <w:t xml:space="preserve"> for 37</w:t>
      </w:r>
      <w:r w:rsidRPr="00571A7C">
        <w:rPr>
          <w:rFonts w:cs="Arial"/>
          <w:b/>
        </w:rPr>
        <w:t xml:space="preserve"> hours per week, term time only</w:t>
      </w:r>
      <w:r w:rsidR="00CC244E">
        <w:rPr>
          <w:rFonts w:cs="Arial"/>
          <w:b/>
        </w:rPr>
        <w:t xml:space="preserve"> plus 5 days</w:t>
      </w:r>
      <w:r>
        <w:rPr>
          <w:rFonts w:cs="Arial"/>
          <w:color w:val="FF0000"/>
        </w:rPr>
        <w:t xml:space="preserve"> </w:t>
      </w:r>
      <w:r>
        <w:rPr>
          <w:rFonts w:eastAsia="Calibri" w:cs="Times New Roman"/>
          <w:b/>
          <w:lang w:val="en-US"/>
        </w:rPr>
        <w:t>(subject to a 6 month probationary period)</w:t>
      </w:r>
    </w:p>
    <w:p w:rsidR="00CC244E" w:rsidRPr="00CC244E" w:rsidRDefault="00CC244E" w:rsidP="00CC244E">
      <w:pPr>
        <w:ind w:left="720" w:firstLine="720"/>
        <w:rPr>
          <w:rFonts w:eastAsia="Calibri" w:cs="Times New Roman"/>
          <w:b/>
          <w:lang w:val="en-US"/>
        </w:rPr>
      </w:pPr>
    </w:p>
    <w:p w:rsidR="0065488D" w:rsidRDefault="00CC244E" w:rsidP="0065488D">
      <w:pPr>
        <w:rPr>
          <w:rFonts w:cs="Arial"/>
          <w:b/>
          <w:szCs w:val="24"/>
        </w:rPr>
      </w:pPr>
      <w:r>
        <w:rPr>
          <w:rFonts w:cs="Arial"/>
          <w:b/>
          <w:szCs w:val="24"/>
        </w:rPr>
        <w:t>Reporting</w:t>
      </w:r>
      <w:r w:rsidR="0065488D">
        <w:rPr>
          <w:rFonts w:cs="Arial"/>
          <w:b/>
          <w:szCs w:val="24"/>
        </w:rPr>
        <w:t xml:space="preserve"> to:</w:t>
      </w:r>
      <w:r w:rsidR="00AF07C6">
        <w:rPr>
          <w:rFonts w:cs="Arial"/>
          <w:b/>
          <w:szCs w:val="24"/>
        </w:rPr>
        <w:t xml:space="preserve"> Inclusion Support Manager &amp;</w:t>
      </w:r>
      <w:r w:rsidR="0065488D">
        <w:rPr>
          <w:rFonts w:cs="Arial"/>
          <w:b/>
          <w:szCs w:val="24"/>
        </w:rPr>
        <w:t xml:space="preserve"> Assistant Principal</w:t>
      </w:r>
      <w:r w:rsidR="00AF07C6">
        <w:rPr>
          <w:rFonts w:cs="Arial"/>
          <w:b/>
          <w:szCs w:val="24"/>
        </w:rPr>
        <w:t xml:space="preserve"> i/c Isolation</w:t>
      </w:r>
    </w:p>
    <w:p w:rsidR="0065488D" w:rsidRDefault="0065488D" w:rsidP="0065488D">
      <w:pPr>
        <w:pBdr>
          <w:bottom w:val="single" w:sz="6" w:space="1" w:color="auto"/>
        </w:pBdr>
        <w:rPr>
          <w:rFonts w:cs="Arial"/>
          <w:b/>
          <w:szCs w:val="24"/>
        </w:rPr>
      </w:pPr>
    </w:p>
    <w:p w:rsidR="00CC244E" w:rsidRPr="00CC244E" w:rsidRDefault="0065488D" w:rsidP="00CC244E">
      <w:pPr>
        <w:pStyle w:val="NormalWeb"/>
        <w:rPr>
          <w:rFonts w:ascii="Arial" w:hAnsi="Arial" w:cs="Arial"/>
          <w:b/>
        </w:rPr>
      </w:pPr>
      <w:r>
        <w:rPr>
          <w:rFonts w:ascii="Arial" w:hAnsi="Arial" w:cs="Arial"/>
          <w:b/>
        </w:rPr>
        <w:t>Job Purpose</w:t>
      </w:r>
    </w:p>
    <w:p w:rsidR="00CC244E" w:rsidRPr="00CC244E" w:rsidRDefault="00CC244E" w:rsidP="00CC244E">
      <w:pPr>
        <w:pStyle w:val="ListParagraph"/>
        <w:numPr>
          <w:ilvl w:val="0"/>
          <w:numId w:val="12"/>
        </w:numPr>
        <w:rPr>
          <w:rFonts w:cs="Arial"/>
          <w:sz w:val="22"/>
          <w:szCs w:val="20"/>
          <w:lang w:val="en-GB"/>
        </w:rPr>
      </w:pPr>
      <w:r w:rsidRPr="00CC244E">
        <w:rPr>
          <w:rFonts w:cs="Arial"/>
          <w:sz w:val="22"/>
          <w:szCs w:val="20"/>
          <w:lang w:val="en-GB"/>
        </w:rPr>
        <w:t xml:space="preserve">To ensure that the high standards and expectations of the Isolation provision at The Morley Academy are maintained and built upon. </w:t>
      </w:r>
    </w:p>
    <w:p w:rsidR="00CC244E" w:rsidRPr="00CC244E" w:rsidRDefault="00CC244E" w:rsidP="00CC244E">
      <w:pPr>
        <w:pStyle w:val="ListParagraph"/>
        <w:numPr>
          <w:ilvl w:val="0"/>
          <w:numId w:val="12"/>
        </w:numPr>
        <w:rPr>
          <w:rFonts w:cs="Arial"/>
          <w:sz w:val="22"/>
          <w:szCs w:val="20"/>
          <w:lang w:val="en-GB"/>
        </w:rPr>
      </w:pPr>
      <w:r w:rsidRPr="00CC244E">
        <w:rPr>
          <w:rFonts w:cs="Arial"/>
          <w:sz w:val="22"/>
          <w:szCs w:val="20"/>
          <w:lang w:val="en-GB"/>
        </w:rPr>
        <w:t>To work under the guidance of the I</w:t>
      </w:r>
      <w:r w:rsidRPr="00CC244E">
        <w:rPr>
          <w:rFonts w:cs="Arial"/>
          <w:color w:val="000000" w:themeColor="text1"/>
          <w:sz w:val="22"/>
          <w:szCs w:val="20"/>
          <w:lang w:val="en-GB"/>
        </w:rPr>
        <w:t>nclusion Support Manager</w:t>
      </w:r>
      <w:r w:rsidRPr="00CC244E">
        <w:rPr>
          <w:rFonts w:cs="Arial"/>
          <w:sz w:val="22"/>
          <w:szCs w:val="20"/>
          <w:lang w:val="en-GB"/>
        </w:rPr>
        <w:t xml:space="preserve">, pastoral colleagues and the Senior Leadership Team to implement strategies to improve the </w:t>
      </w:r>
      <w:r w:rsidRPr="00CC244E">
        <w:rPr>
          <w:rFonts w:cs="Arial"/>
          <w:i/>
          <w:sz w:val="22"/>
          <w:szCs w:val="20"/>
          <w:lang w:val="en-GB"/>
        </w:rPr>
        <w:t>behaviour</w:t>
      </w:r>
      <w:r w:rsidRPr="00CC244E">
        <w:rPr>
          <w:rFonts w:cs="Arial"/>
          <w:sz w:val="22"/>
          <w:szCs w:val="20"/>
          <w:lang w:val="en-GB"/>
        </w:rPr>
        <w:t xml:space="preserve">, </w:t>
      </w:r>
      <w:r w:rsidRPr="00CC244E">
        <w:rPr>
          <w:rFonts w:cs="Arial"/>
          <w:i/>
          <w:sz w:val="22"/>
          <w:szCs w:val="20"/>
          <w:lang w:val="en-GB"/>
        </w:rPr>
        <w:t>wellbeing</w:t>
      </w:r>
      <w:r w:rsidRPr="00CC244E">
        <w:rPr>
          <w:rFonts w:cs="Arial"/>
          <w:sz w:val="22"/>
          <w:szCs w:val="20"/>
          <w:lang w:val="en-GB"/>
        </w:rPr>
        <w:t xml:space="preserve"> and </w:t>
      </w:r>
      <w:r w:rsidRPr="00CC244E">
        <w:rPr>
          <w:rFonts w:cs="Arial"/>
          <w:i/>
          <w:sz w:val="22"/>
          <w:szCs w:val="20"/>
          <w:lang w:val="en-GB"/>
        </w:rPr>
        <w:t>attendance</w:t>
      </w:r>
      <w:r w:rsidRPr="00CC244E">
        <w:rPr>
          <w:rFonts w:cs="Arial"/>
          <w:sz w:val="22"/>
          <w:szCs w:val="20"/>
          <w:lang w:val="en-GB"/>
        </w:rPr>
        <w:t xml:space="preserve"> of </w:t>
      </w:r>
      <w:r w:rsidRPr="00603D4B">
        <w:rPr>
          <w:rFonts w:cs="Arial"/>
          <w:b/>
          <w:sz w:val="22"/>
          <w:szCs w:val="20"/>
          <w:lang w:val="en-GB"/>
        </w:rPr>
        <w:t>individual</w:t>
      </w:r>
      <w:r w:rsidRPr="00603D4B">
        <w:rPr>
          <w:rFonts w:cs="Arial"/>
          <w:sz w:val="22"/>
          <w:szCs w:val="20"/>
          <w:lang w:val="en-GB"/>
        </w:rPr>
        <w:t xml:space="preserve"> and </w:t>
      </w:r>
      <w:r w:rsidR="00603D4B" w:rsidRPr="00603D4B">
        <w:rPr>
          <w:rFonts w:cs="Arial"/>
          <w:b/>
          <w:sz w:val="22"/>
          <w:szCs w:val="20"/>
          <w:lang w:val="en-GB"/>
        </w:rPr>
        <w:t>targeted</w:t>
      </w:r>
      <w:r w:rsidR="00603D4B">
        <w:rPr>
          <w:rFonts w:cs="Arial"/>
          <w:sz w:val="22"/>
          <w:szCs w:val="20"/>
          <w:lang w:val="en-GB"/>
        </w:rPr>
        <w:t xml:space="preserve"> </w:t>
      </w:r>
      <w:r w:rsidRPr="00603D4B">
        <w:rPr>
          <w:rFonts w:cs="Arial"/>
          <w:sz w:val="22"/>
          <w:szCs w:val="20"/>
          <w:lang w:val="en-GB"/>
        </w:rPr>
        <w:t>students</w:t>
      </w:r>
      <w:r w:rsidRPr="00CC244E">
        <w:rPr>
          <w:rFonts w:cs="Arial"/>
          <w:sz w:val="22"/>
          <w:szCs w:val="20"/>
          <w:lang w:val="en-GB"/>
        </w:rPr>
        <w:t>.</w:t>
      </w:r>
    </w:p>
    <w:p w:rsidR="00CC244E" w:rsidRPr="00CC244E" w:rsidRDefault="00CC244E" w:rsidP="00CC244E">
      <w:pPr>
        <w:pStyle w:val="ListParagraph"/>
        <w:numPr>
          <w:ilvl w:val="0"/>
          <w:numId w:val="12"/>
        </w:numPr>
        <w:rPr>
          <w:rFonts w:cs="Arial"/>
          <w:sz w:val="22"/>
          <w:szCs w:val="20"/>
          <w:lang w:val="en-GB"/>
        </w:rPr>
      </w:pPr>
      <w:r w:rsidRPr="00CC244E">
        <w:rPr>
          <w:rFonts w:cs="Arial"/>
          <w:sz w:val="22"/>
          <w:szCs w:val="20"/>
          <w:lang w:val="en-GB"/>
        </w:rPr>
        <w:t>To assist in the raising of aspirations and standards for students who have barriers to learning, who are disengaged, isolated or who have been excluded from the Academy.</w:t>
      </w:r>
    </w:p>
    <w:p w:rsidR="00CC244E" w:rsidRPr="00CC244E" w:rsidRDefault="00CC244E" w:rsidP="00CC244E">
      <w:pPr>
        <w:pStyle w:val="ListParagraph"/>
        <w:numPr>
          <w:ilvl w:val="0"/>
          <w:numId w:val="12"/>
        </w:numPr>
        <w:rPr>
          <w:rFonts w:cs="Arial"/>
          <w:sz w:val="22"/>
          <w:szCs w:val="20"/>
          <w:lang w:val="en-GB"/>
        </w:rPr>
      </w:pPr>
      <w:r w:rsidRPr="00CC244E">
        <w:rPr>
          <w:rFonts w:cs="Arial"/>
          <w:sz w:val="22"/>
          <w:szCs w:val="20"/>
          <w:lang w:val="en-GB"/>
        </w:rPr>
        <w:t xml:space="preserve">To assist the Inclusion Support Manager in collating data and representing information regarding instances of Isolation, trends in reasons for isolation and other information pertaining to capturing behaviour characteristics of students within specific cohorts. </w:t>
      </w:r>
    </w:p>
    <w:p w:rsidR="00CC244E" w:rsidRPr="0032625B" w:rsidRDefault="00CC244E" w:rsidP="00CC244E">
      <w:pPr>
        <w:rPr>
          <w:rFonts w:cs="Arial"/>
          <w:b/>
          <w:sz w:val="20"/>
          <w:szCs w:val="20"/>
        </w:rPr>
      </w:pPr>
    </w:p>
    <w:p w:rsidR="00CC244E" w:rsidRPr="00CC244E" w:rsidRDefault="00CC244E" w:rsidP="00CC244E">
      <w:pPr>
        <w:rPr>
          <w:rFonts w:cs="Arial"/>
          <w:b/>
          <w:szCs w:val="20"/>
        </w:rPr>
      </w:pPr>
      <w:r w:rsidRPr="00CC244E">
        <w:rPr>
          <w:rFonts w:cs="Arial"/>
          <w:b/>
          <w:szCs w:val="20"/>
        </w:rPr>
        <w:t>Main Duties</w:t>
      </w:r>
    </w:p>
    <w:p w:rsidR="00CC244E" w:rsidRPr="0032625B" w:rsidRDefault="00CC244E" w:rsidP="00CC244E">
      <w:pPr>
        <w:rPr>
          <w:rFonts w:cs="Arial"/>
          <w:b/>
          <w:sz w:val="20"/>
          <w:szCs w:val="20"/>
        </w:rPr>
      </w:pPr>
    </w:p>
    <w:p w:rsidR="00CC244E" w:rsidRPr="00CC244E" w:rsidRDefault="00CC244E" w:rsidP="00CC244E">
      <w:pPr>
        <w:pStyle w:val="ListParagraph"/>
        <w:numPr>
          <w:ilvl w:val="0"/>
          <w:numId w:val="12"/>
        </w:numPr>
        <w:rPr>
          <w:rFonts w:cs="Arial"/>
          <w:sz w:val="22"/>
          <w:szCs w:val="20"/>
          <w:lang w:val="en-GB"/>
        </w:rPr>
      </w:pPr>
      <w:r w:rsidRPr="00CC244E">
        <w:rPr>
          <w:rFonts w:cs="Arial"/>
          <w:sz w:val="22"/>
          <w:szCs w:val="20"/>
          <w:lang w:val="en-GB"/>
        </w:rPr>
        <w:t>To maintain the excellent systems and working practices in place within the Isolation provision at The Morley Academy and to assist the Inclusion Support Manager in reviewing and developing the systems in place as appropriate.</w:t>
      </w:r>
    </w:p>
    <w:p w:rsidR="00CC244E" w:rsidRPr="00CC244E" w:rsidRDefault="00CC244E" w:rsidP="00CC244E">
      <w:pPr>
        <w:pStyle w:val="ListParagraph"/>
        <w:numPr>
          <w:ilvl w:val="0"/>
          <w:numId w:val="12"/>
        </w:numPr>
        <w:rPr>
          <w:rFonts w:cs="Arial"/>
          <w:sz w:val="22"/>
          <w:szCs w:val="20"/>
          <w:lang w:val="en-GB"/>
        </w:rPr>
      </w:pPr>
      <w:r w:rsidRPr="00CC244E">
        <w:rPr>
          <w:rFonts w:cs="Arial"/>
          <w:sz w:val="22"/>
          <w:szCs w:val="20"/>
          <w:lang w:val="en-GB"/>
        </w:rPr>
        <w:t xml:space="preserve">To ensure the daily duties connected to the running of Isolation (e.g. organising and collating relevant work for students, organising and collecting lunch for students) are fulfilled in a </w:t>
      </w:r>
      <w:r w:rsidRPr="00CC244E">
        <w:rPr>
          <w:rFonts w:cs="Arial"/>
          <w:sz w:val="22"/>
          <w:szCs w:val="20"/>
          <w:lang w:val="en-GB"/>
        </w:rPr>
        <w:lastRenderedPageBreak/>
        <w:t xml:space="preserve">timely and effective manner and that the ethos of The Morley Academy’s Isolation provision which is in line with that of The GORSE Academies Trust is upheld at all times. </w:t>
      </w:r>
    </w:p>
    <w:p w:rsidR="00CC244E" w:rsidRPr="00CC244E" w:rsidRDefault="00CC244E" w:rsidP="00CC244E">
      <w:pPr>
        <w:pStyle w:val="ListParagraph"/>
        <w:numPr>
          <w:ilvl w:val="0"/>
          <w:numId w:val="12"/>
        </w:numPr>
        <w:rPr>
          <w:rFonts w:cs="Arial"/>
          <w:sz w:val="22"/>
          <w:szCs w:val="20"/>
          <w:lang w:val="en-GB"/>
        </w:rPr>
      </w:pPr>
      <w:r w:rsidRPr="00CC244E">
        <w:rPr>
          <w:rFonts w:cs="Arial"/>
          <w:sz w:val="22"/>
          <w:szCs w:val="20"/>
          <w:lang w:val="en-GB"/>
        </w:rPr>
        <w:t>To ensure the Inclusion Support Manager and relevant members of SLT are fully aware of any issues and concerns surrounding students who are placed in Isolation.</w:t>
      </w:r>
    </w:p>
    <w:p w:rsidR="00CC244E" w:rsidRPr="00CC244E" w:rsidRDefault="00CC244E" w:rsidP="00CC244E">
      <w:pPr>
        <w:pStyle w:val="ListParagraph"/>
        <w:numPr>
          <w:ilvl w:val="0"/>
          <w:numId w:val="13"/>
        </w:numPr>
        <w:rPr>
          <w:rFonts w:cs="Arial"/>
          <w:bCs/>
          <w:sz w:val="22"/>
          <w:szCs w:val="20"/>
          <w:lang w:val="en-GB"/>
        </w:rPr>
      </w:pPr>
      <w:r w:rsidRPr="00CC244E">
        <w:rPr>
          <w:rFonts w:cs="Arial"/>
          <w:bCs/>
          <w:sz w:val="22"/>
          <w:szCs w:val="20"/>
          <w:lang w:val="en-GB"/>
        </w:rPr>
        <w:t xml:space="preserve">To liaise with colleagues as appropriate to ensure the work in Isolation given to students is up to date, relevant, appropriately challenging and plentiful. </w:t>
      </w:r>
    </w:p>
    <w:p w:rsidR="00CC244E" w:rsidRPr="00CC244E" w:rsidRDefault="00CC244E" w:rsidP="00CC244E">
      <w:pPr>
        <w:pStyle w:val="ListParagraph"/>
        <w:numPr>
          <w:ilvl w:val="0"/>
          <w:numId w:val="13"/>
        </w:numPr>
        <w:rPr>
          <w:rFonts w:cs="Arial"/>
          <w:bCs/>
          <w:sz w:val="22"/>
          <w:szCs w:val="20"/>
          <w:lang w:val="en-GB"/>
        </w:rPr>
      </w:pPr>
      <w:r w:rsidRPr="00CC244E">
        <w:rPr>
          <w:rFonts w:cs="Arial"/>
          <w:bCs/>
          <w:sz w:val="22"/>
          <w:szCs w:val="20"/>
          <w:lang w:val="en-GB"/>
        </w:rPr>
        <w:t xml:space="preserve">To support colleagues in managing students’ behaviour constructively by upholding the Positive Discipline framework (the Positive Discipline policy is available on the website). </w:t>
      </w:r>
    </w:p>
    <w:p w:rsidR="00CC244E" w:rsidRPr="00CC244E" w:rsidRDefault="00CC244E" w:rsidP="00CC244E">
      <w:pPr>
        <w:pStyle w:val="ListParagraph"/>
        <w:numPr>
          <w:ilvl w:val="0"/>
          <w:numId w:val="13"/>
        </w:numPr>
        <w:rPr>
          <w:rFonts w:cs="Arial"/>
          <w:bCs/>
          <w:sz w:val="22"/>
          <w:szCs w:val="20"/>
          <w:lang w:val="en-GB"/>
        </w:rPr>
      </w:pPr>
      <w:r w:rsidRPr="00CC244E">
        <w:rPr>
          <w:rFonts w:cs="Arial"/>
          <w:bCs/>
          <w:sz w:val="22"/>
          <w:szCs w:val="20"/>
          <w:lang w:val="en-GB"/>
        </w:rPr>
        <w:t xml:space="preserve">To support the Inclusion Support Manager and SLT as appropriate in establishing early identification and support for students at risk of isolation, exclusion or disengagement from the Academy. </w:t>
      </w:r>
    </w:p>
    <w:p w:rsidR="00CC244E" w:rsidRPr="00CC244E" w:rsidRDefault="00CC244E" w:rsidP="00CC244E">
      <w:pPr>
        <w:pStyle w:val="ListParagraph"/>
        <w:widowControl w:val="0"/>
        <w:numPr>
          <w:ilvl w:val="0"/>
          <w:numId w:val="13"/>
        </w:numPr>
        <w:tabs>
          <w:tab w:val="left" w:pos="960"/>
        </w:tabs>
        <w:autoSpaceDE w:val="0"/>
        <w:autoSpaceDN w:val="0"/>
        <w:adjustRightInd w:val="0"/>
        <w:spacing w:before="3" w:line="274" w:lineRule="exact"/>
        <w:ind w:right="284"/>
        <w:rPr>
          <w:rFonts w:cs="Arial"/>
          <w:sz w:val="22"/>
          <w:szCs w:val="20"/>
          <w:lang w:val="en-GB"/>
        </w:rPr>
      </w:pPr>
      <w:r w:rsidRPr="00CC244E">
        <w:rPr>
          <w:rFonts w:cs="Arial"/>
          <w:sz w:val="22"/>
          <w:szCs w:val="20"/>
          <w:lang w:val="en-GB"/>
        </w:rPr>
        <w:t xml:space="preserve">To use information technology and administration to collate </w:t>
      </w:r>
      <w:r w:rsidRPr="00CC244E">
        <w:rPr>
          <w:rFonts w:cs="Arial"/>
          <w:spacing w:val="12"/>
          <w:sz w:val="22"/>
          <w:szCs w:val="20"/>
          <w:lang w:val="en-GB"/>
        </w:rPr>
        <w:t>information</w:t>
      </w:r>
      <w:r w:rsidRPr="00CC244E">
        <w:rPr>
          <w:rFonts w:cs="Arial"/>
          <w:sz w:val="22"/>
          <w:szCs w:val="20"/>
          <w:lang w:val="en-GB"/>
        </w:rPr>
        <w:t xml:space="preserve"> </w:t>
      </w:r>
      <w:r w:rsidRPr="00CC244E">
        <w:rPr>
          <w:rFonts w:cs="Arial"/>
          <w:spacing w:val="8"/>
          <w:sz w:val="22"/>
          <w:szCs w:val="20"/>
          <w:lang w:val="en-GB"/>
        </w:rPr>
        <w:t>and</w:t>
      </w:r>
      <w:r w:rsidRPr="00CC244E">
        <w:rPr>
          <w:rFonts w:cs="Arial"/>
          <w:sz w:val="22"/>
          <w:szCs w:val="20"/>
          <w:lang w:val="en-GB"/>
        </w:rPr>
        <w:t xml:space="preserve"> </w:t>
      </w:r>
      <w:r w:rsidRPr="00CC244E">
        <w:rPr>
          <w:rFonts w:cs="Arial"/>
          <w:spacing w:val="13"/>
          <w:sz w:val="22"/>
          <w:szCs w:val="20"/>
          <w:lang w:val="en-GB"/>
        </w:rPr>
        <w:t>maintain</w:t>
      </w:r>
      <w:r w:rsidRPr="00CC244E">
        <w:rPr>
          <w:rFonts w:cs="Arial"/>
          <w:sz w:val="22"/>
          <w:szCs w:val="20"/>
          <w:lang w:val="en-GB"/>
        </w:rPr>
        <w:t xml:space="preserve"> </w:t>
      </w:r>
      <w:r w:rsidRPr="00CC244E">
        <w:rPr>
          <w:rFonts w:cs="Arial"/>
          <w:spacing w:val="20"/>
          <w:sz w:val="22"/>
          <w:szCs w:val="20"/>
          <w:lang w:val="en-GB"/>
        </w:rPr>
        <w:t>records</w:t>
      </w:r>
      <w:r w:rsidRPr="00CC244E">
        <w:rPr>
          <w:rFonts w:cs="Arial"/>
          <w:sz w:val="22"/>
          <w:szCs w:val="20"/>
          <w:lang w:val="en-GB"/>
        </w:rPr>
        <w:t xml:space="preserve"> about individual students.</w:t>
      </w:r>
    </w:p>
    <w:p w:rsidR="00CC244E" w:rsidRPr="00CC244E" w:rsidRDefault="00CC244E" w:rsidP="00CC244E">
      <w:pPr>
        <w:pStyle w:val="ListParagraph"/>
        <w:numPr>
          <w:ilvl w:val="0"/>
          <w:numId w:val="12"/>
        </w:numPr>
        <w:rPr>
          <w:rFonts w:cs="Arial"/>
          <w:sz w:val="22"/>
        </w:rPr>
      </w:pPr>
      <w:r w:rsidRPr="00CC244E">
        <w:rPr>
          <w:rFonts w:cs="Arial"/>
          <w:sz w:val="22"/>
        </w:rPr>
        <w:t>To ensure that statistics in Isolation are frequently mapped and presented in a variety of forms using database software.</w:t>
      </w:r>
    </w:p>
    <w:p w:rsidR="00CC244E" w:rsidRPr="00CC244E" w:rsidRDefault="00CC244E" w:rsidP="00CC244E">
      <w:pPr>
        <w:pStyle w:val="ListParagraph"/>
        <w:numPr>
          <w:ilvl w:val="0"/>
          <w:numId w:val="12"/>
        </w:numPr>
        <w:rPr>
          <w:rFonts w:cs="Arial"/>
          <w:sz w:val="22"/>
        </w:rPr>
      </w:pPr>
      <w:r w:rsidRPr="00CC244E">
        <w:rPr>
          <w:rFonts w:cs="Arial"/>
          <w:sz w:val="22"/>
        </w:rPr>
        <w:t>To continuously track and monitor data to ensure that the correct information is cascaded to the Inclusion Support Manager and year team leaders so that behavioral trends can be easily identified and acted upon.</w:t>
      </w:r>
    </w:p>
    <w:p w:rsidR="00CC244E" w:rsidRPr="00CC244E" w:rsidRDefault="00CC244E" w:rsidP="00CC244E">
      <w:pPr>
        <w:pStyle w:val="ListParagraph"/>
        <w:numPr>
          <w:ilvl w:val="0"/>
          <w:numId w:val="13"/>
        </w:numPr>
        <w:rPr>
          <w:rFonts w:cs="Arial"/>
          <w:bCs/>
          <w:sz w:val="22"/>
          <w:szCs w:val="20"/>
          <w:lang w:val="en-GB"/>
        </w:rPr>
      </w:pPr>
      <w:r w:rsidRPr="00CC244E">
        <w:rPr>
          <w:rFonts w:cs="Arial"/>
          <w:bCs/>
          <w:sz w:val="22"/>
          <w:szCs w:val="20"/>
          <w:lang w:val="en-GB"/>
        </w:rPr>
        <w:t>To work under the guidance of SLT, pastoral staff members, SEND and the Attendance Officer to assist with the implementation of individual student support plans.</w:t>
      </w:r>
    </w:p>
    <w:p w:rsidR="00CC244E" w:rsidRPr="00CC244E" w:rsidRDefault="00CC244E" w:rsidP="00CC244E">
      <w:pPr>
        <w:pStyle w:val="ListParagraph"/>
        <w:numPr>
          <w:ilvl w:val="0"/>
          <w:numId w:val="12"/>
        </w:numPr>
        <w:tabs>
          <w:tab w:val="left" w:pos="1020"/>
        </w:tabs>
        <w:rPr>
          <w:rFonts w:cs="Arial"/>
          <w:sz w:val="22"/>
          <w:szCs w:val="20"/>
        </w:rPr>
      </w:pPr>
      <w:r w:rsidRPr="00CC244E">
        <w:rPr>
          <w:rFonts w:cs="Arial"/>
          <w:sz w:val="22"/>
          <w:szCs w:val="20"/>
          <w:lang w:val="en-GB"/>
        </w:rPr>
        <w:t>To ensure that all young people at the Academy are safe from harm, become confident and resilient individuals, have good self-esteem, are able to successfully access education and can progress to their next stage of education or adulthood.</w:t>
      </w:r>
    </w:p>
    <w:p w:rsidR="00CC244E" w:rsidRPr="00CC244E" w:rsidRDefault="00CC244E" w:rsidP="00CC244E">
      <w:pPr>
        <w:pStyle w:val="ListParagraph"/>
        <w:widowControl w:val="0"/>
        <w:numPr>
          <w:ilvl w:val="0"/>
          <w:numId w:val="12"/>
        </w:numPr>
        <w:tabs>
          <w:tab w:val="left" w:pos="960"/>
        </w:tabs>
        <w:autoSpaceDE w:val="0"/>
        <w:autoSpaceDN w:val="0"/>
        <w:adjustRightInd w:val="0"/>
        <w:spacing w:before="3" w:line="274" w:lineRule="exact"/>
        <w:ind w:right="284"/>
        <w:rPr>
          <w:rFonts w:cs="Arial"/>
          <w:sz w:val="22"/>
          <w:szCs w:val="20"/>
          <w:lang w:val="en-GB"/>
        </w:rPr>
      </w:pPr>
      <w:r w:rsidRPr="00CC244E">
        <w:rPr>
          <w:rFonts w:cs="Arial"/>
          <w:sz w:val="22"/>
          <w:szCs w:val="20"/>
          <w:lang w:val="en-GB"/>
        </w:rPr>
        <w:t>To support</w:t>
      </w:r>
      <w:r w:rsidRPr="00CC244E">
        <w:rPr>
          <w:rFonts w:cs="Arial"/>
          <w:spacing w:val="25"/>
          <w:sz w:val="22"/>
          <w:szCs w:val="20"/>
          <w:lang w:val="en-GB"/>
        </w:rPr>
        <w:t xml:space="preserve"> </w:t>
      </w:r>
      <w:r w:rsidRPr="00CC244E">
        <w:rPr>
          <w:rFonts w:cs="Arial"/>
          <w:sz w:val="22"/>
          <w:szCs w:val="20"/>
          <w:lang w:val="en-GB"/>
        </w:rPr>
        <w:t>with</w:t>
      </w:r>
      <w:r w:rsidRPr="00CC244E">
        <w:rPr>
          <w:rFonts w:cs="Arial"/>
          <w:spacing w:val="15"/>
          <w:sz w:val="22"/>
          <w:szCs w:val="20"/>
          <w:lang w:val="en-GB"/>
        </w:rPr>
        <w:t xml:space="preserve"> </w:t>
      </w:r>
      <w:r w:rsidRPr="00CC244E">
        <w:rPr>
          <w:rFonts w:cs="Arial"/>
          <w:sz w:val="22"/>
          <w:szCs w:val="20"/>
          <w:lang w:val="en-GB"/>
        </w:rPr>
        <w:t>transition</w:t>
      </w:r>
      <w:r w:rsidRPr="00CC244E">
        <w:rPr>
          <w:rFonts w:cs="Arial"/>
          <w:spacing w:val="12"/>
          <w:sz w:val="22"/>
          <w:szCs w:val="20"/>
          <w:lang w:val="en-GB"/>
        </w:rPr>
        <w:t xml:space="preserve"> </w:t>
      </w:r>
      <w:r w:rsidRPr="00CC244E">
        <w:rPr>
          <w:rFonts w:cs="Arial"/>
          <w:sz w:val="22"/>
          <w:szCs w:val="20"/>
          <w:lang w:val="en-GB"/>
        </w:rPr>
        <w:t xml:space="preserve">arrangements for students, </w:t>
      </w:r>
      <w:r w:rsidRPr="00CC244E">
        <w:rPr>
          <w:rFonts w:cs="Arial"/>
          <w:spacing w:val="8"/>
          <w:sz w:val="22"/>
          <w:szCs w:val="20"/>
          <w:lang w:val="en-GB"/>
        </w:rPr>
        <w:t>e.g. students returning from exclusion to Isolation or students re-integrating into lessons.</w:t>
      </w:r>
    </w:p>
    <w:p w:rsidR="00CC244E" w:rsidRPr="00CC244E" w:rsidRDefault="00CC244E" w:rsidP="00CC244E">
      <w:pPr>
        <w:pStyle w:val="ListParagraph"/>
        <w:widowControl w:val="0"/>
        <w:numPr>
          <w:ilvl w:val="0"/>
          <w:numId w:val="12"/>
        </w:numPr>
        <w:tabs>
          <w:tab w:val="left" w:pos="960"/>
        </w:tabs>
        <w:autoSpaceDE w:val="0"/>
        <w:autoSpaceDN w:val="0"/>
        <w:adjustRightInd w:val="0"/>
        <w:spacing w:before="3" w:line="274" w:lineRule="exact"/>
        <w:ind w:right="284"/>
        <w:rPr>
          <w:rFonts w:cs="Arial"/>
          <w:sz w:val="22"/>
          <w:szCs w:val="20"/>
          <w:lang w:val="en-GB"/>
        </w:rPr>
      </w:pPr>
      <w:r w:rsidRPr="00CC244E">
        <w:rPr>
          <w:rFonts w:cs="Arial"/>
          <w:sz w:val="22"/>
          <w:szCs w:val="20"/>
          <w:lang w:val="en-GB"/>
        </w:rPr>
        <w:t>To network</w:t>
      </w:r>
      <w:r w:rsidRPr="00CC244E">
        <w:rPr>
          <w:rFonts w:cs="Arial"/>
          <w:spacing w:val="-8"/>
          <w:sz w:val="22"/>
          <w:szCs w:val="20"/>
          <w:lang w:val="en-GB"/>
        </w:rPr>
        <w:t xml:space="preserve"> as appropriate </w:t>
      </w:r>
      <w:r w:rsidRPr="00CC244E">
        <w:rPr>
          <w:rFonts w:cs="Arial"/>
          <w:sz w:val="22"/>
          <w:szCs w:val="20"/>
          <w:lang w:val="en-GB"/>
        </w:rPr>
        <w:t>with</w:t>
      </w:r>
      <w:r w:rsidRPr="00CC244E">
        <w:rPr>
          <w:rFonts w:cs="Arial"/>
          <w:spacing w:val="-3"/>
          <w:sz w:val="22"/>
          <w:szCs w:val="20"/>
          <w:lang w:val="en-GB"/>
        </w:rPr>
        <w:t xml:space="preserve"> </w:t>
      </w:r>
      <w:r w:rsidRPr="00CC244E">
        <w:rPr>
          <w:rFonts w:cs="Arial"/>
          <w:sz w:val="22"/>
          <w:szCs w:val="20"/>
          <w:lang w:val="en-GB"/>
        </w:rPr>
        <w:t>other</w:t>
      </w:r>
      <w:r w:rsidRPr="00CC244E">
        <w:rPr>
          <w:rFonts w:cs="Arial"/>
          <w:spacing w:val="-2"/>
          <w:sz w:val="22"/>
          <w:szCs w:val="20"/>
          <w:lang w:val="en-GB"/>
        </w:rPr>
        <w:t xml:space="preserve"> colleagues including across the Trust</w:t>
      </w:r>
      <w:r w:rsidRPr="00CC244E">
        <w:rPr>
          <w:rFonts w:cs="Arial"/>
          <w:sz w:val="22"/>
          <w:szCs w:val="20"/>
          <w:lang w:val="en-GB"/>
        </w:rPr>
        <w:t xml:space="preserve"> to</w:t>
      </w:r>
      <w:r w:rsidRPr="00CC244E">
        <w:rPr>
          <w:rFonts w:cs="Arial"/>
          <w:spacing w:val="-8"/>
          <w:sz w:val="22"/>
          <w:szCs w:val="20"/>
          <w:lang w:val="en-GB"/>
        </w:rPr>
        <w:t xml:space="preserve"> share ideas and </w:t>
      </w:r>
      <w:r w:rsidRPr="00CC244E">
        <w:rPr>
          <w:rFonts w:cs="Arial"/>
          <w:sz w:val="22"/>
          <w:szCs w:val="20"/>
          <w:lang w:val="en-GB"/>
        </w:rPr>
        <w:t>best practice.</w:t>
      </w:r>
    </w:p>
    <w:p w:rsidR="00CC244E" w:rsidRPr="00CC244E" w:rsidRDefault="00CC244E" w:rsidP="00CC244E">
      <w:pPr>
        <w:pStyle w:val="ListParagraph"/>
        <w:widowControl w:val="0"/>
        <w:numPr>
          <w:ilvl w:val="0"/>
          <w:numId w:val="12"/>
        </w:numPr>
        <w:tabs>
          <w:tab w:val="left" w:pos="960"/>
        </w:tabs>
        <w:autoSpaceDE w:val="0"/>
        <w:autoSpaceDN w:val="0"/>
        <w:adjustRightInd w:val="0"/>
        <w:spacing w:before="3" w:line="274" w:lineRule="exact"/>
        <w:ind w:right="284"/>
        <w:rPr>
          <w:rFonts w:cs="Arial"/>
          <w:sz w:val="22"/>
          <w:szCs w:val="20"/>
          <w:lang w:val="en-GB"/>
        </w:rPr>
      </w:pPr>
      <w:r w:rsidRPr="00CC244E">
        <w:rPr>
          <w:rFonts w:eastAsia="Times" w:cs="Arial"/>
          <w:sz w:val="22"/>
          <w:szCs w:val="20"/>
          <w:lang w:val="en-GB"/>
        </w:rPr>
        <w:t>To be committed to improving personal practice through training and performance management.</w:t>
      </w:r>
    </w:p>
    <w:p w:rsidR="00CC244E" w:rsidRPr="00CC244E" w:rsidRDefault="00CC244E" w:rsidP="00CC244E">
      <w:pPr>
        <w:pStyle w:val="ListParagraph"/>
        <w:widowControl w:val="0"/>
        <w:numPr>
          <w:ilvl w:val="0"/>
          <w:numId w:val="12"/>
        </w:numPr>
        <w:tabs>
          <w:tab w:val="left" w:pos="960"/>
          <w:tab w:val="left" w:pos="1020"/>
        </w:tabs>
        <w:autoSpaceDE w:val="0"/>
        <w:autoSpaceDN w:val="0"/>
        <w:adjustRightInd w:val="0"/>
        <w:spacing w:before="3" w:line="274" w:lineRule="exact"/>
        <w:ind w:right="284"/>
        <w:rPr>
          <w:rFonts w:eastAsia="Times" w:cs="Arial"/>
          <w:i/>
          <w:sz w:val="22"/>
          <w:szCs w:val="20"/>
        </w:rPr>
      </w:pPr>
      <w:r w:rsidRPr="00CC244E">
        <w:rPr>
          <w:rFonts w:eastAsia="Times" w:cs="Arial"/>
          <w:sz w:val="22"/>
          <w:szCs w:val="20"/>
          <w:lang w:val="en-GB"/>
        </w:rPr>
        <w:t xml:space="preserve">To undertake additional duties appropriate to the post as required. </w:t>
      </w:r>
    </w:p>
    <w:p w:rsidR="00CC244E" w:rsidRPr="00721B95" w:rsidRDefault="00CC244E" w:rsidP="00CC244E">
      <w:pPr>
        <w:widowControl w:val="0"/>
        <w:tabs>
          <w:tab w:val="left" w:pos="960"/>
          <w:tab w:val="left" w:pos="1020"/>
        </w:tabs>
        <w:autoSpaceDE w:val="0"/>
        <w:autoSpaceDN w:val="0"/>
        <w:adjustRightInd w:val="0"/>
        <w:spacing w:before="3" w:line="274" w:lineRule="exact"/>
        <w:ind w:right="284"/>
        <w:jc w:val="left"/>
        <w:rPr>
          <w:rFonts w:eastAsia="Times" w:cs="Arial"/>
          <w:i/>
          <w:sz w:val="20"/>
          <w:szCs w:val="20"/>
        </w:rPr>
      </w:pPr>
    </w:p>
    <w:p w:rsidR="00591BCC" w:rsidRPr="008E2759" w:rsidRDefault="00591BCC" w:rsidP="00591BCC">
      <w:pPr>
        <w:pStyle w:val="NoSpacing"/>
        <w:jc w:val="center"/>
        <w:rPr>
          <w:rFonts w:cs="Arial"/>
          <w:szCs w:val="24"/>
          <w:lang w:val="en-GB"/>
        </w:rPr>
      </w:pPr>
    </w:p>
    <w:p w:rsidR="0065488D" w:rsidRPr="00500794" w:rsidRDefault="0065488D" w:rsidP="0065488D">
      <w:pPr>
        <w:rPr>
          <w:rFonts w:eastAsia="Times New Roman" w:cs="Arial"/>
          <w:sz w:val="16"/>
          <w:szCs w:val="16"/>
        </w:rPr>
      </w:pPr>
      <w:r w:rsidRPr="00500794">
        <w:rPr>
          <w:rFonts w:eastAsia="Times New Roman" w:cs="Arial"/>
          <w:sz w:val="16"/>
          <w:szCs w:val="16"/>
        </w:rPr>
        <w:t>The Morley Academy is committed to safeguarding the welfare of children, and applicants will be subject to full employment checks, including an enhanced DBS disclosure.</w:t>
      </w:r>
    </w:p>
    <w:p w:rsidR="00FD112C" w:rsidRDefault="00FD112C"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C30DEA" w:rsidRDefault="00C30DEA" w:rsidP="00493A66">
      <w:pPr>
        <w:tabs>
          <w:tab w:val="left" w:pos="1020"/>
        </w:tabs>
      </w:pPr>
    </w:p>
    <w:p w:rsidR="00021E3F" w:rsidRPr="00493A66" w:rsidRDefault="00021E3F" w:rsidP="00493A66">
      <w:pPr>
        <w:tabs>
          <w:tab w:val="left" w:pos="1020"/>
        </w:tabs>
      </w:pPr>
    </w:p>
    <w:sectPr w:rsidR="00021E3F" w:rsidRPr="00493A66"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6C" w:rsidRDefault="00D7586C" w:rsidP="00F3534B">
      <w:r>
        <w:separator/>
      </w:r>
    </w:p>
  </w:endnote>
  <w:endnote w:type="continuationSeparator" w:id="0">
    <w:p w:rsidR="00D7586C" w:rsidRDefault="00D7586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36CEB1A"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21E3F" w:rsidRPr="00D95785" w:rsidRDefault="00021E3F" w:rsidP="00021E3F">
                          <w:pPr>
                            <w:jc w:val="left"/>
                            <w:rPr>
                              <w:sz w:val="18"/>
                              <w:szCs w:val="18"/>
                            </w:rPr>
                          </w:pPr>
                          <w:r w:rsidRPr="00D95785">
                            <w:rPr>
                              <w:sz w:val="18"/>
                              <w:szCs w:val="18"/>
                            </w:rPr>
                            <w:t>Fountain Street, Morley, Leeds LS27 0PD</w:t>
                          </w:r>
                        </w:p>
                        <w:p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rsidR="00021E3F" w:rsidRPr="00D95785" w:rsidRDefault="00021E3F" w:rsidP="00021E3F">
                    <w:pPr>
                      <w:jc w:val="left"/>
                      <w:rPr>
                        <w:sz w:val="18"/>
                        <w:szCs w:val="18"/>
                      </w:rPr>
                    </w:pPr>
                    <w:r w:rsidRPr="00D95785">
                      <w:rPr>
                        <w:sz w:val="18"/>
                        <w:szCs w:val="18"/>
                      </w:rPr>
                      <w:t>Fountain Street, Morley, Leeds LS27 0PD</w:t>
                    </w:r>
                  </w:p>
                  <w:p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rsidR="00FD112C" w:rsidRDefault="00FD112C" w:rsidP="00223AAC">
    <w:pPr>
      <w:pStyle w:val="SpecialistTechCollege"/>
      <w:tabs>
        <w:tab w:val="left" w:pos="5853"/>
      </w:tabs>
      <w:jc w:val="left"/>
      <w:rPr>
        <w:rFonts w:ascii="Myriad Pro" w:hAnsi="Myriad Pro"/>
        <w:b/>
        <w:spacing w:val="23"/>
        <w:sz w:val="8"/>
        <w:szCs w:val="18"/>
      </w:rPr>
    </w:pPr>
  </w:p>
  <w:p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6C" w:rsidRDefault="00D7586C" w:rsidP="00F3534B">
      <w:r>
        <w:separator/>
      </w:r>
    </w:p>
  </w:footnote>
  <w:footnote w:type="continuationSeparator" w:id="0">
    <w:p w:rsidR="00D7586C" w:rsidRDefault="00D7586C" w:rsidP="00F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2C" w:rsidRPr="00F3534B" w:rsidRDefault="00FD112C" w:rsidP="00123F4B">
    <w:pPr>
      <w:pStyle w:val="Header"/>
      <w:tabs>
        <w:tab w:val="clear" w:pos="4513"/>
        <w:tab w:val="clear" w:pos="9026"/>
      </w:tabs>
      <w:jc w:val="center"/>
      <w:rPr>
        <w:rFonts w:ascii="Myriad Pro" w:hAnsi="Myriad Pro"/>
        <w:sz w:val="20"/>
        <w:szCs w:val="20"/>
      </w:rPr>
    </w:pPr>
  </w:p>
  <w:p w:rsidR="00FD112C" w:rsidRPr="00F3534B" w:rsidRDefault="00FD112C" w:rsidP="00123F4B">
    <w:pPr>
      <w:pStyle w:val="Header"/>
      <w:tabs>
        <w:tab w:val="clear" w:pos="4513"/>
        <w:tab w:val="clear" w:pos="9026"/>
      </w:tabs>
      <w:jc w:val="center"/>
      <w:rPr>
        <w:rFonts w:ascii="Myriad Pro" w:hAnsi="Myriad Pro"/>
        <w:sz w:val="20"/>
        <w:szCs w:val="20"/>
      </w:rPr>
    </w:pPr>
  </w:p>
  <w:p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2C" w:rsidRDefault="0027034E" w:rsidP="00FD112C">
    <w:pPr>
      <w:pStyle w:val="Header"/>
      <w:tabs>
        <w:tab w:val="left" w:pos="7668"/>
      </w:tabs>
    </w:pPr>
    <w:r w:rsidRPr="00273045">
      <w:rPr>
        <w:noProof/>
        <w:lang w:val="en-GB" w:eastAsia="en-GB"/>
      </w:rPr>
      <w:drawing>
        <wp:anchor distT="0" distB="0" distL="114300" distR="114300" simplePos="0" relativeHeight="251662848" behindDoc="0" locked="0" layoutInCell="1" allowOverlap="1" wp14:anchorId="55D7E3EE" wp14:editId="79EB1627">
          <wp:simplePos x="0" y="0"/>
          <wp:positionH relativeFrom="column">
            <wp:posOffset>4562475</wp:posOffset>
          </wp:positionH>
          <wp:positionV relativeFrom="paragraph">
            <wp:posOffset>94615</wp:posOffset>
          </wp:positionV>
          <wp:extent cx="1126800" cy="590400"/>
          <wp:effectExtent l="0" t="0" r="0" b="635"/>
          <wp:wrapNone/>
          <wp:docPr id="4" name="Picture 4"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5977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B5C075F"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5680"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7728" behindDoc="0" locked="0" layoutInCell="1" allowOverlap="1" wp14:anchorId="7ED997F9" wp14:editId="00F73272">
              <wp:simplePos x="0" y="0"/>
              <wp:positionH relativeFrom="column">
                <wp:posOffset>5425440</wp:posOffset>
              </wp:positionH>
              <wp:positionV relativeFrom="paragraph">
                <wp:posOffset>32385</wp:posOffset>
              </wp:positionV>
              <wp:extent cx="1009650" cy="800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FD112C">
                            <w:rPr>
                              <w:noProof/>
                              <w:lang w:eastAsia="en-GB"/>
                            </w:rPr>
                            <w:drawing>
                              <wp:inline distT="0" distB="0" distL="0" distR="0" wp14:anchorId="28AAAF7C" wp14:editId="107E98DD">
                                <wp:extent cx="909298" cy="79946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2">
                                          <a:extLst>
                                            <a:ext uri="{28A0092B-C50C-407E-A947-70E740481C1C}">
                                              <a14:useLocalDpi xmlns:a14="http://schemas.microsoft.com/office/drawing/2010/main" val="0"/>
                                            </a:ext>
                                          </a:extLst>
                                        </a:blip>
                                        <a:stretch>
                                          <a:fillRect/>
                                        </a:stretch>
                                      </pic:blipFill>
                                      <pic:spPr>
                                        <a:xfrm>
                                          <a:off x="0" y="0"/>
                                          <a:ext cx="909298" cy="7994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D997F9" id="Text Box 23" o:spid="_x0000_s1030" type="#_x0000_t202" style="position:absolute;left:0;text-align:left;margin-left:427.2pt;margin-top:2.55pt;width:7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" filled="f" stroked="f" strokeweight=".5pt">
              <v:textbox inset="0,0,0,0">
                <w:txbxContent>
                  <w:p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FD112C">
                      <w:rPr>
                        <w:noProof/>
                        <w:lang w:eastAsia="en-GB"/>
                      </w:rPr>
                      <w:drawing>
                        <wp:inline distT="0" distB="0" distL="0" distR="0" wp14:anchorId="28AAAF7C" wp14:editId="107E98DD">
                          <wp:extent cx="909298" cy="79946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3">
                                    <a:extLst>
                                      <a:ext uri="{28A0092B-C50C-407E-A947-70E740481C1C}">
                                        <a14:useLocalDpi xmlns:a14="http://schemas.microsoft.com/office/drawing/2010/main" val="0"/>
                                      </a:ext>
                                    </a:extLst>
                                  </a:blip>
                                  <a:stretch>
                                    <a:fillRect/>
                                  </a:stretch>
                                </pic:blipFill>
                                <pic:spPr>
                                  <a:xfrm>
                                    <a:off x="0" y="0"/>
                                    <a:ext cx="909298" cy="799465"/>
                                  </a:xfrm>
                                  <a:prstGeom prst="rect">
                                    <a:avLst/>
                                  </a:prstGeom>
                                </pic:spPr>
                              </pic:pic>
                            </a:graphicData>
                          </a:graphic>
                        </wp:inline>
                      </w:drawing>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53632" behindDoc="0" locked="0" layoutInCell="1" allowOverlap="1" wp14:anchorId="4A5A53E1" wp14:editId="26641900">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5A53E1" id="Text Box 16" o:spid="_x0000_s1031" type="#_x0000_t202" style="position:absolute;left:0;text-align:left;margin-left:0;margin-top:74.55pt;width:24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4ED99095">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CE7"/>
    <w:multiLevelType w:val="hybridMultilevel"/>
    <w:tmpl w:val="6D469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11AC4"/>
    <w:multiLevelType w:val="hybridMultilevel"/>
    <w:tmpl w:val="11ECD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6319E"/>
    <w:multiLevelType w:val="hybridMultilevel"/>
    <w:tmpl w:val="5F940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E36355B"/>
    <w:multiLevelType w:val="hybridMultilevel"/>
    <w:tmpl w:val="7AF2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11"/>
  </w:num>
  <w:num w:numId="6">
    <w:abstractNumId w:val="10"/>
  </w:num>
  <w:num w:numId="7">
    <w:abstractNumId w:val="8"/>
  </w:num>
  <w:num w:numId="8">
    <w:abstractNumId w:val="7"/>
  </w:num>
  <w:num w:numId="9">
    <w:abstractNumId w:val="9"/>
  </w:num>
  <w:num w:numId="10">
    <w:abstractNumId w:val="1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05678"/>
    <w:rsid w:val="00021E3F"/>
    <w:rsid w:val="00050A0E"/>
    <w:rsid w:val="0005282F"/>
    <w:rsid w:val="00057CF3"/>
    <w:rsid w:val="0009128E"/>
    <w:rsid w:val="000B60F5"/>
    <w:rsid w:val="000F244B"/>
    <w:rsid w:val="00112E98"/>
    <w:rsid w:val="00122A80"/>
    <w:rsid w:val="00123F4B"/>
    <w:rsid w:val="001D7BFE"/>
    <w:rsid w:val="00223AAC"/>
    <w:rsid w:val="002425DE"/>
    <w:rsid w:val="0027034E"/>
    <w:rsid w:val="0027574A"/>
    <w:rsid w:val="00280A5B"/>
    <w:rsid w:val="002D3DA4"/>
    <w:rsid w:val="0031421C"/>
    <w:rsid w:val="00336ECE"/>
    <w:rsid w:val="00341313"/>
    <w:rsid w:val="003618A4"/>
    <w:rsid w:val="003728AA"/>
    <w:rsid w:val="003C4D4D"/>
    <w:rsid w:val="00417346"/>
    <w:rsid w:val="00457C5F"/>
    <w:rsid w:val="00460CA4"/>
    <w:rsid w:val="00493A66"/>
    <w:rsid w:val="004E086F"/>
    <w:rsid w:val="004E5EB2"/>
    <w:rsid w:val="004F3948"/>
    <w:rsid w:val="005311C3"/>
    <w:rsid w:val="00534205"/>
    <w:rsid w:val="0056539C"/>
    <w:rsid w:val="005711EF"/>
    <w:rsid w:val="00591BCC"/>
    <w:rsid w:val="00603D4B"/>
    <w:rsid w:val="0061524A"/>
    <w:rsid w:val="0065488D"/>
    <w:rsid w:val="006E078B"/>
    <w:rsid w:val="00725068"/>
    <w:rsid w:val="00776987"/>
    <w:rsid w:val="00777369"/>
    <w:rsid w:val="007C09D1"/>
    <w:rsid w:val="007C24D7"/>
    <w:rsid w:val="007C722C"/>
    <w:rsid w:val="007D088C"/>
    <w:rsid w:val="007F19E0"/>
    <w:rsid w:val="00816FA1"/>
    <w:rsid w:val="00827243"/>
    <w:rsid w:val="0086100B"/>
    <w:rsid w:val="008775B7"/>
    <w:rsid w:val="00884A73"/>
    <w:rsid w:val="008A11E0"/>
    <w:rsid w:val="0090033D"/>
    <w:rsid w:val="00900A20"/>
    <w:rsid w:val="00917781"/>
    <w:rsid w:val="0092490C"/>
    <w:rsid w:val="00960E09"/>
    <w:rsid w:val="009A0270"/>
    <w:rsid w:val="009A5344"/>
    <w:rsid w:val="009B3AF4"/>
    <w:rsid w:val="009D6833"/>
    <w:rsid w:val="009E6EEB"/>
    <w:rsid w:val="009F124B"/>
    <w:rsid w:val="00AC4D04"/>
    <w:rsid w:val="00AD0D46"/>
    <w:rsid w:val="00AE5273"/>
    <w:rsid w:val="00AF07C6"/>
    <w:rsid w:val="00B068F4"/>
    <w:rsid w:val="00BB13D0"/>
    <w:rsid w:val="00BB40E8"/>
    <w:rsid w:val="00BE08C7"/>
    <w:rsid w:val="00BE27B3"/>
    <w:rsid w:val="00C0534F"/>
    <w:rsid w:val="00C30DEA"/>
    <w:rsid w:val="00C4681F"/>
    <w:rsid w:val="00C56911"/>
    <w:rsid w:val="00CA685E"/>
    <w:rsid w:val="00CB543A"/>
    <w:rsid w:val="00CC244E"/>
    <w:rsid w:val="00D059FF"/>
    <w:rsid w:val="00D102D7"/>
    <w:rsid w:val="00D114D2"/>
    <w:rsid w:val="00D2551C"/>
    <w:rsid w:val="00D26CF5"/>
    <w:rsid w:val="00D44AFF"/>
    <w:rsid w:val="00D513AF"/>
    <w:rsid w:val="00D7586C"/>
    <w:rsid w:val="00D80B85"/>
    <w:rsid w:val="00D82A90"/>
    <w:rsid w:val="00D95785"/>
    <w:rsid w:val="00DC1147"/>
    <w:rsid w:val="00DD3E46"/>
    <w:rsid w:val="00E14330"/>
    <w:rsid w:val="00EB536A"/>
    <w:rsid w:val="00EC65B1"/>
    <w:rsid w:val="00EF10F2"/>
    <w:rsid w:val="00F0415F"/>
    <w:rsid w:val="00F07AAD"/>
    <w:rsid w:val="00F3158F"/>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Default">
    <w:name w:val="Default"/>
    <w:uiPriority w:val="99"/>
    <w:rsid w:val="0065488D"/>
    <w:pPr>
      <w:autoSpaceDE w:val="0"/>
      <w:autoSpaceDN w:val="0"/>
      <w:adjustRightInd w:val="0"/>
      <w:jc w:val="left"/>
    </w:pPr>
    <w:rPr>
      <w:rFonts w:ascii="Gill Sans MT" w:hAnsi="Gill Sans MT" w:cs="Gill Sans 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3B1E-B568-4D65-9418-14510425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2014-03-17T11:32:00Z</cp:lastPrinted>
  <dcterms:created xsi:type="dcterms:W3CDTF">2017-06-16T10:17:00Z</dcterms:created>
  <dcterms:modified xsi:type="dcterms:W3CDTF">2017-06-16T10:17:00Z</dcterms:modified>
</cp:coreProperties>
</file>