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20" w:rsidRDefault="00903691">
      <w:bookmarkStart w:id="0" w:name="_GoBack"/>
      <w:bookmarkEnd w:id="0"/>
      <w:r>
        <w:t xml:space="preserve">About </w:t>
      </w:r>
      <w:proofErr w:type="spellStart"/>
      <w:r>
        <w:t>Leasowes</w:t>
      </w:r>
      <w:proofErr w:type="spellEnd"/>
      <w:r>
        <w:t xml:space="preserve"> High School </w:t>
      </w:r>
    </w:p>
    <w:p w:rsidR="00392E2A" w:rsidRDefault="00392E2A">
      <w:proofErr w:type="spellStart"/>
      <w:r>
        <w:t>Leasowes</w:t>
      </w:r>
      <w:proofErr w:type="spellEnd"/>
      <w:r>
        <w:t xml:space="preserve"> High School, located in Halesowen, is a “</w:t>
      </w:r>
      <w:r w:rsidR="00F43EFC">
        <w:t>G</w:t>
      </w:r>
      <w:r>
        <w:t xml:space="preserve">ood” school that aspires to be outstanding. </w:t>
      </w:r>
      <w:r w:rsidR="006B0663">
        <w:t xml:space="preserve"> </w:t>
      </w:r>
      <w:r>
        <w:t xml:space="preserve">We have </w:t>
      </w:r>
      <w:r w:rsidR="00AA58D3">
        <w:t xml:space="preserve">created </w:t>
      </w:r>
      <w:r>
        <w:t>a traditional ethos and value highly such things as excellent</w:t>
      </w:r>
      <w:r w:rsidR="00B77EC1">
        <w:t xml:space="preserve"> standards of</w:t>
      </w:r>
      <w:r>
        <w:t xml:space="preserve"> uniform, strong standards of discipline</w:t>
      </w:r>
      <w:r w:rsidR="006B6A73">
        <w:t>,</w:t>
      </w:r>
      <w:r>
        <w:t xml:space="preserve"> high expectations of behaviour, personal resilience</w:t>
      </w:r>
      <w:r w:rsidR="006B6A73">
        <w:t>, fairness</w:t>
      </w:r>
      <w:r>
        <w:t xml:space="preserve"> and a caring attitude towards the school </w:t>
      </w:r>
      <w:r w:rsidR="00AA58D3">
        <w:t xml:space="preserve">and local </w:t>
      </w:r>
      <w:r>
        <w:t xml:space="preserve">community. </w:t>
      </w:r>
      <w:r w:rsidR="00AA58D3">
        <w:t>Our school motto is “</w:t>
      </w:r>
      <w:r w:rsidR="00B66CC6">
        <w:t>Aspire a</w:t>
      </w:r>
      <w:r w:rsidR="00AA58D3">
        <w:t>nd Achieve”,</w:t>
      </w:r>
      <w:r w:rsidR="006B6A73">
        <w:t xml:space="preserve"> and this positive yet</w:t>
      </w:r>
      <w:r w:rsidR="00AA58D3">
        <w:t xml:space="preserve"> challenging message underpins all that we do to achieve the very best outcomes for our students. </w:t>
      </w:r>
      <w:r>
        <w:t>We are an over</w:t>
      </w:r>
      <w:r w:rsidR="00B77EC1">
        <w:t>-</w:t>
      </w:r>
      <w:r w:rsidR="006B0663">
        <w:t>subscribed and popular 11-18</w:t>
      </w:r>
      <w:r>
        <w:t xml:space="preserve"> school with a small 6</w:t>
      </w:r>
      <w:r w:rsidRPr="00392E2A">
        <w:rPr>
          <w:vertAlign w:val="superscript"/>
        </w:rPr>
        <w:t>th</w:t>
      </w:r>
      <w:r>
        <w:t xml:space="preserve"> Form as part of the </w:t>
      </w:r>
      <w:proofErr w:type="spellStart"/>
      <w:r>
        <w:t>Invictus</w:t>
      </w:r>
      <w:proofErr w:type="spellEnd"/>
      <w:r>
        <w:t xml:space="preserve"> 6</w:t>
      </w:r>
      <w:r w:rsidRPr="00392E2A">
        <w:rPr>
          <w:vertAlign w:val="superscript"/>
        </w:rPr>
        <w:t>th</w:t>
      </w:r>
      <w:r w:rsidR="00146125">
        <w:t xml:space="preserve"> Form provision across five</w:t>
      </w:r>
      <w:r>
        <w:t xml:space="preserve"> schools. Our student number in September </w:t>
      </w:r>
      <w:r w:rsidR="006B0663">
        <w:t xml:space="preserve">2017 was almost </w:t>
      </w:r>
      <w:r>
        <w:t>800</w:t>
      </w:r>
      <w:r w:rsidR="006B0663">
        <w:t xml:space="preserve"> – with </w:t>
      </w:r>
      <w:r>
        <w:t xml:space="preserve">50 students </w:t>
      </w:r>
      <w:r w:rsidR="006B0663">
        <w:t xml:space="preserve">being </w:t>
      </w:r>
      <w:r>
        <w:t xml:space="preserve">above </w:t>
      </w:r>
      <w:r w:rsidR="006B0663">
        <w:t xml:space="preserve">our </w:t>
      </w:r>
      <w:r>
        <w:t>PAN, indicating our growing popularity with parents/carers in the community and beyond.</w:t>
      </w:r>
    </w:p>
    <w:p w:rsidR="004952AF" w:rsidRDefault="00392E2A">
      <w:r>
        <w:t xml:space="preserve">We are part of the </w:t>
      </w:r>
      <w:proofErr w:type="spellStart"/>
      <w:r>
        <w:t>Invictus</w:t>
      </w:r>
      <w:proofErr w:type="spellEnd"/>
      <w:r>
        <w:t xml:space="preserve"> Education Trust, a MAT comprising</w:t>
      </w:r>
      <w:r w:rsidR="00AA58D3">
        <w:t xml:space="preserve"> five</w:t>
      </w:r>
      <w:r>
        <w:t xml:space="preserve"> excellent secondary schools, all located no more than</w:t>
      </w:r>
      <w:r w:rsidR="00AA58D3">
        <w:t xml:space="preserve"> a thirty</w:t>
      </w:r>
      <w:r>
        <w:t xml:space="preserve"> minute drive away from each other.</w:t>
      </w:r>
      <w:r w:rsidR="00AA58D3">
        <w:t xml:space="preserve"> </w:t>
      </w:r>
      <w:r w:rsidR="006B0663">
        <w:t xml:space="preserve"> </w:t>
      </w:r>
      <w:r w:rsidR="00AA58D3">
        <w:t xml:space="preserve">Although </w:t>
      </w:r>
      <w:proofErr w:type="spellStart"/>
      <w:r w:rsidR="00AA58D3">
        <w:t>Leasowes</w:t>
      </w:r>
      <w:proofErr w:type="spellEnd"/>
      <w:r w:rsidR="00AA58D3">
        <w:t xml:space="preserve"> retains its individual identity and decision-making processes, the</w:t>
      </w:r>
      <w:r>
        <w:t xml:space="preserve"> presence of </w:t>
      </w:r>
      <w:proofErr w:type="spellStart"/>
      <w:r>
        <w:t>Invictus</w:t>
      </w:r>
      <w:proofErr w:type="spellEnd"/>
      <w:r>
        <w:t xml:space="preserve"> has added a new dimension to </w:t>
      </w:r>
      <w:proofErr w:type="spellStart"/>
      <w:r>
        <w:t>Leasowes</w:t>
      </w:r>
      <w:proofErr w:type="spellEnd"/>
      <w:r>
        <w:t xml:space="preserve"> and staff enjoy the benefits and challenges of working cross-MAT with collea</w:t>
      </w:r>
      <w:r w:rsidR="00AA58D3">
        <w:t>gues in the other schools</w:t>
      </w:r>
    </w:p>
    <w:p w:rsidR="00B77EC1" w:rsidRDefault="00825607">
      <w:proofErr w:type="spellStart"/>
      <w:r>
        <w:t>Leasowes</w:t>
      </w:r>
      <w:proofErr w:type="spellEnd"/>
      <w:r w:rsidR="00224E92">
        <w:t>’</w:t>
      </w:r>
      <w:r>
        <w:t xml:space="preserve"> 2016 results were 100% GCSE</w:t>
      </w:r>
      <w:r w:rsidR="00EB783C">
        <w:t>-</w:t>
      </w:r>
      <w:r w:rsidR="00B77EC1">
        <w:t>based and whilst</w:t>
      </w:r>
      <w:r>
        <w:t xml:space="preserve"> we are steadily bringing more vocational and alternative qualifications into the curriculum offer, we are very proud to have achieved an English Baccalaureate score of 34% against the national average of 22.8%. </w:t>
      </w:r>
      <w:r w:rsidR="00C3689E">
        <w:t xml:space="preserve"> </w:t>
      </w:r>
      <w:r>
        <w:t>It is an even more impressive achievement when it is taken into consideration that th</w:t>
      </w:r>
      <w:r w:rsidR="00224E92">
        <w:t>e year group was SIG- on entry</w:t>
      </w:r>
      <w:r>
        <w:t>. We have an above average proportion of disadvantage</w:t>
      </w:r>
      <w:r w:rsidR="00B77EC1">
        <w:t>d students and this result highlights</w:t>
      </w:r>
      <w:r>
        <w:t xml:space="preserve"> the quality of te</w:t>
      </w:r>
      <w:r w:rsidR="00B77EC1">
        <w:t>aching and</w:t>
      </w:r>
      <w:r>
        <w:t xml:space="preserve"> levels of </w:t>
      </w:r>
      <w:r w:rsidR="00B77EC1">
        <w:t xml:space="preserve">staff </w:t>
      </w:r>
      <w:r>
        <w:t>commitment.</w:t>
      </w:r>
      <w:r w:rsidR="006B6A73">
        <w:t xml:space="preserve"> </w:t>
      </w:r>
      <w:r w:rsidR="00D077C9">
        <w:t xml:space="preserve"> </w:t>
      </w:r>
      <w:r w:rsidR="006B6A73">
        <w:t>Our progress 8 score of -0.12 is also a triumph bearing in mind that it was achieved on an entirely GCSE set of results. This</w:t>
      </w:r>
      <w:r w:rsidR="00B77EC1">
        <w:t xml:space="preserve"> offers great potential for the future –</w:t>
      </w:r>
      <w:r w:rsidR="00D077C9">
        <w:t xml:space="preserve"> with new courses being introduced</w:t>
      </w:r>
      <w:r w:rsidR="00B77EC1">
        <w:t xml:space="preserve"> to meet a wider range of student needs – and we see here real opportunities for further development. </w:t>
      </w:r>
      <w:r w:rsidR="006B6A73">
        <w:t xml:space="preserve"> </w:t>
      </w:r>
    </w:p>
    <w:p w:rsidR="00D92F88" w:rsidRDefault="00D018E6">
      <w:r>
        <w:t>Our dedicated pastoral team</w:t>
      </w:r>
      <w:r w:rsidR="00B77EC1">
        <w:t>,</w:t>
      </w:r>
      <w:r w:rsidR="000512C6" w:rsidRPr="000512C6">
        <w:t xml:space="preserve"> </w:t>
      </w:r>
      <w:r w:rsidR="000512C6">
        <w:t>which includes Heads of Year and three non-teaching pastoral support managers,</w:t>
      </w:r>
      <w:r w:rsidR="00D92F88">
        <w:t xml:space="preserve"> work</w:t>
      </w:r>
      <w:r>
        <w:t>s</w:t>
      </w:r>
      <w:r w:rsidR="00D92F88">
        <w:t xml:space="preserve"> closely with teaching staff to implement behaviour programmes which include governor intervention, student support packages and extra-curricular opportunities for even the most challenging. Our exclusion and permanent exclusion have reduced very significantly as a result of these pro-active, early intervention strategies. </w:t>
      </w:r>
    </w:p>
    <w:p w:rsidR="00247620" w:rsidRDefault="004952AF">
      <w:r>
        <w:t>O</w:t>
      </w:r>
      <w:r w:rsidR="00D92F88">
        <w:t xml:space="preserve">ur Greenhill Alternative Learning Campus, </w:t>
      </w:r>
      <w:r>
        <w:t>a smaller site</w:t>
      </w:r>
      <w:r w:rsidR="00D92F88">
        <w:t xml:space="preserve"> located approximately ¼ o</w:t>
      </w:r>
      <w:r>
        <w:t xml:space="preserve">f a mile from the main site, </w:t>
      </w:r>
      <w:r w:rsidR="00D92F88">
        <w:t>offers bespoke learning for those with emotional, social and behavioural problems. We also offer places to students from Dudley LA and other local schools, which makes the operation financially viable and powerful in improving outcomes</w:t>
      </w:r>
      <w:r w:rsidR="0049530E">
        <w:t>.</w:t>
      </w:r>
    </w:p>
    <w:p w:rsidR="006B6A73" w:rsidRDefault="008A1C35">
      <w:proofErr w:type="spellStart"/>
      <w:r>
        <w:t>Leasowes</w:t>
      </w:r>
      <w:proofErr w:type="spellEnd"/>
      <w:r>
        <w:t xml:space="preserve"> High School is a school with immense capacity and a desire to become the best in the local community and beyond. Our community facilities are excellent with a brand new 3G </w:t>
      </w:r>
      <w:proofErr w:type="spellStart"/>
      <w:r>
        <w:t>astro</w:t>
      </w:r>
      <w:proofErr w:type="spellEnd"/>
      <w:r>
        <w:t>,   a large sports</w:t>
      </w:r>
      <w:r w:rsidR="00D018E6">
        <w:t xml:space="preserve"> </w:t>
      </w:r>
      <w:r>
        <w:t>hall, a fitness suite, gymnasium and developed leisure centre. We have an Apple computer suite alon</w:t>
      </w:r>
      <w:r w:rsidR="00D018E6">
        <w:t>gside</w:t>
      </w:r>
      <w:r>
        <w:t xml:space="preserve"> a huge ICT network which supports tablet computers for Years 7, 8 and 9.</w:t>
      </w:r>
      <w:r w:rsidRPr="008A1C35">
        <w:t xml:space="preserve"> </w:t>
      </w:r>
      <w:r>
        <w:t>A theatre, dance studio and drama workshop space complete the arts provision and we have recently invested in a Laser cutter for technology subjects.</w:t>
      </w:r>
      <w:r w:rsidR="00D018E6">
        <w:t xml:space="preserve"> </w:t>
      </w:r>
    </w:p>
    <w:p w:rsidR="00D018E6" w:rsidRDefault="000512C6">
      <w:r>
        <w:t xml:space="preserve">ASPIRE AND ACHIEVE applies to both </w:t>
      </w:r>
      <w:r w:rsidR="004952AF">
        <w:t xml:space="preserve">staff and students and </w:t>
      </w:r>
      <w:r>
        <w:t>everyone in the organisation</w:t>
      </w:r>
      <w:r w:rsidR="004952AF">
        <w:t xml:space="preserve"> is supported</w:t>
      </w:r>
      <w:r>
        <w:t xml:space="preserve"> to reach their full potential.</w:t>
      </w:r>
      <w:r w:rsidR="004952AF">
        <w:t xml:space="preserve"> We are at an important moment in our development and systems are now in place to allow the school to become an outstanding school within an outstanding trust. The next school leader will drive t</w:t>
      </w:r>
      <w:r w:rsidR="00543357">
        <w:t>his vision forward and</w:t>
      </w:r>
      <w:r w:rsidR="004952AF">
        <w:t xml:space="preserve"> achieve this goal.</w:t>
      </w:r>
    </w:p>
    <w:sectPr w:rsidR="00D01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2A"/>
    <w:rsid w:val="000512C6"/>
    <w:rsid w:val="00061B4F"/>
    <w:rsid w:val="000E763B"/>
    <w:rsid w:val="00146125"/>
    <w:rsid w:val="001A1927"/>
    <w:rsid w:val="002046F6"/>
    <w:rsid w:val="00224E92"/>
    <w:rsid w:val="00247620"/>
    <w:rsid w:val="002B13B1"/>
    <w:rsid w:val="002F7199"/>
    <w:rsid w:val="00392E2A"/>
    <w:rsid w:val="003C6709"/>
    <w:rsid w:val="004952AF"/>
    <w:rsid w:val="0049530E"/>
    <w:rsid w:val="00543357"/>
    <w:rsid w:val="0059497B"/>
    <w:rsid w:val="00601720"/>
    <w:rsid w:val="006B0663"/>
    <w:rsid w:val="006B6A73"/>
    <w:rsid w:val="006E6586"/>
    <w:rsid w:val="00795C3A"/>
    <w:rsid w:val="00825607"/>
    <w:rsid w:val="008623B2"/>
    <w:rsid w:val="008A1C35"/>
    <w:rsid w:val="008E7DA4"/>
    <w:rsid w:val="00903691"/>
    <w:rsid w:val="00AA58D3"/>
    <w:rsid w:val="00B66CC6"/>
    <w:rsid w:val="00B77EC1"/>
    <w:rsid w:val="00B84195"/>
    <w:rsid w:val="00C3689E"/>
    <w:rsid w:val="00D018E6"/>
    <w:rsid w:val="00D077C9"/>
    <w:rsid w:val="00D53201"/>
    <w:rsid w:val="00D92F88"/>
    <w:rsid w:val="00DE08FA"/>
    <w:rsid w:val="00E674A9"/>
    <w:rsid w:val="00EB783C"/>
    <w:rsid w:val="00F43EFC"/>
    <w:rsid w:val="00F5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DBD87-A131-4C18-8306-FE74B3D3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785A10D4</Template>
  <TotalTime>1</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user</dc:creator>
  <cp:keywords/>
  <dc:description/>
  <cp:lastModifiedBy>CBrookes</cp:lastModifiedBy>
  <cp:revision>2</cp:revision>
  <dcterms:created xsi:type="dcterms:W3CDTF">2017-09-20T11:04:00Z</dcterms:created>
  <dcterms:modified xsi:type="dcterms:W3CDTF">2017-09-20T11:04:00Z</dcterms:modified>
</cp:coreProperties>
</file>