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EE6C3" w14:textId="77777777" w:rsidR="00DC3611" w:rsidRDefault="00F13531" w:rsidP="001A567C">
      <w:pPr>
        <w:spacing w:after="0"/>
      </w:pPr>
      <w:bookmarkStart w:id="0" w:name="_GoBack"/>
      <w:bookmarkEnd w:id="0"/>
      <w:r>
        <w:t xml:space="preserve"> </w:t>
      </w:r>
    </w:p>
    <w:p w14:paraId="1A17A5A0" w14:textId="77777777" w:rsidR="002D45B7" w:rsidRDefault="002D45B7" w:rsidP="00280DF8">
      <w:pPr>
        <w:tabs>
          <w:tab w:val="left" w:pos="4290"/>
        </w:tabs>
        <w:spacing w:after="0"/>
        <w:jc w:val="center"/>
      </w:pPr>
    </w:p>
    <w:p w14:paraId="1839BC5A" w14:textId="77777777" w:rsidR="00DE3BA7" w:rsidRDefault="00DE3BA7" w:rsidP="00280DF8">
      <w:pPr>
        <w:tabs>
          <w:tab w:val="left" w:pos="4290"/>
        </w:tabs>
        <w:spacing w:after="0"/>
        <w:jc w:val="center"/>
      </w:pPr>
    </w:p>
    <w:p w14:paraId="79FB7846" w14:textId="77777777" w:rsidR="002D45B7" w:rsidRDefault="002D45B7" w:rsidP="00280DF8">
      <w:pPr>
        <w:tabs>
          <w:tab w:val="left" w:pos="4290"/>
        </w:tabs>
        <w:spacing w:after="0"/>
        <w:jc w:val="center"/>
      </w:pPr>
    </w:p>
    <w:p w14:paraId="3F41FC62" w14:textId="77777777" w:rsidR="002D45B7" w:rsidRDefault="001A5456" w:rsidP="00280DF8">
      <w:pPr>
        <w:tabs>
          <w:tab w:val="left" w:pos="4290"/>
        </w:tabs>
        <w:spacing w:after="0"/>
        <w:jc w:val="center"/>
      </w:pPr>
      <w:r>
        <w:rPr>
          <w:noProof/>
          <w:lang w:eastAsia="en-GB"/>
        </w:rPr>
        <w:drawing>
          <wp:inline distT="0" distB="0" distL="0" distR="0" wp14:anchorId="2C782289" wp14:editId="17D1AC2D">
            <wp:extent cx="3842197" cy="1704975"/>
            <wp:effectExtent l="0" t="0" r="6350" b="0"/>
            <wp:docPr id="8" name="Picture 8" descr="bha; logo_no strap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 logo_no strap_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7223" cy="1711643"/>
                    </a:xfrm>
                    <a:prstGeom prst="rect">
                      <a:avLst/>
                    </a:prstGeom>
                    <a:noFill/>
                    <a:ln>
                      <a:noFill/>
                    </a:ln>
                  </pic:spPr>
                </pic:pic>
              </a:graphicData>
            </a:graphic>
          </wp:inline>
        </w:drawing>
      </w:r>
    </w:p>
    <w:p w14:paraId="617C0541" w14:textId="77777777" w:rsidR="00DE3BA7" w:rsidRDefault="00DE3BA7" w:rsidP="00343CFD">
      <w:pPr>
        <w:spacing w:after="0"/>
        <w:jc w:val="center"/>
        <w:rPr>
          <w:b/>
          <w:sz w:val="48"/>
          <w:szCs w:val="72"/>
        </w:rPr>
      </w:pPr>
    </w:p>
    <w:p w14:paraId="6DE27DA8" w14:textId="77777777" w:rsidR="00343CFD" w:rsidRDefault="008A0FCA" w:rsidP="00343CFD">
      <w:pPr>
        <w:spacing w:after="0"/>
        <w:jc w:val="center"/>
        <w:rPr>
          <w:sz w:val="56"/>
          <w:szCs w:val="72"/>
        </w:rPr>
      </w:pPr>
      <w:r>
        <w:rPr>
          <w:b/>
          <w:sz w:val="48"/>
          <w:szCs w:val="72"/>
        </w:rPr>
        <w:t xml:space="preserve">Recruitment Pack </w:t>
      </w:r>
    </w:p>
    <w:p w14:paraId="24FB7737" w14:textId="77777777" w:rsidR="00343CFD" w:rsidRDefault="00343CFD" w:rsidP="00343CFD">
      <w:pPr>
        <w:spacing w:after="0"/>
        <w:jc w:val="center"/>
        <w:rPr>
          <w:sz w:val="56"/>
          <w:szCs w:val="72"/>
        </w:rPr>
      </w:pPr>
    </w:p>
    <w:p w14:paraId="5E194315" w14:textId="6ECEBA51" w:rsidR="00343CFD" w:rsidRDefault="001A5456" w:rsidP="00343CFD">
      <w:pPr>
        <w:spacing w:after="0"/>
        <w:jc w:val="center"/>
        <w:rPr>
          <w:b/>
          <w:sz w:val="48"/>
          <w:szCs w:val="72"/>
        </w:rPr>
      </w:pPr>
      <w:r>
        <w:rPr>
          <w:b/>
          <w:sz w:val="48"/>
          <w:szCs w:val="72"/>
        </w:rPr>
        <w:t xml:space="preserve">Job Title </w:t>
      </w:r>
    </w:p>
    <w:p w14:paraId="0BCEB824" w14:textId="539D5D84" w:rsidR="005431A3" w:rsidRPr="00593645" w:rsidRDefault="005431A3" w:rsidP="00343CFD">
      <w:pPr>
        <w:spacing w:after="0"/>
        <w:jc w:val="center"/>
        <w:rPr>
          <w:b/>
          <w:sz w:val="48"/>
          <w:szCs w:val="72"/>
        </w:rPr>
      </w:pPr>
      <w:r>
        <w:rPr>
          <w:b/>
          <w:sz w:val="48"/>
          <w:szCs w:val="72"/>
        </w:rPr>
        <w:t>2</w:t>
      </w:r>
      <w:r w:rsidRPr="005431A3">
        <w:rPr>
          <w:b/>
          <w:sz w:val="48"/>
          <w:szCs w:val="72"/>
          <w:vertAlign w:val="superscript"/>
        </w:rPr>
        <w:t>nd</w:t>
      </w:r>
      <w:r>
        <w:rPr>
          <w:b/>
          <w:sz w:val="48"/>
          <w:szCs w:val="72"/>
        </w:rPr>
        <w:t xml:space="preserve"> in Department, English</w:t>
      </w:r>
    </w:p>
    <w:p w14:paraId="0A2F6F1F" w14:textId="77777777" w:rsidR="00343CFD" w:rsidRPr="00B858B1" w:rsidRDefault="00343CFD" w:rsidP="00343CFD">
      <w:pPr>
        <w:spacing w:after="0"/>
        <w:jc w:val="center"/>
        <w:rPr>
          <w:sz w:val="48"/>
          <w:szCs w:val="72"/>
          <w:highlight w:val="yellow"/>
        </w:rPr>
      </w:pPr>
    </w:p>
    <w:p w14:paraId="58C6C0B7" w14:textId="53C63029" w:rsidR="000C4049" w:rsidRPr="00FA45FA" w:rsidRDefault="00343CFD" w:rsidP="008A0FCA">
      <w:pPr>
        <w:spacing w:after="0"/>
        <w:jc w:val="center"/>
        <w:rPr>
          <w:color w:val="FF0000"/>
          <w:sz w:val="36"/>
          <w:szCs w:val="72"/>
        </w:rPr>
      </w:pPr>
      <w:r w:rsidRPr="008A0FCA">
        <w:rPr>
          <w:sz w:val="36"/>
          <w:szCs w:val="72"/>
        </w:rPr>
        <w:t>Closing Date:</w:t>
      </w:r>
      <w:r w:rsidR="00266F76" w:rsidRPr="008A0FCA">
        <w:rPr>
          <w:sz w:val="36"/>
          <w:szCs w:val="72"/>
        </w:rPr>
        <w:t xml:space="preserve"> </w:t>
      </w:r>
      <w:r w:rsidR="00503195">
        <w:rPr>
          <w:sz w:val="36"/>
          <w:szCs w:val="72"/>
        </w:rPr>
        <w:t>14</w:t>
      </w:r>
      <w:r w:rsidR="00503195" w:rsidRPr="00503195">
        <w:rPr>
          <w:sz w:val="36"/>
          <w:szCs w:val="72"/>
          <w:vertAlign w:val="superscript"/>
        </w:rPr>
        <w:t>th</w:t>
      </w:r>
      <w:r w:rsidR="00503195">
        <w:rPr>
          <w:sz w:val="36"/>
          <w:szCs w:val="72"/>
        </w:rPr>
        <w:t xml:space="preserve"> January 2019</w:t>
      </w:r>
    </w:p>
    <w:p w14:paraId="5BDC1F1F" w14:textId="7097D9D7" w:rsidR="00343CFD" w:rsidRPr="008A0FCA" w:rsidRDefault="00343CFD" w:rsidP="008A0FCA">
      <w:pPr>
        <w:spacing w:after="0"/>
        <w:jc w:val="center"/>
        <w:rPr>
          <w:sz w:val="20"/>
        </w:rPr>
        <w:sectPr w:rsidR="00343CFD" w:rsidRPr="008A0FCA" w:rsidSect="008B3226">
          <w:headerReference w:type="default" r:id="rId9"/>
          <w:footerReference w:type="default" r:id="rId10"/>
          <w:headerReference w:type="first" r:id="rId11"/>
          <w:footerReference w:type="first" r:id="rId12"/>
          <w:pgSz w:w="11906" w:h="16838"/>
          <w:pgMar w:top="1440" w:right="1080" w:bottom="1440" w:left="1080" w:header="170" w:footer="397" w:gutter="0"/>
          <w:pgNumType w:start="0"/>
          <w:cols w:space="708"/>
          <w:titlePg/>
          <w:docGrid w:linePitch="360"/>
        </w:sectPr>
      </w:pPr>
      <w:r w:rsidRPr="008A0FCA">
        <w:rPr>
          <w:sz w:val="36"/>
          <w:szCs w:val="72"/>
        </w:rPr>
        <w:t xml:space="preserve">Interviews: </w:t>
      </w:r>
      <w:r w:rsidR="00503195">
        <w:rPr>
          <w:sz w:val="36"/>
          <w:szCs w:val="72"/>
        </w:rPr>
        <w:t xml:space="preserve"> TBC</w:t>
      </w:r>
    </w:p>
    <w:p w14:paraId="26A2BEA8" w14:textId="77777777" w:rsidR="0021673F" w:rsidRPr="00D70B9D" w:rsidRDefault="00804468" w:rsidP="001A5456">
      <w:pPr>
        <w:pStyle w:val="Heading1"/>
        <w:spacing w:line="276" w:lineRule="auto"/>
        <w:rPr>
          <w:rFonts w:ascii="Trebuchet MS" w:hAnsi="Trebuchet MS"/>
          <w:b w:val="0"/>
          <w:color w:val="008CFF"/>
          <w:sz w:val="32"/>
          <w:szCs w:val="32"/>
          <w:lang w:val="en-GB"/>
        </w:rPr>
      </w:pPr>
      <w:bookmarkStart w:id="1" w:name="_Toc349467435"/>
      <w:r w:rsidRPr="00371EDA">
        <w:rPr>
          <w:rFonts w:ascii="Trebuchet MS" w:hAnsi="Trebuchet MS"/>
          <w:b w:val="0"/>
          <w:color w:val="008CFF"/>
          <w:sz w:val="32"/>
          <w:szCs w:val="32"/>
        </w:rPr>
        <w:lastRenderedPageBreak/>
        <w:t>A Message from the</w:t>
      </w:r>
      <w:bookmarkEnd w:id="1"/>
      <w:r w:rsidR="00D70B9D">
        <w:rPr>
          <w:rFonts w:ascii="Trebuchet MS" w:hAnsi="Trebuchet MS"/>
          <w:b w:val="0"/>
          <w:color w:val="008CFF"/>
          <w:sz w:val="32"/>
          <w:szCs w:val="32"/>
          <w:lang w:val="en-GB"/>
        </w:rPr>
        <w:t xml:space="preserve"> Headteacher</w:t>
      </w:r>
    </w:p>
    <w:p w14:paraId="4C78F711" w14:textId="77777777" w:rsidR="001A5456" w:rsidRPr="001A5456" w:rsidRDefault="001A5456" w:rsidP="001A5456"/>
    <w:p w14:paraId="57AB1E51" w14:textId="77777777" w:rsidR="000608C4" w:rsidRPr="00280DF8" w:rsidRDefault="0021673F" w:rsidP="001A567C">
      <w:pPr>
        <w:spacing w:after="0"/>
      </w:pPr>
      <w:r w:rsidRPr="00280DF8">
        <w:t>Dear Applicant,</w:t>
      </w:r>
    </w:p>
    <w:p w14:paraId="5AB6ECC8" w14:textId="77777777" w:rsidR="0021673F" w:rsidRPr="007B66F3" w:rsidRDefault="0021673F" w:rsidP="001A567C">
      <w:pPr>
        <w:spacing w:after="0"/>
        <w:rPr>
          <w:sz w:val="18"/>
        </w:rPr>
      </w:pPr>
    </w:p>
    <w:p w14:paraId="36A688F4" w14:textId="5CD0A853" w:rsidR="00343CFD" w:rsidRDefault="00834260" w:rsidP="00834260">
      <w:pPr>
        <w:spacing w:after="0"/>
      </w:pPr>
      <w:r w:rsidRPr="00A64F2D">
        <w:t xml:space="preserve">Thank you for downloading this application pack and for your interest </w:t>
      </w:r>
      <w:r>
        <w:t xml:space="preserve">in </w:t>
      </w:r>
      <w:r w:rsidR="00933BFE">
        <w:t>becoming Second in the English Department at</w:t>
      </w:r>
      <w:r w:rsidR="0085320D">
        <w:t xml:space="preserve"> </w:t>
      </w:r>
      <w:r w:rsidR="001A5456">
        <w:t xml:space="preserve">Birches Head </w:t>
      </w:r>
      <w:r w:rsidR="0085320D">
        <w:t xml:space="preserve">Academy, </w:t>
      </w:r>
      <w:r w:rsidR="00343CFD" w:rsidRPr="00280DF8">
        <w:t>in Stoke</w:t>
      </w:r>
      <w:r w:rsidR="00343CFD">
        <w:t>-</w:t>
      </w:r>
      <w:r w:rsidR="00343CFD" w:rsidRPr="00280DF8">
        <w:t>on</w:t>
      </w:r>
      <w:r w:rsidR="00343CFD">
        <w:t>-</w:t>
      </w:r>
      <w:r w:rsidR="00343CFD" w:rsidRPr="00280DF8">
        <w:t>Trent.</w:t>
      </w:r>
      <w:r w:rsidR="00343CFD">
        <w:t xml:space="preserve"> </w:t>
      </w:r>
    </w:p>
    <w:p w14:paraId="2DE0B961" w14:textId="77777777" w:rsidR="001A5456" w:rsidRPr="001A545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
        </w:rPr>
      </w:pPr>
    </w:p>
    <w:p w14:paraId="213495AF" w14:textId="77777777" w:rsidR="001A545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This is an exciting time at Birches Head Academy as the academy has made dramatic improvements and has seen a complete culture change in recent years.   </w:t>
      </w:r>
    </w:p>
    <w:p w14:paraId="795F0D13" w14:textId="4BD66805" w:rsidR="001A545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Academy works in partnership with a number of schools locally including Excel Academy and Discovery Academy to ensure all students have the very best opportunities and outcomes. </w:t>
      </w:r>
    </w:p>
    <w:p w14:paraId="4E857C13" w14:textId="77777777" w:rsidR="001A545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Furthermore the academy is currently in the process of joining the Alpha Academies Trust, a successful and growing Multi Academy Trust.  We believe that becoming part of this Multi Academy Trust will provide further support and opportunities for staff and students at the academy.</w:t>
      </w:r>
    </w:p>
    <w:p w14:paraId="71F5CD93" w14:textId="77777777" w:rsidR="001A545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Academy has excellent facilities and has undergone extensive building work under Building Schools for the Future. </w:t>
      </w:r>
    </w:p>
    <w:p w14:paraId="7DDC7716" w14:textId="77777777" w:rsidR="001A545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 have very high aspirations for the young people at Birches Head Academy.  I want the very best for them.  If you feel you can make a contribution to this important enterprise then I look forward to receiving your application.</w:t>
      </w:r>
    </w:p>
    <w:p w14:paraId="0DD17C69" w14:textId="77777777" w:rsidR="008A0FCA" w:rsidRPr="00A47FE8" w:rsidRDefault="008A0FCA" w:rsidP="008A0FCA">
      <w:pPr>
        <w:spacing w:after="0"/>
      </w:pPr>
      <w:r w:rsidRPr="00A47FE8">
        <w:t xml:space="preserve">Yours </w:t>
      </w:r>
      <w:r>
        <w:t>faithfully</w:t>
      </w:r>
      <w:r w:rsidRPr="00A47FE8">
        <w:t>,</w:t>
      </w:r>
    </w:p>
    <w:p w14:paraId="389E6D89" w14:textId="77777777" w:rsidR="008A0FCA" w:rsidRDefault="008A0FCA" w:rsidP="008A0FCA">
      <w:pPr>
        <w:spacing w:after="0"/>
      </w:pPr>
    </w:p>
    <w:p w14:paraId="30DCECC0" w14:textId="77777777" w:rsidR="008A0FCA" w:rsidRPr="00506AE0" w:rsidRDefault="008A0FCA" w:rsidP="008A0FCA">
      <w:pPr>
        <w:spacing w:after="0"/>
        <w:rPr>
          <w:color w:val="FF0000"/>
        </w:rPr>
      </w:pPr>
    </w:p>
    <w:p w14:paraId="26733C45" w14:textId="77777777" w:rsidR="008A0FCA" w:rsidRDefault="008A0FCA" w:rsidP="008A0FCA">
      <w:pPr>
        <w:spacing w:after="0"/>
      </w:pPr>
      <w:r>
        <w:t xml:space="preserve">Ms </w:t>
      </w:r>
      <w:r w:rsidR="001A5456">
        <w:t xml:space="preserve">K Dixon </w:t>
      </w:r>
    </w:p>
    <w:p w14:paraId="2DDBF796" w14:textId="77777777" w:rsidR="001A5456" w:rsidRPr="00705DE0" w:rsidRDefault="00D70B9D" w:rsidP="008A0FCA">
      <w:pPr>
        <w:spacing w:after="0"/>
      </w:pPr>
      <w:r>
        <w:t>Headteacher</w:t>
      </w:r>
      <w:r w:rsidR="001A5456">
        <w:t xml:space="preserve"> </w:t>
      </w:r>
    </w:p>
    <w:p w14:paraId="6AB60B22" w14:textId="77777777" w:rsidR="00BB1F0C" w:rsidRPr="00506AE0" w:rsidRDefault="00BB1F0C" w:rsidP="001A567C">
      <w:pPr>
        <w:spacing w:after="0"/>
        <w:rPr>
          <w:color w:val="FF0000"/>
        </w:rPr>
      </w:pPr>
    </w:p>
    <w:p w14:paraId="64D608CB" w14:textId="77777777" w:rsidR="00BB1F0C" w:rsidRDefault="00BB1F0C" w:rsidP="001A567C">
      <w:pPr>
        <w:spacing w:after="0"/>
      </w:pPr>
    </w:p>
    <w:p w14:paraId="021C2DBD" w14:textId="77777777" w:rsidR="00BB1F0C" w:rsidRDefault="00BB1F0C" w:rsidP="001A567C">
      <w:pPr>
        <w:spacing w:after="0"/>
      </w:pPr>
    </w:p>
    <w:p w14:paraId="0E1364E9" w14:textId="77777777" w:rsidR="00BB1F0C" w:rsidRDefault="00BB1F0C" w:rsidP="001A567C">
      <w:pPr>
        <w:spacing w:after="0"/>
      </w:pPr>
    </w:p>
    <w:p w14:paraId="1912E96F" w14:textId="77777777" w:rsidR="0021673F" w:rsidRDefault="0021673F" w:rsidP="001A567C">
      <w:pPr>
        <w:spacing w:after="0"/>
      </w:pPr>
    </w:p>
    <w:p w14:paraId="059206F1" w14:textId="77777777" w:rsidR="0021673F" w:rsidRDefault="0021673F" w:rsidP="001A567C">
      <w:pPr>
        <w:spacing w:after="0"/>
      </w:pPr>
    </w:p>
    <w:p w14:paraId="4E210731" w14:textId="77777777" w:rsidR="001A567C" w:rsidRDefault="000608C4" w:rsidP="00FD63C1">
      <w:pPr>
        <w:pStyle w:val="Heading1"/>
        <w:spacing w:line="276" w:lineRule="auto"/>
        <w:rPr>
          <w:b w:val="0"/>
          <w:bCs w:val="0"/>
        </w:rPr>
      </w:pPr>
      <w:r>
        <w:br w:type="page"/>
      </w:r>
    </w:p>
    <w:p w14:paraId="641DD31E" w14:textId="77777777" w:rsidR="0021702B" w:rsidRPr="00D62636" w:rsidRDefault="0021702B" w:rsidP="0021702B">
      <w:pPr>
        <w:spacing w:after="0"/>
        <w:rPr>
          <w:rFonts w:ascii="Trebuchet MS" w:hAnsi="Trebuchet MS"/>
          <w:color w:val="008CFF"/>
          <w:sz w:val="32"/>
          <w:szCs w:val="32"/>
        </w:rPr>
      </w:pPr>
      <w:bookmarkStart w:id="2" w:name="_Toc349467438"/>
      <w:r w:rsidRPr="00D62636">
        <w:rPr>
          <w:rFonts w:ascii="Trebuchet MS" w:hAnsi="Trebuchet MS"/>
          <w:color w:val="008CFF"/>
          <w:sz w:val="32"/>
          <w:szCs w:val="32"/>
        </w:rPr>
        <w:lastRenderedPageBreak/>
        <w:t>The Context</w:t>
      </w:r>
    </w:p>
    <w:p w14:paraId="67390A73" w14:textId="77777777" w:rsidR="00834260" w:rsidRPr="0060334B" w:rsidRDefault="00834260" w:rsidP="00834260">
      <w:pPr>
        <w:spacing w:after="0"/>
        <w:rPr>
          <w:sz w:val="18"/>
        </w:rPr>
      </w:pPr>
    </w:p>
    <w:p w14:paraId="1252D4D7" w14:textId="77777777" w:rsidR="00834260" w:rsidRDefault="00834260" w:rsidP="00834260">
      <w:pPr>
        <w:spacing w:after="0"/>
      </w:pPr>
      <w:r>
        <w:t xml:space="preserve">The City of Stoke-on-Trent is in the West Midlands and has a population, of 249,000, which is predominately white British but with a significant minority ethnic community.  Ambitious plans are underway to transform </w:t>
      </w:r>
      <w:r w:rsidR="0021702B">
        <w:t xml:space="preserve">and renew </w:t>
      </w:r>
      <w:r>
        <w:t xml:space="preserve">the City through major investment in health, housing, economic development, and education.  The ‘Potteries’ as Stoke-on-Trent is affectionately called is renowned for its world class ceramics industry and industrial heritage. </w:t>
      </w:r>
      <w:r w:rsidR="0021702B">
        <w:t>The Midlands power house is driving economic growth and renewed prosperity.</w:t>
      </w:r>
    </w:p>
    <w:p w14:paraId="0EBC07A3" w14:textId="77777777" w:rsidR="00834260" w:rsidRPr="0060334B" w:rsidRDefault="00834260" w:rsidP="00834260">
      <w:pPr>
        <w:spacing w:after="0"/>
        <w:rPr>
          <w:sz w:val="18"/>
        </w:rPr>
      </w:pPr>
    </w:p>
    <w:p w14:paraId="5E7DAF49" w14:textId="77777777" w:rsidR="00834260" w:rsidRDefault="00834260" w:rsidP="00834260">
      <w:pPr>
        <w:spacing w:after="0"/>
      </w:pPr>
      <w:r>
        <w:t>The City boasts a strong cultural tradition</w:t>
      </w:r>
      <w:r w:rsidR="00B92BC2">
        <w:t xml:space="preserve"> and is a contender for City of Culture 2020/2021 with its</w:t>
      </w:r>
      <w:r>
        <w:t xml:space="preserve"> Premier League football team</w:t>
      </w:r>
      <w:r w:rsidR="00B92BC2">
        <w:t>, ceramics heritage and Performing Arts tradition.</w:t>
      </w:r>
    </w:p>
    <w:p w14:paraId="16BA70C5" w14:textId="77777777" w:rsidR="00834260" w:rsidRPr="0060334B" w:rsidRDefault="00834260" w:rsidP="00834260">
      <w:pPr>
        <w:spacing w:after="0"/>
        <w:rPr>
          <w:sz w:val="18"/>
        </w:rPr>
      </w:pPr>
    </w:p>
    <w:p w14:paraId="0984E29A" w14:textId="77777777" w:rsidR="00834260" w:rsidRDefault="00834260" w:rsidP="00834260">
      <w:pPr>
        <w:spacing w:after="0"/>
      </w:pPr>
      <w:r>
        <w:t>With a 10% increase in the number of children, education is of critical importance to the future prosperity of the City, and the BSF programme has established excellent facilities for our young people.</w:t>
      </w:r>
    </w:p>
    <w:bookmarkEnd w:id="2"/>
    <w:p w14:paraId="49F5E7CA" w14:textId="77777777" w:rsidR="00FD63C1" w:rsidRPr="00845FA2" w:rsidRDefault="00FD63C1">
      <w:pPr>
        <w:spacing w:after="0" w:line="240" w:lineRule="auto"/>
        <w:rPr>
          <w:rFonts w:ascii="Verdana" w:eastAsia="Times New Roman" w:hAnsi="Verdana"/>
          <w:b/>
          <w:bCs/>
          <w:color w:val="1FB25A"/>
          <w:sz w:val="24"/>
          <w:szCs w:val="28"/>
        </w:rPr>
      </w:pPr>
    </w:p>
    <w:p w14:paraId="79CA12E9" w14:textId="77777777" w:rsidR="002708DC" w:rsidRDefault="002708DC" w:rsidP="002708DC">
      <w:pPr>
        <w:pStyle w:val="Heading1"/>
        <w:spacing w:line="276" w:lineRule="auto"/>
        <w:rPr>
          <w:rFonts w:ascii="Trebuchet MS" w:hAnsi="Trebuchet MS"/>
          <w:b w:val="0"/>
          <w:color w:val="008CFF"/>
          <w:sz w:val="32"/>
          <w:szCs w:val="32"/>
          <w:lang w:val="en-GB"/>
        </w:rPr>
      </w:pPr>
      <w:r w:rsidRPr="00D62636">
        <w:rPr>
          <w:rFonts w:ascii="Trebuchet MS" w:hAnsi="Trebuchet MS"/>
          <w:b w:val="0"/>
          <w:color w:val="008CFF"/>
          <w:sz w:val="32"/>
          <w:szCs w:val="32"/>
          <w:lang w:val="en-GB"/>
        </w:rPr>
        <w:t>Aims &amp; Vision</w:t>
      </w:r>
    </w:p>
    <w:p w14:paraId="58446F60" w14:textId="77777777" w:rsidR="00EC1759" w:rsidRDefault="00EC1759" w:rsidP="001A5456">
      <w:pPr>
        <w:pStyle w:val="NoSpacing"/>
        <w:rPr>
          <w:b/>
        </w:rPr>
      </w:pPr>
    </w:p>
    <w:p w14:paraId="5471A418" w14:textId="77777777" w:rsidR="001A5456" w:rsidRPr="00EC1759" w:rsidRDefault="001A5456" w:rsidP="001A5456">
      <w:pPr>
        <w:pStyle w:val="NoSpacing"/>
        <w:rPr>
          <w:b/>
        </w:rPr>
      </w:pPr>
      <w:r w:rsidRPr="00EC1759">
        <w:rPr>
          <w:b/>
        </w:rPr>
        <w:t>As a student of Birches Head:</w:t>
      </w:r>
    </w:p>
    <w:p w14:paraId="26B10DFA" w14:textId="77777777" w:rsidR="001A5456" w:rsidRDefault="001A5456" w:rsidP="001A5456">
      <w:pPr>
        <w:pStyle w:val="NoSpacing"/>
      </w:pPr>
    </w:p>
    <w:p w14:paraId="717200D1" w14:textId="77777777" w:rsidR="001A5456" w:rsidRDefault="001A5456" w:rsidP="001A5456">
      <w:pPr>
        <w:pStyle w:val="NoSpacing"/>
        <w:ind w:left="363"/>
      </w:pPr>
      <w:r>
        <w:t>•</w:t>
      </w:r>
      <w:r>
        <w:tab/>
        <w:t>I will have self-belief and the social skills to continue to succeed in an ever-changing world</w:t>
      </w:r>
    </w:p>
    <w:p w14:paraId="3D963954" w14:textId="77777777" w:rsidR="001A5456" w:rsidRDefault="001A5456" w:rsidP="001A5456">
      <w:pPr>
        <w:pStyle w:val="NoSpacing"/>
        <w:ind w:left="363"/>
      </w:pPr>
      <w:r>
        <w:t>•</w:t>
      </w:r>
      <w:r>
        <w:tab/>
        <w:t>I will take pride in my efforts and have the confidence to celebrate my successes</w:t>
      </w:r>
    </w:p>
    <w:p w14:paraId="47221878" w14:textId="77777777" w:rsidR="001A5456" w:rsidRDefault="001A5456" w:rsidP="008D3F92">
      <w:pPr>
        <w:pStyle w:val="NoSpacing"/>
        <w:numPr>
          <w:ilvl w:val="0"/>
          <w:numId w:val="3"/>
        </w:numPr>
        <w:ind w:left="723"/>
      </w:pPr>
      <w:r>
        <w:t>I will embrace challenges and opportunities; I will make a positive contribution with honesty and integrity</w:t>
      </w:r>
    </w:p>
    <w:p w14:paraId="02117BFB" w14:textId="77777777" w:rsidR="001A5456" w:rsidRDefault="001A5456" w:rsidP="001A5456">
      <w:pPr>
        <w:pStyle w:val="NoSpacing"/>
        <w:ind w:left="363"/>
      </w:pPr>
    </w:p>
    <w:p w14:paraId="73CDEB20" w14:textId="77777777" w:rsidR="001A5456" w:rsidRPr="00EC1759" w:rsidRDefault="001A5456" w:rsidP="001A5456">
      <w:pPr>
        <w:pStyle w:val="NoSpacing"/>
        <w:rPr>
          <w:b/>
        </w:rPr>
      </w:pPr>
      <w:r w:rsidRPr="00EC1759">
        <w:rPr>
          <w:b/>
        </w:rPr>
        <w:t>Staff of Birches Head will:</w:t>
      </w:r>
    </w:p>
    <w:p w14:paraId="3DC22B81" w14:textId="77777777" w:rsidR="001A5456" w:rsidRDefault="001A5456" w:rsidP="001A5456">
      <w:pPr>
        <w:pStyle w:val="NoSpacing"/>
      </w:pPr>
    </w:p>
    <w:p w14:paraId="5D0BCE9A" w14:textId="77777777" w:rsidR="001A5456" w:rsidRPr="001A5456" w:rsidRDefault="001A5456" w:rsidP="001A5456">
      <w:pPr>
        <w:pStyle w:val="NoSpacing"/>
        <w:ind w:left="363"/>
      </w:pPr>
      <w:r w:rsidRPr="001A5456">
        <w:t>•</w:t>
      </w:r>
      <w:r w:rsidRPr="001A5456">
        <w:tab/>
        <w:t>Inspire you to grow in confidence, resilience, self-respect and with a sense of responsibility</w:t>
      </w:r>
    </w:p>
    <w:p w14:paraId="2901C283" w14:textId="77777777" w:rsidR="001A5456" w:rsidRPr="001A5456" w:rsidRDefault="001A5456" w:rsidP="001A5456">
      <w:pPr>
        <w:pStyle w:val="NoSpacing"/>
        <w:ind w:left="363"/>
      </w:pPr>
      <w:r w:rsidRPr="001A5456">
        <w:t>•</w:t>
      </w:r>
      <w:r w:rsidRPr="001A5456">
        <w:tab/>
        <w:t>Foster a sense of pride in you and celebrate your successes</w:t>
      </w:r>
    </w:p>
    <w:p w14:paraId="438FE9E4" w14:textId="77777777" w:rsidR="001A5456" w:rsidRPr="001A5456" w:rsidRDefault="001A5456" w:rsidP="001A5456">
      <w:pPr>
        <w:pStyle w:val="NoSpacing"/>
        <w:ind w:left="363"/>
      </w:pPr>
      <w:r w:rsidRPr="001A5456">
        <w:t>•</w:t>
      </w:r>
      <w:r w:rsidRPr="001A5456">
        <w:tab/>
        <w:t>Expand your horizons, challenge you to reach your full potential and realise your aspirations</w:t>
      </w:r>
    </w:p>
    <w:p w14:paraId="030CA28E" w14:textId="77777777" w:rsidR="001A5456" w:rsidRDefault="001A5456" w:rsidP="001A5456">
      <w:pPr>
        <w:ind w:left="363"/>
      </w:pPr>
    </w:p>
    <w:p w14:paraId="16C4C315" w14:textId="77777777" w:rsidR="00834260" w:rsidRPr="00925291" w:rsidRDefault="00834260" w:rsidP="00834260">
      <w:pPr>
        <w:rPr>
          <w:b/>
        </w:rPr>
      </w:pPr>
      <w:r w:rsidRPr="00925291">
        <w:rPr>
          <w:b/>
        </w:rPr>
        <w:t>Our</w:t>
      </w:r>
    </w:p>
    <w:p w14:paraId="157CB787" w14:textId="77777777" w:rsidR="00834260" w:rsidRPr="00925291" w:rsidRDefault="00834260" w:rsidP="008D3F92">
      <w:pPr>
        <w:pStyle w:val="ListParagraph"/>
        <w:numPr>
          <w:ilvl w:val="0"/>
          <w:numId w:val="2"/>
        </w:numPr>
        <w:contextualSpacing/>
      </w:pPr>
      <w:r w:rsidRPr="00925291">
        <w:t>Children and young people develop strong literacy, numeracy and employability skills</w:t>
      </w:r>
    </w:p>
    <w:p w14:paraId="6C9977AE" w14:textId="77777777" w:rsidR="00834260" w:rsidRPr="00925291" w:rsidRDefault="00834260" w:rsidP="008D3F92">
      <w:pPr>
        <w:pStyle w:val="ListParagraph"/>
        <w:numPr>
          <w:ilvl w:val="0"/>
          <w:numId w:val="2"/>
        </w:numPr>
        <w:contextualSpacing/>
      </w:pPr>
      <w:r w:rsidRPr="00925291">
        <w:t>Children and young people enjoy innovative learning experiences, including sport and the arts which lead to high levels of success</w:t>
      </w:r>
    </w:p>
    <w:p w14:paraId="56912C8B" w14:textId="77777777" w:rsidR="00834260" w:rsidRPr="00925291" w:rsidRDefault="00834260" w:rsidP="008D3F92">
      <w:pPr>
        <w:pStyle w:val="ListParagraph"/>
        <w:numPr>
          <w:ilvl w:val="0"/>
          <w:numId w:val="2"/>
        </w:numPr>
        <w:contextualSpacing/>
      </w:pPr>
      <w:r w:rsidRPr="00925291">
        <w:t xml:space="preserve">Children and young people’s progress is always tracked and monitored and no one falls behind </w:t>
      </w:r>
    </w:p>
    <w:p w14:paraId="1A66C4B6" w14:textId="77777777" w:rsidR="00834260" w:rsidRPr="00925291" w:rsidRDefault="00834260" w:rsidP="008D3F92">
      <w:pPr>
        <w:pStyle w:val="ListParagraph"/>
        <w:numPr>
          <w:ilvl w:val="0"/>
          <w:numId w:val="2"/>
        </w:numPr>
        <w:contextualSpacing/>
      </w:pPr>
      <w:r w:rsidRPr="00925291">
        <w:t>Children and young people understand the pathways open to them. Through our Academ</w:t>
      </w:r>
      <w:r w:rsidR="00EC1759">
        <w:t>y</w:t>
      </w:r>
      <w:r w:rsidRPr="00925291">
        <w:t xml:space="preserve"> the gates to next steps and phases are opened</w:t>
      </w:r>
    </w:p>
    <w:p w14:paraId="73954963" w14:textId="77777777" w:rsidR="00834260" w:rsidRPr="00925291" w:rsidRDefault="00834260" w:rsidP="008D3F92">
      <w:pPr>
        <w:pStyle w:val="ListParagraph"/>
        <w:numPr>
          <w:ilvl w:val="0"/>
          <w:numId w:val="2"/>
        </w:numPr>
        <w:contextualSpacing/>
      </w:pPr>
      <w:r w:rsidRPr="00925291">
        <w:t>Children and young people, parents and staff feel valued, safe, supported and have a voice</w:t>
      </w:r>
    </w:p>
    <w:p w14:paraId="412D61E9" w14:textId="77777777" w:rsidR="00834260" w:rsidRPr="00925291" w:rsidRDefault="00834260" w:rsidP="008D3F92">
      <w:pPr>
        <w:pStyle w:val="ListParagraph"/>
        <w:numPr>
          <w:ilvl w:val="0"/>
          <w:numId w:val="2"/>
        </w:numPr>
        <w:contextualSpacing/>
      </w:pPr>
      <w:r w:rsidRPr="00925291">
        <w:t>Children and young people have the best staff and Academy leaders as their role models</w:t>
      </w:r>
    </w:p>
    <w:p w14:paraId="051206BC" w14:textId="77777777" w:rsidR="00834260" w:rsidRPr="00925291" w:rsidRDefault="00834260" w:rsidP="008D3F92">
      <w:pPr>
        <w:pStyle w:val="ListParagraph"/>
        <w:numPr>
          <w:ilvl w:val="0"/>
          <w:numId w:val="2"/>
        </w:numPr>
        <w:contextualSpacing/>
      </w:pPr>
      <w:r w:rsidRPr="00925291">
        <w:t>Children and young people enjoy inspirational learning environments which are safe, well maintained and constantly improved</w:t>
      </w:r>
    </w:p>
    <w:p w14:paraId="1F98FAAB" w14:textId="77777777" w:rsidR="00834260" w:rsidRPr="00925291" w:rsidRDefault="00834260" w:rsidP="008D3F92">
      <w:pPr>
        <w:pStyle w:val="ListParagraph"/>
        <w:numPr>
          <w:ilvl w:val="0"/>
          <w:numId w:val="2"/>
        </w:numPr>
        <w:contextualSpacing/>
      </w:pPr>
      <w:r w:rsidRPr="00925291">
        <w:t>Children and young people enjoy the best catering and nutrition</w:t>
      </w:r>
    </w:p>
    <w:p w14:paraId="4AD53794" w14:textId="77777777" w:rsidR="00834260" w:rsidRPr="00925291" w:rsidRDefault="00834260" w:rsidP="008D3F92">
      <w:pPr>
        <w:pStyle w:val="ListParagraph"/>
        <w:numPr>
          <w:ilvl w:val="0"/>
          <w:numId w:val="2"/>
        </w:numPr>
        <w:contextualSpacing/>
      </w:pPr>
      <w:r w:rsidRPr="00925291">
        <w:t xml:space="preserve">Staff have an entitlement to first class training, coaching and support </w:t>
      </w:r>
    </w:p>
    <w:p w14:paraId="70C21137" w14:textId="77777777" w:rsidR="00834260" w:rsidRPr="00925291" w:rsidRDefault="00834260" w:rsidP="008D3F92">
      <w:pPr>
        <w:pStyle w:val="ListParagraph"/>
        <w:numPr>
          <w:ilvl w:val="0"/>
          <w:numId w:val="2"/>
        </w:numPr>
        <w:contextualSpacing/>
      </w:pPr>
      <w:r w:rsidRPr="00925291">
        <w:t>Staff have opportunities to progress from the start of their career onwards</w:t>
      </w:r>
    </w:p>
    <w:p w14:paraId="601B4CC3" w14:textId="77777777" w:rsidR="00834260" w:rsidRPr="00925291" w:rsidRDefault="00834260" w:rsidP="008D3F92">
      <w:pPr>
        <w:pStyle w:val="ListParagraph"/>
        <w:numPr>
          <w:ilvl w:val="0"/>
          <w:numId w:val="2"/>
        </w:numPr>
        <w:contextualSpacing/>
      </w:pPr>
      <w:r w:rsidRPr="00925291">
        <w:t>Employer partners contribute to curriculum design</w:t>
      </w:r>
    </w:p>
    <w:p w14:paraId="125CB055" w14:textId="77777777" w:rsidR="00834260" w:rsidRDefault="00834260" w:rsidP="008D3F92">
      <w:pPr>
        <w:pStyle w:val="ListParagraph"/>
        <w:numPr>
          <w:ilvl w:val="0"/>
          <w:numId w:val="2"/>
        </w:numPr>
        <w:contextualSpacing/>
      </w:pPr>
      <w:r w:rsidRPr="00925291">
        <w:t>Governance is strong, challenging and supportive</w:t>
      </w:r>
    </w:p>
    <w:p w14:paraId="08E5580B" w14:textId="77777777" w:rsidR="002708DC" w:rsidRPr="00925291" w:rsidRDefault="002708DC" w:rsidP="008D3F92">
      <w:pPr>
        <w:pStyle w:val="ListParagraph"/>
        <w:numPr>
          <w:ilvl w:val="0"/>
          <w:numId w:val="2"/>
        </w:numPr>
        <w:contextualSpacing/>
      </w:pPr>
      <w:r>
        <w:t xml:space="preserve">Parents are partners in their children’s education </w:t>
      </w:r>
    </w:p>
    <w:p w14:paraId="616F4315" w14:textId="77777777" w:rsidR="00EC1759" w:rsidRDefault="000178BF" w:rsidP="00834260">
      <w:pPr>
        <w:rPr>
          <w:rFonts w:ascii="Trebuchet MS" w:hAnsi="Trebuchet MS"/>
          <w:color w:val="008CFF"/>
          <w:sz w:val="32"/>
          <w:szCs w:val="32"/>
        </w:rPr>
      </w:pPr>
      <w:r w:rsidRPr="00595585">
        <w:br w:type="page"/>
      </w:r>
      <w:r w:rsidR="002708DC" w:rsidRPr="00024113">
        <w:rPr>
          <w:rFonts w:ascii="Trebuchet MS" w:hAnsi="Trebuchet MS"/>
          <w:color w:val="008CFF"/>
          <w:sz w:val="32"/>
          <w:szCs w:val="32"/>
        </w:rPr>
        <w:lastRenderedPageBreak/>
        <w:t>Our Academ</w:t>
      </w:r>
      <w:r w:rsidR="00EC1759">
        <w:rPr>
          <w:rFonts w:ascii="Trebuchet MS" w:hAnsi="Trebuchet MS"/>
          <w:color w:val="008CFF"/>
          <w:sz w:val="32"/>
          <w:szCs w:val="32"/>
        </w:rPr>
        <w:t>y</w:t>
      </w:r>
    </w:p>
    <w:p w14:paraId="046D7977" w14:textId="77777777" w:rsidR="00834260" w:rsidRDefault="00EC1759" w:rsidP="00834260">
      <w:pPr>
        <w:rPr>
          <w:b/>
          <w:sz w:val="24"/>
          <w:szCs w:val="24"/>
        </w:rPr>
      </w:pPr>
      <w:r w:rsidRPr="00EC1759">
        <w:rPr>
          <w:rFonts w:asciiTheme="minorHAnsi" w:hAnsiTheme="minorHAnsi"/>
          <w:b/>
          <w:sz w:val="24"/>
          <w:szCs w:val="24"/>
        </w:rPr>
        <w:t>Birches Head</w:t>
      </w:r>
      <w:r w:rsidRPr="00EC1759">
        <w:rPr>
          <w:rFonts w:ascii="Trebuchet MS" w:hAnsi="Trebuchet MS"/>
          <w:sz w:val="32"/>
          <w:szCs w:val="32"/>
        </w:rPr>
        <w:t xml:space="preserve"> </w:t>
      </w:r>
    </w:p>
    <w:p w14:paraId="76D96EDE" w14:textId="77777777" w:rsidR="00EC1759" w:rsidRDefault="00EC1759" w:rsidP="00EC1759">
      <w:pPr>
        <w:pStyle w:val="NoSpacing"/>
        <w:rPr>
          <w:rFonts w:asciiTheme="minorHAnsi" w:hAnsiTheme="minorHAnsi"/>
          <w:sz w:val="24"/>
          <w:szCs w:val="24"/>
        </w:rPr>
      </w:pPr>
      <w:r w:rsidRPr="00EC1759">
        <w:rPr>
          <w:rFonts w:asciiTheme="minorHAnsi" w:hAnsiTheme="minorHAnsi"/>
          <w:sz w:val="24"/>
          <w:szCs w:val="24"/>
        </w:rPr>
        <w:t>At Birches Head we believe strongly in the power of high expectations. We understand that each student has their own potential, which we are determined to help fulfil through academic study and wider enrichment.</w:t>
      </w:r>
    </w:p>
    <w:p w14:paraId="0E7F3409" w14:textId="77777777" w:rsidR="00EC1759" w:rsidRPr="00EC1759" w:rsidRDefault="00EC1759" w:rsidP="00EC1759">
      <w:pPr>
        <w:pStyle w:val="NoSpacing"/>
        <w:rPr>
          <w:rFonts w:asciiTheme="minorHAnsi" w:hAnsiTheme="minorHAnsi"/>
          <w:sz w:val="24"/>
          <w:szCs w:val="24"/>
        </w:rPr>
      </w:pPr>
    </w:p>
    <w:p w14:paraId="40FBFAA3" w14:textId="77777777" w:rsidR="00EC1759" w:rsidRDefault="00EC1759" w:rsidP="00EC1759">
      <w:pPr>
        <w:pStyle w:val="NoSpacing"/>
        <w:rPr>
          <w:rFonts w:asciiTheme="minorHAnsi" w:hAnsiTheme="minorHAnsi"/>
          <w:sz w:val="24"/>
          <w:szCs w:val="24"/>
        </w:rPr>
      </w:pPr>
      <w:r w:rsidRPr="00EC1759">
        <w:rPr>
          <w:rFonts w:asciiTheme="minorHAnsi" w:hAnsiTheme="minorHAnsi"/>
          <w:sz w:val="24"/>
          <w:szCs w:val="24"/>
        </w:rPr>
        <w:t>All students will take part in exciting learning, both inside and outside the classroom, so they can make rapid and sustained progress.</w:t>
      </w:r>
    </w:p>
    <w:p w14:paraId="1DCB0FFD" w14:textId="77777777" w:rsidR="00EC1759" w:rsidRPr="00EC1759" w:rsidRDefault="00EC1759" w:rsidP="00EC1759">
      <w:pPr>
        <w:pStyle w:val="NoSpacing"/>
        <w:rPr>
          <w:rFonts w:asciiTheme="minorHAnsi" w:hAnsiTheme="minorHAnsi"/>
          <w:sz w:val="24"/>
          <w:szCs w:val="24"/>
        </w:rPr>
      </w:pPr>
    </w:p>
    <w:p w14:paraId="12312F69" w14:textId="77777777" w:rsidR="00EC1759" w:rsidRPr="00EC1759" w:rsidRDefault="00EC1759" w:rsidP="00EC1759">
      <w:pPr>
        <w:pStyle w:val="NoSpacing"/>
        <w:rPr>
          <w:rFonts w:asciiTheme="minorHAnsi" w:hAnsiTheme="minorHAnsi"/>
          <w:sz w:val="24"/>
          <w:szCs w:val="24"/>
        </w:rPr>
      </w:pPr>
      <w:r w:rsidRPr="00EC1759">
        <w:rPr>
          <w:rFonts w:asciiTheme="minorHAnsi" w:hAnsiTheme="minorHAnsi"/>
          <w:sz w:val="24"/>
          <w:szCs w:val="24"/>
        </w:rPr>
        <w:t xml:space="preserve">Our </w:t>
      </w:r>
      <w:r>
        <w:rPr>
          <w:rFonts w:asciiTheme="minorHAnsi" w:hAnsiTheme="minorHAnsi"/>
          <w:sz w:val="24"/>
          <w:szCs w:val="24"/>
        </w:rPr>
        <w:t xml:space="preserve">Academy </w:t>
      </w:r>
      <w:r w:rsidRPr="00EC1759">
        <w:rPr>
          <w:rFonts w:asciiTheme="minorHAnsi" w:hAnsiTheme="minorHAnsi"/>
          <w:sz w:val="24"/>
          <w:szCs w:val="24"/>
        </w:rPr>
        <w:t>mo</w:t>
      </w:r>
      <w:r>
        <w:rPr>
          <w:rFonts w:asciiTheme="minorHAnsi" w:hAnsiTheme="minorHAnsi"/>
          <w:sz w:val="24"/>
          <w:szCs w:val="24"/>
        </w:rPr>
        <w:t>t</w:t>
      </w:r>
      <w:r w:rsidRPr="00EC1759">
        <w:rPr>
          <w:rFonts w:asciiTheme="minorHAnsi" w:hAnsiTheme="minorHAnsi"/>
          <w:sz w:val="24"/>
          <w:szCs w:val="24"/>
        </w:rPr>
        <w:t>to ‘Aspire to be More’ summarises our determination to meet the needs of all students through individual support and out-of-hours learning opportunities. We challenge students to be the best that they can be and never compromise the high standards which encourage student to achieve.</w:t>
      </w:r>
    </w:p>
    <w:p w14:paraId="03F4821A" w14:textId="77777777" w:rsidR="00EC1759" w:rsidRPr="00EC1759" w:rsidRDefault="00EC1759" w:rsidP="00EC1759">
      <w:pPr>
        <w:pStyle w:val="NoSpacing"/>
        <w:rPr>
          <w:rFonts w:asciiTheme="minorHAnsi" w:hAnsiTheme="minorHAnsi"/>
          <w:sz w:val="24"/>
          <w:szCs w:val="24"/>
        </w:rPr>
      </w:pPr>
    </w:p>
    <w:p w14:paraId="562FC056" w14:textId="77777777" w:rsidR="00EC1759" w:rsidRPr="00EC1759" w:rsidRDefault="00EC1759" w:rsidP="00EC1759">
      <w:pPr>
        <w:pStyle w:val="NoSpacing"/>
        <w:rPr>
          <w:rFonts w:asciiTheme="minorHAnsi" w:hAnsiTheme="minorHAnsi"/>
          <w:sz w:val="24"/>
          <w:szCs w:val="24"/>
        </w:rPr>
      </w:pPr>
      <w:r w:rsidRPr="00EC1759">
        <w:rPr>
          <w:rFonts w:asciiTheme="minorHAnsi" w:hAnsiTheme="minorHAnsi"/>
          <w:sz w:val="24"/>
          <w:szCs w:val="24"/>
        </w:rPr>
        <w:t xml:space="preserve">The key to success for our students is a strong partnership between home and school ensuring that their time at Birches Head Academy is happy, fulfilling and academically successful. It is the </w:t>
      </w:r>
      <w:r>
        <w:rPr>
          <w:rFonts w:asciiTheme="minorHAnsi" w:hAnsiTheme="minorHAnsi"/>
          <w:sz w:val="24"/>
          <w:szCs w:val="24"/>
        </w:rPr>
        <w:t>academy</w:t>
      </w:r>
      <w:r w:rsidRPr="00EC1759">
        <w:rPr>
          <w:rFonts w:asciiTheme="minorHAnsi" w:hAnsiTheme="minorHAnsi"/>
          <w:sz w:val="24"/>
          <w:szCs w:val="24"/>
        </w:rPr>
        <w:t>’s ambition is to see every child leave Birches Head Academy as a well-rounded, responsible citizen.</w:t>
      </w:r>
    </w:p>
    <w:p w14:paraId="00F2997C" w14:textId="77777777" w:rsidR="00834260" w:rsidRPr="00EC1759" w:rsidRDefault="00834260" w:rsidP="00834260">
      <w:pPr>
        <w:rPr>
          <w:rFonts w:asciiTheme="minorHAnsi" w:hAnsiTheme="minorHAnsi"/>
          <w:b/>
          <w:sz w:val="24"/>
          <w:szCs w:val="24"/>
        </w:rPr>
      </w:pPr>
    </w:p>
    <w:p w14:paraId="75F6CF49" w14:textId="77777777" w:rsidR="00834260" w:rsidRDefault="009A5151" w:rsidP="001A567C">
      <w:pPr>
        <w:rPr>
          <w:rFonts w:ascii="Verdana" w:hAnsi="Verdana"/>
          <w:b/>
          <w:color w:val="00B050"/>
          <w:sz w:val="28"/>
          <w:szCs w:val="28"/>
        </w:rPr>
      </w:pPr>
      <w:r>
        <w:rPr>
          <w:rFonts w:ascii="Verdana" w:hAnsi="Verdana"/>
          <w:b/>
          <w:color w:val="00B050"/>
          <w:sz w:val="28"/>
          <w:szCs w:val="28"/>
        </w:rPr>
        <w:t xml:space="preserve">          </w:t>
      </w:r>
    </w:p>
    <w:p w14:paraId="187B07ED" w14:textId="77777777" w:rsidR="009A5151" w:rsidRDefault="009A5151" w:rsidP="008A0FCA">
      <w:pPr>
        <w:pStyle w:val="NoSpacing"/>
        <w:rPr>
          <w:lang w:eastAsia="en-GB"/>
        </w:rPr>
      </w:pPr>
    </w:p>
    <w:p w14:paraId="42EBDD66" w14:textId="77777777" w:rsidR="007B66F3" w:rsidRDefault="007B66F3" w:rsidP="008A0FCA">
      <w:pPr>
        <w:pStyle w:val="NoSpacing"/>
        <w:rPr>
          <w:lang w:eastAsia="en-GB"/>
        </w:rPr>
      </w:pPr>
    </w:p>
    <w:p w14:paraId="6D9964C6" w14:textId="77777777" w:rsidR="007B66F3" w:rsidRPr="002C7E71" w:rsidRDefault="007B66F3" w:rsidP="008A0FCA">
      <w:pPr>
        <w:pStyle w:val="NoSpacing"/>
        <w:rPr>
          <w:lang w:eastAsia="en-GB"/>
        </w:rPr>
      </w:pPr>
    </w:p>
    <w:p w14:paraId="30BBEE27" w14:textId="77777777" w:rsidR="00834260" w:rsidRDefault="00834260" w:rsidP="001A567C">
      <w:pPr>
        <w:rPr>
          <w:rFonts w:ascii="Verdana" w:hAnsi="Verdana"/>
          <w:b/>
          <w:color w:val="00B050"/>
          <w:sz w:val="28"/>
          <w:szCs w:val="28"/>
        </w:rPr>
      </w:pPr>
    </w:p>
    <w:p w14:paraId="34AC0923" w14:textId="77777777" w:rsidR="008A0FCA" w:rsidRDefault="008A0FCA" w:rsidP="00CE061F">
      <w:pPr>
        <w:autoSpaceDE w:val="0"/>
        <w:autoSpaceDN w:val="0"/>
        <w:adjustRightInd w:val="0"/>
        <w:spacing w:after="0" w:line="240" w:lineRule="auto"/>
        <w:rPr>
          <w:rFonts w:asciiTheme="minorHAnsi" w:hAnsiTheme="minorHAnsi" w:cs="Tahoma"/>
          <w:szCs w:val="20"/>
          <w:lang w:eastAsia="en-GB"/>
        </w:rPr>
      </w:pPr>
    </w:p>
    <w:p w14:paraId="46E75BAE" w14:textId="77777777" w:rsidR="00A4720C" w:rsidRDefault="00A4720C" w:rsidP="00CE061F">
      <w:pPr>
        <w:autoSpaceDE w:val="0"/>
        <w:autoSpaceDN w:val="0"/>
        <w:adjustRightInd w:val="0"/>
        <w:spacing w:after="0" w:line="240" w:lineRule="auto"/>
        <w:rPr>
          <w:rFonts w:asciiTheme="minorHAnsi" w:hAnsiTheme="minorHAnsi" w:cs="Tahoma"/>
          <w:szCs w:val="20"/>
          <w:lang w:eastAsia="en-GB"/>
        </w:rPr>
      </w:pPr>
    </w:p>
    <w:p w14:paraId="34B5057E" w14:textId="77777777" w:rsidR="00A4720C" w:rsidRDefault="00A4720C" w:rsidP="00CE061F">
      <w:pPr>
        <w:autoSpaceDE w:val="0"/>
        <w:autoSpaceDN w:val="0"/>
        <w:adjustRightInd w:val="0"/>
        <w:spacing w:after="0" w:line="240" w:lineRule="auto"/>
        <w:rPr>
          <w:rFonts w:asciiTheme="minorHAnsi" w:hAnsiTheme="minorHAnsi" w:cs="Tahoma"/>
          <w:szCs w:val="20"/>
          <w:lang w:eastAsia="en-GB"/>
        </w:rPr>
      </w:pPr>
    </w:p>
    <w:p w14:paraId="1FA0801A" w14:textId="77777777" w:rsidR="00A4720C" w:rsidRDefault="00A4720C" w:rsidP="00CE061F">
      <w:pPr>
        <w:autoSpaceDE w:val="0"/>
        <w:autoSpaceDN w:val="0"/>
        <w:adjustRightInd w:val="0"/>
        <w:spacing w:after="0" w:line="240" w:lineRule="auto"/>
        <w:rPr>
          <w:rFonts w:asciiTheme="minorHAnsi" w:hAnsiTheme="minorHAnsi" w:cs="Tahoma"/>
          <w:szCs w:val="20"/>
          <w:lang w:eastAsia="en-GB"/>
        </w:rPr>
      </w:pPr>
    </w:p>
    <w:p w14:paraId="6B5F2A4D" w14:textId="77777777" w:rsidR="00CE061F" w:rsidRDefault="00CE061F" w:rsidP="001A567C">
      <w:pPr>
        <w:rPr>
          <w:rFonts w:ascii="Verdana" w:hAnsi="Verdana"/>
          <w:b/>
          <w:color w:val="00B050"/>
          <w:sz w:val="28"/>
          <w:szCs w:val="28"/>
        </w:rPr>
      </w:pPr>
    </w:p>
    <w:p w14:paraId="3CE6C967" w14:textId="77777777" w:rsidR="00126D8E" w:rsidRDefault="00126D8E" w:rsidP="001A567C">
      <w:pPr>
        <w:rPr>
          <w:rFonts w:ascii="Verdana" w:hAnsi="Verdana"/>
          <w:b/>
          <w:color w:val="00B050"/>
          <w:sz w:val="28"/>
          <w:szCs w:val="28"/>
        </w:rPr>
      </w:pPr>
    </w:p>
    <w:p w14:paraId="7CC950F3" w14:textId="77777777" w:rsidR="00126D8E" w:rsidRDefault="00126D8E" w:rsidP="001A567C">
      <w:pPr>
        <w:rPr>
          <w:rFonts w:ascii="Verdana" w:hAnsi="Verdana"/>
          <w:b/>
          <w:color w:val="00B050"/>
          <w:sz w:val="28"/>
          <w:szCs w:val="28"/>
        </w:rPr>
      </w:pPr>
    </w:p>
    <w:p w14:paraId="523386FE" w14:textId="77777777" w:rsidR="00EC1759" w:rsidRDefault="00EC1759" w:rsidP="001A567C">
      <w:pPr>
        <w:rPr>
          <w:rFonts w:ascii="Verdana" w:hAnsi="Verdana"/>
          <w:b/>
          <w:color w:val="00B050"/>
          <w:sz w:val="28"/>
          <w:szCs w:val="28"/>
        </w:rPr>
      </w:pPr>
    </w:p>
    <w:p w14:paraId="1DCE9CE9" w14:textId="77777777" w:rsidR="00EC1759" w:rsidRDefault="00EC1759" w:rsidP="001A567C">
      <w:pPr>
        <w:rPr>
          <w:rFonts w:ascii="Verdana" w:hAnsi="Verdana"/>
          <w:b/>
          <w:color w:val="00B050"/>
          <w:sz w:val="28"/>
          <w:szCs w:val="28"/>
        </w:rPr>
      </w:pPr>
    </w:p>
    <w:p w14:paraId="1A6659EF" w14:textId="77777777" w:rsidR="00EC1759" w:rsidRDefault="00EC1759" w:rsidP="001A567C">
      <w:pPr>
        <w:rPr>
          <w:rFonts w:ascii="Verdana" w:hAnsi="Verdana"/>
          <w:b/>
          <w:color w:val="00B050"/>
          <w:sz w:val="28"/>
          <w:szCs w:val="28"/>
        </w:rPr>
      </w:pPr>
    </w:p>
    <w:p w14:paraId="6394DDA5" w14:textId="77777777" w:rsidR="00126D8E" w:rsidRDefault="00126D8E" w:rsidP="001A567C">
      <w:pPr>
        <w:rPr>
          <w:rFonts w:ascii="Verdana" w:hAnsi="Verdana"/>
          <w:b/>
          <w:color w:val="00B050"/>
          <w:sz w:val="28"/>
          <w:szCs w:val="28"/>
        </w:rPr>
      </w:pPr>
    </w:p>
    <w:p w14:paraId="6107E924" w14:textId="77777777" w:rsidR="00FA45FA" w:rsidRDefault="00FA45FA" w:rsidP="001A567C">
      <w:pPr>
        <w:rPr>
          <w:rFonts w:ascii="Verdana" w:hAnsi="Verdana"/>
          <w:b/>
          <w:color w:val="00B050"/>
          <w:sz w:val="28"/>
          <w:szCs w:val="28"/>
        </w:rPr>
      </w:pPr>
    </w:p>
    <w:p w14:paraId="078800FE" w14:textId="77777777" w:rsidR="00126D8E" w:rsidRDefault="00126D8E" w:rsidP="001A567C">
      <w:pPr>
        <w:rPr>
          <w:rFonts w:ascii="Verdana" w:hAnsi="Verdana"/>
          <w:b/>
          <w:color w:val="00B050"/>
          <w:sz w:val="28"/>
          <w:szCs w:val="28"/>
        </w:rPr>
      </w:pPr>
    </w:p>
    <w:p w14:paraId="079ACDDE" w14:textId="77777777" w:rsidR="00972114" w:rsidRPr="00D62636" w:rsidRDefault="00972114" w:rsidP="00972114">
      <w:pPr>
        <w:rPr>
          <w:rFonts w:ascii="Trebuchet MS" w:hAnsi="Trebuchet MS"/>
          <w:color w:val="008CFF"/>
          <w:sz w:val="32"/>
          <w:szCs w:val="32"/>
        </w:rPr>
      </w:pPr>
      <w:r w:rsidRPr="00D62636">
        <w:rPr>
          <w:rFonts w:ascii="Trebuchet MS" w:hAnsi="Trebuchet MS"/>
          <w:color w:val="008CFF"/>
          <w:sz w:val="32"/>
          <w:szCs w:val="32"/>
        </w:rPr>
        <w:t>Job Description</w:t>
      </w:r>
    </w:p>
    <w:p w14:paraId="5756D575" w14:textId="77777777" w:rsidR="005431A3" w:rsidRDefault="005431A3" w:rsidP="005431A3">
      <w:pPr>
        <w:rPr>
          <w:rFonts w:ascii="Arial" w:hAnsi="Arial" w:cs="Arial"/>
          <w:lang w:val="en"/>
        </w:rPr>
      </w:pPr>
      <w:r w:rsidRPr="00FA4FE1">
        <w:rPr>
          <w:rFonts w:ascii="Arial" w:hAnsi="Arial" w:cs="Arial"/>
          <w:lang w:val="en"/>
        </w:rPr>
        <w:t xml:space="preserve">We are seeking to appoint a committed and enthusiastic teacher of </w:t>
      </w:r>
      <w:r>
        <w:rPr>
          <w:rFonts w:ascii="Arial" w:hAnsi="Arial" w:cs="Arial"/>
          <w:lang w:val="en"/>
        </w:rPr>
        <w:t>English with strong leadership qualities who has a passion for their subject with a vibrant and collaborative approach to working with our students and team.</w:t>
      </w:r>
    </w:p>
    <w:p w14:paraId="3947D8C6" w14:textId="77777777" w:rsidR="005431A3" w:rsidRPr="0020000F" w:rsidRDefault="005431A3" w:rsidP="005431A3">
      <w:pPr>
        <w:rPr>
          <w:rFonts w:ascii="Arial" w:hAnsi="Arial" w:cs="Arial"/>
          <w:lang w:val="en"/>
        </w:rPr>
      </w:pPr>
      <w:r>
        <w:rPr>
          <w:rFonts w:ascii="Arial" w:hAnsi="Arial" w:cs="Arial"/>
          <w:lang w:val="en"/>
        </w:rPr>
        <w:t>Having a strong subject knowledge is essential and will add value to the curriculum delivered at KS3 and KS4.  The</w:t>
      </w:r>
      <w:r w:rsidRPr="00FA4FE1">
        <w:rPr>
          <w:rFonts w:ascii="Arial" w:hAnsi="Arial" w:cs="Arial"/>
          <w:lang w:val="en"/>
        </w:rPr>
        <w:t xml:space="preserve"> successful candidate will </w:t>
      </w:r>
      <w:r>
        <w:rPr>
          <w:rFonts w:ascii="Arial" w:hAnsi="Arial" w:cs="Arial"/>
          <w:lang w:val="en"/>
        </w:rPr>
        <w:t>support the Subject Leader with the overall leadership of English and contribute to the continuing development of the English curriculum and to the overall development of this already strong and successful department.  You will also promote a love of English, supporting students to be life-long learners, resilient and committed to their studies, this includes a dedication to extra-curricular activities.</w:t>
      </w:r>
    </w:p>
    <w:p w14:paraId="1453F3A8" w14:textId="77777777" w:rsidR="005431A3" w:rsidRDefault="005431A3" w:rsidP="005431A3">
      <w:pPr>
        <w:rPr>
          <w:rFonts w:ascii="Arial" w:eastAsia="Times New Roman" w:hAnsi="Arial" w:cs="Arial"/>
          <w:lang w:val="en" w:eastAsia="en-GB"/>
        </w:rPr>
      </w:pPr>
      <w:r>
        <w:rPr>
          <w:rFonts w:ascii="Arial" w:eastAsia="Times New Roman" w:hAnsi="Arial" w:cs="Arial"/>
          <w:lang w:val="en" w:eastAsia="en-GB"/>
        </w:rPr>
        <w:t xml:space="preserve">This exciting role </w:t>
      </w:r>
      <w:r w:rsidRPr="00FA4FE1">
        <w:rPr>
          <w:rFonts w:ascii="Arial" w:eastAsia="Times New Roman" w:hAnsi="Arial" w:cs="Arial"/>
          <w:lang w:val="en" w:eastAsia="en-GB"/>
        </w:rPr>
        <w:t xml:space="preserve">can offer you an opportunity to join a well-resourced, supportive and forward thinking department. </w:t>
      </w:r>
    </w:p>
    <w:p w14:paraId="73B731B2" w14:textId="77777777" w:rsidR="005431A3" w:rsidRPr="00FA4FE1" w:rsidRDefault="005431A3" w:rsidP="005431A3">
      <w:pPr>
        <w:rPr>
          <w:rFonts w:ascii="Arial" w:eastAsia="Arial" w:hAnsi="Arial" w:cs="Arial"/>
          <w:lang w:val="en-US"/>
        </w:rPr>
      </w:pPr>
      <w:r>
        <w:rPr>
          <w:rFonts w:ascii="Arial" w:hAnsi="Arial" w:cs="Arial"/>
          <w:spacing w:val="-11"/>
          <w:w w:val="105"/>
        </w:rPr>
        <w:t xml:space="preserve">We are federated to the Alpha Academies Trust which </w:t>
      </w:r>
      <w:r w:rsidRPr="00FA4FE1">
        <w:rPr>
          <w:rFonts w:ascii="Arial" w:hAnsi="Arial" w:cs="Arial"/>
          <w:spacing w:val="-11"/>
          <w:w w:val="105"/>
        </w:rPr>
        <w:t xml:space="preserve">will </w:t>
      </w:r>
      <w:r>
        <w:rPr>
          <w:rFonts w:ascii="Arial" w:hAnsi="Arial" w:cs="Arial"/>
          <w:spacing w:val="-11"/>
          <w:w w:val="105"/>
        </w:rPr>
        <w:t xml:space="preserve">provide opportunities and </w:t>
      </w:r>
      <w:r w:rsidRPr="00FA4FE1">
        <w:rPr>
          <w:rFonts w:ascii="Arial" w:hAnsi="Arial" w:cs="Arial"/>
          <w:spacing w:val="-11"/>
          <w:w w:val="105"/>
        </w:rPr>
        <w:t>benefit</w:t>
      </w:r>
      <w:r>
        <w:rPr>
          <w:rFonts w:ascii="Arial" w:hAnsi="Arial" w:cs="Arial"/>
          <w:spacing w:val="-11"/>
          <w:w w:val="105"/>
        </w:rPr>
        <w:t>s</w:t>
      </w:r>
      <w:r w:rsidRPr="00FA4FE1">
        <w:rPr>
          <w:rFonts w:ascii="Arial" w:hAnsi="Arial" w:cs="Arial"/>
          <w:spacing w:val="-11"/>
          <w:w w:val="105"/>
        </w:rPr>
        <w:t xml:space="preserve"> from our partnership with </w:t>
      </w:r>
      <w:r>
        <w:rPr>
          <w:rFonts w:ascii="Arial" w:hAnsi="Arial" w:cs="Arial"/>
          <w:spacing w:val="-11"/>
          <w:w w:val="105"/>
        </w:rPr>
        <w:t xml:space="preserve">other local primary and secondary schools.  </w:t>
      </w:r>
      <w:r w:rsidRPr="00FA4FE1">
        <w:rPr>
          <w:rFonts w:ascii="Arial" w:hAnsi="Arial" w:cs="Arial"/>
          <w:spacing w:val="-11"/>
          <w:w w:val="105"/>
        </w:rPr>
        <w:t>You</w:t>
      </w:r>
      <w:r w:rsidRPr="00FA4FE1">
        <w:rPr>
          <w:rFonts w:ascii="Arial" w:hAnsi="Arial" w:cs="Arial"/>
          <w:spacing w:val="-7"/>
          <w:w w:val="105"/>
        </w:rPr>
        <w:t xml:space="preserve"> </w:t>
      </w:r>
      <w:r w:rsidRPr="00FA4FE1">
        <w:rPr>
          <w:rFonts w:ascii="Arial" w:hAnsi="Arial" w:cs="Arial"/>
          <w:spacing w:val="3"/>
          <w:w w:val="105"/>
        </w:rPr>
        <w:t>ca</w:t>
      </w:r>
      <w:r w:rsidRPr="00FA4FE1">
        <w:rPr>
          <w:rFonts w:ascii="Arial" w:hAnsi="Arial" w:cs="Arial"/>
          <w:w w:val="105"/>
        </w:rPr>
        <w:t>n</w:t>
      </w:r>
      <w:r w:rsidRPr="00FA4FE1">
        <w:rPr>
          <w:rFonts w:ascii="Arial" w:hAnsi="Arial" w:cs="Arial"/>
          <w:spacing w:val="-7"/>
          <w:w w:val="105"/>
        </w:rPr>
        <w:t xml:space="preserve"> </w:t>
      </w:r>
      <w:r w:rsidRPr="00FA4FE1">
        <w:rPr>
          <w:rFonts w:ascii="Arial" w:hAnsi="Arial" w:cs="Arial"/>
          <w:spacing w:val="3"/>
          <w:w w:val="105"/>
        </w:rPr>
        <w:t>expec</w:t>
      </w:r>
      <w:r w:rsidRPr="00FA4FE1">
        <w:rPr>
          <w:rFonts w:ascii="Arial" w:hAnsi="Arial" w:cs="Arial"/>
          <w:w w:val="105"/>
        </w:rPr>
        <w:t>t</w:t>
      </w:r>
      <w:r w:rsidRPr="00FA4FE1">
        <w:rPr>
          <w:rFonts w:ascii="Arial" w:hAnsi="Arial" w:cs="Arial"/>
          <w:spacing w:val="-7"/>
          <w:w w:val="105"/>
        </w:rPr>
        <w:t xml:space="preserve"> </w:t>
      </w:r>
      <w:r w:rsidRPr="00FA4FE1">
        <w:rPr>
          <w:rFonts w:ascii="Arial" w:hAnsi="Arial" w:cs="Arial"/>
          <w:w w:val="105"/>
        </w:rPr>
        <w:t>expert</w:t>
      </w:r>
      <w:r w:rsidRPr="00FA4FE1">
        <w:rPr>
          <w:rFonts w:ascii="Arial" w:hAnsi="Arial" w:cs="Arial"/>
          <w:spacing w:val="-6"/>
          <w:w w:val="105"/>
        </w:rPr>
        <w:t xml:space="preserve"> </w:t>
      </w:r>
      <w:r w:rsidRPr="00FA4FE1">
        <w:rPr>
          <w:rFonts w:ascii="Arial" w:hAnsi="Arial" w:cs="Arial"/>
          <w:spacing w:val="3"/>
          <w:w w:val="105"/>
        </w:rPr>
        <w:t>guidanc</w:t>
      </w:r>
      <w:r w:rsidRPr="00FA4FE1">
        <w:rPr>
          <w:rFonts w:ascii="Arial" w:hAnsi="Arial" w:cs="Arial"/>
          <w:spacing w:val="-2"/>
          <w:w w:val="105"/>
        </w:rPr>
        <w:t>e</w:t>
      </w:r>
      <w:r w:rsidRPr="00FA4FE1">
        <w:rPr>
          <w:rFonts w:ascii="Arial" w:hAnsi="Arial" w:cs="Arial"/>
          <w:w w:val="105"/>
        </w:rPr>
        <w:t>,</w:t>
      </w:r>
      <w:r w:rsidRPr="00FA4FE1">
        <w:rPr>
          <w:rFonts w:ascii="Arial" w:hAnsi="Arial" w:cs="Arial"/>
          <w:spacing w:val="-7"/>
          <w:w w:val="105"/>
        </w:rPr>
        <w:t xml:space="preserve"> </w:t>
      </w:r>
      <w:r w:rsidRPr="00FA4FE1">
        <w:rPr>
          <w:rFonts w:ascii="Arial" w:hAnsi="Arial" w:cs="Arial"/>
          <w:w w:val="105"/>
        </w:rPr>
        <w:t>full</w:t>
      </w:r>
      <w:r w:rsidRPr="00FA4FE1">
        <w:rPr>
          <w:rFonts w:ascii="Arial" w:hAnsi="Arial" w:cs="Arial"/>
          <w:spacing w:val="-7"/>
          <w:w w:val="105"/>
        </w:rPr>
        <w:t xml:space="preserve"> </w:t>
      </w:r>
      <w:r w:rsidRPr="00FA4FE1">
        <w:rPr>
          <w:rFonts w:ascii="Arial" w:hAnsi="Arial" w:cs="Arial"/>
          <w:w w:val="105"/>
        </w:rPr>
        <w:t>suppor</w:t>
      </w:r>
      <w:r w:rsidRPr="00FA4FE1">
        <w:rPr>
          <w:rFonts w:ascii="Arial" w:hAnsi="Arial" w:cs="Arial"/>
          <w:spacing w:val="-6"/>
          <w:w w:val="105"/>
        </w:rPr>
        <w:t>t</w:t>
      </w:r>
      <w:r w:rsidRPr="00FA4FE1">
        <w:rPr>
          <w:rFonts w:ascii="Arial" w:hAnsi="Arial" w:cs="Arial"/>
          <w:w w:val="105"/>
        </w:rPr>
        <w:t>,</w:t>
      </w:r>
      <w:r w:rsidRPr="00FA4FE1">
        <w:rPr>
          <w:rFonts w:ascii="Arial" w:hAnsi="Arial" w:cs="Arial"/>
          <w:spacing w:val="-7"/>
          <w:w w:val="105"/>
        </w:rPr>
        <w:t xml:space="preserve"> </w:t>
      </w:r>
      <w:r w:rsidRPr="00FA4FE1">
        <w:rPr>
          <w:rFonts w:ascii="Arial" w:hAnsi="Arial" w:cs="Arial"/>
          <w:spacing w:val="3"/>
          <w:w w:val="105"/>
        </w:rPr>
        <w:t>an</w:t>
      </w:r>
      <w:r w:rsidRPr="00FA4FE1">
        <w:rPr>
          <w:rFonts w:ascii="Arial" w:hAnsi="Arial" w:cs="Arial"/>
          <w:w w:val="105"/>
        </w:rPr>
        <w:t>d</w:t>
      </w:r>
      <w:r w:rsidRPr="00FA4FE1">
        <w:rPr>
          <w:rFonts w:ascii="Arial" w:hAnsi="Arial" w:cs="Arial"/>
          <w:spacing w:val="-7"/>
          <w:w w:val="105"/>
        </w:rPr>
        <w:t xml:space="preserve"> </w:t>
      </w:r>
      <w:r w:rsidRPr="00FA4FE1">
        <w:rPr>
          <w:rFonts w:ascii="Arial" w:hAnsi="Arial" w:cs="Arial"/>
          <w:w w:val="105"/>
        </w:rPr>
        <w:t>passionate</w:t>
      </w:r>
      <w:r w:rsidRPr="00FA4FE1">
        <w:rPr>
          <w:rFonts w:ascii="Arial" w:hAnsi="Arial" w:cs="Arial"/>
          <w:w w:val="101"/>
        </w:rPr>
        <w:t xml:space="preserve"> </w:t>
      </w:r>
      <w:r w:rsidRPr="00FA4FE1">
        <w:rPr>
          <w:rFonts w:ascii="Arial" w:hAnsi="Arial" w:cs="Arial"/>
          <w:w w:val="105"/>
        </w:rPr>
        <w:t>leadership</w:t>
      </w:r>
      <w:r w:rsidRPr="00FA4FE1">
        <w:rPr>
          <w:rFonts w:ascii="Arial" w:hAnsi="Arial" w:cs="Arial"/>
          <w:spacing w:val="1"/>
          <w:w w:val="105"/>
        </w:rPr>
        <w:t xml:space="preserve"> </w:t>
      </w:r>
      <w:r w:rsidRPr="00FA4FE1">
        <w:rPr>
          <w:rFonts w:ascii="Arial" w:hAnsi="Arial" w:cs="Arial"/>
          <w:w w:val="105"/>
        </w:rPr>
        <w:t>as</w:t>
      </w:r>
      <w:r w:rsidRPr="00FA4FE1">
        <w:rPr>
          <w:rFonts w:ascii="Arial" w:hAnsi="Arial" w:cs="Arial"/>
          <w:spacing w:val="1"/>
          <w:w w:val="105"/>
        </w:rPr>
        <w:t xml:space="preserve"> </w:t>
      </w:r>
      <w:r w:rsidRPr="00FA4FE1">
        <w:rPr>
          <w:rFonts w:ascii="Arial" w:hAnsi="Arial" w:cs="Arial"/>
          <w:w w:val="105"/>
        </w:rPr>
        <w:t>part</w:t>
      </w:r>
      <w:r w:rsidRPr="00FA4FE1">
        <w:rPr>
          <w:rFonts w:ascii="Arial" w:hAnsi="Arial" w:cs="Arial"/>
          <w:spacing w:val="1"/>
          <w:w w:val="105"/>
        </w:rPr>
        <w:t xml:space="preserve"> </w:t>
      </w:r>
      <w:r w:rsidRPr="00FA4FE1">
        <w:rPr>
          <w:rFonts w:ascii="Arial" w:hAnsi="Arial" w:cs="Arial"/>
          <w:w w:val="105"/>
        </w:rPr>
        <w:t>of</w:t>
      </w:r>
      <w:r w:rsidRPr="00FA4FE1">
        <w:rPr>
          <w:rFonts w:ascii="Arial" w:hAnsi="Arial" w:cs="Arial"/>
          <w:spacing w:val="1"/>
          <w:w w:val="105"/>
        </w:rPr>
        <w:t xml:space="preserve"> </w:t>
      </w:r>
      <w:r w:rsidRPr="00FA4FE1">
        <w:rPr>
          <w:rFonts w:ascii="Arial" w:hAnsi="Arial" w:cs="Arial"/>
          <w:spacing w:val="3"/>
          <w:w w:val="105"/>
        </w:rPr>
        <w:t>a</w:t>
      </w:r>
      <w:r w:rsidRPr="00FA4FE1">
        <w:rPr>
          <w:rFonts w:ascii="Arial" w:hAnsi="Arial" w:cs="Arial"/>
          <w:w w:val="105"/>
        </w:rPr>
        <w:t>n</w:t>
      </w:r>
      <w:r w:rsidRPr="00FA4FE1">
        <w:rPr>
          <w:rFonts w:ascii="Arial" w:hAnsi="Arial" w:cs="Arial"/>
          <w:spacing w:val="1"/>
          <w:w w:val="105"/>
        </w:rPr>
        <w:t xml:space="preserve"> </w:t>
      </w:r>
      <w:r w:rsidRPr="00FA4FE1">
        <w:rPr>
          <w:rFonts w:ascii="Arial" w:hAnsi="Arial" w:cs="Arial"/>
          <w:w w:val="105"/>
        </w:rPr>
        <w:t>innovative</w:t>
      </w:r>
      <w:r w:rsidRPr="00FA4FE1">
        <w:rPr>
          <w:rFonts w:ascii="Arial" w:hAnsi="Arial" w:cs="Arial"/>
          <w:spacing w:val="1"/>
          <w:w w:val="105"/>
        </w:rPr>
        <w:t xml:space="preserve"> </w:t>
      </w:r>
      <w:r w:rsidRPr="00FA4FE1">
        <w:rPr>
          <w:rFonts w:ascii="Arial" w:hAnsi="Arial" w:cs="Arial"/>
          <w:spacing w:val="3"/>
          <w:w w:val="105"/>
        </w:rPr>
        <w:t>tea</w:t>
      </w:r>
      <w:r w:rsidRPr="00FA4FE1">
        <w:rPr>
          <w:rFonts w:ascii="Arial" w:hAnsi="Arial" w:cs="Arial"/>
          <w:w w:val="105"/>
        </w:rPr>
        <w:t>m</w:t>
      </w:r>
      <w:r w:rsidRPr="00FA4FE1">
        <w:rPr>
          <w:rFonts w:ascii="Arial" w:hAnsi="Arial" w:cs="Arial"/>
          <w:spacing w:val="2"/>
          <w:w w:val="105"/>
        </w:rPr>
        <w:t xml:space="preserve"> </w:t>
      </w:r>
      <w:r w:rsidRPr="00FA4FE1">
        <w:rPr>
          <w:rFonts w:ascii="Arial" w:hAnsi="Arial" w:cs="Arial"/>
          <w:w w:val="105"/>
        </w:rPr>
        <w:t>determined</w:t>
      </w:r>
      <w:r w:rsidRPr="00FA4FE1">
        <w:rPr>
          <w:rFonts w:ascii="Arial" w:hAnsi="Arial" w:cs="Arial"/>
          <w:spacing w:val="1"/>
          <w:w w:val="105"/>
        </w:rPr>
        <w:t xml:space="preserve"> </w:t>
      </w:r>
      <w:r w:rsidRPr="00FA4FE1">
        <w:rPr>
          <w:rFonts w:ascii="Arial" w:hAnsi="Arial" w:cs="Arial"/>
          <w:w w:val="105"/>
        </w:rPr>
        <w:t>to</w:t>
      </w:r>
      <w:r w:rsidRPr="00FA4FE1">
        <w:rPr>
          <w:rFonts w:ascii="Arial" w:hAnsi="Arial" w:cs="Arial"/>
          <w:spacing w:val="1"/>
          <w:w w:val="105"/>
        </w:rPr>
        <w:t xml:space="preserve"> </w:t>
      </w:r>
      <w:r w:rsidRPr="00FA4FE1">
        <w:rPr>
          <w:rFonts w:ascii="Arial" w:hAnsi="Arial" w:cs="Arial"/>
          <w:spacing w:val="3"/>
          <w:w w:val="105"/>
        </w:rPr>
        <w:t>succeed.</w:t>
      </w:r>
    </w:p>
    <w:p w14:paraId="55FA664F" w14:textId="77777777" w:rsidR="005431A3" w:rsidRPr="00FA4FE1" w:rsidRDefault="005431A3" w:rsidP="005431A3">
      <w:pPr>
        <w:rPr>
          <w:rFonts w:ascii="Arial" w:hAnsi="Arial" w:cs="Arial"/>
        </w:rPr>
      </w:pPr>
      <w:r w:rsidRPr="00FA4FE1">
        <w:rPr>
          <w:rFonts w:ascii="Arial" w:hAnsi="Arial" w:cs="Arial"/>
          <w:color w:val="231F20"/>
          <w:spacing w:val="5"/>
        </w:rPr>
        <w:t>Thi</w:t>
      </w:r>
      <w:r w:rsidRPr="00FA4FE1">
        <w:rPr>
          <w:rFonts w:ascii="Arial" w:hAnsi="Arial" w:cs="Arial"/>
          <w:color w:val="231F20"/>
        </w:rPr>
        <w:t>s</w:t>
      </w:r>
      <w:r w:rsidRPr="00FA4FE1">
        <w:rPr>
          <w:rFonts w:ascii="Arial" w:hAnsi="Arial" w:cs="Arial"/>
          <w:color w:val="231F20"/>
          <w:spacing w:val="13"/>
        </w:rPr>
        <w:t xml:space="preserve"> </w:t>
      </w:r>
      <w:r w:rsidRPr="00FA4FE1">
        <w:rPr>
          <w:rFonts w:ascii="Arial" w:hAnsi="Arial" w:cs="Arial"/>
          <w:color w:val="231F20"/>
          <w:spacing w:val="5"/>
        </w:rPr>
        <w:t>i</w:t>
      </w:r>
      <w:r w:rsidRPr="00FA4FE1">
        <w:rPr>
          <w:rFonts w:ascii="Arial" w:hAnsi="Arial" w:cs="Arial"/>
          <w:color w:val="231F20"/>
        </w:rPr>
        <w:t>s</w:t>
      </w:r>
      <w:r w:rsidRPr="00FA4FE1">
        <w:rPr>
          <w:rFonts w:ascii="Arial" w:hAnsi="Arial" w:cs="Arial"/>
          <w:color w:val="231F20"/>
          <w:spacing w:val="13"/>
        </w:rPr>
        <w:t xml:space="preserve"> </w:t>
      </w:r>
      <w:r w:rsidRPr="00FA4FE1">
        <w:rPr>
          <w:rFonts w:ascii="Arial" w:hAnsi="Arial" w:cs="Arial"/>
          <w:color w:val="231F20"/>
          <w:spacing w:val="3"/>
        </w:rPr>
        <w:t>a</w:t>
      </w:r>
      <w:r w:rsidRPr="00FA4FE1">
        <w:rPr>
          <w:rFonts w:ascii="Arial" w:hAnsi="Arial" w:cs="Arial"/>
          <w:color w:val="231F20"/>
        </w:rPr>
        <w:t>n</w:t>
      </w:r>
      <w:r w:rsidRPr="00FA4FE1">
        <w:rPr>
          <w:rFonts w:ascii="Arial" w:hAnsi="Arial" w:cs="Arial"/>
          <w:color w:val="231F20"/>
          <w:spacing w:val="13"/>
        </w:rPr>
        <w:t xml:space="preserve"> </w:t>
      </w:r>
      <w:r w:rsidRPr="00FA4FE1">
        <w:rPr>
          <w:rFonts w:ascii="Arial" w:hAnsi="Arial" w:cs="Arial"/>
          <w:color w:val="231F20"/>
          <w:spacing w:val="3"/>
        </w:rPr>
        <w:t>opportunit</w:t>
      </w:r>
      <w:r w:rsidRPr="00FA4FE1">
        <w:rPr>
          <w:rFonts w:ascii="Arial" w:hAnsi="Arial" w:cs="Arial"/>
          <w:color w:val="231F20"/>
        </w:rPr>
        <w:t>y</w:t>
      </w:r>
      <w:r w:rsidRPr="00FA4FE1">
        <w:rPr>
          <w:rFonts w:ascii="Arial" w:hAnsi="Arial" w:cs="Arial"/>
          <w:color w:val="231F20"/>
          <w:spacing w:val="13"/>
        </w:rPr>
        <w:t xml:space="preserve"> </w:t>
      </w:r>
      <w:r w:rsidRPr="00FA4FE1">
        <w:rPr>
          <w:rFonts w:ascii="Arial" w:hAnsi="Arial" w:cs="Arial"/>
          <w:color w:val="231F20"/>
          <w:spacing w:val="4"/>
        </w:rPr>
        <w:t>fo</w:t>
      </w:r>
      <w:r w:rsidRPr="00FA4FE1">
        <w:rPr>
          <w:rFonts w:ascii="Arial" w:hAnsi="Arial" w:cs="Arial"/>
          <w:color w:val="231F20"/>
        </w:rPr>
        <w:t>r</w:t>
      </w:r>
      <w:r w:rsidRPr="00FA4FE1">
        <w:rPr>
          <w:rFonts w:ascii="Arial" w:hAnsi="Arial" w:cs="Arial"/>
          <w:color w:val="231F20"/>
          <w:spacing w:val="13"/>
        </w:rPr>
        <w:t xml:space="preserve"> </w:t>
      </w:r>
      <w:r w:rsidRPr="00FA4FE1">
        <w:rPr>
          <w:rFonts w:ascii="Arial" w:hAnsi="Arial" w:cs="Arial"/>
          <w:color w:val="231F20"/>
        </w:rPr>
        <w:t>a</w:t>
      </w:r>
      <w:r w:rsidRPr="00FA4FE1">
        <w:rPr>
          <w:rFonts w:ascii="Arial" w:hAnsi="Arial" w:cs="Arial"/>
          <w:color w:val="231F20"/>
          <w:spacing w:val="13"/>
        </w:rPr>
        <w:t xml:space="preserve"> </w:t>
      </w:r>
      <w:r w:rsidRPr="00FA4FE1">
        <w:rPr>
          <w:rFonts w:ascii="Arial" w:hAnsi="Arial" w:cs="Arial"/>
          <w:color w:val="231F20"/>
          <w:spacing w:val="3"/>
        </w:rPr>
        <w:t>dedicate</w:t>
      </w:r>
      <w:r w:rsidRPr="00FA4FE1">
        <w:rPr>
          <w:rFonts w:ascii="Arial" w:hAnsi="Arial" w:cs="Arial"/>
          <w:color w:val="231F20"/>
        </w:rPr>
        <w:t>d</w:t>
      </w:r>
      <w:r w:rsidRPr="00FA4FE1">
        <w:rPr>
          <w:rFonts w:ascii="Arial" w:hAnsi="Arial" w:cs="Arial"/>
          <w:color w:val="231F20"/>
          <w:spacing w:val="13"/>
        </w:rPr>
        <w:t xml:space="preserve"> </w:t>
      </w:r>
      <w:r w:rsidRPr="00FA4FE1">
        <w:rPr>
          <w:rFonts w:ascii="Arial" w:hAnsi="Arial" w:cs="Arial"/>
          <w:color w:val="231F20"/>
          <w:spacing w:val="4"/>
        </w:rPr>
        <w:t>professiona</w:t>
      </w:r>
      <w:r w:rsidRPr="00FA4FE1">
        <w:rPr>
          <w:rFonts w:ascii="Arial" w:hAnsi="Arial" w:cs="Arial"/>
          <w:color w:val="231F20"/>
        </w:rPr>
        <w:t>l</w:t>
      </w:r>
      <w:r w:rsidRPr="00FA4FE1">
        <w:rPr>
          <w:rFonts w:ascii="Arial" w:hAnsi="Arial" w:cs="Arial"/>
          <w:color w:val="231F20"/>
          <w:spacing w:val="13"/>
        </w:rPr>
        <w:t xml:space="preserve"> </w:t>
      </w:r>
      <w:r w:rsidRPr="00FA4FE1">
        <w:rPr>
          <w:rFonts w:ascii="Arial" w:hAnsi="Arial" w:cs="Arial"/>
          <w:color w:val="231F20"/>
          <w:spacing w:val="4"/>
        </w:rPr>
        <w:t>wit</w:t>
      </w:r>
      <w:r w:rsidRPr="00FA4FE1">
        <w:rPr>
          <w:rFonts w:ascii="Arial" w:hAnsi="Arial" w:cs="Arial"/>
          <w:color w:val="231F20"/>
        </w:rPr>
        <w:t>h</w:t>
      </w:r>
      <w:r w:rsidRPr="00FA4FE1">
        <w:rPr>
          <w:rFonts w:ascii="Arial" w:hAnsi="Arial" w:cs="Arial"/>
          <w:color w:val="231F20"/>
          <w:spacing w:val="13"/>
        </w:rPr>
        <w:t xml:space="preserve"> </w:t>
      </w:r>
      <w:r w:rsidRPr="00FA4FE1">
        <w:rPr>
          <w:rFonts w:ascii="Arial" w:hAnsi="Arial" w:cs="Arial"/>
          <w:color w:val="231F20"/>
        </w:rPr>
        <w:t>a</w:t>
      </w:r>
      <w:r w:rsidRPr="00FA4FE1">
        <w:rPr>
          <w:rFonts w:ascii="Arial" w:hAnsi="Arial" w:cs="Arial"/>
          <w:color w:val="231F20"/>
          <w:spacing w:val="13"/>
        </w:rPr>
        <w:t xml:space="preserve"> </w:t>
      </w:r>
      <w:r w:rsidRPr="00FA4FE1">
        <w:rPr>
          <w:rFonts w:ascii="Arial" w:hAnsi="Arial" w:cs="Arial"/>
          <w:color w:val="231F20"/>
          <w:spacing w:val="4"/>
        </w:rPr>
        <w:t>stron</w:t>
      </w:r>
      <w:r w:rsidRPr="00FA4FE1">
        <w:rPr>
          <w:rFonts w:ascii="Arial" w:hAnsi="Arial" w:cs="Arial"/>
          <w:color w:val="231F20"/>
        </w:rPr>
        <w:t>g</w:t>
      </w:r>
      <w:r w:rsidRPr="00FA4FE1">
        <w:rPr>
          <w:rFonts w:ascii="Arial" w:hAnsi="Arial" w:cs="Arial"/>
          <w:color w:val="231F20"/>
          <w:spacing w:val="14"/>
        </w:rPr>
        <w:t xml:space="preserve"> </w:t>
      </w:r>
      <w:r w:rsidRPr="00FA4FE1">
        <w:rPr>
          <w:rFonts w:ascii="Arial" w:hAnsi="Arial" w:cs="Arial"/>
          <w:color w:val="231F20"/>
          <w:spacing w:val="3"/>
        </w:rPr>
        <w:t>vocatio</w:t>
      </w:r>
      <w:r w:rsidRPr="00FA4FE1">
        <w:rPr>
          <w:rFonts w:ascii="Arial" w:hAnsi="Arial" w:cs="Arial"/>
          <w:color w:val="231F20"/>
        </w:rPr>
        <w:t>n</w:t>
      </w:r>
      <w:r w:rsidRPr="00FA4FE1">
        <w:rPr>
          <w:rFonts w:ascii="Arial" w:hAnsi="Arial" w:cs="Arial"/>
          <w:color w:val="231F20"/>
          <w:spacing w:val="13"/>
        </w:rPr>
        <w:t xml:space="preserve"> </w:t>
      </w:r>
      <w:r w:rsidRPr="00FA4FE1">
        <w:rPr>
          <w:rFonts w:ascii="Arial" w:hAnsi="Arial" w:cs="Arial"/>
          <w:color w:val="231F20"/>
          <w:spacing w:val="3"/>
        </w:rPr>
        <w:t>t</w:t>
      </w:r>
      <w:r w:rsidRPr="00FA4FE1">
        <w:rPr>
          <w:rFonts w:ascii="Arial" w:hAnsi="Arial" w:cs="Arial"/>
          <w:color w:val="231F20"/>
        </w:rPr>
        <w:t>o</w:t>
      </w:r>
      <w:r w:rsidRPr="00FA4FE1">
        <w:rPr>
          <w:rFonts w:ascii="Arial" w:hAnsi="Arial" w:cs="Arial"/>
          <w:color w:val="231F20"/>
          <w:spacing w:val="13"/>
        </w:rPr>
        <w:t xml:space="preserve"> </w:t>
      </w:r>
      <w:r w:rsidRPr="00FA4FE1">
        <w:rPr>
          <w:rFonts w:ascii="Arial" w:hAnsi="Arial" w:cs="Arial"/>
          <w:color w:val="231F20"/>
          <w:spacing w:val="3"/>
        </w:rPr>
        <w:t>ma</w:t>
      </w:r>
      <w:r w:rsidRPr="00FA4FE1">
        <w:rPr>
          <w:rFonts w:ascii="Arial" w:hAnsi="Arial" w:cs="Arial"/>
          <w:color w:val="231F20"/>
        </w:rPr>
        <w:t>ke</w:t>
      </w:r>
      <w:r w:rsidRPr="00FA4FE1">
        <w:rPr>
          <w:rFonts w:ascii="Arial" w:hAnsi="Arial" w:cs="Arial"/>
          <w:color w:val="231F20"/>
          <w:spacing w:val="13"/>
        </w:rPr>
        <w:t xml:space="preserve"> </w:t>
      </w:r>
      <w:r w:rsidRPr="00FA4FE1">
        <w:rPr>
          <w:rFonts w:ascii="Arial" w:hAnsi="Arial" w:cs="Arial"/>
          <w:color w:val="231F20"/>
        </w:rPr>
        <w:t>a</w:t>
      </w:r>
      <w:r w:rsidRPr="00FA4FE1">
        <w:rPr>
          <w:rFonts w:ascii="Arial" w:hAnsi="Arial" w:cs="Arial"/>
          <w:color w:val="231F20"/>
          <w:w w:val="113"/>
        </w:rPr>
        <w:t xml:space="preserve"> </w:t>
      </w:r>
      <w:r w:rsidRPr="00FA4FE1">
        <w:rPr>
          <w:rFonts w:ascii="Arial" w:hAnsi="Arial" w:cs="Arial"/>
          <w:color w:val="231F20"/>
          <w:spacing w:val="4"/>
        </w:rPr>
        <w:t>rea</w:t>
      </w:r>
      <w:r w:rsidRPr="00FA4FE1">
        <w:rPr>
          <w:rFonts w:ascii="Arial" w:hAnsi="Arial" w:cs="Arial"/>
          <w:color w:val="231F20"/>
        </w:rPr>
        <w:t>l</w:t>
      </w:r>
      <w:r w:rsidRPr="00FA4FE1">
        <w:rPr>
          <w:rFonts w:ascii="Arial" w:hAnsi="Arial" w:cs="Arial"/>
          <w:color w:val="231F20"/>
          <w:spacing w:val="21"/>
        </w:rPr>
        <w:t xml:space="preserve"> </w:t>
      </w:r>
      <w:r w:rsidRPr="00FA4FE1">
        <w:rPr>
          <w:rFonts w:ascii="Arial" w:hAnsi="Arial" w:cs="Arial"/>
          <w:color w:val="231F20"/>
          <w:spacing w:val="3"/>
        </w:rPr>
        <w:t>differenc</w:t>
      </w:r>
      <w:r w:rsidRPr="00FA4FE1">
        <w:rPr>
          <w:rFonts w:ascii="Arial" w:hAnsi="Arial" w:cs="Arial"/>
          <w:color w:val="231F20"/>
        </w:rPr>
        <w:t>e</w:t>
      </w:r>
      <w:r w:rsidRPr="00FA4FE1">
        <w:rPr>
          <w:rFonts w:ascii="Arial" w:hAnsi="Arial" w:cs="Arial"/>
          <w:color w:val="231F20"/>
          <w:spacing w:val="22"/>
        </w:rPr>
        <w:t xml:space="preserve"> </w:t>
      </w:r>
      <w:r w:rsidRPr="00FA4FE1">
        <w:rPr>
          <w:rFonts w:ascii="Arial" w:hAnsi="Arial" w:cs="Arial"/>
          <w:color w:val="231F20"/>
          <w:spacing w:val="3"/>
        </w:rPr>
        <w:t>t</w:t>
      </w:r>
      <w:r w:rsidRPr="00FA4FE1">
        <w:rPr>
          <w:rFonts w:ascii="Arial" w:hAnsi="Arial" w:cs="Arial"/>
          <w:color w:val="231F20"/>
        </w:rPr>
        <w:t>o</w:t>
      </w:r>
      <w:r w:rsidRPr="00FA4FE1">
        <w:rPr>
          <w:rFonts w:ascii="Arial" w:hAnsi="Arial" w:cs="Arial"/>
          <w:color w:val="231F20"/>
          <w:spacing w:val="21"/>
        </w:rPr>
        <w:t xml:space="preserve"> </w:t>
      </w:r>
      <w:r w:rsidRPr="00FA4FE1">
        <w:rPr>
          <w:rFonts w:ascii="Arial" w:hAnsi="Arial" w:cs="Arial"/>
          <w:color w:val="231F20"/>
          <w:spacing w:val="3"/>
        </w:rPr>
        <w:t>som</w:t>
      </w:r>
      <w:r w:rsidRPr="00FA4FE1">
        <w:rPr>
          <w:rFonts w:ascii="Arial" w:hAnsi="Arial" w:cs="Arial"/>
          <w:color w:val="231F20"/>
        </w:rPr>
        <w:t>e</w:t>
      </w:r>
      <w:r w:rsidRPr="00FA4FE1">
        <w:rPr>
          <w:rFonts w:ascii="Arial" w:hAnsi="Arial" w:cs="Arial"/>
          <w:color w:val="231F20"/>
          <w:spacing w:val="22"/>
        </w:rPr>
        <w:t xml:space="preserve"> </w:t>
      </w:r>
      <w:r w:rsidRPr="00FA4FE1">
        <w:rPr>
          <w:rFonts w:ascii="Arial" w:hAnsi="Arial" w:cs="Arial"/>
          <w:color w:val="231F20"/>
          <w:spacing w:val="3"/>
        </w:rPr>
        <w:t>wonde</w:t>
      </w:r>
      <w:r w:rsidRPr="00FA4FE1">
        <w:rPr>
          <w:rFonts w:ascii="Arial" w:hAnsi="Arial" w:cs="Arial"/>
          <w:color w:val="231F20"/>
          <w:spacing w:val="9"/>
        </w:rPr>
        <w:t>r</w:t>
      </w:r>
      <w:r w:rsidRPr="00FA4FE1">
        <w:rPr>
          <w:rFonts w:ascii="Arial" w:hAnsi="Arial" w:cs="Arial"/>
          <w:color w:val="231F20"/>
          <w:spacing w:val="4"/>
        </w:rPr>
        <w:t>fu</w:t>
      </w:r>
      <w:r w:rsidRPr="00FA4FE1">
        <w:rPr>
          <w:rFonts w:ascii="Arial" w:hAnsi="Arial" w:cs="Arial"/>
          <w:color w:val="231F20"/>
        </w:rPr>
        <w:t>l</w:t>
      </w:r>
      <w:r w:rsidRPr="00FA4FE1">
        <w:rPr>
          <w:rFonts w:ascii="Arial" w:hAnsi="Arial" w:cs="Arial"/>
          <w:color w:val="231F20"/>
          <w:spacing w:val="21"/>
        </w:rPr>
        <w:t xml:space="preserve"> </w:t>
      </w:r>
      <w:r w:rsidRPr="00FA4FE1">
        <w:rPr>
          <w:rFonts w:ascii="Arial" w:hAnsi="Arial" w:cs="Arial"/>
          <w:color w:val="231F20"/>
          <w:spacing w:val="3"/>
        </w:rPr>
        <w:t>childre</w:t>
      </w:r>
      <w:r w:rsidRPr="00FA4FE1">
        <w:rPr>
          <w:rFonts w:ascii="Arial" w:hAnsi="Arial" w:cs="Arial"/>
          <w:color w:val="231F20"/>
        </w:rPr>
        <w:t>n</w:t>
      </w:r>
      <w:r w:rsidRPr="00FA4FE1">
        <w:rPr>
          <w:color w:val="231F20"/>
          <w:spacing w:val="22"/>
        </w:rPr>
        <w:t xml:space="preserve"> </w:t>
      </w:r>
      <w:r w:rsidRPr="00FA4FE1">
        <w:rPr>
          <w:rFonts w:ascii="Arial" w:hAnsi="Arial" w:cs="Arial"/>
          <w:color w:val="231F20"/>
          <w:spacing w:val="3"/>
        </w:rPr>
        <w:t>an</w:t>
      </w:r>
      <w:r w:rsidRPr="00FA4FE1">
        <w:rPr>
          <w:rFonts w:ascii="Arial" w:hAnsi="Arial" w:cs="Arial"/>
          <w:color w:val="231F20"/>
        </w:rPr>
        <w:t>d</w:t>
      </w:r>
      <w:r w:rsidRPr="00FA4FE1">
        <w:rPr>
          <w:rFonts w:ascii="Arial" w:hAnsi="Arial" w:cs="Arial"/>
          <w:color w:val="231F20"/>
          <w:spacing w:val="22"/>
        </w:rPr>
        <w:t xml:space="preserve"> </w:t>
      </w:r>
      <w:r w:rsidRPr="00FA4FE1">
        <w:rPr>
          <w:rFonts w:ascii="Arial" w:hAnsi="Arial" w:cs="Arial"/>
          <w:color w:val="231F20"/>
          <w:spacing w:val="3"/>
        </w:rPr>
        <w:t>leav</w:t>
      </w:r>
      <w:r w:rsidRPr="00FA4FE1">
        <w:rPr>
          <w:rFonts w:ascii="Arial" w:hAnsi="Arial" w:cs="Arial"/>
          <w:color w:val="231F20"/>
        </w:rPr>
        <w:t>e</w:t>
      </w:r>
      <w:r w:rsidRPr="00FA4FE1">
        <w:rPr>
          <w:rFonts w:ascii="Arial" w:hAnsi="Arial" w:cs="Arial"/>
          <w:color w:val="231F20"/>
          <w:spacing w:val="21"/>
        </w:rPr>
        <w:t xml:space="preserve"> </w:t>
      </w:r>
      <w:r w:rsidRPr="00FA4FE1">
        <w:rPr>
          <w:rFonts w:ascii="Arial" w:hAnsi="Arial" w:cs="Arial"/>
          <w:color w:val="231F20"/>
        </w:rPr>
        <w:t>a</w:t>
      </w:r>
      <w:r w:rsidRPr="00FA4FE1">
        <w:rPr>
          <w:rFonts w:ascii="Arial" w:hAnsi="Arial" w:cs="Arial"/>
          <w:color w:val="231F20"/>
          <w:spacing w:val="22"/>
        </w:rPr>
        <w:t xml:space="preserve"> </w:t>
      </w:r>
      <w:r w:rsidRPr="00FA4FE1">
        <w:rPr>
          <w:rFonts w:ascii="Arial" w:hAnsi="Arial" w:cs="Arial"/>
          <w:color w:val="231F20"/>
          <w:spacing w:val="4"/>
        </w:rPr>
        <w:t>lastin</w:t>
      </w:r>
      <w:r w:rsidRPr="00FA4FE1">
        <w:rPr>
          <w:rFonts w:ascii="Arial" w:hAnsi="Arial" w:cs="Arial"/>
          <w:color w:val="231F20"/>
        </w:rPr>
        <w:t>g</w:t>
      </w:r>
      <w:r w:rsidRPr="00FA4FE1">
        <w:rPr>
          <w:rFonts w:ascii="Arial" w:hAnsi="Arial" w:cs="Arial"/>
          <w:color w:val="231F20"/>
          <w:spacing w:val="21"/>
        </w:rPr>
        <w:t xml:space="preserve"> </w:t>
      </w:r>
      <w:r w:rsidRPr="00FA4FE1">
        <w:rPr>
          <w:rFonts w:ascii="Arial" w:hAnsi="Arial" w:cs="Arial"/>
          <w:color w:val="231F20"/>
          <w:spacing w:val="3"/>
        </w:rPr>
        <w:t>legac</w:t>
      </w:r>
      <w:r w:rsidRPr="00FA4FE1">
        <w:rPr>
          <w:rFonts w:ascii="Arial" w:hAnsi="Arial" w:cs="Arial"/>
          <w:color w:val="231F20"/>
        </w:rPr>
        <w:t>y</w:t>
      </w:r>
      <w:r w:rsidRPr="00FA4FE1">
        <w:rPr>
          <w:rFonts w:ascii="Arial" w:hAnsi="Arial" w:cs="Arial"/>
          <w:color w:val="231F20"/>
          <w:spacing w:val="22"/>
        </w:rPr>
        <w:t xml:space="preserve"> </w:t>
      </w:r>
      <w:r w:rsidRPr="00FA4FE1">
        <w:rPr>
          <w:rFonts w:ascii="Arial" w:hAnsi="Arial" w:cs="Arial"/>
          <w:color w:val="231F20"/>
          <w:spacing w:val="4"/>
        </w:rPr>
        <w:t>fo</w:t>
      </w:r>
      <w:r w:rsidRPr="00FA4FE1">
        <w:rPr>
          <w:rFonts w:ascii="Arial" w:hAnsi="Arial" w:cs="Arial"/>
          <w:color w:val="231F20"/>
        </w:rPr>
        <w:t>r</w:t>
      </w:r>
      <w:r w:rsidRPr="00FA4FE1">
        <w:rPr>
          <w:rFonts w:ascii="Arial" w:hAnsi="Arial" w:cs="Arial"/>
          <w:color w:val="231F20"/>
          <w:spacing w:val="22"/>
        </w:rPr>
        <w:t xml:space="preserve"> </w:t>
      </w:r>
      <w:r w:rsidRPr="00FA4FE1">
        <w:rPr>
          <w:rFonts w:ascii="Arial" w:hAnsi="Arial" w:cs="Arial"/>
          <w:color w:val="231F20"/>
          <w:spacing w:val="3"/>
        </w:rPr>
        <w:t>th</w:t>
      </w:r>
      <w:r w:rsidRPr="00FA4FE1">
        <w:rPr>
          <w:rFonts w:ascii="Arial" w:hAnsi="Arial" w:cs="Arial"/>
          <w:color w:val="231F20"/>
        </w:rPr>
        <w:t>e</w:t>
      </w:r>
      <w:r w:rsidRPr="00FA4FE1">
        <w:rPr>
          <w:rFonts w:ascii="Arial" w:hAnsi="Arial" w:cs="Arial"/>
          <w:color w:val="231F20"/>
          <w:spacing w:val="21"/>
        </w:rPr>
        <w:t xml:space="preserve"> </w:t>
      </w:r>
      <w:r w:rsidRPr="00FA4FE1">
        <w:rPr>
          <w:rFonts w:ascii="Arial" w:hAnsi="Arial" w:cs="Arial"/>
          <w:color w:val="231F20"/>
          <w:spacing w:val="3"/>
        </w:rPr>
        <w:t>local</w:t>
      </w:r>
      <w:r w:rsidRPr="00FA4FE1">
        <w:rPr>
          <w:rFonts w:ascii="Arial" w:hAnsi="Arial" w:cs="Arial"/>
          <w:color w:val="231F20"/>
          <w:spacing w:val="4"/>
          <w:w w:val="107"/>
        </w:rPr>
        <w:t xml:space="preserve"> </w:t>
      </w:r>
      <w:r w:rsidRPr="00FA4FE1">
        <w:rPr>
          <w:rFonts w:ascii="Arial" w:hAnsi="Arial" w:cs="Arial"/>
          <w:color w:val="231F20"/>
          <w:spacing w:val="3"/>
        </w:rPr>
        <w:t>communit</w:t>
      </w:r>
      <w:r w:rsidRPr="00FA4FE1">
        <w:rPr>
          <w:rFonts w:ascii="Arial" w:hAnsi="Arial" w:cs="Arial"/>
          <w:color w:val="231F20"/>
          <w:spacing w:val="-11"/>
        </w:rPr>
        <w:t>y</w:t>
      </w:r>
      <w:r w:rsidRPr="00FA4FE1">
        <w:rPr>
          <w:rFonts w:ascii="Arial" w:hAnsi="Arial" w:cs="Arial"/>
          <w:color w:val="231F20"/>
        </w:rPr>
        <w:t>.</w:t>
      </w:r>
    </w:p>
    <w:p w14:paraId="0233CD3A" w14:textId="77777777" w:rsidR="005431A3" w:rsidRPr="00FA4FE1" w:rsidRDefault="005431A3" w:rsidP="005431A3">
      <w:pPr>
        <w:spacing w:line="240" w:lineRule="auto"/>
        <w:jc w:val="both"/>
        <w:rPr>
          <w:rFonts w:ascii="Arial" w:hAnsi="Arial" w:cs="Arial"/>
        </w:rPr>
      </w:pPr>
      <w:r>
        <w:rPr>
          <w:rFonts w:ascii="Arial" w:hAnsi="Arial" w:cs="Arial"/>
        </w:rPr>
        <w:t>If you feel that this position is of interest then we would like to hear from you.</w:t>
      </w:r>
    </w:p>
    <w:p w14:paraId="1854EC76" w14:textId="6267FD81" w:rsidR="005431A3" w:rsidRPr="00FA4FE1" w:rsidRDefault="005431A3" w:rsidP="005431A3">
      <w:pPr>
        <w:pStyle w:val="BodyText"/>
        <w:ind w:right="466"/>
        <w:rPr>
          <w:rFonts w:cs="Arial"/>
          <w:sz w:val="22"/>
          <w:szCs w:val="22"/>
        </w:rPr>
      </w:pPr>
      <w:r w:rsidRPr="00FA4FE1">
        <w:rPr>
          <w:rFonts w:cs="Arial"/>
          <w:color w:val="231F20"/>
          <w:spacing w:val="1"/>
          <w:sz w:val="22"/>
          <w:szCs w:val="22"/>
        </w:rPr>
        <w:t>F</w:t>
      </w:r>
      <w:r w:rsidRPr="00FA4FE1">
        <w:rPr>
          <w:rFonts w:cs="Arial"/>
          <w:color w:val="231F20"/>
          <w:spacing w:val="4"/>
          <w:sz w:val="22"/>
          <w:szCs w:val="22"/>
        </w:rPr>
        <w:t>urthe</w:t>
      </w:r>
      <w:r w:rsidRPr="00FA4FE1">
        <w:rPr>
          <w:rFonts w:cs="Arial"/>
          <w:color w:val="231F20"/>
          <w:sz w:val="22"/>
          <w:szCs w:val="22"/>
        </w:rPr>
        <w:t>r</w:t>
      </w:r>
      <w:r w:rsidRPr="00FA4FE1">
        <w:rPr>
          <w:rFonts w:cs="Arial"/>
          <w:color w:val="231F20"/>
          <w:spacing w:val="22"/>
          <w:sz w:val="22"/>
          <w:szCs w:val="22"/>
        </w:rPr>
        <w:t xml:space="preserve"> </w:t>
      </w:r>
      <w:r w:rsidRPr="00FA4FE1">
        <w:rPr>
          <w:rFonts w:cs="Arial"/>
          <w:color w:val="231F20"/>
          <w:spacing w:val="4"/>
          <w:sz w:val="22"/>
          <w:szCs w:val="22"/>
        </w:rPr>
        <w:t>detail</w:t>
      </w:r>
      <w:r w:rsidRPr="00FA4FE1">
        <w:rPr>
          <w:rFonts w:cs="Arial"/>
          <w:color w:val="231F20"/>
          <w:sz w:val="22"/>
          <w:szCs w:val="22"/>
        </w:rPr>
        <w:t>s</w:t>
      </w:r>
      <w:r w:rsidRPr="00FA4FE1">
        <w:rPr>
          <w:rFonts w:cs="Arial"/>
          <w:color w:val="231F20"/>
          <w:spacing w:val="22"/>
          <w:sz w:val="22"/>
          <w:szCs w:val="22"/>
        </w:rPr>
        <w:t xml:space="preserve"> </w:t>
      </w:r>
      <w:r w:rsidRPr="00FA4FE1">
        <w:rPr>
          <w:rFonts w:cs="Arial"/>
          <w:color w:val="231F20"/>
          <w:spacing w:val="3"/>
          <w:sz w:val="22"/>
          <w:szCs w:val="22"/>
        </w:rPr>
        <w:t>an</w:t>
      </w:r>
      <w:r w:rsidRPr="00FA4FE1">
        <w:rPr>
          <w:rFonts w:cs="Arial"/>
          <w:color w:val="231F20"/>
          <w:sz w:val="22"/>
          <w:szCs w:val="22"/>
        </w:rPr>
        <w:t>d</w:t>
      </w:r>
      <w:r w:rsidRPr="00FA4FE1">
        <w:rPr>
          <w:rFonts w:cs="Arial"/>
          <w:color w:val="231F20"/>
          <w:spacing w:val="22"/>
          <w:sz w:val="22"/>
          <w:szCs w:val="22"/>
        </w:rPr>
        <w:t xml:space="preserve"> </w:t>
      </w:r>
      <w:r w:rsidRPr="00FA4FE1">
        <w:rPr>
          <w:rFonts w:cs="Arial"/>
          <w:color w:val="231F20"/>
          <w:spacing w:val="3"/>
          <w:sz w:val="22"/>
          <w:szCs w:val="22"/>
        </w:rPr>
        <w:t>a</w:t>
      </w:r>
      <w:r w:rsidRPr="00FA4FE1">
        <w:rPr>
          <w:rFonts w:cs="Arial"/>
          <w:color w:val="231F20"/>
          <w:sz w:val="22"/>
          <w:szCs w:val="22"/>
        </w:rPr>
        <w:t>n</w:t>
      </w:r>
      <w:r w:rsidRPr="00FA4FE1">
        <w:rPr>
          <w:rFonts w:cs="Arial"/>
          <w:color w:val="231F20"/>
          <w:spacing w:val="22"/>
          <w:sz w:val="22"/>
          <w:szCs w:val="22"/>
        </w:rPr>
        <w:t xml:space="preserve"> </w:t>
      </w:r>
      <w:r w:rsidRPr="00FA4FE1">
        <w:rPr>
          <w:rFonts w:cs="Arial"/>
          <w:color w:val="231F20"/>
          <w:spacing w:val="3"/>
          <w:sz w:val="22"/>
          <w:szCs w:val="22"/>
        </w:rPr>
        <w:t>applicatio</w:t>
      </w:r>
      <w:r w:rsidRPr="00FA4FE1">
        <w:rPr>
          <w:rFonts w:cs="Arial"/>
          <w:color w:val="231F20"/>
          <w:sz w:val="22"/>
          <w:szCs w:val="22"/>
        </w:rPr>
        <w:t>n</w:t>
      </w:r>
      <w:r w:rsidRPr="00FA4FE1">
        <w:rPr>
          <w:rFonts w:cs="Arial"/>
          <w:color w:val="231F20"/>
          <w:spacing w:val="22"/>
          <w:sz w:val="22"/>
          <w:szCs w:val="22"/>
        </w:rPr>
        <w:t xml:space="preserve"> </w:t>
      </w:r>
      <w:r w:rsidRPr="00FA4FE1">
        <w:rPr>
          <w:rFonts w:cs="Arial"/>
          <w:color w:val="231F20"/>
          <w:spacing w:val="3"/>
          <w:sz w:val="22"/>
          <w:szCs w:val="22"/>
        </w:rPr>
        <w:t>for</w:t>
      </w:r>
      <w:r w:rsidRPr="00FA4FE1">
        <w:rPr>
          <w:rFonts w:cs="Arial"/>
          <w:color w:val="231F20"/>
          <w:sz w:val="22"/>
          <w:szCs w:val="22"/>
        </w:rPr>
        <w:t>m</w:t>
      </w:r>
      <w:r w:rsidRPr="00FA4FE1">
        <w:rPr>
          <w:rFonts w:cs="Arial"/>
          <w:color w:val="231F20"/>
          <w:spacing w:val="22"/>
          <w:sz w:val="22"/>
          <w:szCs w:val="22"/>
        </w:rPr>
        <w:t xml:space="preserve"> </w:t>
      </w:r>
      <w:r w:rsidRPr="00FA4FE1">
        <w:rPr>
          <w:rFonts w:cs="Arial"/>
          <w:color w:val="231F20"/>
          <w:spacing w:val="3"/>
          <w:sz w:val="22"/>
          <w:szCs w:val="22"/>
        </w:rPr>
        <w:t>ar</w:t>
      </w:r>
      <w:r w:rsidRPr="00FA4FE1">
        <w:rPr>
          <w:rFonts w:cs="Arial"/>
          <w:color w:val="231F20"/>
          <w:sz w:val="22"/>
          <w:szCs w:val="22"/>
        </w:rPr>
        <w:t>e</w:t>
      </w:r>
      <w:r w:rsidRPr="00FA4FE1">
        <w:rPr>
          <w:rFonts w:cs="Arial"/>
          <w:color w:val="231F20"/>
          <w:spacing w:val="22"/>
          <w:sz w:val="22"/>
          <w:szCs w:val="22"/>
        </w:rPr>
        <w:t xml:space="preserve"> </w:t>
      </w:r>
      <w:r w:rsidRPr="00FA4FE1">
        <w:rPr>
          <w:rFonts w:cs="Arial"/>
          <w:color w:val="231F20"/>
          <w:spacing w:val="3"/>
          <w:sz w:val="22"/>
          <w:szCs w:val="22"/>
        </w:rPr>
        <w:t>availabl</w:t>
      </w:r>
      <w:r w:rsidRPr="00FA4FE1">
        <w:rPr>
          <w:rFonts w:cs="Arial"/>
          <w:color w:val="231F20"/>
          <w:sz w:val="22"/>
          <w:szCs w:val="22"/>
        </w:rPr>
        <w:t>e</w:t>
      </w:r>
      <w:r w:rsidRPr="00FA4FE1">
        <w:rPr>
          <w:rFonts w:cs="Arial"/>
          <w:color w:val="231F20"/>
          <w:spacing w:val="22"/>
          <w:sz w:val="22"/>
          <w:szCs w:val="22"/>
        </w:rPr>
        <w:t xml:space="preserve"> </w:t>
      </w:r>
      <w:r w:rsidRPr="00FA4FE1">
        <w:rPr>
          <w:rFonts w:cs="Arial"/>
          <w:color w:val="231F20"/>
          <w:spacing w:val="3"/>
          <w:sz w:val="22"/>
          <w:szCs w:val="22"/>
        </w:rPr>
        <w:t>t</w:t>
      </w:r>
      <w:r w:rsidRPr="00FA4FE1">
        <w:rPr>
          <w:rFonts w:cs="Arial"/>
          <w:color w:val="231F20"/>
          <w:sz w:val="22"/>
          <w:szCs w:val="22"/>
        </w:rPr>
        <w:t>o</w:t>
      </w:r>
      <w:r w:rsidRPr="00FA4FE1">
        <w:rPr>
          <w:rFonts w:cs="Arial"/>
          <w:color w:val="231F20"/>
          <w:spacing w:val="23"/>
          <w:sz w:val="22"/>
          <w:szCs w:val="22"/>
        </w:rPr>
        <w:t xml:space="preserve"> </w:t>
      </w:r>
      <w:r w:rsidRPr="00FA4FE1">
        <w:rPr>
          <w:rFonts w:cs="Arial"/>
          <w:color w:val="231F20"/>
          <w:spacing w:val="3"/>
          <w:sz w:val="22"/>
          <w:szCs w:val="22"/>
        </w:rPr>
        <w:t>downloa</w:t>
      </w:r>
      <w:r w:rsidRPr="00FA4FE1">
        <w:rPr>
          <w:rFonts w:cs="Arial"/>
          <w:color w:val="231F20"/>
          <w:sz w:val="22"/>
          <w:szCs w:val="22"/>
        </w:rPr>
        <w:t>d</w:t>
      </w:r>
      <w:r w:rsidRPr="00FA4FE1">
        <w:rPr>
          <w:rFonts w:cs="Arial"/>
          <w:color w:val="231F20"/>
          <w:spacing w:val="22"/>
          <w:sz w:val="22"/>
          <w:szCs w:val="22"/>
        </w:rPr>
        <w:t xml:space="preserve"> </w:t>
      </w:r>
      <w:r w:rsidRPr="00FA4FE1">
        <w:rPr>
          <w:rFonts w:cs="Arial"/>
          <w:color w:val="231F20"/>
          <w:spacing w:val="3"/>
          <w:sz w:val="22"/>
          <w:szCs w:val="22"/>
        </w:rPr>
        <w:t>fro</w:t>
      </w:r>
      <w:r w:rsidRPr="00FA4FE1">
        <w:rPr>
          <w:rFonts w:cs="Arial"/>
          <w:color w:val="231F20"/>
          <w:sz w:val="22"/>
          <w:szCs w:val="22"/>
        </w:rPr>
        <w:t>m</w:t>
      </w:r>
      <w:r w:rsidRPr="00FA4FE1">
        <w:rPr>
          <w:rFonts w:cs="Arial"/>
          <w:color w:val="231F20"/>
          <w:spacing w:val="22"/>
          <w:sz w:val="22"/>
          <w:szCs w:val="22"/>
        </w:rPr>
        <w:t xml:space="preserve"> </w:t>
      </w:r>
      <w:r w:rsidRPr="00FA4FE1">
        <w:rPr>
          <w:rFonts w:cs="Arial"/>
          <w:color w:val="231F20"/>
          <w:spacing w:val="4"/>
          <w:sz w:val="22"/>
          <w:szCs w:val="22"/>
        </w:rPr>
        <w:t>ou</w:t>
      </w:r>
      <w:r w:rsidRPr="00FA4FE1">
        <w:rPr>
          <w:rFonts w:cs="Arial"/>
          <w:color w:val="231F20"/>
          <w:sz w:val="22"/>
          <w:szCs w:val="22"/>
        </w:rPr>
        <w:t>r</w:t>
      </w:r>
      <w:r w:rsidRPr="00FA4FE1">
        <w:rPr>
          <w:rFonts w:cs="Arial"/>
          <w:color w:val="231F20"/>
          <w:spacing w:val="22"/>
          <w:sz w:val="22"/>
          <w:szCs w:val="22"/>
        </w:rPr>
        <w:t xml:space="preserve"> </w:t>
      </w:r>
      <w:r w:rsidRPr="00FA4FE1">
        <w:rPr>
          <w:rFonts w:cs="Arial"/>
          <w:color w:val="231F20"/>
          <w:spacing w:val="4"/>
          <w:sz w:val="22"/>
          <w:szCs w:val="22"/>
        </w:rPr>
        <w:t>website</w:t>
      </w:r>
      <w:r w:rsidRPr="00FA4FE1">
        <w:rPr>
          <w:rFonts w:cs="Arial"/>
          <w:color w:val="231F20"/>
          <w:spacing w:val="4"/>
          <w:w w:val="99"/>
          <w:sz w:val="22"/>
          <w:szCs w:val="22"/>
        </w:rPr>
        <w:t xml:space="preserve"> </w:t>
      </w:r>
      <w:hyperlink r:id="rId13" w:history="1">
        <w:r w:rsidRPr="004A43A8">
          <w:rPr>
            <w:rStyle w:val="Hyperlink"/>
          </w:rPr>
          <w:t xml:space="preserve"> </w:t>
        </w:r>
        <w:r w:rsidRPr="004A43A8">
          <w:rPr>
            <w:rStyle w:val="Hyperlink"/>
            <w:rFonts w:cs="Arial"/>
            <w:b/>
            <w:spacing w:val="4"/>
            <w:sz w:val="22"/>
            <w:szCs w:val="22"/>
          </w:rPr>
          <w:t>https://birches.alphaacademiestrust.co.uk/</w:t>
        </w:r>
        <w:r w:rsidRPr="004A43A8">
          <w:rPr>
            <w:rStyle w:val="Hyperlink"/>
            <w:rFonts w:cs="Arial"/>
            <w:spacing w:val="23"/>
            <w:sz w:val="22"/>
            <w:szCs w:val="22"/>
          </w:rPr>
          <w:t xml:space="preserve"> </w:t>
        </w:r>
      </w:hyperlink>
      <w:r w:rsidRPr="00FA4FE1">
        <w:rPr>
          <w:rFonts w:cs="Arial"/>
          <w:color w:val="231F20"/>
          <w:spacing w:val="4"/>
          <w:sz w:val="22"/>
          <w:szCs w:val="22"/>
        </w:rPr>
        <w:t>Alternativel</w:t>
      </w:r>
      <w:r w:rsidRPr="00FA4FE1">
        <w:rPr>
          <w:rFonts w:cs="Arial"/>
          <w:color w:val="231F20"/>
          <w:sz w:val="22"/>
          <w:szCs w:val="22"/>
        </w:rPr>
        <w:t>y</w:t>
      </w:r>
      <w:r w:rsidRPr="00FA4FE1">
        <w:rPr>
          <w:rFonts w:cs="Arial"/>
          <w:color w:val="231F20"/>
          <w:spacing w:val="23"/>
          <w:sz w:val="22"/>
          <w:szCs w:val="22"/>
        </w:rPr>
        <w:t xml:space="preserve"> </w:t>
      </w:r>
      <w:r w:rsidRPr="00FA4FE1">
        <w:rPr>
          <w:rFonts w:cs="Arial"/>
          <w:color w:val="231F20"/>
          <w:spacing w:val="4"/>
          <w:sz w:val="22"/>
          <w:szCs w:val="22"/>
        </w:rPr>
        <w:t>yo</w:t>
      </w:r>
      <w:r w:rsidRPr="00FA4FE1">
        <w:rPr>
          <w:rFonts w:cs="Arial"/>
          <w:color w:val="231F20"/>
          <w:sz w:val="22"/>
          <w:szCs w:val="22"/>
        </w:rPr>
        <w:t>u</w:t>
      </w:r>
      <w:r w:rsidRPr="00FA4FE1">
        <w:rPr>
          <w:rFonts w:cs="Arial"/>
          <w:color w:val="231F20"/>
          <w:spacing w:val="23"/>
          <w:sz w:val="22"/>
          <w:szCs w:val="22"/>
        </w:rPr>
        <w:t xml:space="preserve"> </w:t>
      </w:r>
      <w:r w:rsidRPr="00FA4FE1">
        <w:rPr>
          <w:rFonts w:cs="Arial"/>
          <w:color w:val="231F20"/>
          <w:spacing w:val="3"/>
          <w:sz w:val="22"/>
          <w:szCs w:val="22"/>
        </w:rPr>
        <w:t>ca</w:t>
      </w:r>
      <w:r w:rsidRPr="00FA4FE1">
        <w:rPr>
          <w:rFonts w:cs="Arial"/>
          <w:color w:val="231F20"/>
          <w:sz w:val="22"/>
          <w:szCs w:val="22"/>
        </w:rPr>
        <w:t>n</w:t>
      </w:r>
      <w:r w:rsidRPr="00FA4FE1">
        <w:rPr>
          <w:rFonts w:cs="Arial"/>
          <w:color w:val="231F20"/>
          <w:spacing w:val="23"/>
          <w:sz w:val="22"/>
          <w:szCs w:val="22"/>
        </w:rPr>
        <w:t xml:space="preserve"> </w:t>
      </w:r>
      <w:r w:rsidRPr="00FA4FE1">
        <w:rPr>
          <w:rFonts w:cs="Arial"/>
          <w:color w:val="231F20"/>
          <w:spacing w:val="3"/>
          <w:sz w:val="22"/>
          <w:szCs w:val="22"/>
        </w:rPr>
        <w:t>contac</w:t>
      </w:r>
      <w:r w:rsidRPr="00FA4FE1">
        <w:rPr>
          <w:rFonts w:cs="Arial"/>
          <w:color w:val="231F20"/>
          <w:sz w:val="22"/>
          <w:szCs w:val="22"/>
        </w:rPr>
        <w:t>t</w:t>
      </w:r>
      <w:r w:rsidRPr="00FA4FE1">
        <w:rPr>
          <w:rFonts w:cs="Arial"/>
          <w:color w:val="231F20"/>
          <w:spacing w:val="23"/>
          <w:sz w:val="22"/>
          <w:szCs w:val="22"/>
        </w:rPr>
        <w:t xml:space="preserve"> </w:t>
      </w:r>
      <w:r w:rsidRPr="00FA4FE1">
        <w:rPr>
          <w:rFonts w:cs="Arial"/>
          <w:color w:val="231F20"/>
          <w:spacing w:val="3"/>
          <w:sz w:val="22"/>
          <w:szCs w:val="22"/>
        </w:rPr>
        <w:t>th</w:t>
      </w:r>
      <w:r w:rsidRPr="00FA4FE1">
        <w:rPr>
          <w:rFonts w:cs="Arial"/>
          <w:color w:val="231F20"/>
          <w:sz w:val="22"/>
          <w:szCs w:val="22"/>
        </w:rPr>
        <w:t>e</w:t>
      </w:r>
      <w:r w:rsidRPr="00FA4FE1">
        <w:rPr>
          <w:rFonts w:cs="Arial"/>
          <w:color w:val="231F20"/>
          <w:spacing w:val="23"/>
          <w:sz w:val="22"/>
          <w:szCs w:val="22"/>
        </w:rPr>
        <w:t xml:space="preserve"> </w:t>
      </w:r>
      <w:r w:rsidRPr="00FA4FE1">
        <w:rPr>
          <w:rFonts w:cs="Arial"/>
          <w:color w:val="231F20"/>
          <w:spacing w:val="3"/>
          <w:sz w:val="22"/>
          <w:szCs w:val="22"/>
        </w:rPr>
        <w:t>schoo</w:t>
      </w:r>
      <w:r w:rsidRPr="00FA4FE1">
        <w:rPr>
          <w:rFonts w:cs="Arial"/>
          <w:color w:val="231F20"/>
          <w:sz w:val="22"/>
          <w:szCs w:val="22"/>
        </w:rPr>
        <w:t>l</w:t>
      </w:r>
      <w:r w:rsidRPr="00FA4FE1">
        <w:rPr>
          <w:rFonts w:cs="Arial"/>
          <w:color w:val="231F20"/>
          <w:spacing w:val="23"/>
          <w:sz w:val="22"/>
          <w:szCs w:val="22"/>
        </w:rPr>
        <w:t xml:space="preserve"> </w:t>
      </w:r>
      <w:r w:rsidRPr="00FA4FE1">
        <w:rPr>
          <w:rFonts w:cs="Arial"/>
          <w:color w:val="231F20"/>
          <w:spacing w:val="4"/>
          <w:sz w:val="22"/>
          <w:szCs w:val="22"/>
        </w:rPr>
        <w:t>fo</w:t>
      </w:r>
      <w:r w:rsidRPr="00FA4FE1">
        <w:rPr>
          <w:rFonts w:cs="Arial"/>
          <w:color w:val="231F20"/>
          <w:sz w:val="22"/>
          <w:szCs w:val="22"/>
        </w:rPr>
        <w:t>r</w:t>
      </w:r>
      <w:r w:rsidRPr="00FA4FE1">
        <w:rPr>
          <w:rFonts w:cs="Arial"/>
          <w:color w:val="231F20"/>
          <w:spacing w:val="23"/>
          <w:sz w:val="22"/>
          <w:szCs w:val="22"/>
        </w:rPr>
        <w:t xml:space="preserve"> </w:t>
      </w:r>
      <w:r w:rsidRPr="00FA4FE1">
        <w:rPr>
          <w:rFonts w:cs="Arial"/>
          <w:color w:val="231F20"/>
          <w:spacing w:val="3"/>
          <w:sz w:val="22"/>
          <w:szCs w:val="22"/>
        </w:rPr>
        <w:t>a</w:t>
      </w:r>
      <w:r w:rsidRPr="00FA4FE1">
        <w:rPr>
          <w:rFonts w:cs="Arial"/>
          <w:color w:val="231F20"/>
          <w:sz w:val="22"/>
          <w:szCs w:val="22"/>
        </w:rPr>
        <w:t>n</w:t>
      </w:r>
      <w:r w:rsidRPr="00FA4FE1">
        <w:rPr>
          <w:rFonts w:cs="Arial"/>
          <w:color w:val="231F20"/>
          <w:spacing w:val="23"/>
          <w:sz w:val="22"/>
          <w:szCs w:val="22"/>
        </w:rPr>
        <w:t xml:space="preserve"> </w:t>
      </w:r>
      <w:r w:rsidRPr="00FA4FE1">
        <w:rPr>
          <w:rFonts w:cs="Arial"/>
          <w:color w:val="231F20"/>
          <w:spacing w:val="3"/>
          <w:sz w:val="22"/>
          <w:szCs w:val="22"/>
        </w:rPr>
        <w:t>information</w:t>
      </w:r>
      <w:r w:rsidRPr="00FA4FE1">
        <w:rPr>
          <w:rFonts w:cs="Arial"/>
          <w:color w:val="231F20"/>
          <w:spacing w:val="4"/>
          <w:w w:val="102"/>
          <w:sz w:val="22"/>
          <w:szCs w:val="22"/>
        </w:rPr>
        <w:t xml:space="preserve"> </w:t>
      </w:r>
      <w:r w:rsidRPr="00FA4FE1">
        <w:rPr>
          <w:rFonts w:cs="Arial"/>
          <w:color w:val="231F20"/>
          <w:spacing w:val="3"/>
          <w:sz w:val="22"/>
          <w:szCs w:val="22"/>
        </w:rPr>
        <w:t>pac</w:t>
      </w:r>
      <w:r w:rsidRPr="00FA4FE1">
        <w:rPr>
          <w:rFonts w:cs="Arial"/>
          <w:color w:val="231F20"/>
          <w:sz w:val="22"/>
          <w:szCs w:val="22"/>
        </w:rPr>
        <w:t>k.</w:t>
      </w:r>
    </w:p>
    <w:p w14:paraId="43B33AAA" w14:textId="77777777" w:rsidR="00343CFD" w:rsidRPr="00F617B4" w:rsidRDefault="00343CFD" w:rsidP="00343CFD">
      <w:pPr>
        <w:autoSpaceDE w:val="0"/>
        <w:autoSpaceDN w:val="0"/>
        <w:adjustRightInd w:val="0"/>
        <w:spacing w:after="0"/>
        <w:rPr>
          <w:rFonts w:cs="Calibri"/>
          <w:color w:val="FF0000"/>
          <w:sz w:val="16"/>
          <w:lang w:eastAsia="en-GB"/>
        </w:rPr>
      </w:pPr>
    </w:p>
    <w:p w14:paraId="3C1F5411" w14:textId="77777777" w:rsidR="005431A3" w:rsidRPr="00BF5578" w:rsidRDefault="005431A3" w:rsidP="005431A3">
      <w:pPr>
        <w:pStyle w:val="NoSpacing"/>
        <w:jc w:val="center"/>
        <w:rPr>
          <w:b/>
          <w:u w:val="single"/>
        </w:rPr>
      </w:pPr>
      <w:bookmarkStart w:id="3" w:name="_Toc349467442"/>
      <w:r w:rsidRPr="00BF5578">
        <w:rPr>
          <w:b/>
          <w:u w:val="single"/>
        </w:rPr>
        <w:t>Job Description – Second in English</w:t>
      </w:r>
    </w:p>
    <w:p w14:paraId="18E8F029" w14:textId="77777777" w:rsidR="005431A3" w:rsidRPr="00BF5578" w:rsidRDefault="005431A3" w:rsidP="005431A3">
      <w:pPr>
        <w:pStyle w:val="NoSpacing"/>
        <w:jc w:val="center"/>
        <w:rPr>
          <w:b/>
        </w:rPr>
      </w:pPr>
      <w:r w:rsidRPr="00BF5578">
        <w:rPr>
          <w:b/>
        </w:rPr>
        <w:t>Line Manager:  Subject Leader: English</w:t>
      </w:r>
    </w:p>
    <w:p w14:paraId="3B522285" w14:textId="77777777" w:rsidR="005431A3" w:rsidRPr="00BF5578" w:rsidRDefault="005431A3" w:rsidP="005431A3">
      <w:pPr>
        <w:pStyle w:val="NoSpacing"/>
        <w:rPr>
          <w:b/>
          <w:u w:val="single"/>
        </w:rPr>
      </w:pPr>
      <w:r w:rsidRPr="00BF5578">
        <w:rPr>
          <w:b/>
          <w:u w:val="single"/>
        </w:rPr>
        <w:t>Accountable for:</w:t>
      </w:r>
    </w:p>
    <w:p w14:paraId="5903290C" w14:textId="77777777" w:rsidR="005431A3" w:rsidRPr="00BF5578" w:rsidRDefault="005431A3" w:rsidP="005431A3">
      <w:pPr>
        <w:pStyle w:val="NoSpacing"/>
        <w:rPr>
          <w:b/>
        </w:rPr>
      </w:pPr>
      <w:r w:rsidRPr="00BF5578">
        <w:rPr>
          <w:b/>
        </w:rPr>
        <w:t>Under the overall direction of the Subject Leader: English</w:t>
      </w:r>
    </w:p>
    <w:p w14:paraId="694A9E4E" w14:textId="77777777" w:rsidR="005431A3" w:rsidRDefault="005431A3" w:rsidP="008D3F92">
      <w:pPr>
        <w:pStyle w:val="ListParagraph"/>
        <w:numPr>
          <w:ilvl w:val="0"/>
          <w:numId w:val="4"/>
        </w:numPr>
        <w:contextualSpacing/>
      </w:pPr>
      <w:r>
        <w:t>Lead, manage and develop agreed Key Stage Curriculum Provision ensuring it meets the needs of all groups of students and covers National Curriculum Requirements</w:t>
      </w:r>
    </w:p>
    <w:p w14:paraId="6EA7F438" w14:textId="77777777" w:rsidR="005431A3" w:rsidRDefault="005431A3" w:rsidP="008D3F92">
      <w:pPr>
        <w:pStyle w:val="ListParagraph"/>
        <w:numPr>
          <w:ilvl w:val="0"/>
          <w:numId w:val="4"/>
        </w:numPr>
        <w:contextualSpacing/>
      </w:pPr>
      <w:r>
        <w:t>Lead, manage and develop Schemes of Work and resourcing</w:t>
      </w:r>
    </w:p>
    <w:p w14:paraId="3C50F909" w14:textId="77777777" w:rsidR="005431A3" w:rsidRDefault="005431A3" w:rsidP="008D3F92">
      <w:pPr>
        <w:pStyle w:val="ListParagraph"/>
        <w:numPr>
          <w:ilvl w:val="0"/>
          <w:numId w:val="4"/>
        </w:numPr>
        <w:contextualSpacing/>
      </w:pPr>
      <w:r>
        <w:t>Lead on KS2 –KS3 transition</w:t>
      </w:r>
    </w:p>
    <w:p w14:paraId="096EAF4E" w14:textId="77777777" w:rsidR="005431A3" w:rsidRDefault="005431A3" w:rsidP="008D3F92">
      <w:pPr>
        <w:pStyle w:val="ListParagraph"/>
        <w:numPr>
          <w:ilvl w:val="0"/>
          <w:numId w:val="4"/>
        </w:numPr>
        <w:contextualSpacing/>
      </w:pPr>
      <w:r>
        <w:t>Lead development of English pedagogy to ensure teaching and learning in English is consistently good or better day to day</w:t>
      </w:r>
    </w:p>
    <w:p w14:paraId="7647FF6D" w14:textId="77777777" w:rsidR="005431A3" w:rsidRDefault="005431A3" w:rsidP="008D3F92">
      <w:pPr>
        <w:pStyle w:val="ListParagraph"/>
        <w:numPr>
          <w:ilvl w:val="0"/>
          <w:numId w:val="4"/>
        </w:numPr>
        <w:contextualSpacing/>
      </w:pPr>
      <w:r>
        <w:t>Be responsible for the trainee(s) within the department as part of the Trainee Teacher programmes alongside the Subject Leader</w:t>
      </w:r>
    </w:p>
    <w:p w14:paraId="431EEC5D" w14:textId="77777777" w:rsidR="005431A3" w:rsidRDefault="005431A3" w:rsidP="008D3F92">
      <w:pPr>
        <w:pStyle w:val="ListParagraph"/>
        <w:numPr>
          <w:ilvl w:val="0"/>
          <w:numId w:val="4"/>
        </w:numPr>
        <w:contextualSpacing/>
      </w:pPr>
      <w:r>
        <w:t>Ensure resourcing is managed and caters for the needs of all groups of students</w:t>
      </w:r>
    </w:p>
    <w:p w14:paraId="145E77B1" w14:textId="77777777" w:rsidR="005431A3" w:rsidRDefault="005431A3" w:rsidP="008D3F92">
      <w:pPr>
        <w:pStyle w:val="ListParagraph"/>
        <w:numPr>
          <w:ilvl w:val="0"/>
          <w:numId w:val="4"/>
        </w:numPr>
        <w:contextualSpacing/>
      </w:pPr>
      <w:r>
        <w:t>Lead, manage and develop  attainment and progress at agreed Key Stage to ensure department is  meeting or above national expectation</w:t>
      </w:r>
    </w:p>
    <w:p w14:paraId="072274DB" w14:textId="77777777" w:rsidR="005431A3" w:rsidRDefault="005431A3" w:rsidP="008D3F92">
      <w:pPr>
        <w:pStyle w:val="ListParagraph"/>
        <w:numPr>
          <w:ilvl w:val="0"/>
          <w:numId w:val="4"/>
        </w:numPr>
        <w:contextualSpacing/>
      </w:pPr>
      <w:r>
        <w:t>Lead, manage develop and monitor standards in relation to provision and outcome and ensure these are high and in line with school policy in relation to agreed Key Stage</w:t>
      </w:r>
    </w:p>
    <w:p w14:paraId="4FE9A7D6" w14:textId="77777777" w:rsidR="005431A3" w:rsidRDefault="005431A3" w:rsidP="008D3F92">
      <w:pPr>
        <w:pStyle w:val="ListParagraph"/>
        <w:numPr>
          <w:ilvl w:val="0"/>
          <w:numId w:val="4"/>
        </w:numPr>
        <w:contextualSpacing/>
      </w:pPr>
      <w:r>
        <w:t>Co-ordinate Intervention and booster programmes at responding to department priorities and student needs ensuring evaluation and response are rapid</w:t>
      </w:r>
    </w:p>
    <w:p w14:paraId="51D89203" w14:textId="77777777" w:rsidR="005431A3" w:rsidRDefault="005431A3" w:rsidP="008D3F92">
      <w:pPr>
        <w:pStyle w:val="ListParagraph"/>
        <w:numPr>
          <w:ilvl w:val="0"/>
          <w:numId w:val="4"/>
        </w:numPr>
        <w:contextualSpacing/>
      </w:pPr>
      <w:r>
        <w:t>Co-ordinate assessments for department and support the Subject Leader with co-ordinating main examinations</w:t>
      </w:r>
    </w:p>
    <w:p w14:paraId="7C664BB0" w14:textId="77777777" w:rsidR="005431A3" w:rsidRDefault="005431A3" w:rsidP="008D3F92">
      <w:pPr>
        <w:pStyle w:val="ListParagraph"/>
        <w:numPr>
          <w:ilvl w:val="0"/>
          <w:numId w:val="4"/>
        </w:numPr>
        <w:contextualSpacing/>
      </w:pPr>
      <w:r>
        <w:t xml:space="preserve">Lead, manage and develop functional English </w:t>
      </w:r>
    </w:p>
    <w:p w14:paraId="7B728D87" w14:textId="77777777" w:rsidR="005431A3" w:rsidRDefault="005431A3" w:rsidP="008D3F92">
      <w:pPr>
        <w:pStyle w:val="ListParagraph"/>
        <w:numPr>
          <w:ilvl w:val="0"/>
          <w:numId w:val="4"/>
        </w:numPr>
        <w:contextualSpacing/>
      </w:pPr>
      <w:r>
        <w:t>Lead, manage and develop  progress of students in relation to functional English</w:t>
      </w:r>
    </w:p>
    <w:p w14:paraId="74AC7823" w14:textId="77777777" w:rsidR="005431A3" w:rsidRDefault="005431A3" w:rsidP="005431A3">
      <w:pPr>
        <w:spacing w:after="0"/>
        <w:rPr>
          <w:b/>
          <w:u w:val="single"/>
        </w:rPr>
      </w:pPr>
      <w:r>
        <w:rPr>
          <w:b/>
          <w:u w:val="single"/>
        </w:rPr>
        <w:t>Main Purpose of the Role:</w:t>
      </w:r>
    </w:p>
    <w:p w14:paraId="1789DFE9" w14:textId="77777777" w:rsidR="005431A3" w:rsidRPr="00BF5578" w:rsidRDefault="005431A3" w:rsidP="005431A3">
      <w:pPr>
        <w:spacing w:after="0"/>
        <w:rPr>
          <w:b/>
          <w:u w:val="single"/>
        </w:rPr>
      </w:pPr>
      <w:r w:rsidRPr="00BF5578">
        <w:rPr>
          <w:b/>
        </w:rPr>
        <w:t xml:space="preserve">Play a major role under the overall direction of the Subject Leader </w:t>
      </w:r>
    </w:p>
    <w:p w14:paraId="1F5FB79A" w14:textId="77777777" w:rsidR="005431A3" w:rsidRPr="00BF5578" w:rsidRDefault="005431A3" w:rsidP="008D3F92">
      <w:pPr>
        <w:pStyle w:val="ListParagraph"/>
        <w:numPr>
          <w:ilvl w:val="0"/>
          <w:numId w:val="11"/>
        </w:numPr>
        <w:spacing w:after="0"/>
        <w:contextualSpacing/>
        <w:rPr>
          <w:b/>
          <w:u w:val="single"/>
        </w:rPr>
      </w:pPr>
      <w:r>
        <w:t xml:space="preserve">Formulating the vision, priorities and objectives of the department </w:t>
      </w:r>
    </w:p>
    <w:p w14:paraId="36134D23" w14:textId="77777777" w:rsidR="005431A3" w:rsidRPr="00BF5578" w:rsidRDefault="005431A3" w:rsidP="008D3F92">
      <w:pPr>
        <w:pStyle w:val="ListParagraph"/>
        <w:numPr>
          <w:ilvl w:val="0"/>
          <w:numId w:val="11"/>
        </w:numPr>
        <w:spacing w:after="0"/>
        <w:contextualSpacing/>
        <w:rPr>
          <w:b/>
          <w:u w:val="single"/>
        </w:rPr>
      </w:pPr>
      <w:r>
        <w:t>Establishing the policies and practise under which they will be delivered</w:t>
      </w:r>
    </w:p>
    <w:p w14:paraId="1D83086A" w14:textId="77777777" w:rsidR="005431A3" w:rsidRPr="00BF5578" w:rsidRDefault="005431A3" w:rsidP="008D3F92">
      <w:pPr>
        <w:pStyle w:val="ListParagraph"/>
        <w:numPr>
          <w:ilvl w:val="0"/>
          <w:numId w:val="11"/>
        </w:numPr>
        <w:spacing w:after="0"/>
        <w:contextualSpacing/>
        <w:rPr>
          <w:b/>
          <w:u w:val="single"/>
        </w:rPr>
      </w:pPr>
      <w:r>
        <w:t>Managing staff and resources to that end</w:t>
      </w:r>
    </w:p>
    <w:p w14:paraId="46E69609" w14:textId="77777777" w:rsidR="005431A3" w:rsidRPr="00BF5578" w:rsidRDefault="005431A3" w:rsidP="008D3F92">
      <w:pPr>
        <w:pStyle w:val="ListParagraph"/>
        <w:numPr>
          <w:ilvl w:val="0"/>
          <w:numId w:val="11"/>
        </w:numPr>
        <w:spacing w:after="0"/>
        <w:contextualSpacing/>
        <w:rPr>
          <w:b/>
          <w:u w:val="single"/>
        </w:rPr>
      </w:pPr>
      <w:r>
        <w:t>Monitoring progress towards their achievement</w:t>
      </w:r>
    </w:p>
    <w:p w14:paraId="1716B4B5" w14:textId="77777777" w:rsidR="005431A3" w:rsidRPr="00734CEC" w:rsidRDefault="005431A3" w:rsidP="008D3F92">
      <w:pPr>
        <w:pStyle w:val="ListParagraph"/>
        <w:numPr>
          <w:ilvl w:val="0"/>
          <w:numId w:val="11"/>
        </w:numPr>
        <w:spacing w:after="0"/>
        <w:contextualSpacing/>
        <w:rPr>
          <w:b/>
          <w:u w:val="single"/>
        </w:rPr>
      </w:pPr>
      <w:r>
        <w:t>Undertake the duties of the subject leader in their absence.</w:t>
      </w:r>
    </w:p>
    <w:p w14:paraId="5D1F4AA2" w14:textId="77777777" w:rsidR="005431A3" w:rsidRDefault="005431A3" w:rsidP="005431A3">
      <w:pPr>
        <w:spacing w:after="0" w:line="240" w:lineRule="auto"/>
        <w:ind w:left="720"/>
      </w:pPr>
    </w:p>
    <w:p w14:paraId="147F229D" w14:textId="77777777" w:rsidR="005431A3" w:rsidRPr="006D7CDD" w:rsidRDefault="005431A3" w:rsidP="005431A3">
      <w:pPr>
        <w:spacing w:after="0" w:line="240" w:lineRule="auto"/>
        <w:rPr>
          <w:rFonts w:eastAsia="SimSun" w:cstheme="minorHAnsi"/>
          <w:b/>
          <w:u w:val="single"/>
          <w:lang w:eastAsia="zh-CN"/>
        </w:rPr>
      </w:pPr>
      <w:r w:rsidRPr="006D7CDD">
        <w:rPr>
          <w:rFonts w:eastAsia="SimSun" w:cstheme="minorHAnsi"/>
          <w:b/>
          <w:u w:val="single"/>
          <w:lang w:eastAsia="zh-CN"/>
        </w:rPr>
        <w:t>General Leadership Responsibilities</w:t>
      </w:r>
    </w:p>
    <w:p w14:paraId="6C5F9AE1" w14:textId="77777777" w:rsidR="005431A3" w:rsidRPr="00BF5578" w:rsidRDefault="005431A3" w:rsidP="005431A3">
      <w:pPr>
        <w:spacing w:after="0" w:line="240" w:lineRule="auto"/>
        <w:rPr>
          <w:rFonts w:eastAsia="SimSun" w:cstheme="minorHAnsi"/>
          <w:b/>
          <w:bCs/>
          <w:lang w:eastAsia="zh-CN"/>
        </w:rPr>
      </w:pPr>
      <w:r w:rsidRPr="006D7CDD">
        <w:rPr>
          <w:rFonts w:eastAsia="SimSun" w:cstheme="minorHAnsi"/>
          <w:b/>
          <w:bCs/>
          <w:lang w:eastAsia="zh-CN"/>
        </w:rPr>
        <w:t>Leading, developing and enhancing the practice of others</w:t>
      </w:r>
    </w:p>
    <w:p w14:paraId="2AC58C45" w14:textId="77777777" w:rsidR="005431A3" w:rsidRPr="00121273" w:rsidRDefault="005431A3" w:rsidP="008D3F92">
      <w:pPr>
        <w:numPr>
          <w:ilvl w:val="0"/>
          <w:numId w:val="6"/>
        </w:numPr>
        <w:spacing w:after="0" w:line="240" w:lineRule="auto"/>
        <w:rPr>
          <w:rFonts w:eastAsia="SimSun" w:cstheme="minorHAnsi"/>
          <w:lang w:eastAsia="zh-CN"/>
        </w:rPr>
      </w:pPr>
      <w:r w:rsidRPr="006D7CDD">
        <w:rPr>
          <w:rFonts w:eastAsia="SimSun" w:cstheme="minorHAnsi"/>
          <w:lang w:eastAsia="zh-CN"/>
        </w:rPr>
        <w:t>Maintain personal expertise and share this with others</w:t>
      </w:r>
    </w:p>
    <w:p w14:paraId="77A30782" w14:textId="77777777" w:rsidR="005431A3" w:rsidRPr="006D7CDD" w:rsidRDefault="005431A3" w:rsidP="008D3F92">
      <w:pPr>
        <w:numPr>
          <w:ilvl w:val="0"/>
          <w:numId w:val="6"/>
        </w:numPr>
        <w:spacing w:after="0" w:line="240" w:lineRule="auto"/>
        <w:rPr>
          <w:rFonts w:eastAsia="SimSun" w:cstheme="minorHAnsi"/>
          <w:lang w:eastAsia="zh-CN"/>
        </w:rPr>
      </w:pPr>
      <w:r w:rsidRPr="006D7CDD">
        <w:rPr>
          <w:rFonts w:eastAsia="SimSun" w:cstheme="minorHAnsi"/>
          <w:lang w:eastAsia="zh-CN"/>
        </w:rPr>
        <w:t>Act as role model of good classroom practice for other staff</w:t>
      </w:r>
      <w:r>
        <w:rPr>
          <w:rFonts w:eastAsia="SimSun" w:cstheme="minorHAnsi"/>
          <w:lang w:eastAsia="zh-CN"/>
        </w:rPr>
        <w:t>, including trainees/NQTs within the department</w:t>
      </w:r>
      <w:r w:rsidRPr="006D7CDD">
        <w:rPr>
          <w:rFonts w:eastAsia="SimSun" w:cstheme="minorHAnsi"/>
          <w:lang w:eastAsia="zh-CN"/>
        </w:rPr>
        <w:t>, modelling effective strategies with them</w:t>
      </w:r>
    </w:p>
    <w:p w14:paraId="4463FB44" w14:textId="77777777" w:rsidR="005431A3" w:rsidRPr="006D7CDD" w:rsidRDefault="005431A3" w:rsidP="008D3F92">
      <w:pPr>
        <w:numPr>
          <w:ilvl w:val="0"/>
          <w:numId w:val="6"/>
        </w:numPr>
        <w:spacing w:after="0" w:line="240" w:lineRule="auto"/>
        <w:rPr>
          <w:rFonts w:eastAsia="SimSun" w:cstheme="minorHAnsi"/>
          <w:lang w:eastAsia="zh-CN"/>
        </w:rPr>
      </w:pPr>
      <w:r w:rsidRPr="006D7CDD">
        <w:rPr>
          <w:rFonts w:eastAsia="SimSun" w:cstheme="minorHAnsi"/>
          <w:lang w:eastAsia="zh-CN"/>
        </w:rPr>
        <w:t>Plan &amp; implement strategies to improve areas of responsibility identifying areas for improvement.</w:t>
      </w:r>
    </w:p>
    <w:p w14:paraId="4AAB2F0D" w14:textId="77777777" w:rsidR="005431A3" w:rsidRPr="006D7CDD" w:rsidRDefault="005431A3" w:rsidP="008D3F92">
      <w:pPr>
        <w:numPr>
          <w:ilvl w:val="0"/>
          <w:numId w:val="5"/>
        </w:numPr>
        <w:spacing w:after="0" w:line="240" w:lineRule="auto"/>
        <w:rPr>
          <w:rFonts w:eastAsia="SimSun" w:cstheme="minorHAnsi"/>
          <w:lang w:eastAsia="zh-CN"/>
        </w:rPr>
      </w:pPr>
      <w:r w:rsidRPr="006D7CDD">
        <w:rPr>
          <w:rFonts w:eastAsia="SimSun" w:cstheme="minorHAnsi"/>
          <w:lang w:eastAsia="zh-CN"/>
        </w:rPr>
        <w:t>Monitor and evaluate the planning of other staff, providing constructive feedback on a regular basis</w:t>
      </w:r>
      <w:r>
        <w:rPr>
          <w:rFonts w:eastAsia="SimSun" w:cstheme="minorHAnsi"/>
          <w:lang w:eastAsia="zh-CN"/>
        </w:rPr>
        <w:t xml:space="preserve"> as well as being responsible for completing the model route planning for an agreed key stage</w:t>
      </w:r>
    </w:p>
    <w:p w14:paraId="2438ED47" w14:textId="77777777" w:rsidR="005431A3" w:rsidRPr="006D7CDD" w:rsidRDefault="005431A3" w:rsidP="008D3F92">
      <w:pPr>
        <w:numPr>
          <w:ilvl w:val="0"/>
          <w:numId w:val="5"/>
        </w:numPr>
        <w:spacing w:after="0" w:line="240" w:lineRule="auto"/>
        <w:rPr>
          <w:rFonts w:eastAsia="SimSun" w:cstheme="minorHAnsi"/>
          <w:lang w:eastAsia="zh-CN"/>
        </w:rPr>
      </w:pPr>
      <w:r w:rsidRPr="006D7CDD">
        <w:rPr>
          <w:rFonts w:eastAsia="SimSun" w:cstheme="minorHAnsi"/>
          <w:lang w:eastAsia="zh-CN"/>
        </w:rPr>
        <w:t>Disseminate examples of effective practice in relation to areas of responsibility</w:t>
      </w:r>
    </w:p>
    <w:p w14:paraId="36F37152" w14:textId="77777777" w:rsidR="005431A3" w:rsidRDefault="005431A3" w:rsidP="008D3F92">
      <w:pPr>
        <w:numPr>
          <w:ilvl w:val="0"/>
          <w:numId w:val="5"/>
        </w:numPr>
        <w:spacing w:after="0" w:line="240" w:lineRule="auto"/>
        <w:rPr>
          <w:rFonts w:eastAsia="SimSun" w:cstheme="minorHAnsi"/>
          <w:lang w:eastAsia="zh-CN"/>
        </w:rPr>
      </w:pPr>
      <w:r w:rsidRPr="006D7CDD">
        <w:rPr>
          <w:rFonts w:eastAsia="SimSun" w:cstheme="minorHAnsi"/>
          <w:lang w:eastAsia="zh-CN"/>
        </w:rPr>
        <w:t>Ensure that teachers aware of the needs of inclusion of all students and groups and make provision for this in their planning &amp; practise working with all available partners &amp; resourcing</w:t>
      </w:r>
    </w:p>
    <w:p w14:paraId="344F16EE" w14:textId="77777777" w:rsidR="005431A3" w:rsidRPr="00734CEC" w:rsidRDefault="005431A3" w:rsidP="008D3F92">
      <w:pPr>
        <w:pStyle w:val="ListParagraph"/>
        <w:numPr>
          <w:ilvl w:val="0"/>
          <w:numId w:val="5"/>
        </w:numPr>
        <w:spacing w:after="0"/>
        <w:contextualSpacing/>
        <w:rPr>
          <w:b/>
          <w:u w:val="single"/>
        </w:rPr>
      </w:pPr>
      <w:r>
        <w:t>To take responsibility for elements of departmental MER.</w:t>
      </w:r>
    </w:p>
    <w:p w14:paraId="592F6E85" w14:textId="77777777" w:rsidR="005431A3" w:rsidRPr="006D7CDD" w:rsidRDefault="005431A3" w:rsidP="008D3F92">
      <w:pPr>
        <w:numPr>
          <w:ilvl w:val="0"/>
          <w:numId w:val="5"/>
        </w:numPr>
        <w:spacing w:after="0" w:line="240" w:lineRule="auto"/>
        <w:rPr>
          <w:rFonts w:eastAsia="SimSun" w:cstheme="minorHAnsi"/>
          <w:lang w:eastAsia="zh-CN"/>
        </w:rPr>
      </w:pPr>
      <w:r w:rsidRPr="006D7CDD">
        <w:rPr>
          <w:rFonts w:eastAsia="SimSun" w:cstheme="minorHAnsi"/>
          <w:lang w:eastAsia="zh-CN"/>
        </w:rPr>
        <w:t>Ensure that feedback from observations, scrutinies and analysis of data is appropriately reflected in staffs’ planning &amp; practise</w:t>
      </w:r>
    </w:p>
    <w:p w14:paraId="0BAFB7CA" w14:textId="77777777" w:rsidR="005431A3" w:rsidRDefault="005431A3" w:rsidP="008D3F92">
      <w:pPr>
        <w:numPr>
          <w:ilvl w:val="0"/>
          <w:numId w:val="5"/>
        </w:numPr>
        <w:spacing w:after="0" w:line="240" w:lineRule="auto"/>
        <w:rPr>
          <w:rFonts w:eastAsia="SimSun" w:cstheme="minorHAnsi"/>
          <w:lang w:eastAsia="zh-CN"/>
        </w:rPr>
      </w:pPr>
      <w:r w:rsidRPr="006D7CDD">
        <w:rPr>
          <w:rFonts w:eastAsia="SimSun" w:cstheme="minorHAnsi"/>
          <w:lang w:eastAsia="zh-CN"/>
        </w:rPr>
        <w:t>Observe colleagues and provide evaluative feedback of effectiveness</w:t>
      </w:r>
    </w:p>
    <w:p w14:paraId="6F2A8131" w14:textId="77777777" w:rsidR="005431A3" w:rsidRDefault="005431A3" w:rsidP="008D3F92">
      <w:pPr>
        <w:numPr>
          <w:ilvl w:val="0"/>
          <w:numId w:val="5"/>
        </w:numPr>
        <w:spacing w:after="0" w:line="240" w:lineRule="auto"/>
        <w:rPr>
          <w:rFonts w:eastAsia="SimSun" w:cstheme="minorHAnsi"/>
          <w:lang w:eastAsia="zh-CN"/>
        </w:rPr>
      </w:pPr>
      <w:r w:rsidRPr="00B05F0E">
        <w:t xml:space="preserve">Ensure performance management arrangements are effectively discharged </w:t>
      </w:r>
    </w:p>
    <w:p w14:paraId="4CAB3993" w14:textId="77777777" w:rsidR="005431A3" w:rsidRDefault="005431A3" w:rsidP="005431A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b/>
        </w:rPr>
      </w:pPr>
    </w:p>
    <w:p w14:paraId="5FCC9125" w14:textId="77777777" w:rsidR="005431A3" w:rsidRDefault="005431A3" w:rsidP="005431A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r>
        <w:rPr>
          <w:b/>
        </w:rPr>
        <w:t>General</w:t>
      </w:r>
    </w:p>
    <w:p w14:paraId="45E922FD" w14:textId="77777777" w:rsidR="005431A3" w:rsidRDefault="005431A3" w:rsidP="005431A3">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p>
    <w:p w14:paraId="1BF028FE" w14:textId="77777777" w:rsidR="005431A3" w:rsidRPr="00BF5578" w:rsidRDefault="005431A3" w:rsidP="008D3F92">
      <w:pPr>
        <w:pStyle w:val="ListParagraph"/>
        <w:numPr>
          <w:ilvl w:val="0"/>
          <w:numId w:val="9"/>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b/>
        </w:rPr>
      </w:pPr>
      <w:r w:rsidRPr="00BF5578">
        <w:t xml:space="preserve">Plan work in accordance with subject schemes of work and </w:t>
      </w:r>
      <w:r>
        <w:t>programmes of study</w:t>
      </w:r>
      <w:r w:rsidRPr="00BF5578">
        <w:t>.</w:t>
      </w:r>
    </w:p>
    <w:p w14:paraId="67614D05" w14:textId="77777777" w:rsidR="005431A3" w:rsidRPr="00BF5578" w:rsidRDefault="005431A3" w:rsidP="008D3F92">
      <w:pPr>
        <w:pStyle w:val="ListParagraph"/>
        <w:numPr>
          <w:ilvl w:val="0"/>
          <w:numId w:val="9"/>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b/>
        </w:rPr>
      </w:pPr>
      <w:r w:rsidRPr="00BF5578">
        <w:t>Liaise with relevant colleagues on the planning of units of work for collaborative delivery.</w:t>
      </w:r>
    </w:p>
    <w:p w14:paraId="1AD4B43A" w14:textId="77777777" w:rsidR="005431A3" w:rsidRPr="00BF5578" w:rsidRDefault="005431A3" w:rsidP="008D3F92">
      <w:pPr>
        <w:pStyle w:val="ListParagraph"/>
        <w:numPr>
          <w:ilvl w:val="0"/>
          <w:numId w:val="9"/>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b/>
        </w:rPr>
      </w:pPr>
      <w:r w:rsidRPr="00BF5578">
        <w:t>Work in collaboration with Learning Support Assistants attached to any teaching group.</w:t>
      </w:r>
    </w:p>
    <w:p w14:paraId="6D12CEC3" w14:textId="77777777" w:rsidR="005431A3" w:rsidRPr="00BF5578" w:rsidRDefault="005431A3" w:rsidP="008D3F92">
      <w:pPr>
        <w:pStyle w:val="ListParagraph"/>
        <w:numPr>
          <w:ilvl w:val="0"/>
          <w:numId w:val="9"/>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b/>
        </w:rPr>
      </w:pPr>
      <w:r w:rsidRPr="00BF5578">
        <w:rPr>
          <w:snapToGrid w:val="0"/>
        </w:rPr>
        <w:t>Take account of students' prior levels of attainment and use them to set targets for future improvements and plan curriculum provision</w:t>
      </w:r>
    </w:p>
    <w:p w14:paraId="059309CD" w14:textId="77777777" w:rsidR="005431A3" w:rsidRPr="00BF5578" w:rsidRDefault="005431A3" w:rsidP="008D3F92">
      <w:pPr>
        <w:pStyle w:val="ListParagraph"/>
        <w:numPr>
          <w:ilvl w:val="0"/>
          <w:numId w:val="9"/>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b/>
        </w:rPr>
      </w:pPr>
      <w:r w:rsidRPr="00BF5578">
        <w:rPr>
          <w:snapToGrid w:val="0"/>
        </w:rPr>
        <w:t>Set work for students absent from school for health or disciplinary reasons.</w:t>
      </w:r>
    </w:p>
    <w:p w14:paraId="74EBB3CB" w14:textId="77777777" w:rsidR="005431A3" w:rsidRPr="00BF5578" w:rsidRDefault="005431A3" w:rsidP="008D3F92">
      <w:pPr>
        <w:pStyle w:val="ListParagraph"/>
        <w:numPr>
          <w:ilvl w:val="0"/>
          <w:numId w:val="9"/>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b/>
        </w:rPr>
      </w:pPr>
      <w:r w:rsidRPr="00BF5578">
        <w:rPr>
          <w:snapToGrid w:val="0"/>
        </w:rPr>
        <w:t>Maintain good classroom management by adherence to the advice given to staff in the staff handbook and elsewhere.</w:t>
      </w:r>
    </w:p>
    <w:p w14:paraId="115D670A" w14:textId="77777777" w:rsidR="005431A3" w:rsidRPr="00BF5578" w:rsidRDefault="005431A3" w:rsidP="008D3F92">
      <w:pPr>
        <w:pStyle w:val="ListParagraph"/>
        <w:numPr>
          <w:ilvl w:val="0"/>
          <w:numId w:val="9"/>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b/>
        </w:rPr>
      </w:pPr>
      <w:r w:rsidRPr="00BF5578">
        <w:rPr>
          <w:snapToGrid w:val="0"/>
        </w:rPr>
        <w:t>Set high expectations for students' behaviour by establishing a purposeful working atmosphere in accordance with the school's behaviour policy.</w:t>
      </w:r>
    </w:p>
    <w:p w14:paraId="47469A83" w14:textId="77777777" w:rsidR="005431A3" w:rsidRPr="00BF5578" w:rsidRDefault="005431A3" w:rsidP="008D3F92">
      <w:pPr>
        <w:pStyle w:val="ListParagraph"/>
        <w:numPr>
          <w:ilvl w:val="0"/>
          <w:numId w:val="9"/>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b/>
        </w:rPr>
      </w:pPr>
      <w:r w:rsidRPr="00BF5578">
        <w:rPr>
          <w:snapToGrid w:val="0"/>
        </w:rPr>
        <w:t>Set appropriate and demanding expectations for students' learning, motivation and presentation of work.</w:t>
      </w:r>
    </w:p>
    <w:p w14:paraId="7AA2700C" w14:textId="77777777" w:rsidR="005431A3" w:rsidRPr="00BF5578" w:rsidRDefault="005431A3" w:rsidP="005431A3">
      <w:pPr>
        <w:pStyle w:val="ListParagraph"/>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rPr>
      </w:pPr>
    </w:p>
    <w:p w14:paraId="44B1821B" w14:textId="77777777" w:rsidR="005431A3" w:rsidRDefault="005431A3" w:rsidP="005431A3">
      <w:pPr>
        <w:spacing w:after="0" w:line="240" w:lineRule="auto"/>
        <w:jc w:val="both"/>
        <w:rPr>
          <w:b/>
          <w:snapToGrid w:val="0"/>
        </w:rPr>
      </w:pPr>
      <w:r w:rsidRPr="00DA05A9">
        <w:rPr>
          <w:b/>
          <w:snapToGrid w:val="0"/>
        </w:rPr>
        <w:t>AS</w:t>
      </w:r>
      <w:r>
        <w:rPr>
          <w:b/>
          <w:snapToGrid w:val="0"/>
        </w:rPr>
        <w:t>SESSMENT, RECORDING &amp; REPORTING</w:t>
      </w:r>
    </w:p>
    <w:p w14:paraId="68D9287D" w14:textId="77777777" w:rsidR="005431A3" w:rsidRPr="00BF5578" w:rsidRDefault="005431A3" w:rsidP="008D3F92">
      <w:pPr>
        <w:pStyle w:val="ListParagraph"/>
        <w:numPr>
          <w:ilvl w:val="0"/>
          <w:numId w:val="8"/>
        </w:numPr>
        <w:spacing w:after="0" w:line="240" w:lineRule="auto"/>
        <w:contextualSpacing/>
        <w:jc w:val="both"/>
        <w:rPr>
          <w:b/>
          <w:snapToGrid w:val="0"/>
        </w:rPr>
      </w:pPr>
      <w:r w:rsidRPr="00BF5578">
        <w:rPr>
          <w:snapToGrid w:val="0"/>
        </w:rPr>
        <w:t>Maintain notes and plans of lessons undertaken and records of students’ work.</w:t>
      </w:r>
    </w:p>
    <w:p w14:paraId="6DF325B7" w14:textId="77777777" w:rsidR="005431A3" w:rsidRPr="00BF5578" w:rsidRDefault="005431A3" w:rsidP="008D3F92">
      <w:pPr>
        <w:pStyle w:val="ListParagraph"/>
        <w:numPr>
          <w:ilvl w:val="0"/>
          <w:numId w:val="8"/>
        </w:numPr>
        <w:spacing w:after="0" w:line="240" w:lineRule="auto"/>
        <w:contextualSpacing/>
        <w:jc w:val="both"/>
        <w:rPr>
          <w:b/>
          <w:snapToGrid w:val="0"/>
        </w:rPr>
      </w:pPr>
      <w:r w:rsidRPr="00BF5578">
        <w:rPr>
          <w:snapToGrid w:val="0"/>
        </w:rPr>
        <w:t>Mark, monitor and return work in line with school policy and provide constructive oral and/or written feedback and clear targets for future learning as appropriate.</w:t>
      </w:r>
    </w:p>
    <w:p w14:paraId="23FAC34F" w14:textId="77777777" w:rsidR="005431A3" w:rsidRPr="00BF5578" w:rsidRDefault="005431A3" w:rsidP="008D3F92">
      <w:pPr>
        <w:pStyle w:val="ListParagraph"/>
        <w:numPr>
          <w:ilvl w:val="0"/>
          <w:numId w:val="8"/>
        </w:numPr>
        <w:spacing w:after="0" w:line="240" w:lineRule="auto"/>
        <w:contextualSpacing/>
        <w:jc w:val="both"/>
        <w:rPr>
          <w:b/>
          <w:snapToGrid w:val="0"/>
        </w:rPr>
      </w:pPr>
      <w:r w:rsidRPr="00BF5578">
        <w:rPr>
          <w:snapToGrid w:val="0"/>
        </w:rPr>
        <w:t>Carry out assessment programmes (e.g. reports) as agreed by the school policy.</w:t>
      </w:r>
    </w:p>
    <w:p w14:paraId="662381D7" w14:textId="77777777" w:rsidR="005431A3" w:rsidRPr="00BF5578" w:rsidRDefault="005431A3" w:rsidP="008D3F92">
      <w:pPr>
        <w:pStyle w:val="ListParagraph"/>
        <w:numPr>
          <w:ilvl w:val="0"/>
          <w:numId w:val="8"/>
        </w:numPr>
        <w:spacing w:after="0" w:line="240" w:lineRule="auto"/>
        <w:contextualSpacing/>
        <w:jc w:val="both"/>
        <w:rPr>
          <w:b/>
          <w:snapToGrid w:val="0"/>
        </w:rPr>
      </w:pPr>
      <w:r w:rsidRPr="00BF5578">
        <w:rPr>
          <w:snapToGrid w:val="0"/>
        </w:rPr>
        <w:t xml:space="preserve">Attend the appropriate parents’ evenings to keep parents informed as to the progress of their child. </w:t>
      </w:r>
    </w:p>
    <w:p w14:paraId="7B3914A1" w14:textId="77777777" w:rsidR="005431A3" w:rsidRPr="00BF5578" w:rsidRDefault="005431A3" w:rsidP="008D3F92">
      <w:pPr>
        <w:pStyle w:val="ListParagraph"/>
        <w:numPr>
          <w:ilvl w:val="0"/>
          <w:numId w:val="8"/>
        </w:numPr>
        <w:spacing w:after="0" w:line="240" w:lineRule="auto"/>
        <w:contextualSpacing/>
        <w:jc w:val="both"/>
        <w:rPr>
          <w:b/>
          <w:snapToGrid w:val="0"/>
        </w:rPr>
      </w:pPr>
      <w:r w:rsidRPr="00BF5578">
        <w:rPr>
          <w:snapToGrid w:val="0"/>
        </w:rPr>
        <w:t>Be familiar with the Code of Practice for identification and assessment of Special Educational Needs and keep appropriate records on Individual Education Plans for students.</w:t>
      </w:r>
    </w:p>
    <w:p w14:paraId="57D96A89" w14:textId="77777777" w:rsidR="005431A3" w:rsidRPr="00BF5578" w:rsidRDefault="005431A3" w:rsidP="005431A3">
      <w:pPr>
        <w:pStyle w:val="ListParagraph"/>
        <w:spacing w:after="0" w:line="240" w:lineRule="auto"/>
        <w:jc w:val="both"/>
        <w:rPr>
          <w:b/>
          <w:snapToGrid w:val="0"/>
        </w:rPr>
      </w:pPr>
    </w:p>
    <w:p w14:paraId="4AD8E1F6" w14:textId="77777777" w:rsidR="005431A3" w:rsidRPr="00BF5578" w:rsidRDefault="005431A3" w:rsidP="005431A3">
      <w:pPr>
        <w:pStyle w:val="NoSpacing"/>
        <w:rPr>
          <w:b/>
          <w:snapToGrid w:val="0"/>
        </w:rPr>
      </w:pPr>
      <w:r w:rsidRPr="00BF5578">
        <w:rPr>
          <w:b/>
          <w:snapToGrid w:val="0"/>
        </w:rPr>
        <w:t xml:space="preserve">PASTORAL WORK  </w:t>
      </w:r>
    </w:p>
    <w:p w14:paraId="7D616C2F" w14:textId="77777777" w:rsidR="005431A3" w:rsidRDefault="005431A3" w:rsidP="008D3F92">
      <w:pPr>
        <w:pStyle w:val="NoSpacing"/>
        <w:numPr>
          <w:ilvl w:val="0"/>
          <w:numId w:val="7"/>
        </w:numPr>
        <w:suppressAutoHyphens w:val="0"/>
        <w:autoSpaceDN/>
        <w:textAlignment w:val="auto"/>
        <w:rPr>
          <w:snapToGrid w:val="0"/>
        </w:rPr>
      </w:pPr>
      <w:r w:rsidRPr="00DA05A9">
        <w:rPr>
          <w:snapToGrid w:val="0"/>
        </w:rPr>
        <w:t xml:space="preserve">Undertake responsibility for a personal tutor group as required including tutor/student interviews. </w:t>
      </w:r>
    </w:p>
    <w:p w14:paraId="1D8054C4" w14:textId="77777777" w:rsidR="005431A3" w:rsidRDefault="005431A3" w:rsidP="008D3F92">
      <w:pPr>
        <w:pStyle w:val="NoSpacing"/>
        <w:numPr>
          <w:ilvl w:val="0"/>
          <w:numId w:val="7"/>
        </w:numPr>
        <w:suppressAutoHyphens w:val="0"/>
        <w:autoSpaceDN/>
        <w:textAlignment w:val="auto"/>
        <w:rPr>
          <w:snapToGrid w:val="0"/>
        </w:rPr>
      </w:pPr>
      <w:r w:rsidRPr="00BF5578">
        <w:rPr>
          <w:snapToGrid w:val="0"/>
        </w:rPr>
        <w:t xml:space="preserve">Be the first point of contact for parents of students in the personal </w:t>
      </w:r>
      <w:r>
        <w:rPr>
          <w:snapToGrid w:val="0"/>
        </w:rPr>
        <w:t>tutor group.</w:t>
      </w:r>
    </w:p>
    <w:p w14:paraId="5F40A942" w14:textId="77777777" w:rsidR="005431A3" w:rsidRDefault="005431A3" w:rsidP="008D3F92">
      <w:pPr>
        <w:pStyle w:val="NoSpacing"/>
        <w:numPr>
          <w:ilvl w:val="0"/>
          <w:numId w:val="7"/>
        </w:numPr>
        <w:suppressAutoHyphens w:val="0"/>
        <w:autoSpaceDN/>
        <w:textAlignment w:val="auto"/>
        <w:rPr>
          <w:snapToGrid w:val="0"/>
        </w:rPr>
      </w:pPr>
      <w:r w:rsidRPr="00BF5578">
        <w:rPr>
          <w:snapToGrid w:val="0"/>
        </w:rPr>
        <w:t>Monitor the social and academic progress of individuals in the personal tutor group.</w:t>
      </w:r>
    </w:p>
    <w:p w14:paraId="4EAA42CF" w14:textId="77777777" w:rsidR="005431A3" w:rsidRDefault="005431A3" w:rsidP="008D3F92">
      <w:pPr>
        <w:pStyle w:val="NoSpacing"/>
        <w:numPr>
          <w:ilvl w:val="0"/>
          <w:numId w:val="7"/>
        </w:numPr>
        <w:suppressAutoHyphens w:val="0"/>
        <w:autoSpaceDN/>
        <w:textAlignment w:val="auto"/>
        <w:rPr>
          <w:snapToGrid w:val="0"/>
        </w:rPr>
      </w:pPr>
      <w:r w:rsidRPr="00BF5578">
        <w:rPr>
          <w:snapToGrid w:val="0"/>
        </w:rPr>
        <w:t>Be prepared to undertake responsibility report writing, references and other forms of record for personal tutor group and support the application process to post 16.</w:t>
      </w:r>
    </w:p>
    <w:p w14:paraId="74D1E65F" w14:textId="77777777" w:rsidR="005431A3" w:rsidRDefault="005431A3" w:rsidP="008D3F92">
      <w:pPr>
        <w:pStyle w:val="NoSpacing"/>
        <w:numPr>
          <w:ilvl w:val="0"/>
          <w:numId w:val="7"/>
        </w:numPr>
        <w:suppressAutoHyphens w:val="0"/>
        <w:autoSpaceDN/>
        <w:textAlignment w:val="auto"/>
        <w:rPr>
          <w:snapToGrid w:val="0"/>
        </w:rPr>
      </w:pPr>
      <w:r w:rsidRPr="00BF5578">
        <w:rPr>
          <w:snapToGrid w:val="0"/>
        </w:rPr>
        <w:t>Promote good attendance and punctuality and monitor in accordance with the school's attendance procedures.</w:t>
      </w:r>
    </w:p>
    <w:p w14:paraId="337FCF49" w14:textId="77777777" w:rsidR="005431A3" w:rsidRDefault="005431A3" w:rsidP="005431A3">
      <w:pPr>
        <w:pStyle w:val="NoSpacing"/>
        <w:rPr>
          <w:snapToGrid w:val="0"/>
        </w:rPr>
      </w:pPr>
    </w:p>
    <w:p w14:paraId="493FF843" w14:textId="77777777" w:rsidR="005431A3" w:rsidRPr="00BF5578" w:rsidRDefault="005431A3" w:rsidP="005431A3">
      <w:pPr>
        <w:pStyle w:val="NoSpacing"/>
        <w:rPr>
          <w:b/>
          <w:snapToGrid w:val="0"/>
        </w:rPr>
      </w:pPr>
      <w:r w:rsidRPr="00BF5578">
        <w:rPr>
          <w:b/>
          <w:snapToGrid w:val="0"/>
        </w:rPr>
        <w:t>PROFESSIONAL STANDARDS</w:t>
      </w:r>
    </w:p>
    <w:p w14:paraId="36240CE4" w14:textId="77777777" w:rsidR="005431A3" w:rsidRDefault="005431A3" w:rsidP="008D3F92">
      <w:pPr>
        <w:pStyle w:val="NoSpacing"/>
        <w:numPr>
          <w:ilvl w:val="0"/>
          <w:numId w:val="10"/>
        </w:numPr>
        <w:suppressAutoHyphens w:val="0"/>
        <w:autoSpaceDN/>
        <w:textAlignment w:val="auto"/>
        <w:rPr>
          <w:snapToGrid w:val="0"/>
        </w:rPr>
      </w:pPr>
      <w:r w:rsidRPr="00DA05A9">
        <w:rPr>
          <w:snapToGrid w:val="0"/>
        </w:rPr>
        <w:t>Support the aims of the school to promote a “</w:t>
      </w:r>
      <w:r>
        <w:rPr>
          <w:snapToGrid w:val="0"/>
        </w:rPr>
        <w:t>strong culture of ambition</w:t>
      </w:r>
      <w:r w:rsidRPr="00DA05A9">
        <w:rPr>
          <w:snapToGrid w:val="0"/>
        </w:rPr>
        <w:t xml:space="preserve">". </w:t>
      </w:r>
    </w:p>
    <w:p w14:paraId="200F458C" w14:textId="77777777" w:rsidR="005431A3" w:rsidRDefault="005431A3" w:rsidP="008D3F92">
      <w:pPr>
        <w:pStyle w:val="NoSpacing"/>
        <w:numPr>
          <w:ilvl w:val="0"/>
          <w:numId w:val="10"/>
        </w:numPr>
        <w:suppressAutoHyphens w:val="0"/>
        <w:autoSpaceDN/>
        <w:textAlignment w:val="auto"/>
        <w:rPr>
          <w:snapToGrid w:val="0"/>
        </w:rPr>
      </w:pPr>
      <w:r w:rsidRPr="00BF5578">
        <w:rPr>
          <w:snapToGrid w:val="0"/>
        </w:rPr>
        <w:t>Treat all members of the community, colleagues and students, with respect and consideration.</w:t>
      </w:r>
    </w:p>
    <w:p w14:paraId="04EBC09D" w14:textId="77777777" w:rsidR="005431A3" w:rsidRDefault="005431A3" w:rsidP="008D3F92">
      <w:pPr>
        <w:pStyle w:val="NoSpacing"/>
        <w:numPr>
          <w:ilvl w:val="0"/>
          <w:numId w:val="10"/>
        </w:numPr>
        <w:suppressAutoHyphens w:val="0"/>
        <w:autoSpaceDN/>
        <w:textAlignment w:val="auto"/>
        <w:rPr>
          <w:snapToGrid w:val="0"/>
        </w:rPr>
      </w:pPr>
      <w:r w:rsidRPr="00BF5578">
        <w:rPr>
          <w:snapToGrid w:val="0"/>
        </w:rPr>
        <w:t>Treat all students fairly, consistently and without prejudice.</w:t>
      </w:r>
    </w:p>
    <w:p w14:paraId="6348F5B7" w14:textId="77777777" w:rsidR="005431A3" w:rsidRDefault="005431A3" w:rsidP="008D3F92">
      <w:pPr>
        <w:pStyle w:val="NoSpacing"/>
        <w:numPr>
          <w:ilvl w:val="0"/>
          <w:numId w:val="10"/>
        </w:numPr>
        <w:suppressAutoHyphens w:val="0"/>
        <w:autoSpaceDN/>
        <w:textAlignment w:val="auto"/>
        <w:rPr>
          <w:snapToGrid w:val="0"/>
        </w:rPr>
      </w:pPr>
      <w:r w:rsidRPr="00BF5578">
        <w:rPr>
          <w:snapToGrid w:val="0"/>
        </w:rPr>
        <w:t>Set a good example to students in terms of appropriate dress, standards of punctuality and attendance.</w:t>
      </w:r>
    </w:p>
    <w:p w14:paraId="01074D8B" w14:textId="77777777" w:rsidR="005431A3" w:rsidRDefault="005431A3" w:rsidP="008D3F92">
      <w:pPr>
        <w:pStyle w:val="NoSpacing"/>
        <w:numPr>
          <w:ilvl w:val="0"/>
          <w:numId w:val="10"/>
        </w:numPr>
        <w:suppressAutoHyphens w:val="0"/>
        <w:autoSpaceDN/>
        <w:textAlignment w:val="auto"/>
        <w:rPr>
          <w:snapToGrid w:val="0"/>
        </w:rPr>
      </w:pPr>
      <w:r w:rsidRPr="00BF5578">
        <w:rPr>
          <w:snapToGrid w:val="0"/>
        </w:rPr>
        <w:t>Promote the aims of the school by attendance at and participation in events such as open evenings. (as appropriate to their responsibilities).</w:t>
      </w:r>
    </w:p>
    <w:p w14:paraId="10367BBB" w14:textId="77777777" w:rsidR="005431A3" w:rsidRDefault="005431A3" w:rsidP="008D3F92">
      <w:pPr>
        <w:pStyle w:val="NoSpacing"/>
        <w:numPr>
          <w:ilvl w:val="0"/>
          <w:numId w:val="10"/>
        </w:numPr>
        <w:suppressAutoHyphens w:val="0"/>
        <w:autoSpaceDN/>
        <w:textAlignment w:val="auto"/>
        <w:rPr>
          <w:snapToGrid w:val="0"/>
        </w:rPr>
      </w:pPr>
      <w:r w:rsidRPr="00BF5578">
        <w:rPr>
          <w:snapToGrid w:val="0"/>
        </w:rPr>
        <w:t>Support the ethos of the school by upholding the behaviour policy, uniform regulations etc.</w:t>
      </w:r>
    </w:p>
    <w:p w14:paraId="15356B30" w14:textId="77777777" w:rsidR="005431A3" w:rsidRDefault="005431A3" w:rsidP="008D3F92">
      <w:pPr>
        <w:pStyle w:val="NoSpacing"/>
        <w:numPr>
          <w:ilvl w:val="0"/>
          <w:numId w:val="10"/>
        </w:numPr>
        <w:suppressAutoHyphens w:val="0"/>
        <w:autoSpaceDN/>
        <w:textAlignment w:val="auto"/>
        <w:rPr>
          <w:snapToGrid w:val="0"/>
        </w:rPr>
      </w:pPr>
      <w:r w:rsidRPr="00BF5578">
        <w:rPr>
          <w:snapToGrid w:val="0"/>
        </w:rPr>
        <w:t>Take responsibility for own professional development and participate in staff training when provided.</w:t>
      </w:r>
    </w:p>
    <w:p w14:paraId="3D5DBC89" w14:textId="77777777" w:rsidR="005431A3" w:rsidRDefault="005431A3" w:rsidP="008D3F92">
      <w:pPr>
        <w:pStyle w:val="NoSpacing"/>
        <w:numPr>
          <w:ilvl w:val="0"/>
          <w:numId w:val="10"/>
        </w:numPr>
        <w:suppressAutoHyphens w:val="0"/>
        <w:autoSpaceDN/>
        <w:textAlignment w:val="auto"/>
        <w:rPr>
          <w:snapToGrid w:val="0"/>
        </w:rPr>
      </w:pPr>
      <w:r w:rsidRPr="00BF5578">
        <w:rPr>
          <w:snapToGrid w:val="0"/>
        </w:rPr>
        <w:t>Reflect on own practice as well as the practices of the school with aim of improving all that we do.</w:t>
      </w:r>
    </w:p>
    <w:p w14:paraId="5016966B" w14:textId="77777777" w:rsidR="005431A3" w:rsidRDefault="005431A3" w:rsidP="008D3F92">
      <w:pPr>
        <w:pStyle w:val="NoSpacing"/>
        <w:numPr>
          <w:ilvl w:val="0"/>
          <w:numId w:val="10"/>
        </w:numPr>
        <w:suppressAutoHyphens w:val="0"/>
        <w:autoSpaceDN/>
        <w:textAlignment w:val="auto"/>
        <w:rPr>
          <w:snapToGrid w:val="0"/>
        </w:rPr>
      </w:pPr>
      <w:r w:rsidRPr="00BF5578">
        <w:rPr>
          <w:snapToGrid w:val="0"/>
        </w:rPr>
        <w:t>Read, adhere to and undertake duties as prescribed within the various policies of the school.</w:t>
      </w:r>
    </w:p>
    <w:p w14:paraId="0D956356" w14:textId="77777777" w:rsidR="005431A3" w:rsidRDefault="005431A3" w:rsidP="008D3F92">
      <w:pPr>
        <w:pStyle w:val="NoSpacing"/>
        <w:numPr>
          <w:ilvl w:val="0"/>
          <w:numId w:val="10"/>
        </w:numPr>
        <w:suppressAutoHyphens w:val="0"/>
        <w:autoSpaceDN/>
        <w:textAlignment w:val="auto"/>
        <w:rPr>
          <w:snapToGrid w:val="0"/>
        </w:rPr>
      </w:pPr>
      <w:r w:rsidRPr="00BF5578">
        <w:rPr>
          <w:snapToGrid w:val="0"/>
        </w:rPr>
        <w:t>Participate in the management of school by attending various team and staff meetings as published in the school calendar.</w:t>
      </w:r>
    </w:p>
    <w:p w14:paraId="37109343" w14:textId="77777777" w:rsidR="005431A3" w:rsidRDefault="005431A3" w:rsidP="008D3F92">
      <w:pPr>
        <w:pStyle w:val="NoSpacing"/>
        <w:numPr>
          <w:ilvl w:val="0"/>
          <w:numId w:val="10"/>
        </w:numPr>
        <w:suppressAutoHyphens w:val="0"/>
        <w:autoSpaceDN/>
        <w:textAlignment w:val="auto"/>
        <w:rPr>
          <w:snapToGrid w:val="0"/>
        </w:rPr>
      </w:pPr>
      <w:r w:rsidRPr="00BF5578">
        <w:rPr>
          <w:snapToGrid w:val="0"/>
        </w:rPr>
        <w:t>Ensure that all deadlines are met as published in the school calendar.</w:t>
      </w:r>
    </w:p>
    <w:p w14:paraId="11EE53F3" w14:textId="77777777" w:rsidR="005431A3" w:rsidRDefault="005431A3" w:rsidP="008D3F92">
      <w:pPr>
        <w:pStyle w:val="NoSpacing"/>
        <w:numPr>
          <w:ilvl w:val="0"/>
          <w:numId w:val="10"/>
        </w:numPr>
        <w:suppressAutoHyphens w:val="0"/>
        <w:autoSpaceDN/>
        <w:textAlignment w:val="auto"/>
        <w:rPr>
          <w:snapToGrid w:val="0"/>
        </w:rPr>
      </w:pPr>
      <w:r w:rsidRPr="00BF5578">
        <w:rPr>
          <w:snapToGrid w:val="0"/>
        </w:rPr>
        <w:t>Undertake professional duties that may be reasonably assigned to them by the headteacher.</w:t>
      </w:r>
    </w:p>
    <w:p w14:paraId="7F174640" w14:textId="77777777" w:rsidR="005431A3" w:rsidRPr="00BF5578" w:rsidRDefault="005431A3" w:rsidP="008D3F92">
      <w:pPr>
        <w:pStyle w:val="NoSpacing"/>
        <w:numPr>
          <w:ilvl w:val="0"/>
          <w:numId w:val="10"/>
        </w:numPr>
        <w:suppressAutoHyphens w:val="0"/>
        <w:autoSpaceDN/>
        <w:textAlignment w:val="auto"/>
        <w:rPr>
          <w:snapToGrid w:val="0"/>
        </w:rPr>
      </w:pPr>
      <w:r w:rsidRPr="00BF5578">
        <w:rPr>
          <w:snapToGrid w:val="0"/>
        </w:rPr>
        <w:t>Be proactive and take responsibility for matters relating to health and safety</w:t>
      </w:r>
    </w:p>
    <w:p w14:paraId="3AEEEF33" w14:textId="77777777" w:rsidR="005431A3" w:rsidRPr="00BF5578" w:rsidRDefault="005431A3" w:rsidP="005431A3">
      <w:pPr>
        <w:pStyle w:val="NoSpacing"/>
        <w:rPr>
          <w:snapToGrid w:val="0"/>
        </w:rPr>
      </w:pPr>
    </w:p>
    <w:p w14:paraId="3C0BC326" w14:textId="77777777" w:rsidR="00EC1759" w:rsidRDefault="00EC1759" w:rsidP="00246FA9">
      <w:pPr>
        <w:spacing w:after="0" w:line="240" w:lineRule="auto"/>
        <w:rPr>
          <w:rFonts w:asciiTheme="minorHAnsi" w:eastAsia="Times New Roman" w:hAnsiTheme="minorHAnsi"/>
          <w:lang w:eastAsia="en-GB"/>
        </w:rPr>
      </w:pPr>
    </w:p>
    <w:p w14:paraId="2A4A571B" w14:textId="77777777" w:rsidR="00EC1759" w:rsidRDefault="00EC1759" w:rsidP="00246FA9">
      <w:pPr>
        <w:spacing w:after="0" w:line="240" w:lineRule="auto"/>
        <w:rPr>
          <w:rFonts w:asciiTheme="minorHAnsi" w:eastAsia="Times New Roman" w:hAnsiTheme="minorHAnsi"/>
          <w:lang w:eastAsia="en-GB"/>
        </w:rPr>
      </w:pPr>
    </w:p>
    <w:p w14:paraId="00FC7989" w14:textId="77777777" w:rsidR="00EC1759" w:rsidRDefault="00EC1759" w:rsidP="00246FA9">
      <w:pPr>
        <w:spacing w:after="0" w:line="240" w:lineRule="auto"/>
        <w:rPr>
          <w:rFonts w:asciiTheme="minorHAnsi" w:eastAsia="Times New Roman" w:hAnsiTheme="minorHAnsi"/>
          <w:lang w:eastAsia="en-GB"/>
        </w:rPr>
      </w:pPr>
    </w:p>
    <w:p w14:paraId="70CF1E43" w14:textId="77777777" w:rsidR="00EC1759" w:rsidRDefault="00EC1759" w:rsidP="00246FA9">
      <w:pPr>
        <w:spacing w:after="0" w:line="240" w:lineRule="auto"/>
        <w:rPr>
          <w:rFonts w:asciiTheme="minorHAnsi" w:eastAsia="Times New Roman" w:hAnsiTheme="minorHAnsi"/>
          <w:lang w:eastAsia="en-GB"/>
        </w:rPr>
      </w:pPr>
    </w:p>
    <w:p w14:paraId="54C8D199" w14:textId="77777777" w:rsidR="00EC1759" w:rsidRDefault="00EC1759" w:rsidP="00246FA9">
      <w:pPr>
        <w:spacing w:after="0" w:line="240" w:lineRule="auto"/>
        <w:rPr>
          <w:rFonts w:asciiTheme="minorHAnsi" w:eastAsia="Times New Roman" w:hAnsiTheme="minorHAnsi"/>
          <w:lang w:eastAsia="en-GB"/>
        </w:rPr>
      </w:pPr>
    </w:p>
    <w:p w14:paraId="371DB71F" w14:textId="77777777" w:rsidR="00EC1759" w:rsidRDefault="00EC1759" w:rsidP="00246FA9">
      <w:pPr>
        <w:spacing w:after="0" w:line="240" w:lineRule="auto"/>
        <w:rPr>
          <w:rFonts w:asciiTheme="minorHAnsi" w:eastAsia="Times New Roman" w:hAnsiTheme="minorHAnsi"/>
          <w:lang w:eastAsia="en-GB"/>
        </w:rPr>
      </w:pPr>
    </w:p>
    <w:p w14:paraId="0A06E041" w14:textId="77777777" w:rsidR="00EC1759" w:rsidRDefault="00EC1759" w:rsidP="00246FA9">
      <w:pPr>
        <w:spacing w:after="0" w:line="240" w:lineRule="auto"/>
        <w:rPr>
          <w:rFonts w:asciiTheme="minorHAnsi" w:eastAsia="Times New Roman" w:hAnsiTheme="minorHAnsi"/>
          <w:lang w:eastAsia="en-GB"/>
        </w:rPr>
      </w:pPr>
    </w:p>
    <w:p w14:paraId="44D5D5BC" w14:textId="77777777" w:rsidR="00EC1759" w:rsidRDefault="00EC1759" w:rsidP="00246FA9">
      <w:pPr>
        <w:spacing w:after="0" w:line="240" w:lineRule="auto"/>
        <w:rPr>
          <w:rFonts w:asciiTheme="minorHAnsi" w:eastAsia="Times New Roman" w:hAnsiTheme="minorHAnsi"/>
          <w:lang w:eastAsia="en-GB"/>
        </w:rPr>
      </w:pPr>
    </w:p>
    <w:p w14:paraId="5A756902" w14:textId="77777777" w:rsidR="00EC1759" w:rsidRDefault="00EC1759" w:rsidP="00246FA9">
      <w:pPr>
        <w:spacing w:after="0" w:line="240" w:lineRule="auto"/>
        <w:rPr>
          <w:rFonts w:asciiTheme="minorHAnsi" w:eastAsia="Times New Roman" w:hAnsiTheme="minorHAnsi"/>
          <w:lang w:eastAsia="en-GB"/>
        </w:rPr>
      </w:pPr>
    </w:p>
    <w:p w14:paraId="654A5827" w14:textId="77777777" w:rsidR="00EC1759" w:rsidRDefault="00EC1759" w:rsidP="00246FA9">
      <w:pPr>
        <w:spacing w:after="0" w:line="240" w:lineRule="auto"/>
        <w:rPr>
          <w:rFonts w:asciiTheme="minorHAnsi" w:eastAsia="Times New Roman" w:hAnsiTheme="minorHAnsi"/>
          <w:lang w:eastAsia="en-GB"/>
        </w:rPr>
      </w:pPr>
    </w:p>
    <w:p w14:paraId="7024B59E" w14:textId="77777777" w:rsidR="00EC1759" w:rsidRDefault="00EC1759" w:rsidP="00246FA9">
      <w:pPr>
        <w:spacing w:after="0" w:line="240" w:lineRule="auto"/>
        <w:rPr>
          <w:rFonts w:asciiTheme="minorHAnsi" w:eastAsia="Times New Roman" w:hAnsiTheme="minorHAnsi"/>
          <w:lang w:eastAsia="en-GB"/>
        </w:rPr>
      </w:pPr>
    </w:p>
    <w:p w14:paraId="4B586C5A" w14:textId="77777777" w:rsidR="00EC1759" w:rsidRDefault="00EC1759" w:rsidP="00246FA9">
      <w:pPr>
        <w:spacing w:after="0" w:line="240" w:lineRule="auto"/>
        <w:rPr>
          <w:rFonts w:asciiTheme="minorHAnsi" w:eastAsia="Times New Roman" w:hAnsiTheme="minorHAnsi"/>
          <w:lang w:eastAsia="en-GB"/>
        </w:rPr>
      </w:pPr>
    </w:p>
    <w:p w14:paraId="1A419F93" w14:textId="77777777" w:rsidR="00EC1759" w:rsidRDefault="00EC1759" w:rsidP="00246FA9">
      <w:pPr>
        <w:spacing w:after="0" w:line="240" w:lineRule="auto"/>
        <w:rPr>
          <w:rFonts w:asciiTheme="minorHAnsi" w:eastAsia="Times New Roman" w:hAnsiTheme="minorHAnsi"/>
          <w:lang w:eastAsia="en-GB"/>
        </w:rPr>
      </w:pPr>
    </w:p>
    <w:p w14:paraId="62938CF0" w14:textId="77777777" w:rsidR="00EC1759" w:rsidRDefault="00EC1759" w:rsidP="00246FA9">
      <w:pPr>
        <w:spacing w:after="0" w:line="240" w:lineRule="auto"/>
        <w:rPr>
          <w:rFonts w:asciiTheme="minorHAnsi" w:eastAsia="Times New Roman" w:hAnsiTheme="minorHAnsi"/>
          <w:lang w:eastAsia="en-GB"/>
        </w:rPr>
      </w:pPr>
    </w:p>
    <w:p w14:paraId="5192B86A" w14:textId="77777777" w:rsidR="00EC1759" w:rsidRDefault="00EC1759" w:rsidP="00246FA9">
      <w:pPr>
        <w:spacing w:after="0" w:line="240" w:lineRule="auto"/>
        <w:rPr>
          <w:rFonts w:asciiTheme="minorHAnsi" w:eastAsia="Times New Roman" w:hAnsiTheme="minorHAnsi"/>
          <w:lang w:eastAsia="en-GB"/>
        </w:rPr>
      </w:pPr>
    </w:p>
    <w:p w14:paraId="04B9A390" w14:textId="77777777" w:rsidR="00EC1759" w:rsidRDefault="00EC1759" w:rsidP="00246FA9">
      <w:pPr>
        <w:spacing w:after="0" w:line="240" w:lineRule="auto"/>
        <w:rPr>
          <w:rFonts w:asciiTheme="minorHAnsi" w:eastAsia="Times New Roman" w:hAnsiTheme="minorHAnsi"/>
          <w:lang w:eastAsia="en-GB"/>
        </w:rPr>
      </w:pPr>
    </w:p>
    <w:p w14:paraId="60C471C0" w14:textId="77777777" w:rsidR="00EC1759" w:rsidRDefault="00EC1759" w:rsidP="00246FA9">
      <w:pPr>
        <w:spacing w:after="0" w:line="240" w:lineRule="auto"/>
        <w:rPr>
          <w:rFonts w:asciiTheme="minorHAnsi" w:eastAsia="Times New Roman" w:hAnsiTheme="minorHAnsi"/>
          <w:lang w:eastAsia="en-GB"/>
        </w:rPr>
      </w:pPr>
    </w:p>
    <w:p w14:paraId="6B4CB38E" w14:textId="77777777" w:rsidR="00EC1759" w:rsidRDefault="00EC1759" w:rsidP="00246FA9">
      <w:pPr>
        <w:spacing w:after="0" w:line="240" w:lineRule="auto"/>
        <w:rPr>
          <w:rFonts w:asciiTheme="minorHAnsi" w:eastAsia="Times New Roman" w:hAnsiTheme="minorHAnsi"/>
          <w:lang w:eastAsia="en-GB"/>
        </w:rPr>
      </w:pPr>
    </w:p>
    <w:p w14:paraId="7891427F" w14:textId="77777777" w:rsidR="00EC1759" w:rsidRDefault="00EC1759" w:rsidP="00246FA9">
      <w:pPr>
        <w:spacing w:after="0" w:line="240" w:lineRule="auto"/>
        <w:rPr>
          <w:rFonts w:asciiTheme="minorHAnsi" w:eastAsia="Times New Roman" w:hAnsiTheme="minorHAnsi"/>
          <w:lang w:eastAsia="en-GB"/>
        </w:rPr>
      </w:pPr>
    </w:p>
    <w:p w14:paraId="77B10256" w14:textId="77777777" w:rsidR="00EC1759" w:rsidRDefault="00EC1759" w:rsidP="00246FA9">
      <w:pPr>
        <w:spacing w:after="0" w:line="240" w:lineRule="auto"/>
        <w:rPr>
          <w:rFonts w:asciiTheme="minorHAnsi" w:eastAsia="Times New Roman" w:hAnsiTheme="minorHAnsi"/>
          <w:lang w:eastAsia="en-GB"/>
        </w:rPr>
      </w:pPr>
    </w:p>
    <w:p w14:paraId="5CB3955A" w14:textId="77777777" w:rsidR="00EC1759" w:rsidRDefault="00EC1759" w:rsidP="00246FA9">
      <w:pPr>
        <w:spacing w:after="0" w:line="240" w:lineRule="auto"/>
        <w:rPr>
          <w:rFonts w:asciiTheme="minorHAnsi" w:eastAsia="Times New Roman" w:hAnsiTheme="minorHAnsi"/>
          <w:lang w:eastAsia="en-GB"/>
        </w:rPr>
      </w:pPr>
    </w:p>
    <w:p w14:paraId="0D1BBDE4" w14:textId="30BABE94" w:rsidR="00EC1759" w:rsidRDefault="00EC1759" w:rsidP="00246FA9">
      <w:pPr>
        <w:spacing w:after="0" w:line="240" w:lineRule="auto"/>
        <w:rPr>
          <w:rFonts w:asciiTheme="minorHAnsi" w:eastAsia="Times New Roman" w:hAnsiTheme="minorHAnsi"/>
          <w:lang w:eastAsia="en-GB"/>
        </w:rPr>
      </w:pPr>
    </w:p>
    <w:p w14:paraId="072DF209" w14:textId="77777777" w:rsidR="005431A3" w:rsidRDefault="005431A3" w:rsidP="00246FA9">
      <w:pPr>
        <w:spacing w:after="0" w:line="240" w:lineRule="auto"/>
        <w:rPr>
          <w:rFonts w:asciiTheme="minorHAnsi" w:eastAsia="Times New Roman" w:hAnsiTheme="minorHAnsi"/>
          <w:lang w:eastAsia="en-GB"/>
        </w:rPr>
      </w:pPr>
    </w:p>
    <w:p w14:paraId="7C507CD0" w14:textId="77777777" w:rsidR="00EC1759" w:rsidRPr="00246FA9" w:rsidRDefault="00EC1759" w:rsidP="00246FA9">
      <w:pPr>
        <w:spacing w:after="0" w:line="240" w:lineRule="auto"/>
        <w:rPr>
          <w:rFonts w:asciiTheme="minorHAnsi" w:eastAsia="Times New Roman" w:hAnsiTheme="minorHAnsi"/>
          <w:lang w:eastAsia="en-GB"/>
        </w:rPr>
      </w:pPr>
    </w:p>
    <w:p w14:paraId="36D11F1D" w14:textId="77777777" w:rsidR="00246FA9" w:rsidRPr="00246FA9" w:rsidRDefault="00246FA9" w:rsidP="00246FA9">
      <w:pPr>
        <w:spacing w:after="0" w:line="240" w:lineRule="auto"/>
        <w:rPr>
          <w:rFonts w:ascii="Times New Roman" w:eastAsia="Times New Roman" w:hAnsi="Times New Roman"/>
          <w:szCs w:val="20"/>
          <w:lang w:eastAsia="en-GB"/>
        </w:rPr>
      </w:pPr>
    </w:p>
    <w:p w14:paraId="0FA37694" w14:textId="77777777" w:rsidR="006773A8" w:rsidRPr="00024113" w:rsidRDefault="00F36764" w:rsidP="006773A8">
      <w:pPr>
        <w:suppressAutoHyphens/>
        <w:autoSpaceDN w:val="0"/>
        <w:spacing w:after="0" w:line="240" w:lineRule="auto"/>
        <w:jc w:val="both"/>
        <w:textAlignment w:val="baseline"/>
        <w:rPr>
          <w:rFonts w:ascii="Trebuchet MS" w:hAnsi="Trebuchet MS" w:cs="Arial"/>
          <w:color w:val="008CFF"/>
          <w:sz w:val="32"/>
          <w:szCs w:val="32"/>
        </w:rPr>
      </w:pPr>
      <w:r>
        <w:rPr>
          <w:rFonts w:ascii="Trebuchet MS" w:hAnsi="Trebuchet MS" w:cs="Arial"/>
          <w:color w:val="008CFF"/>
          <w:sz w:val="32"/>
          <w:szCs w:val="32"/>
        </w:rPr>
        <w:t>P</w:t>
      </w:r>
      <w:r w:rsidR="006773A8" w:rsidRPr="00024113">
        <w:rPr>
          <w:rFonts w:ascii="Trebuchet MS" w:hAnsi="Trebuchet MS" w:cs="Arial"/>
          <w:color w:val="008CFF"/>
          <w:sz w:val="32"/>
          <w:szCs w:val="32"/>
        </w:rPr>
        <w:t>erson Specification</w:t>
      </w:r>
    </w:p>
    <w:p w14:paraId="0D08B37B" w14:textId="77777777" w:rsidR="002E2F05" w:rsidRPr="003C16B9" w:rsidRDefault="002E2F05" w:rsidP="002E2F05">
      <w:pPr>
        <w:autoSpaceDE w:val="0"/>
        <w:autoSpaceDN w:val="0"/>
        <w:adjustRightInd w:val="0"/>
        <w:spacing w:after="0" w:line="240" w:lineRule="auto"/>
        <w:rPr>
          <w:rFonts w:ascii="Arial" w:hAnsi="Arial" w:cs="Arial"/>
          <w:b/>
          <w:bCs/>
          <w:sz w:val="8"/>
          <w:szCs w:val="8"/>
        </w:rPr>
      </w:pPr>
    </w:p>
    <w:p w14:paraId="04A24BB7" w14:textId="613F5DFB" w:rsidR="005431A3" w:rsidRPr="005431A3" w:rsidRDefault="002E2F05" w:rsidP="002E2F05">
      <w:pPr>
        <w:spacing w:before="120" w:after="0" w:line="240" w:lineRule="auto"/>
        <w:rPr>
          <w:rFonts w:eastAsia="Times New Roman" w:cs="Arial"/>
          <w:b/>
          <w:caps/>
          <w:sz w:val="24"/>
          <w:szCs w:val="24"/>
          <w:lang w:eastAsia="en-GB"/>
        </w:rPr>
      </w:pPr>
      <w:r w:rsidRPr="009060C8">
        <w:rPr>
          <w:rFonts w:eastAsia="Times New Roman" w:cs="Arial"/>
          <w:b/>
          <w:caps/>
          <w:sz w:val="24"/>
          <w:szCs w:val="24"/>
          <w:lang w:eastAsia="en-GB"/>
        </w:rPr>
        <w:t>DEPARTMENT:</w:t>
      </w:r>
      <w:r w:rsidR="00295492">
        <w:rPr>
          <w:rFonts w:eastAsia="Times New Roman" w:cs="Arial"/>
          <w:b/>
          <w:caps/>
          <w:sz w:val="24"/>
          <w:szCs w:val="24"/>
          <w:lang w:eastAsia="en-GB"/>
        </w:rPr>
        <w:t xml:space="preserve"> </w:t>
      </w:r>
      <w:r w:rsidR="005431A3">
        <w:rPr>
          <w:rFonts w:eastAsia="Times New Roman" w:cs="Arial"/>
          <w:b/>
          <w:caps/>
          <w:sz w:val="24"/>
          <w:szCs w:val="24"/>
          <w:lang w:eastAsia="en-GB"/>
        </w:rPr>
        <w:t>English</w:t>
      </w:r>
    </w:p>
    <w:p w14:paraId="01E89BAA" w14:textId="77777777" w:rsidR="005431A3" w:rsidRDefault="007B66F3" w:rsidP="00903CC8">
      <w:pPr>
        <w:framePr w:hSpace="180" w:wrap="around" w:vAnchor="text" w:hAnchor="page" w:x="1081" w:y="90"/>
        <w:spacing w:before="120" w:after="0" w:line="240" w:lineRule="auto"/>
        <w:rPr>
          <w:rFonts w:eastAsia="Times New Roman" w:cs="Arial"/>
          <w:b/>
          <w:sz w:val="24"/>
          <w:szCs w:val="24"/>
          <w:lang w:eastAsia="en-GB"/>
        </w:rPr>
      </w:pPr>
      <w:r>
        <w:rPr>
          <w:rFonts w:eastAsia="Times New Roman" w:cs="Arial"/>
          <w:b/>
          <w:sz w:val="24"/>
          <w:szCs w:val="24"/>
          <w:lang w:eastAsia="en-GB"/>
        </w:rPr>
        <w:t>APPOINTMENT OF:</w:t>
      </w:r>
      <w:r w:rsidR="002E2F05" w:rsidRPr="009060C8">
        <w:rPr>
          <w:rFonts w:eastAsia="Times New Roman" w:cs="Arial"/>
          <w:b/>
          <w:sz w:val="24"/>
          <w:szCs w:val="24"/>
          <w:lang w:eastAsia="en-GB"/>
        </w:rPr>
        <w:tab/>
      </w:r>
      <w:r w:rsidR="005431A3">
        <w:rPr>
          <w:rFonts w:eastAsia="Times New Roman" w:cs="Arial"/>
          <w:b/>
          <w:sz w:val="24"/>
          <w:szCs w:val="24"/>
          <w:lang w:eastAsia="en-GB"/>
        </w:rPr>
        <w:t>2</w:t>
      </w:r>
      <w:r w:rsidR="005431A3" w:rsidRPr="005431A3">
        <w:rPr>
          <w:rFonts w:eastAsia="Times New Roman" w:cs="Arial"/>
          <w:b/>
          <w:sz w:val="24"/>
          <w:szCs w:val="24"/>
          <w:vertAlign w:val="superscript"/>
          <w:lang w:eastAsia="en-GB"/>
        </w:rPr>
        <w:t>nd</w:t>
      </w:r>
      <w:r w:rsidR="005431A3">
        <w:rPr>
          <w:rFonts w:eastAsia="Times New Roman" w:cs="Arial"/>
          <w:b/>
          <w:sz w:val="24"/>
          <w:szCs w:val="24"/>
          <w:lang w:eastAsia="en-GB"/>
        </w:rPr>
        <w:t xml:space="preserve"> in Department</w:t>
      </w:r>
    </w:p>
    <w:p w14:paraId="4AF689B8" w14:textId="5705505B" w:rsidR="002E2F05" w:rsidRDefault="005431A3" w:rsidP="00903CC8">
      <w:pPr>
        <w:framePr w:hSpace="180" w:wrap="around" w:vAnchor="text" w:hAnchor="page" w:x="1081" w:y="90"/>
        <w:spacing w:before="120" w:after="0" w:line="240" w:lineRule="auto"/>
        <w:rPr>
          <w:rFonts w:eastAsia="Times New Roman" w:cs="Arial"/>
          <w:b/>
          <w:sz w:val="24"/>
          <w:szCs w:val="24"/>
          <w:lang w:eastAsia="en-GB"/>
        </w:rPr>
      </w:pPr>
      <w:r>
        <w:rPr>
          <w:rFonts w:eastAsia="Times New Roman" w:cs="Arial"/>
          <w:b/>
          <w:sz w:val="24"/>
          <w:szCs w:val="24"/>
          <w:lang w:eastAsia="en-GB"/>
        </w:rPr>
        <w:t xml:space="preserve">  </w:t>
      </w:r>
    </w:p>
    <w:tbl>
      <w:tblPr>
        <w:tblStyle w:val="TableGrid"/>
        <w:tblW w:w="0" w:type="auto"/>
        <w:tblLook w:val="04A0" w:firstRow="1" w:lastRow="0" w:firstColumn="1" w:lastColumn="0" w:noHBand="0" w:noVBand="1"/>
      </w:tblPr>
      <w:tblGrid>
        <w:gridCol w:w="6663"/>
        <w:gridCol w:w="1158"/>
        <w:gridCol w:w="1195"/>
      </w:tblGrid>
      <w:tr w:rsidR="005431A3" w:rsidRPr="00AA1A75" w14:paraId="5696E677" w14:textId="77777777" w:rsidTr="005431A3">
        <w:tc>
          <w:tcPr>
            <w:tcW w:w="6663" w:type="dxa"/>
          </w:tcPr>
          <w:p w14:paraId="6C5D5251" w14:textId="77777777" w:rsidR="005431A3" w:rsidRPr="00AA1A75" w:rsidRDefault="005431A3" w:rsidP="00A963F3"/>
        </w:tc>
        <w:tc>
          <w:tcPr>
            <w:tcW w:w="1158" w:type="dxa"/>
          </w:tcPr>
          <w:p w14:paraId="532BECBA" w14:textId="77777777" w:rsidR="005431A3" w:rsidRPr="00AA1A75" w:rsidRDefault="005431A3" w:rsidP="00A963F3">
            <w:r w:rsidRPr="00AA1A75">
              <w:t>ESSENTIAL</w:t>
            </w:r>
          </w:p>
        </w:tc>
        <w:tc>
          <w:tcPr>
            <w:tcW w:w="1195" w:type="dxa"/>
          </w:tcPr>
          <w:p w14:paraId="57258CC9" w14:textId="77777777" w:rsidR="005431A3" w:rsidRPr="00AA1A75" w:rsidRDefault="005431A3" w:rsidP="00A963F3">
            <w:r w:rsidRPr="00AA1A75">
              <w:t>DESIRABLE</w:t>
            </w:r>
          </w:p>
        </w:tc>
      </w:tr>
      <w:tr w:rsidR="005431A3" w:rsidRPr="00AA1A75" w14:paraId="042F4DEB" w14:textId="77777777" w:rsidTr="005431A3">
        <w:tc>
          <w:tcPr>
            <w:tcW w:w="9016" w:type="dxa"/>
            <w:gridSpan w:val="3"/>
          </w:tcPr>
          <w:p w14:paraId="76144F33" w14:textId="77777777" w:rsidR="005431A3" w:rsidRPr="00AA1A75" w:rsidRDefault="005431A3" w:rsidP="00A963F3">
            <w:pPr>
              <w:rPr>
                <w:b/>
              </w:rPr>
            </w:pPr>
            <w:r w:rsidRPr="00AA1A75">
              <w:rPr>
                <w:b/>
              </w:rPr>
              <w:t>QUALIFICATIONS</w:t>
            </w:r>
          </w:p>
        </w:tc>
      </w:tr>
      <w:tr w:rsidR="005431A3" w:rsidRPr="00AA1A75" w14:paraId="0FD8F608" w14:textId="77777777" w:rsidTr="005431A3">
        <w:tc>
          <w:tcPr>
            <w:tcW w:w="6663" w:type="dxa"/>
          </w:tcPr>
          <w:p w14:paraId="25CCE38D" w14:textId="77777777" w:rsidR="005431A3" w:rsidRPr="00AA1A75" w:rsidRDefault="005431A3" w:rsidP="00A963F3">
            <w:r>
              <w:t>Degree in English</w:t>
            </w:r>
          </w:p>
        </w:tc>
        <w:tc>
          <w:tcPr>
            <w:tcW w:w="1158" w:type="dxa"/>
          </w:tcPr>
          <w:p w14:paraId="40424E05" w14:textId="77777777" w:rsidR="005431A3" w:rsidRPr="00AA1A75" w:rsidRDefault="005431A3" w:rsidP="00A963F3">
            <w:r w:rsidRPr="00AA1A75">
              <w:t>Y</w:t>
            </w:r>
          </w:p>
        </w:tc>
        <w:tc>
          <w:tcPr>
            <w:tcW w:w="1195" w:type="dxa"/>
          </w:tcPr>
          <w:p w14:paraId="4AB7FFB1" w14:textId="77777777" w:rsidR="005431A3" w:rsidRPr="00AA1A75" w:rsidRDefault="005431A3" w:rsidP="00A963F3"/>
        </w:tc>
      </w:tr>
      <w:tr w:rsidR="005431A3" w:rsidRPr="00AA1A75" w14:paraId="2F502184" w14:textId="77777777" w:rsidTr="005431A3">
        <w:tc>
          <w:tcPr>
            <w:tcW w:w="6663" w:type="dxa"/>
          </w:tcPr>
          <w:p w14:paraId="11634463" w14:textId="77777777" w:rsidR="005431A3" w:rsidRPr="00AA1A75" w:rsidRDefault="005431A3" w:rsidP="00A963F3">
            <w:r w:rsidRPr="00AA1A75">
              <w:t>QTS for secondary education</w:t>
            </w:r>
          </w:p>
        </w:tc>
        <w:tc>
          <w:tcPr>
            <w:tcW w:w="1158" w:type="dxa"/>
          </w:tcPr>
          <w:p w14:paraId="28433546" w14:textId="77777777" w:rsidR="005431A3" w:rsidRPr="00AA1A75" w:rsidRDefault="005431A3" w:rsidP="00A963F3">
            <w:r w:rsidRPr="00AA1A75">
              <w:t>Y</w:t>
            </w:r>
          </w:p>
        </w:tc>
        <w:tc>
          <w:tcPr>
            <w:tcW w:w="1195" w:type="dxa"/>
          </w:tcPr>
          <w:p w14:paraId="355F97D2" w14:textId="77777777" w:rsidR="005431A3" w:rsidRPr="00AA1A75" w:rsidRDefault="005431A3" w:rsidP="00A963F3"/>
        </w:tc>
      </w:tr>
      <w:tr w:rsidR="005431A3" w:rsidRPr="00AA1A75" w14:paraId="4C2F0772" w14:textId="77777777" w:rsidTr="005431A3">
        <w:tc>
          <w:tcPr>
            <w:tcW w:w="6663" w:type="dxa"/>
          </w:tcPr>
          <w:p w14:paraId="302290B5" w14:textId="77777777" w:rsidR="005431A3" w:rsidRPr="00AA1A75" w:rsidRDefault="005431A3" w:rsidP="00A963F3">
            <w:r>
              <w:t>PGCE (secondary)</w:t>
            </w:r>
          </w:p>
        </w:tc>
        <w:tc>
          <w:tcPr>
            <w:tcW w:w="1158" w:type="dxa"/>
          </w:tcPr>
          <w:p w14:paraId="39163BBB" w14:textId="77777777" w:rsidR="005431A3" w:rsidRPr="00AA1A75" w:rsidRDefault="005431A3" w:rsidP="00A963F3"/>
        </w:tc>
        <w:tc>
          <w:tcPr>
            <w:tcW w:w="1195" w:type="dxa"/>
          </w:tcPr>
          <w:p w14:paraId="24FE55D1" w14:textId="77777777" w:rsidR="005431A3" w:rsidRPr="00AA1A75" w:rsidRDefault="005431A3" w:rsidP="00A963F3">
            <w:r>
              <w:t>Y</w:t>
            </w:r>
          </w:p>
        </w:tc>
      </w:tr>
      <w:tr w:rsidR="005431A3" w:rsidRPr="00AA1A75" w14:paraId="44C4DB84" w14:textId="77777777" w:rsidTr="005431A3">
        <w:tc>
          <w:tcPr>
            <w:tcW w:w="6663" w:type="dxa"/>
          </w:tcPr>
          <w:p w14:paraId="433D760F" w14:textId="77777777" w:rsidR="005431A3" w:rsidRDefault="005431A3" w:rsidP="00A963F3"/>
        </w:tc>
        <w:tc>
          <w:tcPr>
            <w:tcW w:w="1158" w:type="dxa"/>
          </w:tcPr>
          <w:p w14:paraId="27E6E887" w14:textId="77777777" w:rsidR="005431A3" w:rsidRPr="00AA1A75" w:rsidRDefault="005431A3" w:rsidP="00A963F3"/>
        </w:tc>
        <w:tc>
          <w:tcPr>
            <w:tcW w:w="1195" w:type="dxa"/>
          </w:tcPr>
          <w:p w14:paraId="60735D08" w14:textId="77777777" w:rsidR="005431A3" w:rsidRDefault="005431A3" w:rsidP="00A963F3"/>
        </w:tc>
      </w:tr>
      <w:tr w:rsidR="005431A3" w:rsidRPr="00AA1A75" w14:paraId="05DD3C6C" w14:textId="77777777" w:rsidTr="005431A3">
        <w:tc>
          <w:tcPr>
            <w:tcW w:w="9016" w:type="dxa"/>
            <w:gridSpan w:val="3"/>
          </w:tcPr>
          <w:p w14:paraId="4F26281A" w14:textId="77777777" w:rsidR="005431A3" w:rsidRPr="00AA1A75" w:rsidRDefault="005431A3" w:rsidP="00A963F3">
            <w:pPr>
              <w:rPr>
                <w:b/>
              </w:rPr>
            </w:pPr>
            <w:r w:rsidRPr="00AA1A75">
              <w:rPr>
                <w:b/>
              </w:rPr>
              <w:t>EXPERIENCE</w:t>
            </w:r>
          </w:p>
        </w:tc>
      </w:tr>
      <w:tr w:rsidR="005431A3" w:rsidRPr="00AA1A75" w14:paraId="162FE3DE" w14:textId="77777777" w:rsidTr="005431A3">
        <w:tc>
          <w:tcPr>
            <w:tcW w:w="6663" w:type="dxa"/>
          </w:tcPr>
          <w:p w14:paraId="1363BFF2" w14:textId="77777777" w:rsidR="005431A3" w:rsidRPr="0066177F" w:rsidRDefault="005431A3" w:rsidP="00A963F3">
            <w:pPr>
              <w:rPr>
                <w:rFonts w:eastAsia="Times New Roman"/>
              </w:rPr>
            </w:pPr>
            <w:r w:rsidRPr="00DC112C">
              <w:rPr>
                <w:rFonts w:eastAsia="Times New Roman"/>
              </w:rPr>
              <w:t>Successful secondary teaching practice/record</w:t>
            </w:r>
          </w:p>
        </w:tc>
        <w:tc>
          <w:tcPr>
            <w:tcW w:w="1158" w:type="dxa"/>
          </w:tcPr>
          <w:p w14:paraId="74C7700B" w14:textId="77777777" w:rsidR="005431A3" w:rsidRPr="00AA1A75" w:rsidRDefault="005431A3" w:rsidP="00A963F3">
            <w:r w:rsidRPr="00AA1A75">
              <w:t>Y</w:t>
            </w:r>
          </w:p>
        </w:tc>
        <w:tc>
          <w:tcPr>
            <w:tcW w:w="1195" w:type="dxa"/>
          </w:tcPr>
          <w:p w14:paraId="22223AA0" w14:textId="77777777" w:rsidR="005431A3" w:rsidRPr="00AA1A75" w:rsidRDefault="005431A3" w:rsidP="00A963F3"/>
        </w:tc>
      </w:tr>
      <w:tr w:rsidR="005431A3" w:rsidRPr="00AA1A75" w14:paraId="2BBDE005" w14:textId="77777777" w:rsidTr="005431A3">
        <w:tc>
          <w:tcPr>
            <w:tcW w:w="6663" w:type="dxa"/>
          </w:tcPr>
          <w:p w14:paraId="46458A06" w14:textId="77777777" w:rsidR="005431A3" w:rsidRPr="00250609" w:rsidRDefault="005431A3" w:rsidP="00A963F3">
            <w:pPr>
              <w:rPr>
                <w:rFonts w:eastAsia="Times New Roman"/>
              </w:rPr>
            </w:pPr>
            <w:r>
              <w:rPr>
                <w:rFonts w:eastAsia="Times New Roman"/>
              </w:rPr>
              <w:t>Creative, engaging</w:t>
            </w:r>
            <w:r w:rsidRPr="00DC112C">
              <w:rPr>
                <w:rFonts w:eastAsia="Times New Roman"/>
              </w:rPr>
              <w:t xml:space="preserve"> lesson preparation.</w:t>
            </w:r>
          </w:p>
        </w:tc>
        <w:tc>
          <w:tcPr>
            <w:tcW w:w="1158" w:type="dxa"/>
          </w:tcPr>
          <w:p w14:paraId="74CCE1DE" w14:textId="77777777" w:rsidR="005431A3" w:rsidRPr="00AA1A75" w:rsidRDefault="005431A3" w:rsidP="00A963F3">
            <w:r w:rsidRPr="00AA1A75">
              <w:t>Y</w:t>
            </w:r>
          </w:p>
        </w:tc>
        <w:tc>
          <w:tcPr>
            <w:tcW w:w="1195" w:type="dxa"/>
          </w:tcPr>
          <w:p w14:paraId="7301EBBE" w14:textId="77777777" w:rsidR="005431A3" w:rsidRPr="00AA1A75" w:rsidRDefault="005431A3" w:rsidP="00A963F3"/>
        </w:tc>
      </w:tr>
      <w:tr w:rsidR="005431A3" w:rsidRPr="00AA1A75" w14:paraId="0134FAA2" w14:textId="77777777" w:rsidTr="005431A3">
        <w:tc>
          <w:tcPr>
            <w:tcW w:w="6663" w:type="dxa"/>
          </w:tcPr>
          <w:p w14:paraId="2E47ED5E" w14:textId="77777777" w:rsidR="005431A3" w:rsidRPr="00AA1A75" w:rsidRDefault="005431A3" w:rsidP="00A963F3">
            <w:pPr>
              <w:rPr>
                <w:rFonts w:eastAsia="Times New Roman"/>
              </w:rPr>
            </w:pPr>
            <w:r>
              <w:rPr>
                <w:rFonts w:eastAsia="Times New Roman"/>
              </w:rPr>
              <w:t>Ability to produce and implement plans and policies</w:t>
            </w:r>
          </w:p>
        </w:tc>
        <w:tc>
          <w:tcPr>
            <w:tcW w:w="1158" w:type="dxa"/>
          </w:tcPr>
          <w:p w14:paraId="186A08EA" w14:textId="77777777" w:rsidR="005431A3" w:rsidRPr="00AA1A75" w:rsidRDefault="005431A3" w:rsidP="00A963F3">
            <w:r>
              <w:t>Y</w:t>
            </w:r>
          </w:p>
        </w:tc>
        <w:tc>
          <w:tcPr>
            <w:tcW w:w="1195" w:type="dxa"/>
          </w:tcPr>
          <w:p w14:paraId="36E4C3B6" w14:textId="77777777" w:rsidR="005431A3" w:rsidRPr="00AA1A75" w:rsidRDefault="005431A3" w:rsidP="00A963F3"/>
        </w:tc>
      </w:tr>
      <w:tr w:rsidR="005431A3" w:rsidRPr="00AA1A75" w14:paraId="038F8504" w14:textId="77777777" w:rsidTr="005431A3">
        <w:tc>
          <w:tcPr>
            <w:tcW w:w="6663" w:type="dxa"/>
          </w:tcPr>
          <w:p w14:paraId="687FC056" w14:textId="77777777" w:rsidR="005431A3" w:rsidRPr="00AA1A75" w:rsidRDefault="005431A3" w:rsidP="00A963F3">
            <w:pPr>
              <w:rPr>
                <w:rFonts w:eastAsia="Times New Roman"/>
              </w:rPr>
            </w:pPr>
            <w:r>
              <w:rPr>
                <w:rFonts w:eastAsia="Times New Roman"/>
              </w:rPr>
              <w:t>Experience of monitoring and evaluation processes</w:t>
            </w:r>
          </w:p>
        </w:tc>
        <w:tc>
          <w:tcPr>
            <w:tcW w:w="1158" w:type="dxa"/>
          </w:tcPr>
          <w:p w14:paraId="080298E2" w14:textId="77777777" w:rsidR="005431A3" w:rsidRPr="00AA1A75" w:rsidRDefault="005431A3" w:rsidP="00A963F3"/>
        </w:tc>
        <w:tc>
          <w:tcPr>
            <w:tcW w:w="1195" w:type="dxa"/>
          </w:tcPr>
          <w:p w14:paraId="66AFDBC8" w14:textId="77777777" w:rsidR="005431A3" w:rsidRPr="00AA1A75" w:rsidRDefault="005431A3" w:rsidP="00A963F3">
            <w:r>
              <w:t>Y</w:t>
            </w:r>
          </w:p>
        </w:tc>
      </w:tr>
      <w:tr w:rsidR="005431A3" w:rsidRPr="00AA1A75" w14:paraId="55CBC549" w14:textId="77777777" w:rsidTr="005431A3">
        <w:tc>
          <w:tcPr>
            <w:tcW w:w="6663" w:type="dxa"/>
          </w:tcPr>
          <w:p w14:paraId="33EE9982" w14:textId="77777777" w:rsidR="005431A3" w:rsidRDefault="005431A3" w:rsidP="00A963F3">
            <w:pPr>
              <w:rPr>
                <w:rFonts w:eastAsia="Times New Roman"/>
              </w:rPr>
            </w:pPr>
            <w:r>
              <w:rPr>
                <w:rFonts w:eastAsia="Times New Roman"/>
              </w:rPr>
              <w:t>Ability to delegate responsibility and accountability</w:t>
            </w:r>
          </w:p>
        </w:tc>
        <w:tc>
          <w:tcPr>
            <w:tcW w:w="1158" w:type="dxa"/>
          </w:tcPr>
          <w:p w14:paraId="6383ECC3" w14:textId="77777777" w:rsidR="005431A3" w:rsidRPr="00AA1A75" w:rsidRDefault="005431A3" w:rsidP="00A963F3">
            <w:r>
              <w:t>Y</w:t>
            </w:r>
          </w:p>
        </w:tc>
        <w:tc>
          <w:tcPr>
            <w:tcW w:w="1195" w:type="dxa"/>
          </w:tcPr>
          <w:p w14:paraId="571EDB31" w14:textId="77777777" w:rsidR="005431A3" w:rsidRDefault="005431A3" w:rsidP="00A963F3"/>
        </w:tc>
      </w:tr>
      <w:tr w:rsidR="005431A3" w:rsidRPr="00AA1A75" w14:paraId="07A2B978" w14:textId="77777777" w:rsidTr="005431A3">
        <w:tc>
          <w:tcPr>
            <w:tcW w:w="6663" w:type="dxa"/>
          </w:tcPr>
          <w:p w14:paraId="055C5D3C" w14:textId="77777777" w:rsidR="005431A3" w:rsidRPr="00AA1A75" w:rsidRDefault="005431A3" w:rsidP="00A963F3">
            <w:r w:rsidRPr="00AA1A75">
              <w:rPr>
                <w:rFonts w:eastAsia="Times New Roman"/>
              </w:rPr>
              <w:t>Experience as a personal tutor  / form tutor</w:t>
            </w:r>
          </w:p>
        </w:tc>
        <w:tc>
          <w:tcPr>
            <w:tcW w:w="1158" w:type="dxa"/>
          </w:tcPr>
          <w:p w14:paraId="437186DC" w14:textId="77777777" w:rsidR="005431A3" w:rsidRPr="00AA1A75" w:rsidRDefault="005431A3" w:rsidP="00A963F3">
            <w:r w:rsidRPr="00AA1A75">
              <w:t>Y</w:t>
            </w:r>
          </w:p>
        </w:tc>
        <w:tc>
          <w:tcPr>
            <w:tcW w:w="1195" w:type="dxa"/>
          </w:tcPr>
          <w:p w14:paraId="754F8B5F" w14:textId="77777777" w:rsidR="005431A3" w:rsidRPr="00AA1A75" w:rsidRDefault="005431A3" w:rsidP="00A963F3"/>
        </w:tc>
      </w:tr>
      <w:tr w:rsidR="005431A3" w:rsidRPr="00AA1A75" w14:paraId="0C89433D" w14:textId="77777777" w:rsidTr="005431A3">
        <w:tc>
          <w:tcPr>
            <w:tcW w:w="6663" w:type="dxa"/>
          </w:tcPr>
          <w:p w14:paraId="08B1F11C" w14:textId="77777777" w:rsidR="005431A3" w:rsidRPr="00AA1A75" w:rsidRDefault="005431A3" w:rsidP="00A963F3">
            <w:r>
              <w:t>Experience of running extra-curricular activities &amp; trips</w:t>
            </w:r>
          </w:p>
        </w:tc>
        <w:tc>
          <w:tcPr>
            <w:tcW w:w="1158" w:type="dxa"/>
          </w:tcPr>
          <w:p w14:paraId="2D7B81B6" w14:textId="77777777" w:rsidR="005431A3" w:rsidRPr="00AA1A75" w:rsidRDefault="005431A3" w:rsidP="00A963F3"/>
        </w:tc>
        <w:tc>
          <w:tcPr>
            <w:tcW w:w="1195" w:type="dxa"/>
          </w:tcPr>
          <w:p w14:paraId="762BE1FB" w14:textId="77777777" w:rsidR="005431A3" w:rsidRPr="00AA1A75" w:rsidRDefault="005431A3" w:rsidP="00A963F3">
            <w:r>
              <w:t>Y</w:t>
            </w:r>
          </w:p>
        </w:tc>
      </w:tr>
      <w:tr w:rsidR="005431A3" w:rsidRPr="00AA1A75" w14:paraId="594C8B21" w14:textId="77777777" w:rsidTr="005431A3">
        <w:tc>
          <w:tcPr>
            <w:tcW w:w="9016" w:type="dxa"/>
            <w:gridSpan w:val="3"/>
          </w:tcPr>
          <w:p w14:paraId="08E521C0" w14:textId="77777777" w:rsidR="005431A3" w:rsidRPr="00AA1A75" w:rsidRDefault="005431A3" w:rsidP="00A963F3"/>
        </w:tc>
      </w:tr>
      <w:tr w:rsidR="005431A3" w:rsidRPr="00AA1A75" w14:paraId="58DCE213" w14:textId="77777777" w:rsidTr="005431A3">
        <w:tc>
          <w:tcPr>
            <w:tcW w:w="6663" w:type="dxa"/>
          </w:tcPr>
          <w:p w14:paraId="68825CA8" w14:textId="77777777" w:rsidR="005431A3" w:rsidRPr="00AA1A75" w:rsidRDefault="005431A3" w:rsidP="00A963F3">
            <w:pPr>
              <w:rPr>
                <w:b/>
              </w:rPr>
            </w:pPr>
            <w:r w:rsidRPr="00AA1A75">
              <w:rPr>
                <w:b/>
              </w:rPr>
              <w:t>SPECIALISM</w:t>
            </w:r>
          </w:p>
        </w:tc>
        <w:tc>
          <w:tcPr>
            <w:tcW w:w="1158" w:type="dxa"/>
          </w:tcPr>
          <w:p w14:paraId="6C2999E8" w14:textId="77777777" w:rsidR="005431A3" w:rsidRPr="00AA1A75" w:rsidRDefault="005431A3" w:rsidP="00A963F3"/>
        </w:tc>
        <w:tc>
          <w:tcPr>
            <w:tcW w:w="1195" w:type="dxa"/>
          </w:tcPr>
          <w:p w14:paraId="1302434F" w14:textId="77777777" w:rsidR="005431A3" w:rsidRPr="00AA1A75" w:rsidRDefault="005431A3" w:rsidP="00A963F3"/>
        </w:tc>
      </w:tr>
      <w:tr w:rsidR="005431A3" w:rsidRPr="00AA1A75" w14:paraId="4EEB57DD" w14:textId="77777777" w:rsidTr="005431A3">
        <w:tc>
          <w:tcPr>
            <w:tcW w:w="6663" w:type="dxa"/>
          </w:tcPr>
          <w:p w14:paraId="2CD9CB78" w14:textId="77777777" w:rsidR="005431A3" w:rsidRPr="00AA1A75" w:rsidRDefault="005431A3" w:rsidP="00A963F3">
            <w:r>
              <w:t>A high level of competence in teaching English</w:t>
            </w:r>
          </w:p>
        </w:tc>
        <w:tc>
          <w:tcPr>
            <w:tcW w:w="1158" w:type="dxa"/>
          </w:tcPr>
          <w:p w14:paraId="3A5F88E5" w14:textId="77777777" w:rsidR="005431A3" w:rsidRPr="00AA1A75" w:rsidRDefault="005431A3" w:rsidP="00A963F3">
            <w:r>
              <w:t>Y</w:t>
            </w:r>
          </w:p>
        </w:tc>
        <w:tc>
          <w:tcPr>
            <w:tcW w:w="1195" w:type="dxa"/>
          </w:tcPr>
          <w:p w14:paraId="7E138BE9" w14:textId="77777777" w:rsidR="005431A3" w:rsidRPr="00AA1A75" w:rsidRDefault="005431A3" w:rsidP="00A963F3"/>
        </w:tc>
      </w:tr>
      <w:tr w:rsidR="005431A3" w:rsidRPr="00AA1A75" w14:paraId="123E6F94" w14:textId="77777777" w:rsidTr="005431A3">
        <w:tc>
          <w:tcPr>
            <w:tcW w:w="6663" w:type="dxa"/>
          </w:tcPr>
          <w:p w14:paraId="35969A9E" w14:textId="77777777" w:rsidR="005431A3" w:rsidRPr="00AA1A75" w:rsidRDefault="005431A3" w:rsidP="00A963F3">
            <w:r>
              <w:t>Able to use new technologies in the teaching of English</w:t>
            </w:r>
          </w:p>
        </w:tc>
        <w:tc>
          <w:tcPr>
            <w:tcW w:w="1158" w:type="dxa"/>
          </w:tcPr>
          <w:p w14:paraId="6DB6775D" w14:textId="77777777" w:rsidR="005431A3" w:rsidRPr="00AA1A75" w:rsidRDefault="005431A3" w:rsidP="00A963F3"/>
        </w:tc>
        <w:tc>
          <w:tcPr>
            <w:tcW w:w="1195" w:type="dxa"/>
          </w:tcPr>
          <w:p w14:paraId="0C0E0E12" w14:textId="77777777" w:rsidR="005431A3" w:rsidRPr="00AA1A75" w:rsidRDefault="005431A3" w:rsidP="00A963F3">
            <w:r>
              <w:t>Y</w:t>
            </w:r>
          </w:p>
        </w:tc>
      </w:tr>
      <w:tr w:rsidR="005431A3" w:rsidRPr="00AA1A75" w14:paraId="3F719119" w14:textId="77777777" w:rsidTr="005431A3">
        <w:tc>
          <w:tcPr>
            <w:tcW w:w="6663" w:type="dxa"/>
          </w:tcPr>
          <w:p w14:paraId="004B4C99" w14:textId="77777777" w:rsidR="005431A3" w:rsidRPr="00FF1E9F" w:rsidRDefault="005431A3" w:rsidP="00A963F3">
            <w:r w:rsidRPr="00FF1E9F">
              <w:t xml:space="preserve">Ability to develop new and imaginative units of work. </w:t>
            </w:r>
          </w:p>
        </w:tc>
        <w:tc>
          <w:tcPr>
            <w:tcW w:w="1158" w:type="dxa"/>
          </w:tcPr>
          <w:p w14:paraId="63C6362A" w14:textId="77777777" w:rsidR="005431A3" w:rsidRPr="00AA1A75" w:rsidRDefault="005431A3" w:rsidP="00A963F3">
            <w:r>
              <w:t>Y</w:t>
            </w:r>
          </w:p>
        </w:tc>
        <w:tc>
          <w:tcPr>
            <w:tcW w:w="1195" w:type="dxa"/>
          </w:tcPr>
          <w:p w14:paraId="4618C605" w14:textId="77777777" w:rsidR="005431A3" w:rsidRPr="00AA1A75" w:rsidRDefault="005431A3" w:rsidP="00A963F3"/>
        </w:tc>
      </w:tr>
      <w:tr w:rsidR="005431A3" w:rsidRPr="00AA1A75" w14:paraId="65C2BE59" w14:textId="77777777" w:rsidTr="005431A3">
        <w:tc>
          <w:tcPr>
            <w:tcW w:w="6663" w:type="dxa"/>
          </w:tcPr>
          <w:p w14:paraId="02D83969" w14:textId="77777777" w:rsidR="005431A3" w:rsidRPr="00FF1E9F" w:rsidRDefault="005431A3" w:rsidP="00A963F3">
            <w:r w:rsidRPr="00FF1E9F">
              <w:t xml:space="preserve">Good subject knowledge </w:t>
            </w:r>
          </w:p>
        </w:tc>
        <w:tc>
          <w:tcPr>
            <w:tcW w:w="1158" w:type="dxa"/>
          </w:tcPr>
          <w:p w14:paraId="3C1F3601" w14:textId="77777777" w:rsidR="005431A3" w:rsidRPr="00AA1A75" w:rsidRDefault="005431A3" w:rsidP="00A963F3">
            <w:r>
              <w:t>Y</w:t>
            </w:r>
          </w:p>
        </w:tc>
        <w:tc>
          <w:tcPr>
            <w:tcW w:w="1195" w:type="dxa"/>
          </w:tcPr>
          <w:p w14:paraId="14679B6F" w14:textId="77777777" w:rsidR="005431A3" w:rsidRPr="00AA1A75" w:rsidRDefault="005431A3" w:rsidP="00A963F3"/>
        </w:tc>
      </w:tr>
      <w:tr w:rsidR="005431A3" w:rsidRPr="00AA1A75" w14:paraId="10EFF5A2" w14:textId="77777777" w:rsidTr="005431A3">
        <w:tc>
          <w:tcPr>
            <w:tcW w:w="6663" w:type="dxa"/>
          </w:tcPr>
          <w:p w14:paraId="7B0D520B" w14:textId="77777777" w:rsidR="005431A3" w:rsidRPr="00AA1A75" w:rsidRDefault="005431A3" w:rsidP="00A963F3"/>
        </w:tc>
        <w:tc>
          <w:tcPr>
            <w:tcW w:w="1158" w:type="dxa"/>
          </w:tcPr>
          <w:p w14:paraId="4911578C" w14:textId="77777777" w:rsidR="005431A3" w:rsidRPr="00AA1A75" w:rsidRDefault="005431A3" w:rsidP="00A963F3"/>
        </w:tc>
        <w:tc>
          <w:tcPr>
            <w:tcW w:w="1195" w:type="dxa"/>
          </w:tcPr>
          <w:p w14:paraId="395870E6" w14:textId="77777777" w:rsidR="005431A3" w:rsidRPr="00AA1A75" w:rsidRDefault="005431A3" w:rsidP="00A963F3"/>
        </w:tc>
      </w:tr>
      <w:tr w:rsidR="005431A3" w:rsidRPr="00AA1A75" w14:paraId="4B510039" w14:textId="77777777" w:rsidTr="005431A3">
        <w:tc>
          <w:tcPr>
            <w:tcW w:w="6663" w:type="dxa"/>
          </w:tcPr>
          <w:p w14:paraId="60AF05AA" w14:textId="77777777" w:rsidR="005431A3" w:rsidRPr="00AA1A75" w:rsidRDefault="005431A3" w:rsidP="00A963F3">
            <w:pPr>
              <w:rPr>
                <w:b/>
              </w:rPr>
            </w:pPr>
            <w:r w:rsidRPr="00AA1A75">
              <w:rPr>
                <w:b/>
              </w:rPr>
              <w:t>PRACTICAL &amp; INTELLECTUAL SKILLS</w:t>
            </w:r>
          </w:p>
        </w:tc>
        <w:tc>
          <w:tcPr>
            <w:tcW w:w="1158" w:type="dxa"/>
          </w:tcPr>
          <w:p w14:paraId="35794557" w14:textId="77777777" w:rsidR="005431A3" w:rsidRPr="00AA1A75" w:rsidRDefault="005431A3" w:rsidP="00A963F3"/>
        </w:tc>
        <w:tc>
          <w:tcPr>
            <w:tcW w:w="1195" w:type="dxa"/>
          </w:tcPr>
          <w:p w14:paraId="0865FABE" w14:textId="77777777" w:rsidR="005431A3" w:rsidRPr="00AA1A75" w:rsidRDefault="005431A3" w:rsidP="00A963F3"/>
        </w:tc>
      </w:tr>
      <w:tr w:rsidR="005431A3" w:rsidRPr="00AA1A75" w14:paraId="5C4CEEAF" w14:textId="77777777" w:rsidTr="005431A3">
        <w:tc>
          <w:tcPr>
            <w:tcW w:w="6663" w:type="dxa"/>
          </w:tcPr>
          <w:p w14:paraId="7D826332" w14:textId="77777777" w:rsidR="005431A3" w:rsidRPr="00AA1A75" w:rsidRDefault="005431A3" w:rsidP="00A963F3">
            <w:pPr>
              <w:rPr>
                <w:rFonts w:eastAsia="Times New Roman"/>
              </w:rPr>
            </w:pPr>
            <w:r w:rsidRPr="00AA1A75">
              <w:rPr>
                <w:rFonts w:eastAsia="Times New Roman"/>
              </w:rPr>
              <w:t>Effective and successful classroom teacher.</w:t>
            </w:r>
          </w:p>
        </w:tc>
        <w:tc>
          <w:tcPr>
            <w:tcW w:w="1158" w:type="dxa"/>
          </w:tcPr>
          <w:p w14:paraId="0E2462DD" w14:textId="77777777" w:rsidR="005431A3" w:rsidRPr="00AA1A75" w:rsidRDefault="005431A3" w:rsidP="00A963F3">
            <w:r>
              <w:t>Y</w:t>
            </w:r>
          </w:p>
        </w:tc>
        <w:tc>
          <w:tcPr>
            <w:tcW w:w="1195" w:type="dxa"/>
          </w:tcPr>
          <w:p w14:paraId="24F168C4" w14:textId="77777777" w:rsidR="005431A3" w:rsidRPr="00AA1A75" w:rsidRDefault="005431A3" w:rsidP="00A963F3"/>
        </w:tc>
      </w:tr>
      <w:tr w:rsidR="005431A3" w:rsidRPr="00AA1A75" w14:paraId="4D8F7846" w14:textId="77777777" w:rsidTr="005431A3">
        <w:tc>
          <w:tcPr>
            <w:tcW w:w="6663" w:type="dxa"/>
          </w:tcPr>
          <w:p w14:paraId="0E6D945B" w14:textId="77777777" w:rsidR="005431A3" w:rsidRPr="00AA1A75" w:rsidRDefault="005431A3" w:rsidP="00A963F3">
            <w:pPr>
              <w:rPr>
                <w:rFonts w:eastAsia="Times New Roman"/>
              </w:rPr>
            </w:pPr>
            <w:r w:rsidRPr="00AA1A75">
              <w:rPr>
                <w:rFonts w:eastAsia="Times New Roman"/>
              </w:rPr>
              <w:t>A commitment  to being developed in the use of I.C.T.</w:t>
            </w:r>
          </w:p>
        </w:tc>
        <w:tc>
          <w:tcPr>
            <w:tcW w:w="1158" w:type="dxa"/>
          </w:tcPr>
          <w:p w14:paraId="1CE1264D" w14:textId="77777777" w:rsidR="005431A3" w:rsidRPr="00AA1A75" w:rsidRDefault="005431A3" w:rsidP="00A963F3">
            <w:r>
              <w:t>Y</w:t>
            </w:r>
          </w:p>
        </w:tc>
        <w:tc>
          <w:tcPr>
            <w:tcW w:w="1195" w:type="dxa"/>
          </w:tcPr>
          <w:p w14:paraId="04871724" w14:textId="77777777" w:rsidR="005431A3" w:rsidRPr="00AA1A75" w:rsidRDefault="005431A3" w:rsidP="00A963F3"/>
        </w:tc>
      </w:tr>
      <w:tr w:rsidR="005431A3" w:rsidRPr="00AA1A75" w14:paraId="5444C7E0" w14:textId="77777777" w:rsidTr="005431A3">
        <w:tc>
          <w:tcPr>
            <w:tcW w:w="6663" w:type="dxa"/>
          </w:tcPr>
          <w:p w14:paraId="1405F81D" w14:textId="77777777" w:rsidR="005431A3" w:rsidRPr="00AA1A75" w:rsidRDefault="005431A3" w:rsidP="00A963F3">
            <w:r>
              <w:rPr>
                <w:rFonts w:eastAsia="Times New Roman"/>
              </w:rPr>
              <w:t>Excellent organisational, communication and decision making skills</w:t>
            </w:r>
          </w:p>
        </w:tc>
        <w:tc>
          <w:tcPr>
            <w:tcW w:w="1158" w:type="dxa"/>
          </w:tcPr>
          <w:p w14:paraId="440C2C7A" w14:textId="77777777" w:rsidR="005431A3" w:rsidRPr="00AA1A75" w:rsidRDefault="005431A3" w:rsidP="00A963F3">
            <w:r>
              <w:t>Y</w:t>
            </w:r>
          </w:p>
        </w:tc>
        <w:tc>
          <w:tcPr>
            <w:tcW w:w="1195" w:type="dxa"/>
          </w:tcPr>
          <w:p w14:paraId="22132A26" w14:textId="77777777" w:rsidR="005431A3" w:rsidRPr="00AA1A75" w:rsidRDefault="005431A3" w:rsidP="00A963F3"/>
        </w:tc>
      </w:tr>
      <w:tr w:rsidR="005431A3" w:rsidRPr="00AA1A75" w14:paraId="1BFCCDFF" w14:textId="77777777" w:rsidTr="005431A3">
        <w:tc>
          <w:tcPr>
            <w:tcW w:w="6663" w:type="dxa"/>
          </w:tcPr>
          <w:p w14:paraId="6DB4AE92" w14:textId="77777777" w:rsidR="005431A3" w:rsidRPr="0016689E" w:rsidRDefault="005431A3" w:rsidP="00A963F3">
            <w:r w:rsidRPr="0016689E">
              <w:t>Good time management skills.</w:t>
            </w:r>
          </w:p>
        </w:tc>
        <w:tc>
          <w:tcPr>
            <w:tcW w:w="1158" w:type="dxa"/>
          </w:tcPr>
          <w:p w14:paraId="4799FAD8" w14:textId="77777777" w:rsidR="005431A3" w:rsidRPr="00AA1A75" w:rsidRDefault="005431A3" w:rsidP="00A963F3">
            <w:r>
              <w:t>Y</w:t>
            </w:r>
          </w:p>
        </w:tc>
        <w:tc>
          <w:tcPr>
            <w:tcW w:w="1195" w:type="dxa"/>
          </w:tcPr>
          <w:p w14:paraId="79390835" w14:textId="77777777" w:rsidR="005431A3" w:rsidRPr="00AA1A75" w:rsidRDefault="005431A3" w:rsidP="00A963F3"/>
        </w:tc>
      </w:tr>
      <w:tr w:rsidR="005431A3" w:rsidRPr="00AA1A75" w14:paraId="26D7D32B" w14:textId="77777777" w:rsidTr="005431A3">
        <w:tc>
          <w:tcPr>
            <w:tcW w:w="6663" w:type="dxa"/>
          </w:tcPr>
          <w:p w14:paraId="4C77631D" w14:textId="77777777" w:rsidR="005431A3" w:rsidRPr="00FD7911" w:rsidRDefault="005431A3" w:rsidP="00A963F3">
            <w:pPr>
              <w:rPr>
                <w:rFonts w:eastAsia="Times New Roman"/>
              </w:rPr>
            </w:pPr>
            <w:r w:rsidRPr="0016689E">
              <w:rPr>
                <w:rFonts w:eastAsia="Times New Roman"/>
              </w:rPr>
              <w:t xml:space="preserve">Good analytical, conceptual and problem solving skills. </w:t>
            </w:r>
          </w:p>
        </w:tc>
        <w:tc>
          <w:tcPr>
            <w:tcW w:w="1158" w:type="dxa"/>
          </w:tcPr>
          <w:p w14:paraId="1B222136" w14:textId="77777777" w:rsidR="005431A3" w:rsidRPr="00AA1A75" w:rsidRDefault="005431A3" w:rsidP="00A963F3">
            <w:r>
              <w:t>Y</w:t>
            </w:r>
          </w:p>
        </w:tc>
        <w:tc>
          <w:tcPr>
            <w:tcW w:w="1195" w:type="dxa"/>
          </w:tcPr>
          <w:p w14:paraId="0760C7A6" w14:textId="77777777" w:rsidR="005431A3" w:rsidRPr="00AA1A75" w:rsidRDefault="005431A3" w:rsidP="00A963F3"/>
        </w:tc>
      </w:tr>
      <w:tr w:rsidR="005431A3" w:rsidRPr="00AA1A75" w14:paraId="2AD141C9" w14:textId="77777777" w:rsidTr="005431A3">
        <w:tc>
          <w:tcPr>
            <w:tcW w:w="6663" w:type="dxa"/>
          </w:tcPr>
          <w:p w14:paraId="40CCE460" w14:textId="77777777" w:rsidR="005431A3" w:rsidRPr="00AA1A75" w:rsidRDefault="005431A3" w:rsidP="00A963F3"/>
        </w:tc>
        <w:tc>
          <w:tcPr>
            <w:tcW w:w="1158" w:type="dxa"/>
          </w:tcPr>
          <w:p w14:paraId="0F6202DB" w14:textId="77777777" w:rsidR="005431A3" w:rsidRPr="00AA1A75" w:rsidRDefault="005431A3" w:rsidP="00A963F3"/>
        </w:tc>
        <w:tc>
          <w:tcPr>
            <w:tcW w:w="1195" w:type="dxa"/>
          </w:tcPr>
          <w:p w14:paraId="3E144614" w14:textId="77777777" w:rsidR="005431A3" w:rsidRPr="00AA1A75" w:rsidRDefault="005431A3" w:rsidP="00A963F3"/>
        </w:tc>
      </w:tr>
      <w:tr w:rsidR="005431A3" w:rsidRPr="00AA1A75" w14:paraId="6B0F7D9D" w14:textId="77777777" w:rsidTr="005431A3">
        <w:tc>
          <w:tcPr>
            <w:tcW w:w="6663" w:type="dxa"/>
          </w:tcPr>
          <w:p w14:paraId="38D591AA" w14:textId="77777777" w:rsidR="005431A3" w:rsidRPr="00FD7911" w:rsidRDefault="005431A3" w:rsidP="00A963F3">
            <w:pPr>
              <w:rPr>
                <w:rFonts w:eastAsia="Times New Roman"/>
                <w:b/>
              </w:rPr>
            </w:pPr>
            <w:r w:rsidRPr="00AA1A75">
              <w:rPr>
                <w:rFonts w:eastAsia="Times New Roman"/>
                <w:b/>
              </w:rPr>
              <w:t>DISPOSITION, APPTITUDE, ATTRIBUTES</w:t>
            </w:r>
          </w:p>
        </w:tc>
        <w:tc>
          <w:tcPr>
            <w:tcW w:w="1158" w:type="dxa"/>
          </w:tcPr>
          <w:p w14:paraId="7441F1D5" w14:textId="77777777" w:rsidR="005431A3" w:rsidRPr="00AA1A75" w:rsidRDefault="005431A3" w:rsidP="00A963F3">
            <w:pPr>
              <w:rPr>
                <w:b/>
              </w:rPr>
            </w:pPr>
          </w:p>
        </w:tc>
        <w:tc>
          <w:tcPr>
            <w:tcW w:w="1195" w:type="dxa"/>
          </w:tcPr>
          <w:p w14:paraId="20E778BC" w14:textId="77777777" w:rsidR="005431A3" w:rsidRPr="00AA1A75" w:rsidRDefault="005431A3" w:rsidP="00A963F3">
            <w:pPr>
              <w:rPr>
                <w:b/>
              </w:rPr>
            </w:pPr>
          </w:p>
        </w:tc>
      </w:tr>
      <w:tr w:rsidR="005431A3" w:rsidRPr="00AA1A75" w14:paraId="31E76021" w14:textId="77777777" w:rsidTr="005431A3">
        <w:tc>
          <w:tcPr>
            <w:tcW w:w="6663" w:type="dxa"/>
          </w:tcPr>
          <w:p w14:paraId="4C52EE84" w14:textId="77777777" w:rsidR="005431A3" w:rsidRPr="00FD7911" w:rsidRDefault="005431A3" w:rsidP="00A963F3">
            <w:pPr>
              <w:rPr>
                <w:rFonts w:eastAsia="Times New Roman"/>
              </w:rPr>
            </w:pPr>
            <w:r>
              <w:rPr>
                <w:rFonts w:eastAsia="Times New Roman"/>
              </w:rPr>
              <w:t xml:space="preserve">The ability to relate to and build relationships with students, parents and other members of the school community. </w:t>
            </w:r>
          </w:p>
        </w:tc>
        <w:tc>
          <w:tcPr>
            <w:tcW w:w="1158" w:type="dxa"/>
          </w:tcPr>
          <w:p w14:paraId="249508CF" w14:textId="77777777" w:rsidR="005431A3" w:rsidRPr="00AA1A75" w:rsidRDefault="005431A3" w:rsidP="00A963F3">
            <w:r>
              <w:t>Y</w:t>
            </w:r>
          </w:p>
        </w:tc>
        <w:tc>
          <w:tcPr>
            <w:tcW w:w="1195" w:type="dxa"/>
          </w:tcPr>
          <w:p w14:paraId="047FB249" w14:textId="77777777" w:rsidR="005431A3" w:rsidRPr="00AA1A75" w:rsidRDefault="005431A3" w:rsidP="00A963F3"/>
        </w:tc>
      </w:tr>
      <w:tr w:rsidR="005431A3" w:rsidRPr="00AA1A75" w14:paraId="59F82C2D" w14:textId="77777777" w:rsidTr="005431A3">
        <w:tc>
          <w:tcPr>
            <w:tcW w:w="6663" w:type="dxa"/>
          </w:tcPr>
          <w:p w14:paraId="145FA204" w14:textId="77777777" w:rsidR="005431A3" w:rsidRPr="00FD7911" w:rsidRDefault="005431A3" w:rsidP="00A963F3">
            <w:pPr>
              <w:rPr>
                <w:rFonts w:eastAsia="Times New Roman"/>
              </w:rPr>
            </w:pPr>
            <w:r w:rsidRPr="00AC4540">
              <w:rPr>
                <w:rFonts w:eastAsia="Times New Roman"/>
              </w:rPr>
              <w:t>Proactivity.</w:t>
            </w:r>
          </w:p>
        </w:tc>
        <w:tc>
          <w:tcPr>
            <w:tcW w:w="1158" w:type="dxa"/>
          </w:tcPr>
          <w:p w14:paraId="33D726A1" w14:textId="77777777" w:rsidR="005431A3" w:rsidRPr="00AA1A75" w:rsidRDefault="005431A3" w:rsidP="00A963F3">
            <w:r>
              <w:t>Y</w:t>
            </w:r>
          </w:p>
        </w:tc>
        <w:tc>
          <w:tcPr>
            <w:tcW w:w="1195" w:type="dxa"/>
          </w:tcPr>
          <w:p w14:paraId="5FF1CAA6" w14:textId="77777777" w:rsidR="005431A3" w:rsidRPr="00AA1A75" w:rsidRDefault="005431A3" w:rsidP="00A963F3"/>
        </w:tc>
      </w:tr>
      <w:tr w:rsidR="005431A3" w:rsidRPr="00AA1A75" w14:paraId="00CA34E0" w14:textId="77777777" w:rsidTr="005431A3">
        <w:tc>
          <w:tcPr>
            <w:tcW w:w="6663" w:type="dxa"/>
          </w:tcPr>
          <w:p w14:paraId="20C3AD71" w14:textId="77777777" w:rsidR="005431A3" w:rsidRPr="00FD7911" w:rsidRDefault="005431A3" w:rsidP="00A963F3">
            <w:pPr>
              <w:rPr>
                <w:rFonts w:eastAsia="Times New Roman"/>
              </w:rPr>
            </w:pPr>
            <w:r w:rsidRPr="00AC4540">
              <w:rPr>
                <w:rFonts w:eastAsia="Times New Roman"/>
              </w:rPr>
              <w:t>Commitment to hard work.</w:t>
            </w:r>
          </w:p>
        </w:tc>
        <w:tc>
          <w:tcPr>
            <w:tcW w:w="1158" w:type="dxa"/>
          </w:tcPr>
          <w:p w14:paraId="0DE17B88" w14:textId="77777777" w:rsidR="005431A3" w:rsidRPr="00AA1A75" w:rsidRDefault="005431A3" w:rsidP="00A963F3">
            <w:r>
              <w:t>Y</w:t>
            </w:r>
          </w:p>
        </w:tc>
        <w:tc>
          <w:tcPr>
            <w:tcW w:w="1195" w:type="dxa"/>
          </w:tcPr>
          <w:p w14:paraId="1E4CBBB8" w14:textId="77777777" w:rsidR="005431A3" w:rsidRPr="00AA1A75" w:rsidRDefault="005431A3" w:rsidP="00A963F3"/>
        </w:tc>
      </w:tr>
      <w:tr w:rsidR="005431A3" w:rsidRPr="00AA1A75" w14:paraId="7E1094A4" w14:textId="77777777" w:rsidTr="005431A3">
        <w:tc>
          <w:tcPr>
            <w:tcW w:w="6663" w:type="dxa"/>
          </w:tcPr>
          <w:p w14:paraId="685B1D3C" w14:textId="77777777" w:rsidR="005431A3" w:rsidRPr="00AC4540" w:rsidRDefault="005431A3" w:rsidP="00A963F3">
            <w:r w:rsidRPr="00AC4540">
              <w:rPr>
                <w:rFonts w:eastAsia="Times New Roman"/>
              </w:rPr>
              <w:t>Commitment to meeting departmental deadlines</w:t>
            </w:r>
          </w:p>
        </w:tc>
        <w:tc>
          <w:tcPr>
            <w:tcW w:w="1158" w:type="dxa"/>
          </w:tcPr>
          <w:p w14:paraId="0A7D78EB" w14:textId="77777777" w:rsidR="005431A3" w:rsidRPr="00AA1A75" w:rsidRDefault="005431A3" w:rsidP="00A963F3">
            <w:r>
              <w:t>Y</w:t>
            </w:r>
          </w:p>
        </w:tc>
        <w:tc>
          <w:tcPr>
            <w:tcW w:w="1195" w:type="dxa"/>
          </w:tcPr>
          <w:p w14:paraId="0A948074" w14:textId="77777777" w:rsidR="005431A3" w:rsidRPr="00AA1A75" w:rsidRDefault="005431A3" w:rsidP="00A963F3"/>
        </w:tc>
      </w:tr>
      <w:tr w:rsidR="005431A3" w:rsidRPr="00AA1A75" w14:paraId="22EC80C9" w14:textId="77777777" w:rsidTr="005431A3">
        <w:tc>
          <w:tcPr>
            <w:tcW w:w="6663" w:type="dxa"/>
          </w:tcPr>
          <w:p w14:paraId="5D2341C0" w14:textId="77777777" w:rsidR="005431A3" w:rsidRPr="00AC4540" w:rsidRDefault="005431A3" w:rsidP="00A963F3">
            <w:pPr>
              <w:rPr>
                <w:rFonts w:eastAsia="Times New Roman"/>
              </w:rPr>
            </w:pPr>
            <w:r w:rsidRPr="00AC4540">
              <w:rPr>
                <w:rFonts w:eastAsia="Times New Roman"/>
              </w:rPr>
              <w:t>Commitment to participative and continuous improvement.</w:t>
            </w:r>
          </w:p>
        </w:tc>
        <w:tc>
          <w:tcPr>
            <w:tcW w:w="1158" w:type="dxa"/>
          </w:tcPr>
          <w:p w14:paraId="2C9E4B6D" w14:textId="77777777" w:rsidR="005431A3" w:rsidRPr="00AA1A75" w:rsidRDefault="005431A3" w:rsidP="00A963F3">
            <w:r>
              <w:t>Y</w:t>
            </w:r>
          </w:p>
        </w:tc>
        <w:tc>
          <w:tcPr>
            <w:tcW w:w="1195" w:type="dxa"/>
          </w:tcPr>
          <w:p w14:paraId="4FC064EC" w14:textId="77777777" w:rsidR="005431A3" w:rsidRPr="00AA1A75" w:rsidRDefault="005431A3" w:rsidP="00A963F3"/>
        </w:tc>
      </w:tr>
      <w:tr w:rsidR="005431A3" w:rsidRPr="00AA1A75" w14:paraId="19014194" w14:textId="77777777" w:rsidTr="005431A3">
        <w:tc>
          <w:tcPr>
            <w:tcW w:w="6663" w:type="dxa"/>
          </w:tcPr>
          <w:p w14:paraId="66156AB2" w14:textId="77777777" w:rsidR="005431A3" w:rsidRPr="00AC4540" w:rsidRDefault="005431A3" w:rsidP="00A963F3">
            <w:pPr>
              <w:rPr>
                <w:rFonts w:eastAsia="Times New Roman"/>
              </w:rPr>
            </w:pPr>
            <w:r w:rsidRPr="00AC4540">
              <w:rPr>
                <w:rFonts w:eastAsia="Times New Roman"/>
              </w:rPr>
              <w:t>Openness and willingness to learn.</w:t>
            </w:r>
          </w:p>
        </w:tc>
        <w:tc>
          <w:tcPr>
            <w:tcW w:w="1158" w:type="dxa"/>
          </w:tcPr>
          <w:p w14:paraId="5EAB1A09" w14:textId="77777777" w:rsidR="005431A3" w:rsidRPr="00AA1A75" w:rsidRDefault="005431A3" w:rsidP="00A963F3">
            <w:r>
              <w:t>Y</w:t>
            </w:r>
          </w:p>
        </w:tc>
        <w:tc>
          <w:tcPr>
            <w:tcW w:w="1195" w:type="dxa"/>
          </w:tcPr>
          <w:p w14:paraId="6512B045" w14:textId="77777777" w:rsidR="005431A3" w:rsidRPr="00AA1A75" w:rsidRDefault="005431A3" w:rsidP="00A963F3"/>
        </w:tc>
      </w:tr>
      <w:tr w:rsidR="005431A3" w:rsidRPr="00AA1A75" w14:paraId="196C50FD" w14:textId="77777777" w:rsidTr="005431A3">
        <w:tc>
          <w:tcPr>
            <w:tcW w:w="6663" w:type="dxa"/>
          </w:tcPr>
          <w:p w14:paraId="603D7D91" w14:textId="77777777" w:rsidR="005431A3" w:rsidRPr="00AC4540" w:rsidRDefault="005431A3" w:rsidP="00A963F3">
            <w:pPr>
              <w:rPr>
                <w:rFonts w:eastAsia="Times New Roman"/>
              </w:rPr>
            </w:pPr>
            <w:r w:rsidRPr="00AC4540">
              <w:rPr>
                <w:rFonts w:eastAsia="Times New Roman"/>
              </w:rPr>
              <w:t>Enthusiasm for change.</w:t>
            </w:r>
          </w:p>
        </w:tc>
        <w:tc>
          <w:tcPr>
            <w:tcW w:w="1158" w:type="dxa"/>
          </w:tcPr>
          <w:p w14:paraId="3207035C" w14:textId="77777777" w:rsidR="005431A3" w:rsidRPr="00AA1A75" w:rsidRDefault="005431A3" w:rsidP="00A963F3">
            <w:r>
              <w:t>Y</w:t>
            </w:r>
          </w:p>
        </w:tc>
        <w:tc>
          <w:tcPr>
            <w:tcW w:w="1195" w:type="dxa"/>
          </w:tcPr>
          <w:p w14:paraId="5218B889" w14:textId="77777777" w:rsidR="005431A3" w:rsidRPr="00AA1A75" w:rsidRDefault="005431A3" w:rsidP="00A963F3"/>
        </w:tc>
      </w:tr>
      <w:tr w:rsidR="005431A3" w:rsidRPr="00AA1A75" w14:paraId="2266760F" w14:textId="77777777" w:rsidTr="005431A3">
        <w:tc>
          <w:tcPr>
            <w:tcW w:w="6663" w:type="dxa"/>
          </w:tcPr>
          <w:p w14:paraId="6B6BBEFE" w14:textId="77777777" w:rsidR="005431A3" w:rsidRPr="00AC4540" w:rsidRDefault="005431A3" w:rsidP="00A963F3">
            <w:pPr>
              <w:rPr>
                <w:rFonts w:eastAsia="Times New Roman"/>
              </w:rPr>
            </w:pPr>
            <w:r w:rsidRPr="00AC4540">
              <w:rPr>
                <w:rFonts w:eastAsia="Times New Roman"/>
              </w:rPr>
              <w:t>Resilience</w:t>
            </w:r>
          </w:p>
        </w:tc>
        <w:tc>
          <w:tcPr>
            <w:tcW w:w="1158" w:type="dxa"/>
          </w:tcPr>
          <w:p w14:paraId="1F8B023F" w14:textId="77777777" w:rsidR="005431A3" w:rsidRPr="00AA1A75" w:rsidRDefault="005431A3" w:rsidP="00A963F3">
            <w:r>
              <w:t>Y</w:t>
            </w:r>
          </w:p>
        </w:tc>
        <w:tc>
          <w:tcPr>
            <w:tcW w:w="1195" w:type="dxa"/>
          </w:tcPr>
          <w:p w14:paraId="32E1FAFC" w14:textId="77777777" w:rsidR="005431A3" w:rsidRPr="00AA1A75" w:rsidRDefault="005431A3" w:rsidP="00A963F3"/>
        </w:tc>
      </w:tr>
      <w:tr w:rsidR="005431A3" w:rsidRPr="00AA1A75" w14:paraId="2090F35D" w14:textId="77777777" w:rsidTr="005431A3">
        <w:tc>
          <w:tcPr>
            <w:tcW w:w="6663" w:type="dxa"/>
          </w:tcPr>
          <w:p w14:paraId="4FCBCF20" w14:textId="77777777" w:rsidR="005431A3" w:rsidRPr="00AC4540" w:rsidRDefault="005431A3" w:rsidP="00A963F3">
            <w:pPr>
              <w:rPr>
                <w:rFonts w:eastAsia="Times New Roman"/>
              </w:rPr>
            </w:pPr>
            <w:r>
              <w:rPr>
                <w:rFonts w:eastAsia="Times New Roman"/>
              </w:rPr>
              <w:t>A willingness to participate in after school activities</w:t>
            </w:r>
          </w:p>
        </w:tc>
        <w:tc>
          <w:tcPr>
            <w:tcW w:w="1158" w:type="dxa"/>
          </w:tcPr>
          <w:p w14:paraId="58D5E8DF" w14:textId="77777777" w:rsidR="005431A3" w:rsidRPr="00AA1A75" w:rsidRDefault="005431A3" w:rsidP="00A963F3">
            <w:r>
              <w:t>Y</w:t>
            </w:r>
          </w:p>
        </w:tc>
        <w:tc>
          <w:tcPr>
            <w:tcW w:w="1195" w:type="dxa"/>
          </w:tcPr>
          <w:p w14:paraId="2153A295" w14:textId="77777777" w:rsidR="005431A3" w:rsidRPr="00AA1A75" w:rsidRDefault="005431A3" w:rsidP="00A963F3"/>
        </w:tc>
      </w:tr>
      <w:tr w:rsidR="005431A3" w:rsidRPr="00AA1A75" w14:paraId="2D2EFD70" w14:textId="77777777" w:rsidTr="005431A3">
        <w:tc>
          <w:tcPr>
            <w:tcW w:w="6663" w:type="dxa"/>
          </w:tcPr>
          <w:p w14:paraId="73D50A54" w14:textId="77777777" w:rsidR="005431A3" w:rsidRPr="00AC4540" w:rsidRDefault="005431A3" w:rsidP="00A963F3">
            <w:pPr>
              <w:rPr>
                <w:rFonts w:eastAsia="Times New Roman"/>
              </w:rPr>
            </w:pPr>
            <w:r>
              <w:rPr>
                <w:rFonts w:eastAsia="Times New Roman"/>
              </w:rPr>
              <w:t>Reliability</w:t>
            </w:r>
          </w:p>
        </w:tc>
        <w:tc>
          <w:tcPr>
            <w:tcW w:w="1158" w:type="dxa"/>
          </w:tcPr>
          <w:p w14:paraId="4EFA26A9" w14:textId="77777777" w:rsidR="005431A3" w:rsidRPr="00AA1A75" w:rsidRDefault="005431A3" w:rsidP="00A963F3">
            <w:r>
              <w:t>Y</w:t>
            </w:r>
          </w:p>
        </w:tc>
        <w:tc>
          <w:tcPr>
            <w:tcW w:w="1195" w:type="dxa"/>
          </w:tcPr>
          <w:p w14:paraId="6DA9FBD5" w14:textId="77777777" w:rsidR="005431A3" w:rsidRPr="00AA1A75" w:rsidRDefault="005431A3" w:rsidP="00A963F3"/>
        </w:tc>
      </w:tr>
      <w:tr w:rsidR="005431A3" w:rsidRPr="00AA1A75" w14:paraId="00D212F4" w14:textId="77777777" w:rsidTr="005431A3">
        <w:tc>
          <w:tcPr>
            <w:tcW w:w="6663" w:type="dxa"/>
          </w:tcPr>
          <w:p w14:paraId="7EBD6A41" w14:textId="77777777" w:rsidR="005431A3" w:rsidRDefault="005431A3" w:rsidP="00A963F3">
            <w:pPr>
              <w:rPr>
                <w:rFonts w:eastAsia="Times New Roman"/>
              </w:rPr>
            </w:pPr>
            <w:r>
              <w:rPr>
                <w:rFonts w:eastAsia="Times New Roman"/>
              </w:rPr>
              <w:t>Student focused commitment</w:t>
            </w:r>
          </w:p>
        </w:tc>
        <w:tc>
          <w:tcPr>
            <w:tcW w:w="1158" w:type="dxa"/>
          </w:tcPr>
          <w:p w14:paraId="43A24523" w14:textId="77777777" w:rsidR="005431A3" w:rsidRDefault="005431A3" w:rsidP="00A963F3">
            <w:r>
              <w:t>Y</w:t>
            </w:r>
          </w:p>
        </w:tc>
        <w:tc>
          <w:tcPr>
            <w:tcW w:w="1195" w:type="dxa"/>
          </w:tcPr>
          <w:p w14:paraId="43431D91" w14:textId="77777777" w:rsidR="005431A3" w:rsidRPr="00AA1A75" w:rsidRDefault="005431A3" w:rsidP="00A963F3"/>
        </w:tc>
      </w:tr>
    </w:tbl>
    <w:p w14:paraId="3375816B" w14:textId="4FD6C6EA" w:rsidR="008F5657" w:rsidRDefault="008F5657" w:rsidP="00981743">
      <w:pPr>
        <w:jc w:val="both"/>
        <w:rPr>
          <w:rFonts w:asciiTheme="minorHAnsi" w:hAnsiTheme="minorHAnsi" w:cs="Arial"/>
        </w:rPr>
      </w:pPr>
    </w:p>
    <w:p w14:paraId="7D99DCF7" w14:textId="12BEE765" w:rsidR="005431A3" w:rsidRDefault="005431A3" w:rsidP="00981743">
      <w:pPr>
        <w:jc w:val="both"/>
        <w:rPr>
          <w:rFonts w:asciiTheme="minorHAnsi" w:hAnsiTheme="minorHAnsi" w:cs="Arial"/>
        </w:rPr>
      </w:pPr>
    </w:p>
    <w:p w14:paraId="40BFC450" w14:textId="17DB1ADD" w:rsidR="005431A3" w:rsidRDefault="005431A3" w:rsidP="00981743">
      <w:pPr>
        <w:jc w:val="both"/>
        <w:rPr>
          <w:rFonts w:asciiTheme="minorHAnsi" w:hAnsiTheme="minorHAnsi" w:cs="Arial"/>
        </w:rPr>
      </w:pPr>
    </w:p>
    <w:p w14:paraId="7CDCA54C" w14:textId="77777777" w:rsidR="005431A3" w:rsidRDefault="005431A3" w:rsidP="00981743">
      <w:pPr>
        <w:jc w:val="both"/>
        <w:rPr>
          <w:rFonts w:asciiTheme="minorHAnsi" w:hAnsiTheme="minorHAnsi" w:cs="Arial"/>
        </w:rPr>
      </w:pPr>
    </w:p>
    <w:p w14:paraId="3DF2B67F" w14:textId="77777777" w:rsidR="00EC1759" w:rsidRDefault="00EC1759" w:rsidP="00981743">
      <w:pPr>
        <w:jc w:val="both"/>
        <w:rPr>
          <w:rFonts w:asciiTheme="minorHAnsi" w:hAnsiTheme="minorHAnsi" w:cs="Arial"/>
        </w:rPr>
      </w:pPr>
    </w:p>
    <w:p w14:paraId="234FEAB3" w14:textId="77777777" w:rsidR="00EC1759" w:rsidRDefault="00EC1759" w:rsidP="00981743">
      <w:pPr>
        <w:jc w:val="both"/>
        <w:rPr>
          <w:rFonts w:asciiTheme="minorHAnsi" w:hAnsiTheme="minorHAnsi" w:cs="Arial"/>
        </w:rPr>
      </w:pPr>
    </w:p>
    <w:p w14:paraId="4BEB9038" w14:textId="77777777" w:rsidR="00EC1759" w:rsidRDefault="00EC1759" w:rsidP="00981743">
      <w:pPr>
        <w:jc w:val="both"/>
        <w:rPr>
          <w:rFonts w:asciiTheme="minorHAnsi" w:hAnsiTheme="minorHAnsi" w:cs="Arial"/>
        </w:rPr>
      </w:pPr>
    </w:p>
    <w:p w14:paraId="2708A137" w14:textId="77777777" w:rsidR="00EC1759" w:rsidRDefault="00EC1759" w:rsidP="00981743">
      <w:pPr>
        <w:jc w:val="both"/>
        <w:rPr>
          <w:rFonts w:asciiTheme="minorHAnsi" w:hAnsiTheme="minorHAnsi" w:cs="Arial"/>
        </w:rPr>
      </w:pPr>
    </w:p>
    <w:p w14:paraId="111D91E7" w14:textId="77777777" w:rsidR="00EC1759" w:rsidRDefault="00EC1759" w:rsidP="00981743">
      <w:pPr>
        <w:jc w:val="both"/>
        <w:rPr>
          <w:rFonts w:asciiTheme="minorHAnsi" w:hAnsiTheme="minorHAnsi" w:cs="Arial"/>
        </w:rPr>
      </w:pPr>
    </w:p>
    <w:p w14:paraId="3672F301" w14:textId="77777777" w:rsidR="00EC1759" w:rsidRDefault="00EC1759" w:rsidP="00981743">
      <w:pPr>
        <w:jc w:val="both"/>
        <w:rPr>
          <w:rFonts w:asciiTheme="minorHAnsi" w:hAnsiTheme="minorHAnsi" w:cs="Arial"/>
        </w:rPr>
      </w:pPr>
    </w:p>
    <w:bookmarkEnd w:id="3"/>
    <w:p w14:paraId="72E14E05" w14:textId="77777777" w:rsidR="00903CC8" w:rsidRPr="00D62636" w:rsidRDefault="00903CC8" w:rsidP="00903CC8">
      <w:pPr>
        <w:pStyle w:val="Heading1"/>
        <w:spacing w:line="276" w:lineRule="auto"/>
        <w:rPr>
          <w:rFonts w:ascii="Trebuchet MS" w:hAnsi="Trebuchet MS" w:cs="Calibri"/>
          <w:b w:val="0"/>
          <w:color w:val="008CFF"/>
          <w:sz w:val="32"/>
          <w:szCs w:val="32"/>
        </w:rPr>
      </w:pPr>
      <w:r w:rsidRPr="00D62636">
        <w:rPr>
          <w:rFonts w:ascii="Trebuchet MS" w:hAnsi="Trebuchet MS" w:cs="Calibri"/>
          <w:b w:val="0"/>
          <w:color w:val="008CFF"/>
          <w:sz w:val="32"/>
          <w:szCs w:val="32"/>
        </w:rPr>
        <w:t>How to Apply</w:t>
      </w:r>
    </w:p>
    <w:p w14:paraId="487AFBCB" w14:textId="77777777" w:rsidR="00343CFD" w:rsidRDefault="00343CFD" w:rsidP="00343CFD">
      <w:pPr>
        <w:spacing w:after="0"/>
        <w:rPr>
          <w:rFonts w:cs="Calibri"/>
        </w:rPr>
      </w:pPr>
      <w:r w:rsidRPr="0048534A">
        <w:rPr>
          <w:rFonts w:cs="Calibri"/>
        </w:rPr>
        <w:t>If you decide to apply for this post please complete an application form</w:t>
      </w:r>
      <w:r>
        <w:rPr>
          <w:rFonts w:cs="Calibri"/>
        </w:rPr>
        <w:t xml:space="preserve">: curriculum vitae alone will not be accepted. </w:t>
      </w:r>
      <w:r w:rsidRPr="0048534A">
        <w:rPr>
          <w:rFonts w:cs="Calibri"/>
        </w:rPr>
        <w:t xml:space="preserve">Your formal letter of application (supporting statement) should be </w:t>
      </w:r>
      <w:r w:rsidRPr="0048534A">
        <w:rPr>
          <w:rFonts w:cs="Calibri"/>
          <w:b/>
        </w:rPr>
        <w:t>no longer than 2 sides of A4</w:t>
      </w:r>
      <w:r w:rsidRPr="0048534A">
        <w:rPr>
          <w:rFonts w:cs="Calibri"/>
        </w:rPr>
        <w:t xml:space="preserve"> and should address:</w:t>
      </w:r>
    </w:p>
    <w:p w14:paraId="311A7CD4" w14:textId="77777777" w:rsidR="00343CFD" w:rsidRPr="00C638EA" w:rsidRDefault="00343CFD" w:rsidP="00343CFD">
      <w:pPr>
        <w:spacing w:after="0"/>
        <w:rPr>
          <w:rFonts w:cs="Calibri"/>
          <w:sz w:val="14"/>
        </w:rPr>
      </w:pPr>
    </w:p>
    <w:p w14:paraId="6033A1F0" w14:textId="77777777" w:rsidR="00343CFD" w:rsidRPr="0048534A" w:rsidRDefault="00343CFD" w:rsidP="00343CFD">
      <w:pPr>
        <w:numPr>
          <w:ilvl w:val="0"/>
          <w:numId w:val="1"/>
        </w:numPr>
        <w:spacing w:after="0"/>
        <w:rPr>
          <w:rFonts w:cs="Calibri"/>
        </w:rPr>
      </w:pPr>
      <w:r w:rsidRPr="0048534A">
        <w:rPr>
          <w:rFonts w:cs="Calibri"/>
        </w:rPr>
        <w:t>Why the post attracts you</w:t>
      </w:r>
    </w:p>
    <w:p w14:paraId="37D8549F" w14:textId="77777777" w:rsidR="00343CFD" w:rsidRPr="0048534A" w:rsidRDefault="00343CFD" w:rsidP="00343CFD">
      <w:pPr>
        <w:numPr>
          <w:ilvl w:val="0"/>
          <w:numId w:val="1"/>
        </w:numPr>
        <w:spacing w:after="0"/>
        <w:rPr>
          <w:rFonts w:cs="Calibri"/>
        </w:rPr>
      </w:pPr>
      <w:r w:rsidRPr="0048534A">
        <w:rPr>
          <w:rFonts w:cs="Calibri"/>
        </w:rPr>
        <w:t>How your experiences and achievements match the job and person specification</w:t>
      </w:r>
    </w:p>
    <w:p w14:paraId="013328D7" w14:textId="77777777" w:rsidR="00343CFD" w:rsidRPr="0048534A" w:rsidRDefault="00343CFD" w:rsidP="00343CFD">
      <w:pPr>
        <w:spacing w:after="0"/>
        <w:rPr>
          <w:rFonts w:cs="Calibri"/>
          <w:sz w:val="16"/>
          <w:szCs w:val="16"/>
        </w:rPr>
      </w:pPr>
    </w:p>
    <w:p w14:paraId="22B261C0" w14:textId="77777777" w:rsidR="00343CFD" w:rsidRDefault="00343CFD" w:rsidP="00343CFD">
      <w:pPr>
        <w:spacing w:after="0"/>
        <w:rPr>
          <w:rFonts w:cs="Calibri"/>
        </w:rPr>
      </w:pPr>
      <w:r w:rsidRPr="0048534A">
        <w:rPr>
          <w:rFonts w:cs="Calibri"/>
        </w:rPr>
        <w:t>Please return your completed application to:</w:t>
      </w:r>
      <w:r w:rsidRPr="00245B0D">
        <w:rPr>
          <w:rFonts w:cs="Calibri"/>
        </w:rPr>
        <w:t xml:space="preserve"> </w:t>
      </w:r>
      <w:hyperlink r:id="rId14" w:history="1">
        <w:r w:rsidR="00807484" w:rsidRPr="007520CD">
          <w:rPr>
            <w:rStyle w:val="Hyperlink"/>
            <w:rFonts w:cs="Calibri"/>
          </w:rPr>
          <w:t>apply@alphaacademiestrust.co.uk</w:t>
        </w:r>
      </w:hyperlink>
    </w:p>
    <w:p w14:paraId="305CCB95" w14:textId="77777777" w:rsidR="00343CFD" w:rsidRPr="0048534A" w:rsidRDefault="00343CFD" w:rsidP="00343CFD">
      <w:pPr>
        <w:spacing w:after="0"/>
        <w:rPr>
          <w:rFonts w:cs="Calibri"/>
          <w:sz w:val="16"/>
          <w:szCs w:val="16"/>
        </w:rPr>
      </w:pPr>
    </w:p>
    <w:p w14:paraId="72FAE762" w14:textId="77777777" w:rsidR="00343CFD" w:rsidRPr="0048534A" w:rsidRDefault="00343CFD" w:rsidP="00343CFD">
      <w:pPr>
        <w:suppressAutoHyphens/>
        <w:autoSpaceDN w:val="0"/>
        <w:spacing w:after="0" w:line="240" w:lineRule="auto"/>
        <w:textAlignment w:val="baseline"/>
      </w:pPr>
      <w:r w:rsidRPr="0048534A">
        <w:t xml:space="preserve">Please note, it is the policy </w:t>
      </w:r>
      <w:r>
        <w:t xml:space="preserve">of </w:t>
      </w:r>
      <w:r w:rsidR="00EC1759">
        <w:t xml:space="preserve">Birches Head Academy </w:t>
      </w:r>
      <w:r w:rsidRPr="0048534A">
        <w:t>to contact shortlisted candidates only.</w:t>
      </w:r>
    </w:p>
    <w:p w14:paraId="1E8B9167" w14:textId="77777777" w:rsidR="00343CFD" w:rsidRPr="0048534A" w:rsidRDefault="00343CFD" w:rsidP="00343CFD">
      <w:pPr>
        <w:spacing w:after="0"/>
        <w:rPr>
          <w:rFonts w:cs="Calibri"/>
          <w:sz w:val="16"/>
          <w:szCs w:val="16"/>
        </w:rPr>
      </w:pPr>
    </w:p>
    <w:p w14:paraId="6B55E2C6" w14:textId="77777777" w:rsidR="00343CFD" w:rsidRPr="00B11AA4" w:rsidRDefault="00343CFD" w:rsidP="00343CFD">
      <w:pPr>
        <w:pStyle w:val="Heading2"/>
        <w:spacing w:line="276" w:lineRule="auto"/>
        <w:rPr>
          <w:rFonts w:ascii="Calibri" w:hAnsi="Calibri" w:cs="Calibri"/>
          <w:sz w:val="22"/>
          <w:szCs w:val="22"/>
        </w:rPr>
      </w:pPr>
      <w:bookmarkStart w:id="4" w:name="_Toc349467443"/>
      <w:r w:rsidRPr="00B11AA4">
        <w:rPr>
          <w:rFonts w:ascii="Calibri" w:hAnsi="Calibri" w:cs="Calibri"/>
          <w:sz w:val="22"/>
          <w:szCs w:val="22"/>
        </w:rPr>
        <w:t>Key Dates</w:t>
      </w:r>
      <w:bookmarkEnd w:id="4"/>
    </w:p>
    <w:p w14:paraId="58E9B546" w14:textId="77777777" w:rsidR="00343CFD" w:rsidRPr="00B11AA4" w:rsidRDefault="00343CFD" w:rsidP="00343CFD">
      <w:pPr>
        <w:tabs>
          <w:tab w:val="left" w:pos="1418"/>
        </w:tabs>
        <w:spacing w:after="0"/>
        <w:rPr>
          <w:rFonts w:cs="Calibri"/>
        </w:rPr>
      </w:pPr>
    </w:p>
    <w:p w14:paraId="18DC1546" w14:textId="77777777" w:rsidR="00343CFD" w:rsidRPr="00A05441" w:rsidRDefault="00343CFD" w:rsidP="00343CFD">
      <w:pPr>
        <w:tabs>
          <w:tab w:val="left" w:pos="1418"/>
        </w:tabs>
        <w:spacing w:after="0"/>
        <w:rPr>
          <w:rFonts w:cs="Calibri"/>
        </w:rPr>
      </w:pPr>
      <w:r w:rsidRPr="002443C3">
        <w:rPr>
          <w:rFonts w:cs="Calibri"/>
          <w:b/>
        </w:rPr>
        <w:t>Closing Date:</w:t>
      </w:r>
      <w:r w:rsidR="00266F76">
        <w:rPr>
          <w:rFonts w:cs="Calibri"/>
          <w:b/>
        </w:rPr>
        <w:t xml:space="preserve">  </w:t>
      </w:r>
    </w:p>
    <w:p w14:paraId="4E28E5E9" w14:textId="77777777" w:rsidR="00343CFD" w:rsidRDefault="00343CFD" w:rsidP="00617793">
      <w:pPr>
        <w:tabs>
          <w:tab w:val="left" w:pos="1418"/>
        </w:tabs>
        <w:spacing w:after="0"/>
        <w:rPr>
          <w:rFonts w:cs="Calibri"/>
          <w:color w:val="FF0000"/>
        </w:rPr>
      </w:pPr>
      <w:r w:rsidRPr="002443C3">
        <w:rPr>
          <w:rFonts w:cs="Calibri"/>
          <w:b/>
        </w:rPr>
        <w:t>Interviews:</w:t>
      </w:r>
      <w:r w:rsidRPr="002443C3">
        <w:rPr>
          <w:rFonts w:cs="Calibri"/>
        </w:rPr>
        <w:t xml:space="preserve"> </w:t>
      </w:r>
      <w:r w:rsidR="00266F76">
        <w:rPr>
          <w:rFonts w:cs="Calibri"/>
        </w:rPr>
        <w:t xml:space="preserve">    </w:t>
      </w:r>
      <w:bookmarkStart w:id="5" w:name="_Toc292723660"/>
    </w:p>
    <w:p w14:paraId="1209006D" w14:textId="77777777" w:rsidR="00617793" w:rsidRPr="00B11AA4" w:rsidRDefault="00617793" w:rsidP="00617793">
      <w:pPr>
        <w:tabs>
          <w:tab w:val="left" w:pos="1418"/>
        </w:tabs>
        <w:spacing w:after="0"/>
        <w:rPr>
          <w:rFonts w:cs="Calibri"/>
          <w:color w:val="FF0000"/>
        </w:rPr>
      </w:pPr>
    </w:p>
    <w:p w14:paraId="7E6214D5" w14:textId="77777777" w:rsidR="00343CFD" w:rsidRPr="0048534A" w:rsidRDefault="00343CFD" w:rsidP="00343CFD">
      <w:pPr>
        <w:pStyle w:val="Heading2"/>
        <w:spacing w:line="276" w:lineRule="auto"/>
        <w:rPr>
          <w:rFonts w:ascii="Calibri" w:hAnsi="Calibri" w:cs="Calibri"/>
        </w:rPr>
      </w:pPr>
      <w:bookmarkStart w:id="6" w:name="_Toc292723661"/>
      <w:bookmarkStart w:id="7" w:name="_Toc349467445"/>
      <w:bookmarkEnd w:id="5"/>
      <w:r w:rsidRPr="0048534A">
        <w:rPr>
          <w:rFonts w:ascii="Calibri" w:hAnsi="Calibri" w:cs="Calibri"/>
        </w:rPr>
        <w:t>Job Description</w:t>
      </w:r>
      <w:bookmarkEnd w:id="6"/>
      <w:bookmarkEnd w:id="7"/>
    </w:p>
    <w:p w14:paraId="13C63B46" w14:textId="77777777" w:rsidR="00343CFD" w:rsidRPr="00DB3961" w:rsidRDefault="00343CFD" w:rsidP="00343CFD">
      <w:pPr>
        <w:spacing w:after="0"/>
        <w:rPr>
          <w:rFonts w:cs="Calibri"/>
        </w:rPr>
      </w:pPr>
      <w:r w:rsidRPr="00DB3961">
        <w:rPr>
          <w:rFonts w:cs="Calibri"/>
        </w:rPr>
        <w:t>This tells you the main responsibilities of the post and explains what we are looking for. It tells you about the personal and professional qualities you need for this post. These criteria will be used to make the appointment.</w:t>
      </w:r>
    </w:p>
    <w:p w14:paraId="36DCA4B4" w14:textId="77777777" w:rsidR="00343CFD" w:rsidRPr="00364B94" w:rsidRDefault="00343CFD" w:rsidP="00343CFD">
      <w:pPr>
        <w:spacing w:after="0"/>
        <w:rPr>
          <w:rFonts w:cs="Calibri"/>
          <w:sz w:val="16"/>
          <w:szCs w:val="16"/>
        </w:rPr>
      </w:pPr>
    </w:p>
    <w:p w14:paraId="49A750AD" w14:textId="77777777" w:rsidR="00343CFD" w:rsidRPr="00364B94" w:rsidRDefault="00343CFD" w:rsidP="00343CFD">
      <w:pPr>
        <w:spacing w:after="0"/>
        <w:rPr>
          <w:rFonts w:cs="Calibri"/>
          <w:sz w:val="16"/>
          <w:szCs w:val="16"/>
        </w:rPr>
      </w:pPr>
    </w:p>
    <w:p w14:paraId="32CEDB09" w14:textId="77777777" w:rsidR="00903CC8" w:rsidRPr="00024113" w:rsidRDefault="00903CC8" w:rsidP="00903CC8">
      <w:pPr>
        <w:pStyle w:val="Heading1"/>
        <w:spacing w:line="276" w:lineRule="auto"/>
        <w:rPr>
          <w:rFonts w:ascii="Trebuchet MS" w:hAnsi="Trebuchet MS" w:cs="Calibri"/>
          <w:b w:val="0"/>
          <w:color w:val="008CFF"/>
          <w:sz w:val="32"/>
          <w:szCs w:val="32"/>
        </w:rPr>
      </w:pPr>
      <w:bookmarkStart w:id="8" w:name="_Toc349467446"/>
      <w:r w:rsidRPr="00024113">
        <w:rPr>
          <w:rFonts w:ascii="Trebuchet MS" w:hAnsi="Trebuchet MS" w:cs="Calibri"/>
          <w:b w:val="0"/>
          <w:color w:val="008CFF"/>
          <w:sz w:val="32"/>
          <w:szCs w:val="32"/>
        </w:rPr>
        <w:t>Academy Location</w:t>
      </w:r>
      <w:bookmarkEnd w:id="8"/>
    </w:p>
    <w:p w14:paraId="44B5A81C" w14:textId="77777777" w:rsidR="00343CFD" w:rsidRPr="00364B94" w:rsidRDefault="00343CFD" w:rsidP="00343CFD">
      <w:pPr>
        <w:spacing w:after="0"/>
        <w:rPr>
          <w:rFonts w:cs="Calibri"/>
          <w:sz w:val="16"/>
          <w:szCs w:val="16"/>
        </w:rPr>
      </w:pPr>
    </w:p>
    <w:p w14:paraId="07FF0AB9" w14:textId="77777777" w:rsidR="008F5657" w:rsidRDefault="00EC1759" w:rsidP="00EC1759">
      <w:pPr>
        <w:spacing w:after="0"/>
      </w:pPr>
      <w:r>
        <w:rPr>
          <w:b/>
        </w:rPr>
        <w:t xml:space="preserve">Birches Head </w:t>
      </w:r>
      <w:r w:rsidR="00343CFD" w:rsidRPr="00640555">
        <w:rPr>
          <w:b/>
        </w:rPr>
        <w:t>Academy</w:t>
      </w:r>
      <w:r w:rsidR="00343CFD">
        <w:rPr>
          <w:b/>
        </w:rPr>
        <w:t xml:space="preserve">: </w:t>
      </w:r>
      <w:r w:rsidR="00343CFD">
        <w:t xml:space="preserve"> </w:t>
      </w:r>
    </w:p>
    <w:p w14:paraId="5E4B18CC" w14:textId="77777777" w:rsidR="00EC1759" w:rsidRDefault="00EC1759" w:rsidP="00EC1759">
      <w:pPr>
        <w:spacing w:after="0"/>
      </w:pPr>
      <w:r>
        <w:t>Birches Head Road</w:t>
      </w:r>
    </w:p>
    <w:p w14:paraId="02032FCB" w14:textId="77777777" w:rsidR="00EC1759" w:rsidRDefault="00EC1759" w:rsidP="00EC1759">
      <w:pPr>
        <w:spacing w:after="0"/>
      </w:pPr>
      <w:r>
        <w:t>Stoke on Trent</w:t>
      </w:r>
    </w:p>
    <w:p w14:paraId="4F4D1E84" w14:textId="77777777" w:rsidR="00EC1759" w:rsidRDefault="00EC1759" w:rsidP="00EC1759">
      <w:pPr>
        <w:spacing w:after="0"/>
      </w:pPr>
      <w:r>
        <w:t>ST2 8DD</w:t>
      </w:r>
    </w:p>
    <w:p w14:paraId="5C988864" w14:textId="77777777" w:rsidR="00EC1759" w:rsidRDefault="00EC1759" w:rsidP="00EC1759">
      <w:pPr>
        <w:spacing w:after="0"/>
      </w:pPr>
      <w:r>
        <w:t>01782233595</w:t>
      </w:r>
    </w:p>
    <w:p w14:paraId="62B55E62" w14:textId="77777777" w:rsidR="00EC1759" w:rsidRPr="009F7136" w:rsidRDefault="00EC1759" w:rsidP="00EC1759">
      <w:pPr>
        <w:spacing w:after="0"/>
      </w:pPr>
      <w:r>
        <w:t>Email: info@bircheshead.org.uk</w:t>
      </w:r>
    </w:p>
    <w:p w14:paraId="62F2D1AE" w14:textId="77777777" w:rsidR="00343CFD" w:rsidRPr="00364B94" w:rsidRDefault="00343CFD" w:rsidP="00343CFD">
      <w:pPr>
        <w:spacing w:after="0"/>
        <w:rPr>
          <w:sz w:val="16"/>
          <w:szCs w:val="16"/>
        </w:rPr>
      </w:pPr>
    </w:p>
    <w:p w14:paraId="1862F8A0" w14:textId="77777777" w:rsidR="00343CFD" w:rsidRPr="00364B94" w:rsidRDefault="00343CFD" w:rsidP="00343CFD">
      <w:pPr>
        <w:spacing w:after="0"/>
        <w:rPr>
          <w:sz w:val="16"/>
          <w:szCs w:val="16"/>
        </w:rPr>
      </w:pPr>
    </w:p>
    <w:p w14:paraId="27E8C1A2" w14:textId="77777777" w:rsidR="00903CC8" w:rsidRPr="00024113" w:rsidRDefault="00903CC8" w:rsidP="00903CC8">
      <w:pPr>
        <w:pStyle w:val="Heading1"/>
        <w:spacing w:line="276" w:lineRule="auto"/>
        <w:rPr>
          <w:rFonts w:ascii="Trebuchet MS" w:hAnsi="Trebuchet MS"/>
          <w:b w:val="0"/>
          <w:color w:val="008CFF"/>
          <w:sz w:val="32"/>
          <w:szCs w:val="32"/>
        </w:rPr>
      </w:pPr>
      <w:bookmarkStart w:id="9" w:name="_Toc349467447"/>
      <w:r w:rsidRPr="00024113">
        <w:rPr>
          <w:rFonts w:ascii="Trebuchet MS" w:hAnsi="Trebuchet MS"/>
          <w:b w:val="0"/>
          <w:color w:val="008CFF"/>
          <w:sz w:val="32"/>
          <w:szCs w:val="32"/>
        </w:rPr>
        <w:t>Additional Information</w:t>
      </w:r>
      <w:bookmarkEnd w:id="9"/>
    </w:p>
    <w:p w14:paraId="27591D79" w14:textId="77777777" w:rsidR="00343CFD" w:rsidRPr="00364B94" w:rsidRDefault="00343CFD" w:rsidP="00343CFD">
      <w:pPr>
        <w:spacing w:after="0"/>
        <w:rPr>
          <w:sz w:val="16"/>
          <w:szCs w:val="16"/>
        </w:rPr>
      </w:pPr>
    </w:p>
    <w:p w14:paraId="20CC7896" w14:textId="77777777" w:rsidR="00343CFD" w:rsidRDefault="00343CFD" w:rsidP="00343CFD">
      <w:pPr>
        <w:spacing w:after="0"/>
      </w:pPr>
      <w:r>
        <w:t xml:space="preserve">Ofsted Reports: </w:t>
      </w:r>
      <w:hyperlink r:id="rId15" w:history="1">
        <w:r w:rsidRPr="00027C07">
          <w:rPr>
            <w:rStyle w:val="Hyperlink"/>
          </w:rPr>
          <w:t>www.ofsted.gov.uk</w:t>
        </w:r>
      </w:hyperlink>
    </w:p>
    <w:p w14:paraId="5F3ACCDC" w14:textId="77777777" w:rsidR="00343CFD" w:rsidRPr="00364B94" w:rsidRDefault="00343CFD" w:rsidP="00343CFD">
      <w:pPr>
        <w:spacing w:after="0"/>
        <w:rPr>
          <w:sz w:val="16"/>
          <w:szCs w:val="16"/>
        </w:rPr>
      </w:pPr>
    </w:p>
    <w:p w14:paraId="6DD200DD" w14:textId="77777777" w:rsidR="00343CFD" w:rsidRPr="00975644" w:rsidRDefault="00343CFD" w:rsidP="00343CFD">
      <w:pPr>
        <w:spacing w:after="0"/>
      </w:pPr>
      <w:r>
        <w:t xml:space="preserve">Information about Stoke City council: </w:t>
      </w:r>
      <w:hyperlink r:id="rId16" w:history="1">
        <w:r w:rsidRPr="00A00DD9">
          <w:rPr>
            <w:rStyle w:val="Hyperlink"/>
          </w:rPr>
          <w:t>www.stoke.gov.uk</w:t>
        </w:r>
      </w:hyperlink>
    </w:p>
    <w:sectPr w:rsidR="00343CFD" w:rsidRPr="00975644" w:rsidSect="00401BE3">
      <w:footerReference w:type="default" r:id="rId17"/>
      <w:headerReference w:type="first" r:id="rId18"/>
      <w:footerReference w:type="first" r:id="rId19"/>
      <w:pgSz w:w="11906" w:h="16838"/>
      <w:pgMar w:top="1134" w:right="1077" w:bottom="1134"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EB30B" w14:textId="77777777" w:rsidR="00571476" w:rsidRDefault="00571476" w:rsidP="002D2B62">
      <w:pPr>
        <w:spacing w:after="0" w:line="240" w:lineRule="auto"/>
      </w:pPr>
      <w:r>
        <w:separator/>
      </w:r>
    </w:p>
  </w:endnote>
  <w:endnote w:type="continuationSeparator" w:id="0">
    <w:p w14:paraId="04679486" w14:textId="77777777" w:rsidR="00571476" w:rsidRDefault="00571476" w:rsidP="002D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04D3A" w14:textId="77777777" w:rsidR="001A5456" w:rsidRPr="003F17F1" w:rsidRDefault="001A5456" w:rsidP="003F17F1">
    <w:pPr>
      <w:pStyle w:val="Header"/>
      <w:tabs>
        <w:tab w:val="clear" w:pos="9026"/>
        <w:tab w:val="right" w:pos="9781"/>
      </w:tabs>
      <w:rPr>
        <w:b/>
        <w:sz w:val="18"/>
      </w:rPr>
    </w:pPr>
    <w:r w:rsidRPr="003F17F1">
      <w:rPr>
        <w:b/>
        <w:sz w:val="18"/>
      </w:rPr>
      <w:t>Recruitment Pack: POSTNAME</w:t>
    </w:r>
    <w:r>
      <w:rPr>
        <w:b/>
        <w:sz w:val="18"/>
      </w:rPr>
      <w:tab/>
    </w:r>
    <w:r>
      <w:rPr>
        <w:b/>
        <w:sz w:val="18"/>
      </w:rPr>
      <w:tab/>
    </w:r>
    <w:r w:rsidRPr="003F17F1">
      <w:rPr>
        <w:sz w:val="18"/>
      </w:rPr>
      <w:fldChar w:fldCharType="begin"/>
    </w:r>
    <w:r w:rsidRPr="003F17F1">
      <w:rPr>
        <w:sz w:val="18"/>
      </w:rPr>
      <w:instrText xml:space="preserve"> PAGE   \* MERGEFORMAT </w:instrText>
    </w:r>
    <w:r w:rsidRPr="003F17F1">
      <w:rPr>
        <w:sz w:val="18"/>
      </w:rPr>
      <w:fldChar w:fldCharType="separate"/>
    </w:r>
    <w:r>
      <w:rPr>
        <w:noProof/>
        <w:sz w:val="18"/>
      </w:rPr>
      <w:t>1</w:t>
    </w:r>
    <w:r w:rsidRPr="003F17F1">
      <w:rPr>
        <w:sz w:val="18"/>
      </w:rPr>
      <w:fldChar w:fldCharType="end"/>
    </w:r>
  </w:p>
  <w:p w14:paraId="047F7E4B" w14:textId="77777777" w:rsidR="001A5456" w:rsidRPr="003F17F1" w:rsidRDefault="001A5456" w:rsidP="003F17F1">
    <w:pPr>
      <w:pStyle w:val="Header"/>
      <w:rPr>
        <w:sz w:val="18"/>
      </w:rPr>
    </w:pPr>
    <w:r w:rsidRPr="003F17F1">
      <w:rPr>
        <w:sz w:val="18"/>
      </w:rPr>
      <w:t>The Discovery Academy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2A63E" w14:textId="77777777" w:rsidR="001A5456" w:rsidRDefault="001A5456" w:rsidP="001A5456">
    <w:pPr>
      <w:pStyle w:val="Header"/>
      <w:jc w:val="right"/>
      <w:rPr>
        <w:rFonts w:ascii="Verdana" w:hAnsi="Verdana"/>
        <w:noProof/>
        <w:sz w:val="16"/>
        <w:szCs w:val="16"/>
      </w:rPr>
    </w:pPr>
    <w:r>
      <w:t xml:space="preserve">               </w:t>
    </w:r>
    <w:r>
      <w:rPr>
        <w:rFonts w:ascii="Verdana" w:hAnsi="Verdana"/>
        <w:noProof/>
        <w:sz w:val="16"/>
        <w:szCs w:val="16"/>
      </w:rPr>
      <w:t>Birches Head Road</w:t>
    </w:r>
  </w:p>
  <w:p w14:paraId="47B095BA" w14:textId="77777777" w:rsidR="001A5456" w:rsidRDefault="001A5456" w:rsidP="001A5456">
    <w:pPr>
      <w:pStyle w:val="Header"/>
      <w:jc w:val="right"/>
      <w:rPr>
        <w:rFonts w:ascii="Verdana" w:hAnsi="Verdana"/>
        <w:noProof/>
        <w:sz w:val="16"/>
        <w:szCs w:val="16"/>
      </w:rPr>
    </w:pPr>
    <w:r>
      <w:rPr>
        <w:rFonts w:ascii="Verdana" w:hAnsi="Verdana"/>
        <w:noProof/>
        <w:sz w:val="16"/>
        <w:szCs w:val="16"/>
      </w:rPr>
      <w:t>Birches Head, Stoke-on-Trent</w:t>
    </w:r>
  </w:p>
  <w:p w14:paraId="5C6CEE7D" w14:textId="77777777" w:rsidR="001A5456" w:rsidRDefault="001A5456" w:rsidP="001A5456">
    <w:pPr>
      <w:pStyle w:val="Header"/>
      <w:jc w:val="right"/>
      <w:rPr>
        <w:rFonts w:ascii="Verdana" w:hAnsi="Verdana"/>
        <w:noProof/>
        <w:sz w:val="16"/>
        <w:szCs w:val="16"/>
      </w:rPr>
    </w:pPr>
    <w:r>
      <w:rPr>
        <w:rFonts w:ascii="Verdana" w:hAnsi="Verdana"/>
        <w:noProof/>
        <w:sz w:val="16"/>
        <w:szCs w:val="16"/>
      </w:rPr>
      <w:t>Staffordshire, ST2 8DD</w:t>
    </w:r>
  </w:p>
  <w:p w14:paraId="5A061D28" w14:textId="77777777" w:rsidR="001A5456" w:rsidRDefault="001A5456" w:rsidP="001A5456">
    <w:pPr>
      <w:pStyle w:val="Header"/>
      <w:jc w:val="right"/>
      <w:rPr>
        <w:rFonts w:ascii="Verdana" w:hAnsi="Verdana"/>
        <w:noProof/>
        <w:sz w:val="16"/>
        <w:szCs w:val="16"/>
      </w:rPr>
    </w:pPr>
  </w:p>
  <w:p w14:paraId="37996904" w14:textId="77777777" w:rsidR="001A5456" w:rsidRDefault="001A5456" w:rsidP="001A5456">
    <w:pPr>
      <w:pStyle w:val="Header"/>
      <w:jc w:val="right"/>
      <w:rPr>
        <w:rFonts w:ascii="Verdana" w:hAnsi="Verdana"/>
        <w:noProof/>
        <w:sz w:val="16"/>
        <w:szCs w:val="16"/>
      </w:rPr>
    </w:pPr>
    <w:r>
      <w:rPr>
        <w:rFonts w:ascii="Verdana" w:hAnsi="Verdana"/>
        <w:noProof/>
        <w:sz w:val="16"/>
        <w:szCs w:val="16"/>
      </w:rPr>
      <w:t>Telephone: 01782 233595</w:t>
    </w:r>
  </w:p>
  <w:p w14:paraId="135E7DFF" w14:textId="77777777" w:rsidR="001A5456" w:rsidRDefault="001A5456" w:rsidP="001A5456">
    <w:pPr>
      <w:pStyle w:val="Header"/>
      <w:jc w:val="right"/>
      <w:rPr>
        <w:rFonts w:ascii="Verdana" w:hAnsi="Verdana"/>
        <w:noProof/>
        <w:sz w:val="16"/>
        <w:szCs w:val="16"/>
      </w:rPr>
    </w:pPr>
    <w:r>
      <w:rPr>
        <w:rFonts w:ascii="Verdana" w:hAnsi="Verdana"/>
        <w:noProof/>
        <w:sz w:val="16"/>
        <w:szCs w:val="16"/>
      </w:rPr>
      <w:t>Fax: 01782 236647</w:t>
    </w:r>
  </w:p>
  <w:p w14:paraId="2B145450" w14:textId="77777777" w:rsidR="001A5456" w:rsidRDefault="001A5456" w:rsidP="001A5456">
    <w:pPr>
      <w:pStyle w:val="Header"/>
      <w:jc w:val="right"/>
      <w:rPr>
        <w:rFonts w:ascii="Verdana" w:hAnsi="Verdana"/>
        <w:noProof/>
        <w:sz w:val="16"/>
        <w:szCs w:val="16"/>
      </w:rPr>
    </w:pPr>
  </w:p>
  <w:p w14:paraId="45F34F23" w14:textId="77777777" w:rsidR="001A5456" w:rsidRDefault="001A5456" w:rsidP="001A5456">
    <w:pPr>
      <w:pStyle w:val="Header"/>
      <w:jc w:val="right"/>
      <w:rPr>
        <w:rFonts w:ascii="Verdana" w:hAnsi="Verdana"/>
        <w:noProof/>
        <w:sz w:val="20"/>
        <w:szCs w:val="20"/>
      </w:rPr>
    </w:pPr>
    <w:r>
      <w:rPr>
        <w:rFonts w:ascii="Verdana" w:hAnsi="Verdana"/>
        <w:noProof/>
        <w:sz w:val="20"/>
        <w:szCs w:val="20"/>
      </w:rPr>
      <w:t xml:space="preserve">Email: </w:t>
    </w:r>
    <w:hyperlink r:id="rId1" w:history="1">
      <w:r>
        <w:rPr>
          <w:rStyle w:val="Hyperlink"/>
          <w:rFonts w:ascii="Verdana" w:hAnsi="Verdana"/>
          <w:noProof/>
          <w:sz w:val="20"/>
          <w:szCs w:val="20"/>
        </w:rPr>
        <w:t>info@bircheshead.org.uk</w:t>
      </w:r>
    </w:hyperlink>
  </w:p>
  <w:p w14:paraId="222FD5E5" w14:textId="77777777" w:rsidR="001A5456" w:rsidRDefault="001A5456" w:rsidP="001A5456">
    <w:pPr>
      <w:pStyle w:val="Header"/>
      <w:jc w:val="right"/>
      <w:rPr>
        <w:rFonts w:ascii="Verdana" w:hAnsi="Verdana"/>
        <w:noProof/>
        <w:sz w:val="20"/>
        <w:szCs w:val="20"/>
      </w:rPr>
    </w:pPr>
    <w:r>
      <w:rPr>
        <w:rFonts w:ascii="Verdana" w:hAnsi="Verdana"/>
        <w:noProof/>
        <w:sz w:val="20"/>
        <w:szCs w:val="20"/>
      </w:rPr>
      <w:t xml:space="preserve">Web: </w:t>
    </w:r>
    <w:hyperlink r:id="rId2" w:history="1">
      <w:r>
        <w:rPr>
          <w:rStyle w:val="Hyperlink"/>
          <w:rFonts w:ascii="Verdana" w:hAnsi="Verdana"/>
          <w:noProof/>
          <w:sz w:val="20"/>
          <w:szCs w:val="20"/>
        </w:rPr>
        <w:t>www.bircheshead.org.uk</w:t>
      </w:r>
    </w:hyperlink>
  </w:p>
  <w:p w14:paraId="202D866A" w14:textId="77777777" w:rsidR="001A5456" w:rsidRDefault="001A5456" w:rsidP="00595585">
    <w:pPr>
      <w:pStyle w:val="Footer"/>
      <w:ind w:left="-79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0615C" w14:textId="77777777" w:rsidR="001A5456" w:rsidRPr="003F17F1" w:rsidRDefault="001A5456" w:rsidP="003F17F1">
    <w:pPr>
      <w:pStyle w:val="Header"/>
      <w:tabs>
        <w:tab w:val="clear" w:pos="9026"/>
        <w:tab w:val="right" w:pos="9781"/>
      </w:tabs>
      <w:rPr>
        <w:b/>
        <w:sz w:val="18"/>
      </w:rPr>
    </w:pPr>
    <w:r>
      <w:rPr>
        <w:b/>
        <w:sz w:val="18"/>
      </w:rPr>
      <w:t>Recruitment Pack:</w:t>
    </w:r>
    <w:r>
      <w:rPr>
        <w:b/>
        <w:sz w:val="18"/>
      </w:rPr>
      <w:tab/>
    </w:r>
    <w:r>
      <w:rPr>
        <w:b/>
        <w:sz w:val="18"/>
      </w:rPr>
      <w:tab/>
      <w:t xml:space="preserve">   </w:t>
    </w:r>
    <w:r w:rsidRPr="003F17F1">
      <w:rPr>
        <w:sz w:val="18"/>
      </w:rPr>
      <w:fldChar w:fldCharType="begin"/>
    </w:r>
    <w:r w:rsidRPr="003F17F1">
      <w:rPr>
        <w:sz w:val="18"/>
      </w:rPr>
      <w:instrText xml:space="preserve"> PAGE   \* MERGEFORMAT </w:instrText>
    </w:r>
    <w:r w:rsidRPr="003F17F1">
      <w:rPr>
        <w:sz w:val="18"/>
      </w:rPr>
      <w:fldChar w:fldCharType="separate"/>
    </w:r>
    <w:r w:rsidR="00FE37DF">
      <w:rPr>
        <w:noProof/>
        <w:sz w:val="18"/>
      </w:rPr>
      <w:t>2</w:t>
    </w:r>
    <w:r w:rsidRPr="003F17F1">
      <w:rPr>
        <w:sz w:val="18"/>
      </w:rPr>
      <w:fldChar w:fldCharType="end"/>
    </w:r>
  </w:p>
  <w:p w14:paraId="5FB3B88C" w14:textId="77777777" w:rsidR="001A5456" w:rsidRPr="00246FA9" w:rsidRDefault="001A5456" w:rsidP="003F17F1">
    <w:pPr>
      <w:pStyle w:val="Header"/>
      <w:rPr>
        <w:sz w:val="18"/>
      </w:rPr>
    </w:pPr>
    <w:r>
      <w:rPr>
        <w:sz w:val="18"/>
      </w:rPr>
      <w:t xml:space="preserve">Birches Head Academy </w:t>
    </w:r>
    <w:r w:rsidRPr="00246FA9">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B78D4" w14:textId="77777777" w:rsidR="001A5456" w:rsidRPr="00DC3611" w:rsidRDefault="001A5456" w:rsidP="003F17F1">
    <w:pPr>
      <w:pStyle w:val="Header"/>
      <w:tabs>
        <w:tab w:val="clear" w:pos="9026"/>
        <w:tab w:val="right" w:pos="9781"/>
      </w:tabs>
      <w:rPr>
        <w:b/>
        <w:sz w:val="16"/>
      </w:rPr>
    </w:pPr>
    <w:r>
      <w:rPr>
        <w:noProof/>
        <w:lang w:eastAsia="en-GB"/>
      </w:rPr>
      <w:drawing>
        <wp:anchor distT="0" distB="0" distL="114300" distR="114300" simplePos="0" relativeHeight="251656704" behindDoc="1" locked="0" layoutInCell="1" allowOverlap="1" wp14:anchorId="075A95B7" wp14:editId="392E496D">
          <wp:simplePos x="0" y="0"/>
          <wp:positionH relativeFrom="column">
            <wp:posOffset>5772150</wp:posOffset>
          </wp:positionH>
          <wp:positionV relativeFrom="paragraph">
            <wp:posOffset>-469265</wp:posOffset>
          </wp:positionV>
          <wp:extent cx="874395" cy="1057275"/>
          <wp:effectExtent l="0" t="0" r="1905" b="9525"/>
          <wp:wrapNone/>
          <wp:docPr id="6" name="Picture 10" descr="C:\Users\DickinsJ\AppData\Local\Microsoft\Windows\Temporary Internet Files\Content.Word\The Discov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ckinsJ\AppData\Local\Microsoft\Windows\Temporary Internet Files\Content.Word\The Discovery Logo.jpg"/>
                  <pic:cNvPicPr>
                    <a:picLocks noChangeAspect="1" noChangeArrowheads="1"/>
                  </pic:cNvPicPr>
                </pic:nvPicPr>
                <pic:blipFill>
                  <a:blip r:embed="rId1">
                    <a:extLst>
                      <a:ext uri="{28A0092B-C50C-407E-A947-70E740481C1C}">
                        <a14:useLocalDpi xmlns:a14="http://schemas.microsoft.com/office/drawing/2010/main" val="0"/>
                      </a:ext>
                    </a:extLst>
                  </a:blip>
                  <a:srcRect r="55334"/>
                  <a:stretch>
                    <a:fillRect/>
                  </a:stretch>
                </pic:blipFill>
                <pic:spPr bwMode="auto">
                  <a:xfrm>
                    <a:off x="0" y="0"/>
                    <a:ext cx="8743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611">
      <w:rPr>
        <w:b/>
        <w:sz w:val="16"/>
      </w:rPr>
      <w:t>Recruitment Pack: POSTNAME</w:t>
    </w:r>
    <w:r w:rsidRPr="00DC3611">
      <w:rPr>
        <w:b/>
        <w:sz w:val="16"/>
      </w:rPr>
      <w:tab/>
    </w:r>
    <w:r w:rsidRPr="00DC3611">
      <w:rPr>
        <w:b/>
        <w:sz w:val="16"/>
      </w:rPr>
      <w:tab/>
    </w:r>
    <w:r w:rsidRPr="00DC3611">
      <w:rPr>
        <w:sz w:val="16"/>
      </w:rPr>
      <w:fldChar w:fldCharType="begin"/>
    </w:r>
    <w:r w:rsidRPr="00DC3611">
      <w:rPr>
        <w:sz w:val="16"/>
      </w:rPr>
      <w:instrText xml:space="preserve"> PAGE   \* MERGEFORMAT </w:instrText>
    </w:r>
    <w:r w:rsidRPr="00DC3611">
      <w:rPr>
        <w:sz w:val="16"/>
      </w:rPr>
      <w:fldChar w:fldCharType="separate"/>
    </w:r>
    <w:r>
      <w:rPr>
        <w:noProof/>
        <w:sz w:val="16"/>
      </w:rPr>
      <w:t>1</w:t>
    </w:r>
    <w:r w:rsidRPr="00DC3611">
      <w:rPr>
        <w:sz w:val="16"/>
      </w:rPr>
      <w:fldChar w:fldCharType="end"/>
    </w:r>
  </w:p>
  <w:p w14:paraId="1C67429F" w14:textId="77777777" w:rsidR="001A5456" w:rsidRPr="00DC3611" w:rsidRDefault="001A5456" w:rsidP="003F17F1">
    <w:pPr>
      <w:pStyle w:val="Header"/>
      <w:rPr>
        <w:sz w:val="16"/>
      </w:rPr>
    </w:pPr>
    <w:r w:rsidRPr="00DC3611">
      <w:rPr>
        <w:sz w:val="16"/>
      </w:rPr>
      <w:t>The Discovery Academy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697E0" w14:textId="77777777" w:rsidR="00571476" w:rsidRDefault="00571476" w:rsidP="002D2B62">
      <w:pPr>
        <w:spacing w:after="0" w:line="240" w:lineRule="auto"/>
      </w:pPr>
      <w:r>
        <w:separator/>
      </w:r>
    </w:p>
  </w:footnote>
  <w:footnote w:type="continuationSeparator" w:id="0">
    <w:p w14:paraId="35AB11D4" w14:textId="77777777" w:rsidR="00571476" w:rsidRDefault="00571476" w:rsidP="002D2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7268D" w14:textId="77777777" w:rsidR="001A5456" w:rsidRPr="00EC5772" w:rsidRDefault="001A5456" w:rsidP="00845FA2">
    <w:pPr>
      <w:pStyle w:val="Header"/>
      <w:rPr>
        <w:rFonts w:ascii="Trebuchet MS" w:hAnsi="Trebuchet MS"/>
        <w:color w:val="008CFF"/>
      </w:rPr>
    </w:pPr>
    <w:r>
      <w:rPr>
        <w:rFonts w:ascii="Trebuchet MS" w:hAnsi="Trebuchet MS"/>
        <w:color w:val="008CFF"/>
      </w:rPr>
      <w:tab/>
    </w:r>
    <w:r>
      <w:rPr>
        <w:rFonts w:ascii="Trebuchet MS" w:hAnsi="Trebuchet MS"/>
        <w:color w:val="008CF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1E04" w14:textId="77777777" w:rsidR="001A5456" w:rsidRDefault="001A5456" w:rsidP="006927F4">
    <w:pPr>
      <w:pStyle w:val="Header"/>
      <w:ind w:lef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6DE6E" w14:textId="77777777" w:rsidR="001A5456" w:rsidRDefault="001A5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8DE"/>
    <w:multiLevelType w:val="hybridMultilevel"/>
    <w:tmpl w:val="56DE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22D2F"/>
    <w:multiLevelType w:val="hybridMultilevel"/>
    <w:tmpl w:val="4C64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21562"/>
    <w:multiLevelType w:val="hybridMultilevel"/>
    <w:tmpl w:val="F216E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9350D3"/>
    <w:multiLevelType w:val="hybridMultilevel"/>
    <w:tmpl w:val="D7D0E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E9591D"/>
    <w:multiLevelType w:val="hybridMultilevel"/>
    <w:tmpl w:val="F826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7683C"/>
    <w:multiLevelType w:val="hybridMultilevel"/>
    <w:tmpl w:val="3830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F33FFD"/>
    <w:multiLevelType w:val="hybridMultilevel"/>
    <w:tmpl w:val="16041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666197"/>
    <w:multiLevelType w:val="hybridMultilevel"/>
    <w:tmpl w:val="5428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4257C"/>
    <w:multiLevelType w:val="hybridMultilevel"/>
    <w:tmpl w:val="8DF803C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9" w15:restartNumberingAfterBreak="0">
    <w:nsid w:val="6A0D55C8"/>
    <w:multiLevelType w:val="hybridMultilevel"/>
    <w:tmpl w:val="4AE0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E6B75"/>
    <w:multiLevelType w:val="hybridMultilevel"/>
    <w:tmpl w:val="6158C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10"/>
  </w:num>
  <w:num w:numId="6">
    <w:abstractNumId w:val="6"/>
  </w:num>
  <w:num w:numId="7">
    <w:abstractNumId w:val="0"/>
  </w:num>
  <w:num w:numId="8">
    <w:abstractNumId w:val="4"/>
  </w:num>
  <w:num w:numId="9">
    <w:abstractNumId w:val="5"/>
  </w:num>
  <w:num w:numId="10">
    <w:abstractNumId w:val="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2"/>
    <w:rsid w:val="00002297"/>
    <w:rsid w:val="000035E5"/>
    <w:rsid w:val="000057CD"/>
    <w:rsid w:val="000178BF"/>
    <w:rsid w:val="00021BC4"/>
    <w:rsid w:val="00031C0C"/>
    <w:rsid w:val="0004319F"/>
    <w:rsid w:val="00052B79"/>
    <w:rsid w:val="00054FE7"/>
    <w:rsid w:val="000608C4"/>
    <w:rsid w:val="00077205"/>
    <w:rsid w:val="0007760C"/>
    <w:rsid w:val="00093239"/>
    <w:rsid w:val="000B07A1"/>
    <w:rsid w:val="000B122F"/>
    <w:rsid w:val="000B72E2"/>
    <w:rsid w:val="000C4049"/>
    <w:rsid w:val="000C7DDC"/>
    <w:rsid w:val="000D708C"/>
    <w:rsid w:val="000F1079"/>
    <w:rsid w:val="000F3CF8"/>
    <w:rsid w:val="000F4D96"/>
    <w:rsid w:val="000F5C9C"/>
    <w:rsid w:val="000F76AB"/>
    <w:rsid w:val="0010312D"/>
    <w:rsid w:val="00105886"/>
    <w:rsid w:val="0011234C"/>
    <w:rsid w:val="00122F1E"/>
    <w:rsid w:val="00126D8E"/>
    <w:rsid w:val="0013623F"/>
    <w:rsid w:val="00145DB6"/>
    <w:rsid w:val="001460E8"/>
    <w:rsid w:val="001658BF"/>
    <w:rsid w:val="00177CB5"/>
    <w:rsid w:val="00177DA4"/>
    <w:rsid w:val="00187104"/>
    <w:rsid w:val="001977BB"/>
    <w:rsid w:val="001A5456"/>
    <w:rsid w:val="001A567C"/>
    <w:rsid w:val="001B5CBA"/>
    <w:rsid w:val="001D2EA5"/>
    <w:rsid w:val="001D66F8"/>
    <w:rsid w:val="001E041C"/>
    <w:rsid w:val="001E7962"/>
    <w:rsid w:val="001F4DC8"/>
    <w:rsid w:val="002000E4"/>
    <w:rsid w:val="00210ED5"/>
    <w:rsid w:val="00212C4E"/>
    <w:rsid w:val="0021673F"/>
    <w:rsid w:val="0021702B"/>
    <w:rsid w:val="002171EE"/>
    <w:rsid w:val="00230416"/>
    <w:rsid w:val="00231F82"/>
    <w:rsid w:val="00232F83"/>
    <w:rsid w:val="002376A9"/>
    <w:rsid w:val="002443C3"/>
    <w:rsid w:val="00245B0D"/>
    <w:rsid w:val="00245D4D"/>
    <w:rsid w:val="00246FA9"/>
    <w:rsid w:val="00256D1A"/>
    <w:rsid w:val="00266F76"/>
    <w:rsid w:val="002700E1"/>
    <w:rsid w:val="002708DC"/>
    <w:rsid w:val="0027424B"/>
    <w:rsid w:val="00280DF8"/>
    <w:rsid w:val="00282583"/>
    <w:rsid w:val="00283740"/>
    <w:rsid w:val="00295492"/>
    <w:rsid w:val="002A09E4"/>
    <w:rsid w:val="002A6C4A"/>
    <w:rsid w:val="002C4CF2"/>
    <w:rsid w:val="002C5EAE"/>
    <w:rsid w:val="002C7E71"/>
    <w:rsid w:val="002D2B62"/>
    <w:rsid w:val="002D2CE7"/>
    <w:rsid w:val="002D3B93"/>
    <w:rsid w:val="002D45B7"/>
    <w:rsid w:val="002D6B4D"/>
    <w:rsid w:val="002E2F05"/>
    <w:rsid w:val="002F3A85"/>
    <w:rsid w:val="002F4D89"/>
    <w:rsid w:val="002F6149"/>
    <w:rsid w:val="003036D6"/>
    <w:rsid w:val="00312B85"/>
    <w:rsid w:val="003155AD"/>
    <w:rsid w:val="003231A3"/>
    <w:rsid w:val="00324344"/>
    <w:rsid w:val="003255C5"/>
    <w:rsid w:val="00342709"/>
    <w:rsid w:val="00343CFD"/>
    <w:rsid w:val="00345C80"/>
    <w:rsid w:val="00350A8B"/>
    <w:rsid w:val="003514D7"/>
    <w:rsid w:val="00356E1A"/>
    <w:rsid w:val="003615E6"/>
    <w:rsid w:val="00364B94"/>
    <w:rsid w:val="00374DAB"/>
    <w:rsid w:val="00375075"/>
    <w:rsid w:val="00384363"/>
    <w:rsid w:val="003930D2"/>
    <w:rsid w:val="00394C71"/>
    <w:rsid w:val="003A4DE0"/>
    <w:rsid w:val="003C6126"/>
    <w:rsid w:val="003D300D"/>
    <w:rsid w:val="003D34F6"/>
    <w:rsid w:val="003D5ED2"/>
    <w:rsid w:val="003F17F1"/>
    <w:rsid w:val="003F1B0C"/>
    <w:rsid w:val="003F5DD4"/>
    <w:rsid w:val="00401BE3"/>
    <w:rsid w:val="00414921"/>
    <w:rsid w:val="004160E9"/>
    <w:rsid w:val="0041621B"/>
    <w:rsid w:val="00437F08"/>
    <w:rsid w:val="0044354E"/>
    <w:rsid w:val="004450A2"/>
    <w:rsid w:val="00461487"/>
    <w:rsid w:val="00477A85"/>
    <w:rsid w:val="004830A2"/>
    <w:rsid w:val="00483779"/>
    <w:rsid w:val="004848F6"/>
    <w:rsid w:val="0048534A"/>
    <w:rsid w:val="00487B90"/>
    <w:rsid w:val="00491B84"/>
    <w:rsid w:val="0049417C"/>
    <w:rsid w:val="0049608A"/>
    <w:rsid w:val="004A2302"/>
    <w:rsid w:val="004A2884"/>
    <w:rsid w:val="004B3667"/>
    <w:rsid w:val="004B6701"/>
    <w:rsid w:val="004C2630"/>
    <w:rsid w:val="004C7F37"/>
    <w:rsid w:val="004D3665"/>
    <w:rsid w:val="004D5CAF"/>
    <w:rsid w:val="004D5E12"/>
    <w:rsid w:val="004D5FD8"/>
    <w:rsid w:val="004E54FF"/>
    <w:rsid w:val="004F5AD7"/>
    <w:rsid w:val="00500D9A"/>
    <w:rsid w:val="00503195"/>
    <w:rsid w:val="00506398"/>
    <w:rsid w:val="00506AE0"/>
    <w:rsid w:val="00516E11"/>
    <w:rsid w:val="005258B4"/>
    <w:rsid w:val="00525E66"/>
    <w:rsid w:val="005278B4"/>
    <w:rsid w:val="005308CA"/>
    <w:rsid w:val="0053289D"/>
    <w:rsid w:val="0053321E"/>
    <w:rsid w:val="00540264"/>
    <w:rsid w:val="0054232E"/>
    <w:rsid w:val="005431A3"/>
    <w:rsid w:val="00543A60"/>
    <w:rsid w:val="0056252D"/>
    <w:rsid w:val="00563F86"/>
    <w:rsid w:val="0056476E"/>
    <w:rsid w:val="005668BF"/>
    <w:rsid w:val="00571476"/>
    <w:rsid w:val="00582547"/>
    <w:rsid w:val="0058335F"/>
    <w:rsid w:val="00595585"/>
    <w:rsid w:val="00595F12"/>
    <w:rsid w:val="005977F8"/>
    <w:rsid w:val="005B4773"/>
    <w:rsid w:val="005C180C"/>
    <w:rsid w:val="005C3853"/>
    <w:rsid w:val="005C3C09"/>
    <w:rsid w:val="005D411D"/>
    <w:rsid w:val="005F1E1C"/>
    <w:rsid w:val="005F4027"/>
    <w:rsid w:val="005F5629"/>
    <w:rsid w:val="0060334B"/>
    <w:rsid w:val="006161D4"/>
    <w:rsid w:val="00617793"/>
    <w:rsid w:val="0063418D"/>
    <w:rsid w:val="00636FCF"/>
    <w:rsid w:val="00640555"/>
    <w:rsid w:val="00642BFF"/>
    <w:rsid w:val="006648C1"/>
    <w:rsid w:val="0067157A"/>
    <w:rsid w:val="00671DF9"/>
    <w:rsid w:val="006773A8"/>
    <w:rsid w:val="00681E0A"/>
    <w:rsid w:val="006927F4"/>
    <w:rsid w:val="00692E01"/>
    <w:rsid w:val="00694250"/>
    <w:rsid w:val="006B30C3"/>
    <w:rsid w:val="006B5C63"/>
    <w:rsid w:val="006B69E6"/>
    <w:rsid w:val="006C568F"/>
    <w:rsid w:val="006E37C8"/>
    <w:rsid w:val="006E3A27"/>
    <w:rsid w:val="006E5F7E"/>
    <w:rsid w:val="006E705A"/>
    <w:rsid w:val="006F53AD"/>
    <w:rsid w:val="006F7AAB"/>
    <w:rsid w:val="00702C84"/>
    <w:rsid w:val="00705DE0"/>
    <w:rsid w:val="00724B72"/>
    <w:rsid w:val="00731316"/>
    <w:rsid w:val="00762414"/>
    <w:rsid w:val="00766056"/>
    <w:rsid w:val="0077022F"/>
    <w:rsid w:val="00773478"/>
    <w:rsid w:val="00777B18"/>
    <w:rsid w:val="00780D89"/>
    <w:rsid w:val="00781ED8"/>
    <w:rsid w:val="00787BBB"/>
    <w:rsid w:val="007968C6"/>
    <w:rsid w:val="007A13BD"/>
    <w:rsid w:val="007B0013"/>
    <w:rsid w:val="007B02D0"/>
    <w:rsid w:val="007B63F3"/>
    <w:rsid w:val="007B66F3"/>
    <w:rsid w:val="007C634B"/>
    <w:rsid w:val="007C6642"/>
    <w:rsid w:val="007C78B4"/>
    <w:rsid w:val="007D4D47"/>
    <w:rsid w:val="007E622A"/>
    <w:rsid w:val="007F7DA3"/>
    <w:rsid w:val="00804468"/>
    <w:rsid w:val="00807484"/>
    <w:rsid w:val="00814C6F"/>
    <w:rsid w:val="00824414"/>
    <w:rsid w:val="00834260"/>
    <w:rsid w:val="00834A98"/>
    <w:rsid w:val="00840AEF"/>
    <w:rsid w:val="00845BC9"/>
    <w:rsid w:val="00845FA2"/>
    <w:rsid w:val="0085276C"/>
    <w:rsid w:val="0085320D"/>
    <w:rsid w:val="008622CB"/>
    <w:rsid w:val="0086494D"/>
    <w:rsid w:val="00864C9D"/>
    <w:rsid w:val="00870B96"/>
    <w:rsid w:val="0087343A"/>
    <w:rsid w:val="00881406"/>
    <w:rsid w:val="00881E5B"/>
    <w:rsid w:val="008914A1"/>
    <w:rsid w:val="0089694E"/>
    <w:rsid w:val="00896AE3"/>
    <w:rsid w:val="008A0727"/>
    <w:rsid w:val="008A0FCA"/>
    <w:rsid w:val="008A2A9A"/>
    <w:rsid w:val="008A5DEB"/>
    <w:rsid w:val="008A6910"/>
    <w:rsid w:val="008B3226"/>
    <w:rsid w:val="008B526F"/>
    <w:rsid w:val="008C1745"/>
    <w:rsid w:val="008D3C82"/>
    <w:rsid w:val="008D3F92"/>
    <w:rsid w:val="008E1717"/>
    <w:rsid w:val="008F5657"/>
    <w:rsid w:val="00903CC8"/>
    <w:rsid w:val="00920433"/>
    <w:rsid w:val="00924D0E"/>
    <w:rsid w:val="00933BFE"/>
    <w:rsid w:val="00934757"/>
    <w:rsid w:val="00934A4E"/>
    <w:rsid w:val="00940B3D"/>
    <w:rsid w:val="00950D5B"/>
    <w:rsid w:val="00951988"/>
    <w:rsid w:val="00952094"/>
    <w:rsid w:val="00953C93"/>
    <w:rsid w:val="0096039E"/>
    <w:rsid w:val="009637DA"/>
    <w:rsid w:val="00972114"/>
    <w:rsid w:val="00975644"/>
    <w:rsid w:val="00975C91"/>
    <w:rsid w:val="0097764D"/>
    <w:rsid w:val="009810F0"/>
    <w:rsid w:val="00981743"/>
    <w:rsid w:val="00983A82"/>
    <w:rsid w:val="009859AC"/>
    <w:rsid w:val="009900AB"/>
    <w:rsid w:val="009A5151"/>
    <w:rsid w:val="009B7CB9"/>
    <w:rsid w:val="009D4ADE"/>
    <w:rsid w:val="009E0E4F"/>
    <w:rsid w:val="009F1553"/>
    <w:rsid w:val="009F3B2E"/>
    <w:rsid w:val="009F7136"/>
    <w:rsid w:val="00A05441"/>
    <w:rsid w:val="00A058DD"/>
    <w:rsid w:val="00A065C2"/>
    <w:rsid w:val="00A07A83"/>
    <w:rsid w:val="00A2571D"/>
    <w:rsid w:val="00A3005D"/>
    <w:rsid w:val="00A30AEF"/>
    <w:rsid w:val="00A46714"/>
    <w:rsid w:val="00A4720C"/>
    <w:rsid w:val="00A47FE8"/>
    <w:rsid w:val="00A5436C"/>
    <w:rsid w:val="00A55D82"/>
    <w:rsid w:val="00A6092E"/>
    <w:rsid w:val="00A712FE"/>
    <w:rsid w:val="00A72917"/>
    <w:rsid w:val="00A748AD"/>
    <w:rsid w:val="00A87328"/>
    <w:rsid w:val="00A97C05"/>
    <w:rsid w:val="00AA0F68"/>
    <w:rsid w:val="00AB3066"/>
    <w:rsid w:val="00AC0E35"/>
    <w:rsid w:val="00AD05B4"/>
    <w:rsid w:val="00AD784F"/>
    <w:rsid w:val="00AE0992"/>
    <w:rsid w:val="00AE2A8E"/>
    <w:rsid w:val="00AE50F6"/>
    <w:rsid w:val="00AF08C6"/>
    <w:rsid w:val="00B02182"/>
    <w:rsid w:val="00B11AA4"/>
    <w:rsid w:val="00B215D5"/>
    <w:rsid w:val="00B27739"/>
    <w:rsid w:val="00B3711C"/>
    <w:rsid w:val="00B405A4"/>
    <w:rsid w:val="00B45383"/>
    <w:rsid w:val="00B71504"/>
    <w:rsid w:val="00B721E2"/>
    <w:rsid w:val="00B76F0F"/>
    <w:rsid w:val="00B8648D"/>
    <w:rsid w:val="00B90F86"/>
    <w:rsid w:val="00B92BC2"/>
    <w:rsid w:val="00B95968"/>
    <w:rsid w:val="00BB0064"/>
    <w:rsid w:val="00BB1F0C"/>
    <w:rsid w:val="00BB712E"/>
    <w:rsid w:val="00BE0E70"/>
    <w:rsid w:val="00BE6AF7"/>
    <w:rsid w:val="00BF1F0C"/>
    <w:rsid w:val="00C001BD"/>
    <w:rsid w:val="00C003B4"/>
    <w:rsid w:val="00C11B6C"/>
    <w:rsid w:val="00C13BF2"/>
    <w:rsid w:val="00C13D8F"/>
    <w:rsid w:val="00C202C5"/>
    <w:rsid w:val="00C2239F"/>
    <w:rsid w:val="00C31009"/>
    <w:rsid w:val="00C3580A"/>
    <w:rsid w:val="00C358AD"/>
    <w:rsid w:val="00C41D81"/>
    <w:rsid w:val="00C638EA"/>
    <w:rsid w:val="00C71C70"/>
    <w:rsid w:val="00C83167"/>
    <w:rsid w:val="00C906E3"/>
    <w:rsid w:val="00C90DAE"/>
    <w:rsid w:val="00C97753"/>
    <w:rsid w:val="00CA6167"/>
    <w:rsid w:val="00CB0330"/>
    <w:rsid w:val="00CB2466"/>
    <w:rsid w:val="00CB3000"/>
    <w:rsid w:val="00CB35F2"/>
    <w:rsid w:val="00CC1334"/>
    <w:rsid w:val="00CD4FA5"/>
    <w:rsid w:val="00CD5C73"/>
    <w:rsid w:val="00CE061F"/>
    <w:rsid w:val="00CF061F"/>
    <w:rsid w:val="00D00056"/>
    <w:rsid w:val="00D03F4B"/>
    <w:rsid w:val="00D070F6"/>
    <w:rsid w:val="00D07347"/>
    <w:rsid w:val="00D303F3"/>
    <w:rsid w:val="00D36D33"/>
    <w:rsid w:val="00D527B4"/>
    <w:rsid w:val="00D5288F"/>
    <w:rsid w:val="00D54691"/>
    <w:rsid w:val="00D55466"/>
    <w:rsid w:val="00D6273F"/>
    <w:rsid w:val="00D701DF"/>
    <w:rsid w:val="00D70B9D"/>
    <w:rsid w:val="00D7272E"/>
    <w:rsid w:val="00D77B69"/>
    <w:rsid w:val="00D84B8F"/>
    <w:rsid w:val="00D86809"/>
    <w:rsid w:val="00D949BA"/>
    <w:rsid w:val="00DA1284"/>
    <w:rsid w:val="00DA1C75"/>
    <w:rsid w:val="00DA2BCB"/>
    <w:rsid w:val="00DB3961"/>
    <w:rsid w:val="00DC1F7A"/>
    <w:rsid w:val="00DC3611"/>
    <w:rsid w:val="00DC51D8"/>
    <w:rsid w:val="00DD0BC8"/>
    <w:rsid w:val="00DD12D5"/>
    <w:rsid w:val="00DD3291"/>
    <w:rsid w:val="00DE07DF"/>
    <w:rsid w:val="00DE187D"/>
    <w:rsid w:val="00DE3BA7"/>
    <w:rsid w:val="00DE4CB5"/>
    <w:rsid w:val="00DE632F"/>
    <w:rsid w:val="00DE65EE"/>
    <w:rsid w:val="00DE7AF9"/>
    <w:rsid w:val="00DF4F74"/>
    <w:rsid w:val="00E1274C"/>
    <w:rsid w:val="00E127FB"/>
    <w:rsid w:val="00E15E31"/>
    <w:rsid w:val="00E1766A"/>
    <w:rsid w:val="00E243EB"/>
    <w:rsid w:val="00E25DE3"/>
    <w:rsid w:val="00E33CB7"/>
    <w:rsid w:val="00E41FF1"/>
    <w:rsid w:val="00E427DD"/>
    <w:rsid w:val="00E441BE"/>
    <w:rsid w:val="00E451CA"/>
    <w:rsid w:val="00E527D1"/>
    <w:rsid w:val="00E52957"/>
    <w:rsid w:val="00E542AE"/>
    <w:rsid w:val="00E5439D"/>
    <w:rsid w:val="00E62713"/>
    <w:rsid w:val="00E67C2A"/>
    <w:rsid w:val="00E71A96"/>
    <w:rsid w:val="00E878B1"/>
    <w:rsid w:val="00E978BD"/>
    <w:rsid w:val="00EA08AB"/>
    <w:rsid w:val="00EA489C"/>
    <w:rsid w:val="00EA5CE4"/>
    <w:rsid w:val="00EB7074"/>
    <w:rsid w:val="00EC1759"/>
    <w:rsid w:val="00EC5772"/>
    <w:rsid w:val="00ED25DA"/>
    <w:rsid w:val="00ED38F5"/>
    <w:rsid w:val="00EE0E98"/>
    <w:rsid w:val="00EE1CFC"/>
    <w:rsid w:val="00EE23B4"/>
    <w:rsid w:val="00EF512C"/>
    <w:rsid w:val="00F0203E"/>
    <w:rsid w:val="00F0280A"/>
    <w:rsid w:val="00F0347C"/>
    <w:rsid w:val="00F0381B"/>
    <w:rsid w:val="00F04153"/>
    <w:rsid w:val="00F07F3D"/>
    <w:rsid w:val="00F106C7"/>
    <w:rsid w:val="00F133A1"/>
    <w:rsid w:val="00F13531"/>
    <w:rsid w:val="00F1373E"/>
    <w:rsid w:val="00F13B00"/>
    <w:rsid w:val="00F14E6F"/>
    <w:rsid w:val="00F17C03"/>
    <w:rsid w:val="00F21993"/>
    <w:rsid w:val="00F2208F"/>
    <w:rsid w:val="00F31C95"/>
    <w:rsid w:val="00F31D3F"/>
    <w:rsid w:val="00F31EB7"/>
    <w:rsid w:val="00F33D74"/>
    <w:rsid w:val="00F36764"/>
    <w:rsid w:val="00F500AF"/>
    <w:rsid w:val="00F617B4"/>
    <w:rsid w:val="00F952B7"/>
    <w:rsid w:val="00F95822"/>
    <w:rsid w:val="00FA45FA"/>
    <w:rsid w:val="00FB32E6"/>
    <w:rsid w:val="00FD0B3C"/>
    <w:rsid w:val="00FD1D30"/>
    <w:rsid w:val="00FD63C1"/>
    <w:rsid w:val="00FD7E82"/>
    <w:rsid w:val="00FE3052"/>
    <w:rsid w:val="00FE37DF"/>
    <w:rsid w:val="00FF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A2BE2"/>
  <w15:docId w15:val="{F7441E56-CC36-4FF9-B55D-9C168E29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D5"/>
    <w:pPr>
      <w:spacing w:after="200" w:line="276" w:lineRule="auto"/>
    </w:pPr>
    <w:rPr>
      <w:sz w:val="22"/>
      <w:szCs w:val="22"/>
      <w:lang w:eastAsia="en-US"/>
    </w:rPr>
  </w:style>
  <w:style w:type="paragraph" w:styleId="Heading1">
    <w:name w:val="heading 1"/>
    <w:basedOn w:val="Normal"/>
    <w:next w:val="Normal"/>
    <w:link w:val="Heading1Char"/>
    <w:uiPriority w:val="9"/>
    <w:qFormat/>
    <w:rsid w:val="001460E8"/>
    <w:pPr>
      <w:keepNext/>
      <w:keepLines/>
      <w:spacing w:after="0" w:line="240" w:lineRule="auto"/>
      <w:outlineLvl w:val="0"/>
    </w:pPr>
    <w:rPr>
      <w:rFonts w:ascii="Verdana" w:eastAsia="Times New Roman" w:hAnsi="Verdana"/>
      <w:b/>
      <w:bCs/>
      <w:color w:val="1FB25A"/>
      <w:sz w:val="28"/>
      <w:szCs w:val="28"/>
      <w:lang w:val="x-none"/>
    </w:rPr>
  </w:style>
  <w:style w:type="paragraph" w:styleId="Heading2">
    <w:name w:val="heading 2"/>
    <w:basedOn w:val="Normal"/>
    <w:next w:val="Normal"/>
    <w:link w:val="Heading2Char"/>
    <w:uiPriority w:val="9"/>
    <w:unhideWhenUsed/>
    <w:qFormat/>
    <w:rsid w:val="00F31D3F"/>
    <w:pPr>
      <w:keepNext/>
      <w:spacing w:after="0" w:line="240" w:lineRule="auto"/>
      <w:outlineLvl w:val="1"/>
    </w:pPr>
    <w:rPr>
      <w:rFonts w:ascii="Verdana" w:eastAsia="Times New Roman" w:hAnsi="Verdana"/>
      <w:b/>
      <w:bCs/>
      <w:iCs/>
      <w:sz w:val="24"/>
      <w:szCs w:val="28"/>
      <w:lang w:val="x-none"/>
    </w:rPr>
  </w:style>
  <w:style w:type="paragraph" w:styleId="Heading3">
    <w:name w:val="heading 3"/>
    <w:basedOn w:val="Normal"/>
    <w:next w:val="Normal"/>
    <w:link w:val="Heading3Char"/>
    <w:uiPriority w:val="9"/>
    <w:semiHidden/>
    <w:unhideWhenUsed/>
    <w:qFormat/>
    <w:rsid w:val="006F53A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6F53AD"/>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B62"/>
  </w:style>
  <w:style w:type="paragraph" w:styleId="Footer">
    <w:name w:val="footer"/>
    <w:basedOn w:val="Normal"/>
    <w:link w:val="FooterChar"/>
    <w:uiPriority w:val="99"/>
    <w:unhideWhenUsed/>
    <w:rsid w:val="002D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B62"/>
  </w:style>
  <w:style w:type="paragraph" w:styleId="BalloonText">
    <w:name w:val="Balloon Text"/>
    <w:basedOn w:val="Normal"/>
    <w:link w:val="BalloonTextChar"/>
    <w:uiPriority w:val="99"/>
    <w:semiHidden/>
    <w:unhideWhenUsed/>
    <w:rsid w:val="002D2B6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2B62"/>
    <w:rPr>
      <w:rFonts w:ascii="Tahoma" w:hAnsi="Tahoma" w:cs="Tahoma"/>
      <w:sz w:val="16"/>
      <w:szCs w:val="16"/>
    </w:rPr>
  </w:style>
  <w:style w:type="character" w:customStyle="1" w:styleId="Heading1Char">
    <w:name w:val="Heading 1 Char"/>
    <w:link w:val="Heading1"/>
    <w:uiPriority w:val="9"/>
    <w:rsid w:val="001460E8"/>
    <w:rPr>
      <w:rFonts w:ascii="Verdana" w:eastAsia="Times New Roman" w:hAnsi="Verdana"/>
      <w:b/>
      <w:bCs/>
      <w:color w:val="1FB25A"/>
      <w:sz w:val="28"/>
      <w:szCs w:val="28"/>
      <w:lang w:eastAsia="en-US"/>
    </w:rPr>
  </w:style>
  <w:style w:type="character" w:styleId="Hyperlink">
    <w:name w:val="Hyperlink"/>
    <w:unhideWhenUsed/>
    <w:rsid w:val="000608C4"/>
    <w:rPr>
      <w:color w:val="0000FF"/>
      <w:u w:val="single"/>
    </w:rPr>
  </w:style>
  <w:style w:type="character" w:customStyle="1" w:styleId="Heading2Char">
    <w:name w:val="Heading 2 Char"/>
    <w:link w:val="Heading2"/>
    <w:uiPriority w:val="9"/>
    <w:rsid w:val="00F31D3F"/>
    <w:rPr>
      <w:rFonts w:ascii="Verdana" w:eastAsia="Times New Roman" w:hAnsi="Verdana"/>
      <w:b/>
      <w:bCs/>
      <w:iCs/>
      <w:sz w:val="24"/>
      <w:szCs w:val="28"/>
      <w:lang w:eastAsia="en-US"/>
    </w:rPr>
  </w:style>
  <w:style w:type="paragraph" w:styleId="ListParagraph">
    <w:name w:val="List Paragraph"/>
    <w:basedOn w:val="Normal"/>
    <w:uiPriority w:val="34"/>
    <w:qFormat/>
    <w:rsid w:val="00F31D3F"/>
    <w:pPr>
      <w:ind w:left="720"/>
    </w:pPr>
  </w:style>
  <w:style w:type="paragraph" w:styleId="TOCHeading">
    <w:name w:val="TOC Heading"/>
    <w:basedOn w:val="Heading1"/>
    <w:next w:val="Normal"/>
    <w:uiPriority w:val="39"/>
    <w:semiHidden/>
    <w:unhideWhenUsed/>
    <w:qFormat/>
    <w:rsid w:val="00F500AF"/>
    <w:pPr>
      <w:spacing w:before="480" w:line="276" w:lineRule="auto"/>
      <w:outlineLvl w:val="9"/>
    </w:pPr>
    <w:rPr>
      <w:rFonts w:ascii="Cambria" w:hAnsi="Cambria"/>
      <w:color w:val="365F91"/>
      <w:lang w:val="en-US"/>
    </w:rPr>
  </w:style>
  <w:style w:type="paragraph" w:styleId="TOC1">
    <w:name w:val="toc 1"/>
    <w:basedOn w:val="Normal"/>
    <w:next w:val="Normal"/>
    <w:autoRedefine/>
    <w:uiPriority w:val="39"/>
    <w:unhideWhenUsed/>
    <w:rsid w:val="00E243EB"/>
    <w:pPr>
      <w:tabs>
        <w:tab w:val="right" w:leader="dot" w:pos="9736"/>
      </w:tabs>
    </w:pPr>
    <w:rPr>
      <w:sz w:val="24"/>
      <w:szCs w:val="24"/>
    </w:rPr>
  </w:style>
  <w:style w:type="paragraph" w:styleId="TOC2">
    <w:name w:val="toc 2"/>
    <w:basedOn w:val="Normal"/>
    <w:next w:val="Normal"/>
    <w:autoRedefine/>
    <w:uiPriority w:val="39"/>
    <w:unhideWhenUsed/>
    <w:rsid w:val="00540264"/>
    <w:pPr>
      <w:tabs>
        <w:tab w:val="right" w:leader="dot" w:pos="9736"/>
      </w:tabs>
    </w:pPr>
    <w:rPr>
      <w:noProof/>
      <w:sz w:val="28"/>
      <w:szCs w:val="28"/>
    </w:rPr>
  </w:style>
  <w:style w:type="character" w:customStyle="1" w:styleId="Heading3Char">
    <w:name w:val="Heading 3 Char"/>
    <w:link w:val="Heading3"/>
    <w:uiPriority w:val="9"/>
    <w:semiHidden/>
    <w:rsid w:val="006F53AD"/>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6F53AD"/>
    <w:rPr>
      <w:rFonts w:ascii="Calibri" w:eastAsia="Times New Roman" w:hAnsi="Calibri" w:cs="Times New Roman"/>
      <w:b/>
      <w:bCs/>
      <w:sz w:val="28"/>
      <w:szCs w:val="28"/>
      <w:lang w:eastAsia="en-US"/>
    </w:rPr>
  </w:style>
  <w:style w:type="paragraph" w:styleId="NoSpacing">
    <w:name w:val="No Spacing"/>
    <w:uiPriority w:val="1"/>
    <w:qFormat/>
    <w:rsid w:val="0058335F"/>
    <w:pPr>
      <w:suppressAutoHyphens/>
      <w:autoSpaceDN w:val="0"/>
      <w:textAlignment w:val="baseline"/>
    </w:pPr>
    <w:rPr>
      <w:sz w:val="22"/>
      <w:szCs w:val="22"/>
      <w:lang w:eastAsia="en-US"/>
    </w:rPr>
  </w:style>
  <w:style w:type="table" w:styleId="TableGrid">
    <w:name w:val="Table Grid"/>
    <w:basedOn w:val="TableNormal"/>
    <w:uiPriority w:val="59"/>
    <w:rsid w:val="004E54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0056"/>
    <w:pPr>
      <w:tabs>
        <w:tab w:val="left" w:pos="2880"/>
      </w:tabs>
      <w:spacing w:after="0" w:line="240" w:lineRule="auto"/>
      <w:jc w:val="both"/>
    </w:pPr>
    <w:rPr>
      <w:rFonts w:ascii="Arial" w:eastAsia="Times New Roman" w:hAnsi="Arial"/>
      <w:sz w:val="24"/>
      <w:szCs w:val="20"/>
      <w:lang w:eastAsia="en-GB"/>
    </w:rPr>
  </w:style>
  <w:style w:type="character" w:customStyle="1" w:styleId="BodyTextChar">
    <w:name w:val="Body Text Char"/>
    <w:link w:val="BodyText"/>
    <w:rsid w:val="00D00056"/>
    <w:rPr>
      <w:rFonts w:ascii="Arial" w:eastAsia="Times New Roman" w:hAnsi="Arial"/>
      <w:sz w:val="24"/>
    </w:rPr>
  </w:style>
  <w:style w:type="table" w:customStyle="1" w:styleId="TableGrid1">
    <w:name w:val="Table Grid1"/>
    <w:basedOn w:val="TableNormal"/>
    <w:next w:val="TableGrid"/>
    <w:uiPriority w:val="59"/>
    <w:rsid w:val="00B11A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E2A8E"/>
    <w:pPr>
      <w:spacing w:after="120" w:line="480" w:lineRule="auto"/>
      <w:ind w:left="283"/>
    </w:pPr>
  </w:style>
  <w:style w:type="character" w:customStyle="1" w:styleId="BodyTextIndent2Char">
    <w:name w:val="Body Text Indent 2 Char"/>
    <w:basedOn w:val="DefaultParagraphFont"/>
    <w:link w:val="BodyTextIndent2"/>
    <w:uiPriority w:val="99"/>
    <w:semiHidden/>
    <w:rsid w:val="00AE2A8E"/>
    <w:rPr>
      <w:sz w:val="22"/>
      <w:szCs w:val="22"/>
      <w:lang w:eastAsia="en-US"/>
    </w:rPr>
  </w:style>
  <w:style w:type="paragraph" w:styleId="NormalWeb">
    <w:name w:val="Normal (Web)"/>
    <w:basedOn w:val="Normal"/>
    <w:uiPriority w:val="99"/>
    <w:unhideWhenUsed/>
    <w:rsid w:val="00EF512C"/>
    <w:pPr>
      <w:spacing w:after="0" w:line="240" w:lineRule="auto"/>
    </w:pPr>
    <w:rPr>
      <w:rFonts w:ascii="Times New Roman" w:eastAsiaTheme="minorHAnsi" w:hAnsi="Times New Roman"/>
      <w:sz w:val="24"/>
      <w:szCs w:val="24"/>
      <w:lang w:eastAsia="en-GB"/>
    </w:rPr>
  </w:style>
  <w:style w:type="paragraph" w:customStyle="1" w:styleId="Default">
    <w:name w:val="Default"/>
    <w:rsid w:val="002708DC"/>
    <w:pPr>
      <w:autoSpaceDE w:val="0"/>
      <w:autoSpaceDN w:val="0"/>
      <w:adjustRightInd w:val="0"/>
    </w:pPr>
    <w:rPr>
      <w:rFonts w:ascii="Tahoma" w:hAnsi="Tahoma" w:cs="Tahoma"/>
      <w:color w:val="000000"/>
      <w:sz w:val="24"/>
      <w:szCs w:val="24"/>
    </w:rPr>
  </w:style>
  <w:style w:type="paragraph" w:customStyle="1" w:styleId="xmsonormal">
    <w:name w:val="x_msonormal"/>
    <w:basedOn w:val="Normal"/>
    <w:uiPriority w:val="99"/>
    <w:rsid w:val="00934A4E"/>
    <w:pPr>
      <w:spacing w:after="0" w:line="240" w:lineRule="auto"/>
    </w:pPr>
    <w:rPr>
      <w:rFonts w:ascii="Times New Roman" w:eastAsiaTheme="minorHAnsi" w:hAnsi="Times New Roman"/>
      <w:sz w:val="24"/>
      <w:szCs w:val="24"/>
      <w:lang w:eastAsia="en-GB"/>
    </w:rPr>
  </w:style>
  <w:style w:type="paragraph" w:customStyle="1" w:styleId="xxmsonospacing">
    <w:name w:val="x_xmsonospacing"/>
    <w:basedOn w:val="Normal"/>
    <w:rsid w:val="00A4720C"/>
    <w:pPr>
      <w:autoSpaceDN w:val="0"/>
      <w:spacing w:after="0" w:line="240" w:lineRule="auto"/>
    </w:pPr>
    <w:rPr>
      <w:rFonts w:eastAsiaTheme="minorHAnsi"/>
      <w:lang w:eastAsia="en-GB"/>
    </w:rPr>
  </w:style>
  <w:style w:type="character" w:customStyle="1" w:styleId="UnresolvedMention1">
    <w:name w:val="Unresolved Mention1"/>
    <w:basedOn w:val="DefaultParagraphFont"/>
    <w:uiPriority w:val="99"/>
    <w:semiHidden/>
    <w:unhideWhenUsed/>
    <w:rsid w:val="00543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4177">
      <w:bodyDiv w:val="1"/>
      <w:marLeft w:val="0"/>
      <w:marRight w:val="0"/>
      <w:marTop w:val="0"/>
      <w:marBottom w:val="0"/>
      <w:divBdr>
        <w:top w:val="none" w:sz="0" w:space="0" w:color="auto"/>
        <w:left w:val="none" w:sz="0" w:space="0" w:color="auto"/>
        <w:bottom w:val="none" w:sz="0" w:space="0" w:color="auto"/>
        <w:right w:val="none" w:sz="0" w:space="0" w:color="auto"/>
      </w:divBdr>
    </w:div>
    <w:div w:id="21237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20https://birches.alphaacademiestrust.co.uk/%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tok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fsted.gov.u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pply@alphaacademiestrust.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ircheshead.org.uk" TargetMode="External"/><Relationship Id="rId1" Type="http://schemas.openxmlformats.org/officeDocument/2006/relationships/hyperlink" Target="mailto:info@bircheshead.org.uk"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12C4-7764-4B24-A8DE-BC1B738C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2362</Words>
  <Characters>13465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ETC</Company>
  <LinksUpToDate>false</LinksUpToDate>
  <CharactersWithSpaces>15796</CharactersWithSpaces>
  <SharedDoc>false</SharedDoc>
  <HLinks>
    <vt:vector size="24" baseType="variant">
      <vt:variant>
        <vt:i4>1638475</vt:i4>
      </vt:variant>
      <vt:variant>
        <vt:i4>9</vt:i4>
      </vt:variant>
      <vt:variant>
        <vt:i4>0</vt:i4>
      </vt:variant>
      <vt:variant>
        <vt:i4>5</vt:i4>
      </vt:variant>
      <vt:variant>
        <vt:lpwstr>http://www.stoke.gov.uk/</vt:lpwstr>
      </vt:variant>
      <vt:variant>
        <vt:lpwstr/>
      </vt:variant>
      <vt:variant>
        <vt:i4>7667832</vt:i4>
      </vt:variant>
      <vt:variant>
        <vt:i4>6</vt:i4>
      </vt:variant>
      <vt:variant>
        <vt:i4>0</vt:i4>
      </vt:variant>
      <vt:variant>
        <vt:i4>5</vt:i4>
      </vt:variant>
      <vt:variant>
        <vt:lpwstr>http://www.stokecoll.ac.uk/</vt:lpwstr>
      </vt:variant>
      <vt:variant>
        <vt:lpwstr/>
      </vt:variant>
      <vt:variant>
        <vt:i4>5636162</vt:i4>
      </vt:variant>
      <vt:variant>
        <vt:i4>3</vt:i4>
      </vt:variant>
      <vt:variant>
        <vt:i4>0</vt:i4>
      </vt:variant>
      <vt:variant>
        <vt:i4>5</vt:i4>
      </vt:variant>
      <vt:variant>
        <vt:lpwstr>http://www.ofsted.gov.uk/</vt:lpwstr>
      </vt:variant>
      <vt:variant>
        <vt:lpwstr/>
      </vt:variant>
      <vt:variant>
        <vt:i4>5832760</vt:i4>
      </vt:variant>
      <vt:variant>
        <vt:i4>0</vt:i4>
      </vt:variant>
      <vt:variant>
        <vt:i4>0</vt:i4>
      </vt:variant>
      <vt:variant>
        <vt:i4>5</vt:i4>
      </vt:variant>
      <vt:variant>
        <vt:lpwstr>mailto:apply@collegeacademiestrust.co.uk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Kerry Jones</cp:lastModifiedBy>
  <cp:revision>2</cp:revision>
  <cp:lastPrinted>2018-09-28T08:58:00Z</cp:lastPrinted>
  <dcterms:created xsi:type="dcterms:W3CDTF">2018-12-14T12:12:00Z</dcterms:created>
  <dcterms:modified xsi:type="dcterms:W3CDTF">2018-12-14T12:12:00Z</dcterms:modified>
</cp:coreProperties>
</file>