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BFD" w:rsidRDefault="00AF3BFD">
      <w:pPr>
        <w:pStyle w:val="Title"/>
        <w:ind w:left="1" w:hanging="3"/>
        <w:jc w:val="right"/>
        <w:rPr>
          <w:rFonts w:ascii="Verdana" w:eastAsia="Verdana" w:hAnsi="Verdana" w:cs="Verdana"/>
          <w:sz w:val="32"/>
          <w:szCs w:val="32"/>
          <w:u w:val="none"/>
        </w:rPr>
      </w:pPr>
      <w:bookmarkStart w:id="0" w:name="_GoBack"/>
      <w:bookmarkEnd w:id="0"/>
    </w:p>
    <w:p w:rsidR="00AF3BFD" w:rsidRDefault="00A67E70">
      <w:pPr>
        <w:pStyle w:val="Title"/>
        <w:ind w:left="1" w:hanging="3"/>
        <w:rPr>
          <w:rFonts w:ascii="Verdana" w:eastAsia="Verdana" w:hAnsi="Verdana" w:cs="Verdana"/>
          <w:sz w:val="32"/>
          <w:szCs w:val="32"/>
          <w:u w:val="none"/>
        </w:rPr>
      </w:pPr>
      <w:r>
        <w:rPr>
          <w:rFonts w:ascii="Verdana" w:eastAsia="Verdana" w:hAnsi="Verdana" w:cs="Verdana"/>
          <w:sz w:val="32"/>
          <w:szCs w:val="32"/>
          <w:u w:val="none"/>
        </w:rPr>
        <w:t>NORTHWOOD SCHOOL</w:t>
      </w:r>
    </w:p>
    <w:p w:rsidR="00AF3BFD" w:rsidRDefault="00A67E70">
      <w:pPr>
        <w:pStyle w:val="Heading2"/>
        <w:ind w:left="1" w:hanging="3"/>
        <w:rPr>
          <w:rFonts w:ascii="Verdana" w:eastAsia="Verdana" w:hAnsi="Verdana" w:cs="Verdana"/>
          <w:sz w:val="32"/>
          <w:szCs w:val="32"/>
          <w:u w:val="none"/>
        </w:rPr>
      </w:pPr>
      <w:r>
        <w:rPr>
          <w:rFonts w:ascii="Verdana" w:eastAsia="Verdana" w:hAnsi="Verdana" w:cs="Verdana"/>
          <w:sz w:val="32"/>
          <w:szCs w:val="32"/>
          <w:u w:val="none"/>
        </w:rPr>
        <w:t xml:space="preserve">JOB DESCRIPTION </w:t>
      </w:r>
    </w:p>
    <w:p w:rsidR="00AF3BFD" w:rsidRDefault="00AF3BFD">
      <w:pPr>
        <w:ind w:left="0" w:hanging="2"/>
        <w:rPr>
          <w:rFonts w:ascii="Verdana" w:eastAsia="Verdana" w:hAnsi="Verdana" w:cs="Verdana"/>
        </w:rPr>
      </w:pPr>
    </w:p>
    <w:tbl>
      <w:tblPr>
        <w:tblStyle w:val="a"/>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3118"/>
        <w:gridCol w:w="1701"/>
        <w:gridCol w:w="2835"/>
      </w:tblGrid>
      <w:tr w:rsidR="00AF3BFD">
        <w:trPr>
          <w:trHeight w:val="285"/>
        </w:trPr>
        <w:tc>
          <w:tcPr>
            <w:tcW w:w="1560" w:type="dxa"/>
            <w:tcBorders>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b/>
                <w:sz w:val="22"/>
                <w:szCs w:val="22"/>
              </w:rPr>
              <w:t xml:space="preserve">Job Title:  </w:t>
            </w:r>
          </w:p>
        </w:tc>
        <w:tc>
          <w:tcPr>
            <w:tcW w:w="3118" w:type="dxa"/>
            <w:tcBorders>
              <w:left w:val="single" w:sz="4" w:space="0" w:color="000000"/>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sz w:val="22"/>
                <w:szCs w:val="22"/>
              </w:rPr>
              <w:t>Premises Assistant</w:t>
            </w:r>
          </w:p>
        </w:tc>
        <w:tc>
          <w:tcPr>
            <w:tcW w:w="1701" w:type="dxa"/>
            <w:tcBorders>
              <w:left w:val="single" w:sz="4" w:space="0" w:color="000000"/>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b/>
                <w:sz w:val="22"/>
                <w:szCs w:val="22"/>
              </w:rPr>
              <w:t>APT &amp; C Scale point:</w:t>
            </w:r>
          </w:p>
        </w:tc>
        <w:tc>
          <w:tcPr>
            <w:tcW w:w="2835" w:type="dxa"/>
            <w:tcBorders>
              <w:lef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sz w:val="22"/>
                <w:szCs w:val="22"/>
              </w:rPr>
              <w:t xml:space="preserve">Scale 4 </w:t>
            </w:r>
          </w:p>
          <w:p w:rsidR="00AF3BFD" w:rsidRDefault="00AF3BFD">
            <w:pPr>
              <w:ind w:left="0" w:hanging="2"/>
              <w:rPr>
                <w:rFonts w:ascii="Verdana" w:eastAsia="Verdana" w:hAnsi="Verdana" w:cs="Verdana"/>
                <w:sz w:val="22"/>
                <w:szCs w:val="22"/>
              </w:rPr>
            </w:pPr>
          </w:p>
        </w:tc>
      </w:tr>
      <w:tr w:rsidR="00AF3BFD">
        <w:trPr>
          <w:trHeight w:val="282"/>
        </w:trPr>
        <w:tc>
          <w:tcPr>
            <w:tcW w:w="1560" w:type="dxa"/>
            <w:tcBorders>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b/>
                <w:sz w:val="22"/>
                <w:szCs w:val="22"/>
              </w:rPr>
              <w:t>Reports To:</w:t>
            </w:r>
          </w:p>
        </w:tc>
        <w:tc>
          <w:tcPr>
            <w:tcW w:w="3118" w:type="dxa"/>
            <w:tcBorders>
              <w:left w:val="single" w:sz="4" w:space="0" w:color="000000"/>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sz w:val="22"/>
                <w:szCs w:val="22"/>
              </w:rPr>
              <w:t>Operations Assistant/Operations Director</w:t>
            </w:r>
          </w:p>
        </w:tc>
        <w:tc>
          <w:tcPr>
            <w:tcW w:w="1701" w:type="dxa"/>
            <w:tcBorders>
              <w:left w:val="single" w:sz="4" w:space="0" w:color="000000"/>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b/>
                <w:sz w:val="22"/>
                <w:szCs w:val="22"/>
              </w:rPr>
              <w:t>Direct Reports:</w:t>
            </w:r>
          </w:p>
        </w:tc>
        <w:tc>
          <w:tcPr>
            <w:tcW w:w="2835" w:type="dxa"/>
            <w:tcBorders>
              <w:lef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sz w:val="22"/>
                <w:szCs w:val="22"/>
              </w:rPr>
              <w:t>NA</w:t>
            </w:r>
          </w:p>
        </w:tc>
      </w:tr>
      <w:tr w:rsidR="00AF3BFD">
        <w:trPr>
          <w:cantSplit/>
          <w:trHeight w:val="1091"/>
        </w:trPr>
        <w:tc>
          <w:tcPr>
            <w:tcW w:w="9214" w:type="dxa"/>
            <w:gridSpan w:val="4"/>
            <w:tcBorders>
              <w:right w:val="single" w:sz="4" w:space="0" w:color="000000"/>
            </w:tcBorders>
          </w:tcPr>
          <w:p w:rsidR="00AF3BFD" w:rsidRDefault="00A67E70">
            <w:pPr>
              <w:ind w:left="0" w:hanging="2"/>
              <w:rPr>
                <w:rFonts w:ascii="Verdana" w:eastAsia="Verdana" w:hAnsi="Verdana" w:cs="Verdana"/>
                <w:sz w:val="22"/>
                <w:szCs w:val="22"/>
              </w:rPr>
            </w:pPr>
            <w:r>
              <w:rPr>
                <w:rFonts w:ascii="Verdana" w:eastAsia="Verdana" w:hAnsi="Verdana" w:cs="Verdana"/>
                <w:b/>
                <w:sz w:val="22"/>
                <w:szCs w:val="22"/>
              </w:rPr>
              <w:t xml:space="preserve">Job Purpose: </w:t>
            </w:r>
          </w:p>
          <w:p w:rsidR="00AF3BFD" w:rsidRDefault="00A67E70">
            <w:pPr>
              <w:ind w:left="0" w:hanging="2"/>
              <w:rPr>
                <w:rFonts w:ascii="Verdana" w:eastAsia="Verdana" w:hAnsi="Verdana" w:cs="Verdana"/>
                <w:sz w:val="18"/>
                <w:szCs w:val="18"/>
              </w:rPr>
            </w:pPr>
            <w:r>
              <w:rPr>
                <w:rFonts w:ascii="Verdana" w:eastAsia="Verdana" w:hAnsi="Verdana" w:cs="Verdana"/>
                <w:sz w:val="18"/>
                <w:szCs w:val="18"/>
              </w:rPr>
              <w:t>Carry out operational, cleaning and maintenance activities of the School’s Premises, Health &amp; Safety, Security and Facilities Management ensuring that the School delivers compliant services to operational excellence standards.</w:t>
            </w:r>
          </w:p>
          <w:p w:rsidR="00AF3BFD" w:rsidRDefault="00A67E70">
            <w:pPr>
              <w:ind w:left="0" w:hanging="2"/>
              <w:rPr>
                <w:rFonts w:ascii="Verdana" w:eastAsia="Verdana" w:hAnsi="Verdana" w:cs="Verdana"/>
                <w:sz w:val="18"/>
                <w:szCs w:val="18"/>
              </w:rPr>
            </w:pPr>
            <w:r>
              <w:rPr>
                <w:rFonts w:ascii="Verdana" w:eastAsia="Verdana" w:hAnsi="Verdana" w:cs="Verdana"/>
                <w:sz w:val="18"/>
                <w:szCs w:val="18"/>
              </w:rPr>
              <w:t>To provide an onsite presence</w:t>
            </w:r>
            <w:r>
              <w:rPr>
                <w:rFonts w:ascii="Verdana" w:eastAsia="Verdana" w:hAnsi="Verdana" w:cs="Verdana"/>
                <w:sz w:val="18"/>
                <w:szCs w:val="18"/>
              </w:rPr>
              <w:t xml:space="preserve"> and carry out the duties required to support the Premises team in the delivery of Services to the School.</w:t>
            </w:r>
          </w:p>
        </w:tc>
      </w:tr>
      <w:tr w:rsidR="00AF3BFD">
        <w:trPr>
          <w:trHeight w:val="975"/>
        </w:trPr>
        <w:tc>
          <w:tcPr>
            <w:tcW w:w="9214" w:type="dxa"/>
            <w:gridSpan w:val="4"/>
            <w:tcBorders>
              <w:right w:val="single" w:sz="4" w:space="0" w:color="000000"/>
            </w:tcBorders>
          </w:tcPr>
          <w:p w:rsidR="00AF3BFD" w:rsidRDefault="00A67E70">
            <w:pPr>
              <w:ind w:left="0" w:hanging="2"/>
              <w:rPr>
                <w:rFonts w:ascii="Verdana" w:eastAsia="Verdana" w:hAnsi="Verdana" w:cs="Verdana"/>
                <w:color w:val="231F20"/>
                <w:sz w:val="20"/>
                <w:szCs w:val="20"/>
              </w:rPr>
            </w:pPr>
            <w:r>
              <w:rPr>
                <w:rFonts w:ascii="Verdana" w:eastAsia="Verdana" w:hAnsi="Verdana" w:cs="Verdana"/>
                <w:b/>
                <w:color w:val="231F20"/>
                <w:sz w:val="20"/>
                <w:szCs w:val="20"/>
              </w:rPr>
              <w:t>DUTIES AND REPONSIBILITIES</w:t>
            </w:r>
          </w:p>
          <w:p w:rsidR="00AF3BFD" w:rsidRDefault="00AF3BFD">
            <w:pPr>
              <w:ind w:left="0" w:hanging="2"/>
              <w:rPr>
                <w:rFonts w:ascii="Verdana" w:eastAsia="Verdana" w:hAnsi="Verdana" w:cs="Verdana"/>
                <w:color w:val="231F20"/>
                <w:sz w:val="18"/>
                <w:szCs w:val="18"/>
              </w:rPr>
            </w:pP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b/>
                <w:sz w:val="18"/>
                <w:szCs w:val="18"/>
              </w:rPr>
              <w:t>Main Responsibilities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Keeping premises, grounds and car park tidy, swept and free of leaf and litter accumulation and ensuring hard surfaces are free from weeds, including providing an emergency ad hoc response in the event of adverse weather conditions to undertake snow cleara</w:t>
            </w:r>
            <w:r>
              <w:rPr>
                <w:rFonts w:ascii="Verdana" w:eastAsia="Verdana" w:hAnsi="Verdana" w:cs="Verdana"/>
                <w:sz w:val="18"/>
                <w:szCs w:val="18"/>
              </w:rPr>
              <w:t xml:space="preserve">nce and gritting. Keeping external rubbish bins emptied.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Receiving incoming goods and mail, receipting, sorting and ensuring correct distribution and dispatch.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Setting up of all scheduled room layouts, equipment and the setting up during open evenings an</w:t>
            </w:r>
            <w:r>
              <w:rPr>
                <w:rFonts w:ascii="Verdana" w:eastAsia="Verdana" w:hAnsi="Verdana" w:cs="Verdana"/>
                <w:sz w:val="18"/>
                <w:szCs w:val="18"/>
              </w:rPr>
              <w:t xml:space="preserve">d weekends.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Providing janitorial duties, including ensuring sufficient consumables, materials and equipment are available to support the delivery of services, in particular cleaning.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Monitoring of car park at specified intervals, ensuring that only autho</w:t>
            </w:r>
            <w:r>
              <w:rPr>
                <w:rFonts w:ascii="Verdana" w:eastAsia="Verdana" w:hAnsi="Verdana" w:cs="Verdana"/>
                <w:sz w:val="18"/>
                <w:szCs w:val="18"/>
              </w:rPr>
              <w:t xml:space="preserve">rised users (from the list provided by the School) are parked. Ensuring that gates and entrances are kept clear, supervising car parking during additional school periods when required.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Assisting in ad hoc/emergency cleaning to deal with spillages, sicknes</w:t>
            </w:r>
            <w:r>
              <w:rPr>
                <w:rFonts w:ascii="Verdana" w:eastAsia="Verdana" w:hAnsi="Verdana" w:cs="Verdana"/>
                <w:sz w:val="18"/>
                <w:szCs w:val="18"/>
              </w:rPr>
              <w:t xml:space="preserve">s etc. in addition to regular cleaning duties.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Carrying out maintenance and handyperson duties which include fabrics and redecorations (paintings) and grounds maintenance as directed by the Operations Assistant/Operations Director.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Carrying out AstroTurf</w:t>
            </w:r>
            <w:r>
              <w:rPr>
                <w:rFonts w:ascii="Verdana" w:eastAsia="Verdana" w:hAnsi="Verdana" w:cs="Verdana"/>
                <w:sz w:val="18"/>
                <w:szCs w:val="18"/>
              </w:rPr>
              <w:t xml:space="preserve"> routine weekly maintenance using ride-on lawn mower.</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Ad-hoc duties such as moving furniture/equipment/goods around the site. Moving heavy goods after appropriate training and with due attention to Risk Assessment.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Identify and evaluate HSE risks in daily</w:t>
            </w:r>
            <w:r>
              <w:rPr>
                <w:rFonts w:ascii="Verdana" w:eastAsia="Verdana" w:hAnsi="Verdana" w:cs="Verdana"/>
                <w:sz w:val="18"/>
                <w:szCs w:val="18"/>
              </w:rPr>
              <w:t xml:space="preserve"> and directed tasks to avoid, mitigate, or reduce the potential impact of these risks on the business.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Carrying out routine legionella tests.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Security activities covering the unlocking and locking of the School premises, setting/un-setting intruder alarms,</w:t>
            </w:r>
            <w:r>
              <w:rPr>
                <w:rFonts w:ascii="Verdana" w:eastAsia="Verdana" w:hAnsi="Verdana" w:cs="Verdana"/>
                <w:sz w:val="18"/>
                <w:szCs w:val="18"/>
              </w:rPr>
              <w:t xml:space="preserve"> patrolling the site at regular intervals, reporting intruders on-site and </w:t>
            </w:r>
            <w:r>
              <w:rPr>
                <w:rFonts w:ascii="Verdana" w:eastAsia="Verdana" w:hAnsi="Verdana" w:cs="Verdana"/>
                <w:sz w:val="18"/>
                <w:szCs w:val="18"/>
              </w:rPr>
              <w:lastRenderedPageBreak/>
              <w:t xml:space="preserve">responding to security incident call-outs as directed by the Operations Assistant/Operations Director.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Be an active </w:t>
            </w:r>
            <w:proofErr w:type="spellStart"/>
            <w:r>
              <w:rPr>
                <w:rFonts w:ascii="Verdana" w:eastAsia="Verdana" w:hAnsi="Verdana" w:cs="Verdana"/>
                <w:sz w:val="18"/>
                <w:szCs w:val="18"/>
              </w:rPr>
              <w:t>keyholder</w:t>
            </w:r>
            <w:proofErr w:type="spellEnd"/>
            <w:r>
              <w:rPr>
                <w:rFonts w:ascii="Verdana" w:eastAsia="Verdana" w:hAnsi="Verdana" w:cs="Verdana"/>
                <w:sz w:val="18"/>
                <w:szCs w:val="18"/>
              </w:rPr>
              <w:t xml:space="preserve"> to report to the site out-of-hours in the event of int</w:t>
            </w:r>
            <w:r>
              <w:rPr>
                <w:rFonts w:ascii="Verdana" w:eastAsia="Verdana" w:hAnsi="Verdana" w:cs="Verdana"/>
                <w:sz w:val="18"/>
                <w:szCs w:val="18"/>
              </w:rPr>
              <w:t>ruder alarms, fire alarms, and fire faults.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Completing weekly fire alarm tests, sprinkler tests, smoke valves tests and assisting with the organisation of fire drills, etc. Providing the agreed response to emergency alarm activations and fulfilling the dut</w:t>
            </w:r>
            <w:r>
              <w:rPr>
                <w:rFonts w:ascii="Verdana" w:eastAsia="Verdana" w:hAnsi="Verdana" w:cs="Verdana"/>
                <w:sz w:val="18"/>
                <w:szCs w:val="18"/>
              </w:rPr>
              <w:t xml:space="preserve">ies as required in the School’s fire emergency plan. </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Opening and locking up for evening lettings, weekends and during school holidays as directed by Operations Director.</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Driving the school’s minibus to deliver/pickup students from School/destination place</w:t>
            </w:r>
            <w:r>
              <w:rPr>
                <w:rFonts w:ascii="Verdana" w:eastAsia="Verdana" w:hAnsi="Verdana" w:cs="Verdana"/>
                <w:sz w:val="18"/>
                <w:szCs w:val="18"/>
              </w:rPr>
              <w:t>s of School’s events/matches.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Additional school periods and participating in the emergency call-out rota.</w:t>
            </w:r>
          </w:p>
          <w:p w:rsidR="00AF3BFD" w:rsidRDefault="00A67E70">
            <w:pPr>
              <w:spacing w:after="200" w:line="276" w:lineRule="auto"/>
              <w:ind w:left="0" w:hanging="2"/>
              <w:rPr>
                <w:rFonts w:ascii="Verdana" w:eastAsia="Verdana" w:hAnsi="Verdana" w:cs="Verdana"/>
                <w:sz w:val="18"/>
                <w:szCs w:val="18"/>
              </w:rPr>
            </w:pPr>
            <w:r>
              <w:rPr>
                <w:rFonts w:ascii="Verdana" w:eastAsia="Verdana" w:hAnsi="Verdana" w:cs="Verdana"/>
                <w:b/>
                <w:sz w:val="18"/>
                <w:szCs w:val="18"/>
              </w:rPr>
              <w:t>B. Internal Support Arrangements &amp; External Contracts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Liaise with external providers/manufacturers to facilitate in the resolution of service/repair r</w:t>
            </w:r>
            <w:r>
              <w:rPr>
                <w:rFonts w:ascii="Verdana" w:eastAsia="Verdana" w:hAnsi="Verdana" w:cs="Verdana"/>
                <w:sz w:val="18"/>
                <w:szCs w:val="18"/>
              </w:rPr>
              <w:t>equests.</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Ensure that technical escalations are carried out promptly and followed up.</w:t>
            </w:r>
          </w:p>
          <w:p w:rsidR="00AF3BFD" w:rsidRDefault="00A67E70">
            <w:pPr>
              <w:spacing w:after="200" w:line="276" w:lineRule="auto"/>
              <w:ind w:left="0" w:hanging="2"/>
              <w:rPr>
                <w:rFonts w:ascii="Verdana" w:eastAsia="Verdana" w:hAnsi="Verdana" w:cs="Verdana"/>
                <w:sz w:val="18"/>
                <w:szCs w:val="18"/>
              </w:rPr>
            </w:pPr>
            <w:r>
              <w:rPr>
                <w:rFonts w:ascii="Verdana" w:eastAsia="Verdana" w:hAnsi="Verdana" w:cs="Verdana"/>
                <w:b/>
                <w:sz w:val="18"/>
                <w:szCs w:val="18"/>
              </w:rPr>
              <w:t>C. Safeguarding children and young people</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Northwood School is committed to safeguarding and promoting the welfare of children and young people.</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We expect all staff to shar</w:t>
            </w:r>
            <w:r>
              <w:rPr>
                <w:rFonts w:ascii="Verdana" w:eastAsia="Verdana" w:hAnsi="Verdana" w:cs="Verdana"/>
                <w:sz w:val="18"/>
                <w:szCs w:val="18"/>
              </w:rPr>
              <w:t>e this commitment and to undergo appropriate checks, including an enhanced DBS check</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Ensure that safeguarding software is up to date, running and student accounts are correctly configured for their use.</w:t>
            </w:r>
          </w:p>
          <w:p w:rsidR="00AF3BFD" w:rsidRDefault="00A67E70">
            <w:pPr>
              <w:spacing w:after="200" w:line="276" w:lineRule="auto"/>
              <w:ind w:left="0" w:hanging="2"/>
              <w:rPr>
                <w:rFonts w:ascii="Verdana" w:eastAsia="Verdana" w:hAnsi="Verdana" w:cs="Verdana"/>
                <w:sz w:val="18"/>
                <w:szCs w:val="18"/>
              </w:rPr>
            </w:pPr>
            <w:r>
              <w:rPr>
                <w:rFonts w:ascii="Verdana" w:eastAsia="Verdana" w:hAnsi="Verdana" w:cs="Verdana"/>
                <w:b/>
                <w:sz w:val="18"/>
                <w:szCs w:val="18"/>
              </w:rPr>
              <w:t>D. Service request management</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 xml:space="preserve">Make sure all requests for Premises, new purchases/repairs or major changes are recorded/logged on the </w:t>
            </w:r>
            <w:proofErr w:type="spellStart"/>
            <w:r>
              <w:rPr>
                <w:rFonts w:ascii="Verdana" w:eastAsia="Verdana" w:hAnsi="Verdana" w:cs="Verdana"/>
                <w:sz w:val="18"/>
                <w:szCs w:val="18"/>
              </w:rPr>
              <w:t>FreshDesk</w:t>
            </w:r>
            <w:proofErr w:type="spellEnd"/>
            <w:r>
              <w:rPr>
                <w:rFonts w:ascii="Verdana" w:eastAsia="Verdana" w:hAnsi="Verdana" w:cs="Verdana"/>
                <w:sz w:val="18"/>
                <w:szCs w:val="18"/>
              </w:rPr>
              <w:t xml:space="preserve"> System.</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Investigate requests for support; record diagnostic information, retrieve details of similar requests and either resolve or escalate to</w:t>
            </w:r>
            <w:r>
              <w:rPr>
                <w:rFonts w:ascii="Verdana" w:eastAsia="Verdana" w:hAnsi="Verdana" w:cs="Verdana"/>
                <w:sz w:val="18"/>
                <w:szCs w:val="18"/>
              </w:rPr>
              <w:t xml:space="preserve"> the appropriate level.</w:t>
            </w:r>
          </w:p>
          <w:p w:rsidR="00AF3BFD" w:rsidRDefault="00A67E70">
            <w:pPr>
              <w:numPr>
                <w:ilvl w:val="0"/>
                <w:numId w:val="6"/>
              </w:numPr>
              <w:spacing w:after="200" w:line="276" w:lineRule="auto"/>
              <w:ind w:left="0" w:hanging="2"/>
              <w:rPr>
                <w:rFonts w:ascii="Verdana" w:eastAsia="Verdana" w:hAnsi="Verdana" w:cs="Verdana"/>
                <w:sz w:val="18"/>
                <w:szCs w:val="18"/>
              </w:rPr>
            </w:pPr>
            <w:r>
              <w:rPr>
                <w:rFonts w:ascii="Verdana" w:eastAsia="Verdana" w:hAnsi="Verdana" w:cs="Verdana"/>
                <w:sz w:val="18"/>
                <w:szCs w:val="18"/>
              </w:rPr>
              <w:t>Determine whether an immediate solution is both required and possible; ensure steps are taken to find a permanent solution if not immediately possible.</w:t>
            </w:r>
          </w:p>
          <w:p w:rsidR="00AF3BFD" w:rsidRDefault="00AF3BFD">
            <w:pPr>
              <w:spacing w:after="200" w:line="276" w:lineRule="auto"/>
              <w:ind w:left="0" w:hanging="2"/>
              <w:rPr>
                <w:rFonts w:ascii="Verdana" w:eastAsia="Verdana" w:hAnsi="Verdana" w:cs="Verdana"/>
                <w:sz w:val="18"/>
                <w:szCs w:val="18"/>
              </w:rPr>
            </w:pPr>
          </w:p>
        </w:tc>
      </w:tr>
      <w:tr w:rsidR="00AF3BFD">
        <w:trPr>
          <w:trHeight w:val="1004"/>
        </w:trPr>
        <w:tc>
          <w:tcPr>
            <w:tcW w:w="9214" w:type="dxa"/>
            <w:gridSpan w:val="4"/>
            <w:tcBorders>
              <w:right w:val="single" w:sz="4" w:space="0" w:color="000000"/>
            </w:tcBorders>
          </w:tcPr>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b/>
                <w:color w:val="231F20"/>
                <w:sz w:val="18"/>
                <w:szCs w:val="18"/>
              </w:rPr>
              <w:t xml:space="preserve">General </w:t>
            </w:r>
          </w:p>
          <w:p w:rsidR="00AF3BFD" w:rsidRDefault="00A67E70">
            <w:pPr>
              <w:ind w:left="0" w:hanging="2"/>
              <w:rPr>
                <w:rFonts w:ascii="Verdana" w:eastAsia="Verdana" w:hAnsi="Verdana" w:cs="Verdana"/>
                <w:color w:val="000000"/>
                <w:sz w:val="18"/>
                <w:szCs w:val="18"/>
              </w:rPr>
            </w:pPr>
            <w:r>
              <w:rPr>
                <w:rFonts w:ascii="Verdana" w:eastAsia="Verdana" w:hAnsi="Verdana" w:cs="Verdana"/>
                <w:color w:val="000000"/>
                <w:sz w:val="18"/>
                <w:szCs w:val="18"/>
              </w:rPr>
              <w:t>Undertake any other duties which may reasonably be regarded as within the nature of the duties, responsibilities and grade of this post. Any changes of a permanent nature will be incorporated into the job description in specific terms, following consultati</w:t>
            </w:r>
            <w:r>
              <w:rPr>
                <w:rFonts w:ascii="Verdana" w:eastAsia="Verdana" w:hAnsi="Verdana" w:cs="Verdana"/>
                <w:color w:val="000000"/>
                <w:sz w:val="18"/>
                <w:szCs w:val="18"/>
              </w:rPr>
              <w:t xml:space="preserve">on with the </w:t>
            </w:r>
            <w:proofErr w:type="spellStart"/>
            <w:r>
              <w:rPr>
                <w:rFonts w:ascii="Verdana" w:eastAsia="Verdana" w:hAnsi="Verdana" w:cs="Verdana"/>
                <w:color w:val="000000"/>
                <w:sz w:val="18"/>
                <w:szCs w:val="18"/>
              </w:rPr>
              <w:t>postholder</w:t>
            </w:r>
            <w:proofErr w:type="spellEnd"/>
            <w:r>
              <w:rPr>
                <w:rFonts w:ascii="Verdana" w:eastAsia="Verdana" w:hAnsi="Verdana" w:cs="Verdana"/>
                <w:color w:val="000000"/>
                <w:sz w:val="18"/>
                <w:szCs w:val="18"/>
              </w:rPr>
              <w:t xml:space="preserve">. </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tbl>
            <w:tblPr>
              <w:tblStyle w:val="a0"/>
              <w:tblW w:w="15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26"/>
              <w:gridCol w:w="2620"/>
              <w:gridCol w:w="26"/>
              <w:gridCol w:w="3098"/>
              <w:gridCol w:w="3124"/>
              <w:gridCol w:w="3124"/>
            </w:tblGrid>
            <w:tr w:rsidR="00AF3BFD">
              <w:tc>
                <w:tcPr>
                  <w:tcW w:w="3654" w:type="dxa"/>
                </w:tcPr>
                <w:p w:rsidR="00AF3BFD" w:rsidRDefault="00A67E70">
                  <w:pPr>
                    <w:ind w:left="0" w:hanging="2"/>
                    <w:rPr>
                      <w:rFonts w:ascii="Verdana" w:eastAsia="Verdana" w:hAnsi="Verdana" w:cs="Verdana"/>
                      <w:color w:val="231F20"/>
                      <w:sz w:val="18"/>
                      <w:szCs w:val="18"/>
                    </w:rPr>
                  </w:pPr>
                  <w:r>
                    <w:rPr>
                      <w:rFonts w:ascii="Verdana" w:eastAsia="Verdana" w:hAnsi="Verdana" w:cs="Verdana"/>
                      <w:b/>
                      <w:color w:val="231F20"/>
                      <w:sz w:val="18"/>
                      <w:szCs w:val="18"/>
                    </w:rPr>
                    <w:t>Criterion</w:t>
                  </w: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b/>
                      <w:color w:val="231F20"/>
                      <w:sz w:val="18"/>
                      <w:szCs w:val="18"/>
                    </w:rPr>
                    <w:t>Essential/Desirable</w:t>
                  </w: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b/>
                      <w:color w:val="231F20"/>
                      <w:sz w:val="18"/>
                      <w:szCs w:val="18"/>
                    </w:rPr>
                    <w:t>How Assessed</w:t>
                  </w:r>
                </w:p>
              </w:tc>
            </w:tr>
            <w:tr w:rsidR="00AF3BFD">
              <w:tc>
                <w:tcPr>
                  <w:tcW w:w="15672" w:type="dxa"/>
                  <w:gridSpan w:val="7"/>
                </w:tcPr>
                <w:p w:rsidR="00AF3BFD" w:rsidRDefault="00A67E70">
                  <w:pPr>
                    <w:ind w:left="0" w:hanging="2"/>
                    <w:rPr>
                      <w:rFonts w:ascii="Verdana" w:eastAsia="Verdana" w:hAnsi="Verdana" w:cs="Verdana"/>
                      <w:color w:val="231F20"/>
                      <w:sz w:val="18"/>
                      <w:szCs w:val="18"/>
                    </w:rPr>
                  </w:pPr>
                  <w:r>
                    <w:rPr>
                      <w:rFonts w:ascii="Verdana" w:eastAsia="Verdana" w:hAnsi="Verdana" w:cs="Verdana"/>
                      <w:b/>
                      <w:i/>
                      <w:color w:val="231F20"/>
                      <w:sz w:val="18"/>
                      <w:szCs w:val="18"/>
                    </w:rPr>
                    <w:t>Education and Qualifications</w:t>
                  </w:r>
                </w:p>
              </w:tc>
            </w:tr>
            <w:tr w:rsidR="00AF3BFD">
              <w:tc>
                <w:tcPr>
                  <w:tcW w:w="3654" w:type="dxa"/>
                </w:tcPr>
                <w:p w:rsidR="00AF3BFD" w:rsidRDefault="00A67E70">
                  <w:pPr>
                    <w:numPr>
                      <w:ilvl w:val="0"/>
                      <w:numId w:val="1"/>
                    </w:numPr>
                    <w:ind w:left="0" w:hanging="2"/>
                    <w:rPr>
                      <w:rFonts w:ascii="Verdana" w:eastAsia="Verdana" w:hAnsi="Verdana" w:cs="Verdana"/>
                      <w:color w:val="231F20"/>
                      <w:sz w:val="18"/>
                      <w:szCs w:val="18"/>
                    </w:rPr>
                  </w:pPr>
                  <w:r>
                    <w:rPr>
                      <w:rFonts w:ascii="Verdana" w:eastAsia="Verdana" w:hAnsi="Verdana" w:cs="Verdana"/>
                      <w:sz w:val="18"/>
                      <w:szCs w:val="18"/>
                    </w:rPr>
                    <w:t>NVQ 2 or equivalent in Numeracy and Literacy</w:t>
                  </w:r>
                </w:p>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lastRenderedPageBreak/>
                    <w:t>Application form / Certificates</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tc>
            </w:tr>
            <w:tr w:rsidR="00AF3BFD">
              <w:tc>
                <w:tcPr>
                  <w:tcW w:w="15672" w:type="dxa"/>
                  <w:gridSpan w:val="7"/>
                </w:tcPr>
                <w:p w:rsidR="00AF3BFD" w:rsidRDefault="00A67E70">
                  <w:pPr>
                    <w:ind w:left="0" w:hanging="2"/>
                    <w:rPr>
                      <w:rFonts w:ascii="Verdana" w:eastAsia="Verdana" w:hAnsi="Verdana" w:cs="Verdana"/>
                      <w:color w:val="231F20"/>
                      <w:sz w:val="18"/>
                      <w:szCs w:val="18"/>
                    </w:rPr>
                  </w:pPr>
                  <w:r>
                    <w:rPr>
                      <w:rFonts w:ascii="Verdana" w:eastAsia="Verdana" w:hAnsi="Verdana" w:cs="Verdana"/>
                      <w:b/>
                      <w:i/>
                      <w:color w:val="231F20"/>
                      <w:sz w:val="18"/>
                      <w:szCs w:val="18"/>
                    </w:rPr>
                    <w:lastRenderedPageBreak/>
                    <w:t>Work Experience</w:t>
                  </w:r>
                </w:p>
              </w:tc>
            </w:tr>
            <w:tr w:rsidR="00AF3BFD">
              <w:tc>
                <w:tcPr>
                  <w:tcW w:w="3654" w:type="dxa"/>
                </w:tcPr>
                <w:p w:rsidR="00AF3BFD" w:rsidRDefault="00A67E70">
                  <w:pPr>
                    <w:numPr>
                      <w:ilvl w:val="0"/>
                      <w:numId w:val="7"/>
                    </w:numPr>
                    <w:ind w:left="0" w:hanging="2"/>
                    <w:rPr>
                      <w:rFonts w:ascii="Verdana" w:eastAsia="Verdana" w:hAnsi="Verdana" w:cs="Verdana"/>
                      <w:color w:val="231F20"/>
                      <w:sz w:val="18"/>
                      <w:szCs w:val="18"/>
                    </w:rPr>
                  </w:pPr>
                  <w:r>
                    <w:rPr>
                      <w:rFonts w:ascii="Verdana" w:eastAsia="Verdana" w:hAnsi="Verdana" w:cs="Verdana"/>
                      <w:color w:val="231F20"/>
                      <w:sz w:val="18"/>
                      <w:szCs w:val="18"/>
                    </w:rPr>
                    <w:t xml:space="preserve">Minimum 2 </w:t>
                  </w:r>
                  <w:proofErr w:type="spellStart"/>
                  <w:r>
                    <w:rPr>
                      <w:rFonts w:ascii="Verdana" w:eastAsia="Verdana" w:hAnsi="Verdana" w:cs="Verdana"/>
                      <w:color w:val="231F20"/>
                      <w:sz w:val="18"/>
                      <w:szCs w:val="18"/>
                    </w:rPr>
                    <w:t>years experience</w:t>
                  </w:r>
                  <w:proofErr w:type="spellEnd"/>
                  <w:r>
                    <w:rPr>
                      <w:rFonts w:ascii="Verdana" w:eastAsia="Verdana" w:hAnsi="Verdana" w:cs="Verdana"/>
                      <w:color w:val="231F20"/>
                      <w:sz w:val="18"/>
                      <w:szCs w:val="18"/>
                    </w:rPr>
                    <w:t xml:space="preserve"> working in school premises team, or construction</w:t>
                  </w:r>
                </w:p>
                <w:p w:rsidR="00AF3BFD" w:rsidRDefault="00A67E70">
                  <w:pPr>
                    <w:numPr>
                      <w:ilvl w:val="0"/>
                      <w:numId w:val="7"/>
                    </w:numPr>
                    <w:ind w:left="0" w:hanging="2"/>
                    <w:rPr>
                      <w:rFonts w:ascii="Verdana" w:eastAsia="Verdana" w:hAnsi="Verdana" w:cs="Verdana"/>
                      <w:color w:val="231F20"/>
                      <w:sz w:val="18"/>
                      <w:szCs w:val="18"/>
                    </w:rPr>
                  </w:pPr>
                  <w:r>
                    <w:rPr>
                      <w:rFonts w:ascii="Verdana" w:eastAsia="Verdana" w:hAnsi="Verdana" w:cs="Verdana"/>
                      <w:color w:val="231F20"/>
                      <w:sz w:val="18"/>
                      <w:szCs w:val="18"/>
                    </w:rPr>
                    <w:t>Experience of working with Building Management System and report any discrepancies to Operations Assistant/Operations Director</w:t>
                  </w:r>
                </w:p>
                <w:p w:rsidR="00AF3BFD" w:rsidRDefault="00A67E70">
                  <w:pPr>
                    <w:numPr>
                      <w:ilvl w:val="0"/>
                      <w:numId w:val="7"/>
                    </w:numPr>
                    <w:ind w:left="0" w:hanging="2"/>
                    <w:rPr>
                      <w:rFonts w:ascii="Verdana" w:eastAsia="Verdana" w:hAnsi="Verdana" w:cs="Verdana"/>
                      <w:color w:val="231F20"/>
                      <w:sz w:val="18"/>
                      <w:szCs w:val="18"/>
                    </w:rPr>
                  </w:pPr>
                  <w:r>
                    <w:rPr>
                      <w:rFonts w:ascii="Verdana" w:eastAsia="Verdana" w:hAnsi="Verdana" w:cs="Verdana"/>
                      <w:color w:val="231F20"/>
                      <w:sz w:val="18"/>
                      <w:szCs w:val="18"/>
                    </w:rPr>
                    <w:t>Experience of working in a school\building environmen</w:t>
                  </w:r>
                  <w:r>
                    <w:rPr>
                      <w:rFonts w:ascii="Verdana" w:eastAsia="Verdana" w:hAnsi="Verdana" w:cs="Verdana"/>
                      <w:color w:val="231F20"/>
                      <w:sz w:val="18"/>
                      <w:szCs w:val="18"/>
                    </w:rPr>
                    <w:t>t with modern buildings\blocks that were built after year 2010.</w:t>
                  </w:r>
                </w:p>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D</w:t>
                  </w: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Application form / Interview</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Application form/Interview/</w:t>
                  </w: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Certificate</w:t>
                  </w: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Application form / Interview</w:t>
                  </w:r>
                </w:p>
              </w:tc>
            </w:tr>
            <w:tr w:rsidR="00AF3BFD">
              <w:tc>
                <w:tcPr>
                  <w:tcW w:w="15672" w:type="dxa"/>
                  <w:gridSpan w:val="7"/>
                </w:tcPr>
                <w:p w:rsidR="00AF3BFD" w:rsidRDefault="00A67E70">
                  <w:pPr>
                    <w:ind w:left="0" w:hanging="2"/>
                    <w:rPr>
                      <w:rFonts w:ascii="Verdana" w:eastAsia="Verdana" w:hAnsi="Verdana" w:cs="Verdana"/>
                      <w:color w:val="231F20"/>
                      <w:sz w:val="18"/>
                      <w:szCs w:val="18"/>
                    </w:rPr>
                  </w:pPr>
                  <w:r>
                    <w:rPr>
                      <w:rFonts w:ascii="Verdana" w:eastAsia="Verdana" w:hAnsi="Verdana" w:cs="Verdana"/>
                      <w:b/>
                      <w:i/>
                      <w:color w:val="231F20"/>
                      <w:sz w:val="18"/>
                      <w:szCs w:val="18"/>
                    </w:rPr>
                    <w:t>Knowledge, skills and ability</w:t>
                  </w:r>
                </w:p>
              </w:tc>
            </w:tr>
            <w:tr w:rsidR="00AF3BFD">
              <w:tc>
                <w:tcPr>
                  <w:tcW w:w="3680" w:type="dxa"/>
                  <w:gridSpan w:val="2"/>
                </w:tcPr>
                <w:p w:rsidR="00AF3BFD" w:rsidRDefault="00A67E70">
                  <w:pPr>
                    <w:numPr>
                      <w:ilvl w:val="0"/>
                      <w:numId w:val="2"/>
                    </w:numPr>
                    <w:ind w:left="0" w:hanging="2"/>
                    <w:rPr>
                      <w:rFonts w:ascii="Verdana" w:eastAsia="Verdana" w:hAnsi="Verdana" w:cs="Verdana"/>
                      <w:color w:val="231F20"/>
                      <w:sz w:val="18"/>
                      <w:szCs w:val="18"/>
                    </w:rPr>
                  </w:pPr>
                  <w:r>
                    <w:rPr>
                      <w:rFonts w:ascii="Verdana" w:eastAsia="Verdana" w:hAnsi="Verdana" w:cs="Verdana"/>
                      <w:color w:val="231F20"/>
                      <w:sz w:val="18"/>
                      <w:szCs w:val="18"/>
                    </w:rPr>
                    <w:t>General knowledge of building maintenance procedures and relevant skills e.g. plumbing, electrics, decorating</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color w:val="231F20"/>
                      <w:sz w:val="18"/>
                      <w:szCs w:val="18"/>
                    </w:rPr>
                    <w:t>Full clean driving license – manual license</w:t>
                  </w:r>
                  <w:r>
                    <w:rPr>
                      <w:rFonts w:ascii="Verdana" w:eastAsia="Verdana" w:hAnsi="Verdana" w:cs="Verdana"/>
                      <w:sz w:val="18"/>
                      <w:szCs w:val="18"/>
                    </w:rPr>
                    <w:t xml:space="preserve"> </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Good communication skills; written and verbal.</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Sound knowledge of Microsoft Packages e.g. Word, Excel</w:t>
                  </w:r>
                  <w:r>
                    <w:rPr>
                      <w:rFonts w:ascii="Verdana" w:eastAsia="Verdana" w:hAnsi="Verdana" w:cs="Verdana"/>
                      <w:sz w:val="18"/>
                      <w:szCs w:val="18"/>
                    </w:rPr>
                    <w:t>, Outlook etc.</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Able to work effectively as member of a team, providing support to colleagues and demonstrating a flexible approach.</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Understands staff and student needs, and has an awareness of providing good customer service.</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Able to resolve straightforwar</w:t>
                  </w:r>
                  <w:r>
                    <w:rPr>
                      <w:rFonts w:ascii="Verdana" w:eastAsia="Verdana" w:hAnsi="Verdana" w:cs="Verdana"/>
                      <w:sz w:val="18"/>
                      <w:szCs w:val="18"/>
                    </w:rPr>
                    <w:t xml:space="preserve">d </w:t>
                  </w:r>
                </w:p>
                <w:p w:rsidR="00AF3BFD" w:rsidRDefault="00A67E70">
                  <w:pPr>
                    <w:ind w:left="0" w:hanging="2"/>
                    <w:rPr>
                      <w:rFonts w:ascii="Verdana" w:eastAsia="Verdana" w:hAnsi="Verdana" w:cs="Verdana"/>
                      <w:sz w:val="18"/>
                      <w:szCs w:val="18"/>
                    </w:rPr>
                  </w:pPr>
                  <w:proofErr w:type="gramStart"/>
                  <w:r>
                    <w:rPr>
                      <w:rFonts w:ascii="Verdana" w:eastAsia="Verdana" w:hAnsi="Verdana" w:cs="Verdana"/>
                      <w:sz w:val="18"/>
                      <w:szCs w:val="18"/>
                    </w:rPr>
                    <w:t>problems</w:t>
                  </w:r>
                  <w:proofErr w:type="gramEnd"/>
                  <w:r>
                    <w:rPr>
                      <w:rFonts w:ascii="Verdana" w:eastAsia="Verdana" w:hAnsi="Verdana" w:cs="Verdana"/>
                      <w:sz w:val="18"/>
                      <w:szCs w:val="18"/>
                    </w:rPr>
                    <w:t>.</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Experience of providing support to different types of users.</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Able to work accurately with precision.</w:t>
                  </w:r>
                </w:p>
                <w:p w:rsidR="00AF3BFD" w:rsidRDefault="00A67E70">
                  <w:pPr>
                    <w:numPr>
                      <w:ilvl w:val="0"/>
                      <w:numId w:val="2"/>
                    </w:numPr>
                    <w:ind w:left="0" w:hanging="2"/>
                    <w:rPr>
                      <w:rFonts w:ascii="Verdana" w:eastAsia="Verdana" w:hAnsi="Verdana" w:cs="Verdana"/>
                      <w:sz w:val="18"/>
                      <w:szCs w:val="18"/>
                    </w:rPr>
                  </w:pPr>
                  <w:r>
                    <w:rPr>
                      <w:rFonts w:ascii="Verdana" w:eastAsia="Verdana" w:hAnsi="Verdana" w:cs="Verdana"/>
                      <w:sz w:val="18"/>
                      <w:szCs w:val="18"/>
                    </w:rPr>
                    <w:t>Knowledge of Health and Safety and the safe use of display equipment.</w:t>
                  </w:r>
                </w:p>
                <w:p w:rsidR="00AF3BFD" w:rsidRDefault="00A67E70">
                  <w:pPr>
                    <w:numPr>
                      <w:ilvl w:val="0"/>
                      <w:numId w:val="2"/>
                    </w:numPr>
                    <w:ind w:left="0" w:hanging="2"/>
                    <w:rPr>
                      <w:rFonts w:ascii="Verdana" w:eastAsia="Verdana" w:hAnsi="Verdana" w:cs="Verdana"/>
                      <w:color w:val="231F20"/>
                      <w:sz w:val="18"/>
                      <w:szCs w:val="18"/>
                    </w:rPr>
                  </w:pPr>
                  <w:r>
                    <w:rPr>
                      <w:rFonts w:ascii="Verdana" w:eastAsia="Verdana" w:hAnsi="Verdana" w:cs="Verdana"/>
                      <w:sz w:val="18"/>
                      <w:szCs w:val="18"/>
                    </w:rPr>
                    <w:t>Sound understanding of GDPR requirements within the workplace.</w:t>
                  </w:r>
                </w:p>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D</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tc>
              <w:tc>
                <w:tcPr>
                  <w:tcW w:w="9346" w:type="dxa"/>
                  <w:gridSpan w:val="3"/>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Application/Interview/Test</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Application/Interview/Proof of License</w:t>
                  </w: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tc>
            </w:tr>
            <w:tr w:rsidR="00AF3BFD">
              <w:tc>
                <w:tcPr>
                  <w:tcW w:w="3654" w:type="dxa"/>
                </w:tcPr>
                <w:p w:rsidR="00AF3BFD" w:rsidRDefault="00A67E70">
                  <w:pPr>
                    <w:ind w:left="0" w:hanging="2"/>
                    <w:rPr>
                      <w:rFonts w:ascii="Verdana" w:eastAsia="Verdana" w:hAnsi="Verdana" w:cs="Verdana"/>
                      <w:color w:val="231F20"/>
                      <w:sz w:val="18"/>
                      <w:szCs w:val="18"/>
                    </w:rPr>
                  </w:pPr>
                  <w:r>
                    <w:rPr>
                      <w:rFonts w:ascii="Verdana" w:eastAsia="Verdana" w:hAnsi="Verdana" w:cs="Verdana"/>
                      <w:b/>
                      <w:i/>
                      <w:color w:val="231F20"/>
                      <w:sz w:val="18"/>
                      <w:szCs w:val="18"/>
                    </w:rPr>
                    <w:t>Presentation</w:t>
                  </w:r>
                </w:p>
              </w:tc>
              <w:tc>
                <w:tcPr>
                  <w:tcW w:w="2646" w:type="dxa"/>
                  <w:gridSpan w:val="2"/>
                </w:tcPr>
                <w:p w:rsidR="00AF3BFD" w:rsidRDefault="00AF3BFD">
                  <w:pPr>
                    <w:ind w:left="0" w:hanging="2"/>
                    <w:rPr>
                      <w:rFonts w:ascii="Verdana" w:eastAsia="Verdana" w:hAnsi="Verdana" w:cs="Verdana"/>
                      <w:color w:val="231F20"/>
                      <w:sz w:val="18"/>
                      <w:szCs w:val="18"/>
                    </w:rPr>
                  </w:pPr>
                </w:p>
              </w:tc>
              <w:tc>
                <w:tcPr>
                  <w:tcW w:w="9372" w:type="dxa"/>
                  <w:gridSpan w:val="4"/>
                </w:tcPr>
                <w:p w:rsidR="00AF3BFD" w:rsidRDefault="00AF3BFD">
                  <w:pPr>
                    <w:ind w:left="0" w:hanging="2"/>
                    <w:rPr>
                      <w:rFonts w:ascii="Verdana" w:eastAsia="Verdana" w:hAnsi="Verdana" w:cs="Verdana"/>
                      <w:color w:val="231F20"/>
                      <w:sz w:val="18"/>
                      <w:szCs w:val="18"/>
                    </w:rPr>
                  </w:pPr>
                </w:p>
              </w:tc>
            </w:tr>
            <w:tr w:rsidR="00AF3BFD">
              <w:tc>
                <w:tcPr>
                  <w:tcW w:w="9424" w:type="dxa"/>
                  <w:gridSpan w:val="5"/>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 xml:space="preserve">Personally Effective – excellent organizational skills, ability to prioritize </w:t>
                  </w:r>
                </w:p>
                <w:p w:rsidR="00AF3BFD" w:rsidRDefault="00AF3BFD">
                  <w:pPr>
                    <w:ind w:left="0" w:hanging="2"/>
                    <w:rPr>
                      <w:rFonts w:ascii="Verdana" w:eastAsia="Verdana" w:hAnsi="Verdana" w:cs="Verdana"/>
                      <w:color w:val="231F20"/>
                      <w:sz w:val="18"/>
                      <w:szCs w:val="18"/>
                    </w:rPr>
                  </w:pPr>
                </w:p>
              </w:tc>
              <w:tc>
                <w:tcPr>
                  <w:tcW w:w="3124" w:type="dxa"/>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tc>
              <w:tc>
                <w:tcPr>
                  <w:tcW w:w="3124" w:type="dxa"/>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Interview/test</w:t>
                  </w:r>
                </w:p>
                <w:p w:rsidR="00AF3BFD" w:rsidRDefault="00AF3BFD">
                  <w:pPr>
                    <w:ind w:left="0" w:hanging="2"/>
                    <w:rPr>
                      <w:rFonts w:ascii="Verdana" w:eastAsia="Verdana" w:hAnsi="Verdana" w:cs="Verdana"/>
                      <w:color w:val="231F20"/>
                      <w:sz w:val="18"/>
                      <w:szCs w:val="18"/>
                    </w:rPr>
                  </w:pPr>
                </w:p>
              </w:tc>
            </w:tr>
            <w:tr w:rsidR="00AF3BFD">
              <w:tc>
                <w:tcPr>
                  <w:tcW w:w="3654" w:type="dxa"/>
                </w:tcPr>
                <w:p w:rsidR="00AF3BFD" w:rsidRDefault="00A67E70">
                  <w:pPr>
                    <w:numPr>
                      <w:ilvl w:val="0"/>
                      <w:numId w:val="5"/>
                    </w:numPr>
                    <w:ind w:left="0" w:hanging="2"/>
                    <w:rPr>
                      <w:rFonts w:ascii="Verdana" w:eastAsia="Verdana" w:hAnsi="Verdana" w:cs="Verdana"/>
                      <w:color w:val="231F20"/>
                      <w:sz w:val="18"/>
                      <w:szCs w:val="18"/>
                    </w:rPr>
                  </w:pPr>
                  <w:r>
                    <w:rPr>
                      <w:rFonts w:ascii="Verdana" w:eastAsia="Verdana" w:hAnsi="Verdana" w:cs="Verdana"/>
                      <w:color w:val="231F20"/>
                      <w:sz w:val="18"/>
                      <w:szCs w:val="18"/>
                    </w:rPr>
                    <w:t>Ability to work under pressure and meet deadlines.</w:t>
                  </w:r>
                </w:p>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tc>
            </w:tr>
            <w:tr w:rsidR="00AF3BFD">
              <w:tc>
                <w:tcPr>
                  <w:tcW w:w="3654" w:type="dxa"/>
                </w:tcPr>
                <w:p w:rsidR="00AF3BFD" w:rsidRDefault="00A67E70">
                  <w:pPr>
                    <w:numPr>
                      <w:ilvl w:val="0"/>
                      <w:numId w:val="3"/>
                    </w:numPr>
                    <w:ind w:left="0" w:hanging="2"/>
                    <w:rPr>
                      <w:rFonts w:ascii="Verdana" w:eastAsia="Verdana" w:hAnsi="Verdana" w:cs="Verdana"/>
                      <w:color w:val="231F20"/>
                      <w:sz w:val="18"/>
                      <w:szCs w:val="18"/>
                    </w:rPr>
                  </w:pPr>
                  <w:r>
                    <w:rPr>
                      <w:rFonts w:ascii="Verdana" w:eastAsia="Verdana" w:hAnsi="Verdana" w:cs="Verdana"/>
                      <w:color w:val="231F20"/>
                      <w:sz w:val="18"/>
                      <w:szCs w:val="18"/>
                    </w:rPr>
                    <w:t>Ability to work with perseverance and determination</w:t>
                  </w:r>
                </w:p>
                <w:p w:rsidR="00AF3BFD" w:rsidRDefault="00A67E70">
                  <w:pPr>
                    <w:numPr>
                      <w:ilvl w:val="0"/>
                      <w:numId w:val="3"/>
                    </w:numPr>
                    <w:ind w:left="0" w:hanging="2"/>
                    <w:rPr>
                      <w:rFonts w:ascii="Verdana" w:eastAsia="Verdana" w:hAnsi="Verdana" w:cs="Verdana"/>
                      <w:color w:val="231F20"/>
                      <w:sz w:val="18"/>
                      <w:szCs w:val="18"/>
                    </w:rPr>
                  </w:pPr>
                  <w:r>
                    <w:rPr>
                      <w:rFonts w:ascii="Verdana" w:eastAsia="Verdana" w:hAnsi="Verdana" w:cs="Verdana"/>
                      <w:color w:val="231F20"/>
                      <w:sz w:val="18"/>
                      <w:szCs w:val="18"/>
                    </w:rPr>
                    <w:t>Ability to follow policies and procedures</w:t>
                  </w:r>
                </w:p>
                <w:p w:rsidR="00AF3BFD" w:rsidRDefault="00A67E70">
                  <w:pPr>
                    <w:numPr>
                      <w:ilvl w:val="0"/>
                      <w:numId w:val="3"/>
                    </w:numPr>
                    <w:ind w:left="0" w:hanging="2"/>
                    <w:rPr>
                      <w:rFonts w:ascii="Verdana" w:eastAsia="Verdana" w:hAnsi="Verdana" w:cs="Verdana"/>
                      <w:color w:val="231F20"/>
                      <w:sz w:val="18"/>
                      <w:szCs w:val="18"/>
                    </w:rPr>
                  </w:pPr>
                  <w:r>
                    <w:rPr>
                      <w:rFonts w:ascii="Verdana" w:eastAsia="Verdana" w:hAnsi="Verdana" w:cs="Verdana"/>
                      <w:color w:val="231F20"/>
                      <w:sz w:val="18"/>
                      <w:szCs w:val="18"/>
                    </w:rPr>
                    <w:t>Willingness to work independently and show initiative</w:t>
                  </w:r>
                </w:p>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lastRenderedPageBreak/>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tc>
            </w:tr>
            <w:tr w:rsidR="00AF3BFD">
              <w:tc>
                <w:tcPr>
                  <w:tcW w:w="3654" w:type="dxa"/>
                </w:tcPr>
                <w:p w:rsidR="00AF3BFD" w:rsidRDefault="00A67E70">
                  <w:pPr>
                    <w:numPr>
                      <w:ilvl w:val="0"/>
                      <w:numId w:val="4"/>
                    </w:numPr>
                    <w:ind w:left="0" w:hanging="2"/>
                    <w:rPr>
                      <w:rFonts w:ascii="Verdana" w:eastAsia="Verdana" w:hAnsi="Verdana" w:cs="Verdana"/>
                      <w:color w:val="231F20"/>
                      <w:sz w:val="18"/>
                      <w:szCs w:val="18"/>
                    </w:rPr>
                  </w:pPr>
                  <w:r>
                    <w:rPr>
                      <w:rFonts w:ascii="Verdana" w:eastAsia="Verdana" w:hAnsi="Verdana" w:cs="Verdana"/>
                      <w:color w:val="231F20"/>
                      <w:sz w:val="18"/>
                      <w:szCs w:val="18"/>
                    </w:rPr>
                    <w:t>Ability to ensure that the highest standards of quality and service are achieved in relation to the job.</w:t>
                  </w:r>
                </w:p>
                <w:p w:rsidR="00AF3BFD" w:rsidRDefault="00A67E70">
                  <w:pPr>
                    <w:numPr>
                      <w:ilvl w:val="0"/>
                      <w:numId w:val="4"/>
                    </w:numPr>
                    <w:ind w:left="0" w:hanging="2"/>
                    <w:rPr>
                      <w:rFonts w:ascii="Verdana" w:eastAsia="Verdana" w:hAnsi="Verdana" w:cs="Verdana"/>
                      <w:sz w:val="18"/>
                      <w:szCs w:val="18"/>
                    </w:rPr>
                  </w:pPr>
                  <w:r>
                    <w:rPr>
                      <w:rFonts w:ascii="Verdana" w:eastAsia="Verdana" w:hAnsi="Verdana" w:cs="Verdana"/>
                      <w:sz w:val="18"/>
                      <w:szCs w:val="18"/>
                    </w:rPr>
                    <w:t>Professional and polite when dealing with staff and students.</w:t>
                  </w:r>
                </w:p>
                <w:p w:rsidR="00AF3BFD" w:rsidRDefault="00A67E70">
                  <w:pPr>
                    <w:numPr>
                      <w:ilvl w:val="0"/>
                      <w:numId w:val="4"/>
                    </w:numPr>
                    <w:ind w:left="0" w:hanging="2"/>
                    <w:rPr>
                      <w:rFonts w:ascii="Verdana" w:eastAsia="Verdana" w:hAnsi="Verdana" w:cs="Verdana"/>
                      <w:sz w:val="18"/>
                      <w:szCs w:val="18"/>
                    </w:rPr>
                  </w:pPr>
                  <w:r>
                    <w:rPr>
                      <w:rFonts w:ascii="Verdana" w:eastAsia="Verdana" w:hAnsi="Verdana" w:cs="Verdana"/>
                      <w:sz w:val="18"/>
                      <w:szCs w:val="18"/>
                    </w:rPr>
                    <w:t xml:space="preserve">A good methodical approach to work, hardworking and good time keeping. Able to act on own initiative to identify and solve day to day problems. </w:t>
                  </w:r>
                </w:p>
                <w:p w:rsidR="00AF3BFD" w:rsidRDefault="00A67E70">
                  <w:pPr>
                    <w:numPr>
                      <w:ilvl w:val="0"/>
                      <w:numId w:val="4"/>
                    </w:numPr>
                    <w:ind w:left="0" w:hanging="2"/>
                    <w:rPr>
                      <w:rFonts w:ascii="Verdana" w:eastAsia="Verdana" w:hAnsi="Verdana" w:cs="Verdana"/>
                      <w:color w:val="231F20"/>
                      <w:sz w:val="18"/>
                      <w:szCs w:val="18"/>
                    </w:rPr>
                  </w:pPr>
                  <w:r>
                    <w:rPr>
                      <w:rFonts w:ascii="Verdana" w:eastAsia="Verdana" w:hAnsi="Verdana" w:cs="Verdana"/>
                      <w:sz w:val="18"/>
                      <w:szCs w:val="18"/>
                    </w:rPr>
                    <w:t>Keen to learn and develop skills, knowledge and u</w:t>
                  </w:r>
                  <w:r>
                    <w:rPr>
                      <w:rFonts w:ascii="Verdana" w:eastAsia="Verdana" w:hAnsi="Verdana" w:cs="Verdana"/>
                      <w:sz w:val="18"/>
                      <w:szCs w:val="18"/>
                    </w:rPr>
                    <w:t>nderstanding. Positive approach to training on new technologies</w:t>
                  </w:r>
                </w:p>
              </w:tc>
              <w:tc>
                <w:tcPr>
                  <w:tcW w:w="2646" w:type="dxa"/>
                  <w:gridSpan w:val="2"/>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color w:val="231F20"/>
                      <w:sz w:val="18"/>
                      <w:szCs w:val="18"/>
                    </w:rPr>
                  </w:pPr>
                </w:p>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E</w:t>
                  </w:r>
                </w:p>
              </w:tc>
              <w:tc>
                <w:tcPr>
                  <w:tcW w:w="9372" w:type="dxa"/>
                  <w:gridSpan w:val="4"/>
                </w:tcPr>
                <w:p w:rsidR="00AF3BFD" w:rsidRDefault="00A67E70">
                  <w:pPr>
                    <w:ind w:left="0" w:hanging="2"/>
                    <w:rPr>
                      <w:rFonts w:ascii="Verdana" w:eastAsia="Verdana" w:hAnsi="Verdana" w:cs="Verdana"/>
                      <w:color w:val="231F20"/>
                      <w:sz w:val="18"/>
                      <w:szCs w:val="18"/>
                    </w:rPr>
                  </w:pPr>
                  <w:r>
                    <w:rPr>
                      <w:rFonts w:ascii="Verdana" w:eastAsia="Verdana" w:hAnsi="Verdana" w:cs="Verdana"/>
                      <w:color w:val="231F20"/>
                      <w:sz w:val="18"/>
                      <w:szCs w:val="18"/>
                    </w:rPr>
                    <w:t>Interview</w:t>
                  </w:r>
                </w:p>
              </w:tc>
            </w:tr>
            <w:tr w:rsidR="00AF3BFD">
              <w:tc>
                <w:tcPr>
                  <w:tcW w:w="3654" w:type="dxa"/>
                </w:tcPr>
                <w:p w:rsidR="00AF3BFD" w:rsidRDefault="00AF3BFD">
                  <w:pPr>
                    <w:ind w:left="0" w:hanging="2"/>
                    <w:rPr>
                      <w:rFonts w:ascii="Verdana" w:eastAsia="Verdana" w:hAnsi="Verdana" w:cs="Verdana"/>
                      <w:color w:val="231F20"/>
                      <w:sz w:val="18"/>
                      <w:szCs w:val="18"/>
                    </w:rPr>
                  </w:pPr>
                </w:p>
              </w:tc>
              <w:tc>
                <w:tcPr>
                  <w:tcW w:w="2646" w:type="dxa"/>
                  <w:gridSpan w:val="2"/>
                </w:tcPr>
                <w:p w:rsidR="00AF3BFD" w:rsidRDefault="00AF3BFD">
                  <w:pPr>
                    <w:ind w:left="0" w:hanging="2"/>
                    <w:rPr>
                      <w:rFonts w:ascii="Verdana" w:eastAsia="Verdana" w:hAnsi="Verdana" w:cs="Verdana"/>
                      <w:color w:val="231F20"/>
                      <w:sz w:val="18"/>
                      <w:szCs w:val="18"/>
                    </w:rPr>
                  </w:pPr>
                </w:p>
              </w:tc>
              <w:tc>
                <w:tcPr>
                  <w:tcW w:w="9372" w:type="dxa"/>
                  <w:gridSpan w:val="4"/>
                </w:tcPr>
                <w:p w:rsidR="00AF3BFD" w:rsidRDefault="00AF3BFD">
                  <w:pPr>
                    <w:ind w:left="0" w:hanging="2"/>
                    <w:rPr>
                      <w:rFonts w:ascii="Verdana" w:eastAsia="Verdana" w:hAnsi="Verdana" w:cs="Verdana"/>
                      <w:color w:val="231F20"/>
                      <w:sz w:val="18"/>
                      <w:szCs w:val="18"/>
                    </w:rPr>
                  </w:pPr>
                </w:p>
              </w:tc>
            </w:tr>
          </w:tbl>
          <w:p w:rsidR="00AF3BFD" w:rsidRDefault="00AF3BFD">
            <w:pPr>
              <w:ind w:left="0" w:hanging="2"/>
              <w:rPr>
                <w:rFonts w:ascii="Verdana" w:eastAsia="Verdana" w:hAnsi="Verdana" w:cs="Verdana"/>
                <w:color w:val="231F20"/>
                <w:sz w:val="18"/>
                <w:szCs w:val="18"/>
              </w:rPr>
            </w:pPr>
          </w:p>
          <w:p w:rsidR="00AF3BFD" w:rsidRDefault="00AF3BFD">
            <w:pPr>
              <w:ind w:left="0" w:hanging="2"/>
              <w:rPr>
                <w:rFonts w:ascii="Verdana" w:eastAsia="Verdana" w:hAnsi="Verdana" w:cs="Verdana"/>
                <w:sz w:val="18"/>
                <w:szCs w:val="18"/>
              </w:rPr>
            </w:pPr>
          </w:p>
        </w:tc>
      </w:tr>
    </w:tbl>
    <w:p w:rsidR="00AF3BFD" w:rsidRDefault="00AF3BFD">
      <w:pPr>
        <w:ind w:left="0" w:hanging="2"/>
        <w:rPr>
          <w:rFonts w:ascii="Verdana" w:eastAsia="Verdana" w:hAnsi="Verdana" w:cs="Verdana"/>
          <w:sz w:val="22"/>
          <w:szCs w:val="22"/>
        </w:rPr>
      </w:pPr>
    </w:p>
    <w:sectPr w:rsidR="00AF3BFD">
      <w:pgSz w:w="12240" w:h="15840"/>
      <w:pgMar w:top="450" w:right="1800" w:bottom="709"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3668"/>
    <w:multiLevelType w:val="multilevel"/>
    <w:tmpl w:val="F2DC77A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51C11BE7"/>
    <w:multiLevelType w:val="multilevel"/>
    <w:tmpl w:val="557C103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5BF474EB"/>
    <w:multiLevelType w:val="multilevel"/>
    <w:tmpl w:val="343A008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5E40160A"/>
    <w:multiLevelType w:val="multilevel"/>
    <w:tmpl w:val="3EA4693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06D02B0"/>
    <w:multiLevelType w:val="multilevel"/>
    <w:tmpl w:val="9C641FE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98C461A"/>
    <w:multiLevelType w:val="multilevel"/>
    <w:tmpl w:val="29C2676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7BEB3857"/>
    <w:multiLevelType w:val="multilevel"/>
    <w:tmpl w:val="325664D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BFD"/>
    <w:rsid w:val="00A67E70"/>
    <w:rsid w:val="00AF3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C763BD-F572-44EF-8C32-73BBC4AC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pPr>
    <w:rPr>
      <w:b/>
    </w:rPr>
  </w:style>
  <w:style w:type="paragraph" w:styleId="Heading2">
    <w:name w:val="heading 2"/>
    <w:basedOn w:val="Normal"/>
    <w:next w:val="Normal"/>
    <w:pPr>
      <w:keepNext/>
      <w:jc w:val="center"/>
      <w:outlineLvl w:val="1"/>
    </w:pPr>
    <w:rPr>
      <w:rFonts w:ascii="Times" w:hAnsi="Times"/>
      <w:b/>
      <w:sz w:val="20"/>
      <w:u w:val="single"/>
      <w:lang w:val="en-US"/>
    </w:rPr>
  </w:style>
  <w:style w:type="paragraph" w:styleId="Heading3">
    <w:name w:val="heading 3"/>
    <w:basedOn w:val="Normal"/>
    <w:next w:val="Normal"/>
    <w:pPr>
      <w:keepNext/>
      <w:jc w:val="both"/>
      <w:outlineLvl w:val="2"/>
    </w:pPr>
    <w:rPr>
      <w:rFonts w:ascii="Comic Sans MS" w:hAnsi="Comic Sans MS"/>
      <w:b/>
      <w:sz w:val="20"/>
      <w:lang w:val="en-US"/>
    </w:rPr>
  </w:style>
  <w:style w:type="paragraph" w:styleId="Heading4">
    <w:name w:val="heading 4"/>
    <w:basedOn w:val="Normal"/>
    <w:next w:val="Normal"/>
    <w:pPr>
      <w:keepNext/>
      <w:jc w:val="center"/>
      <w:outlineLvl w:val="3"/>
    </w:pPr>
    <w:rPr>
      <w:b/>
    </w:rPr>
  </w:style>
  <w:style w:type="paragraph" w:styleId="Heading5">
    <w:name w:val="heading 5"/>
    <w:basedOn w:val="Normal"/>
    <w:next w:val="Normal"/>
    <w:pPr>
      <w:keepNext/>
      <w:jc w:val="center"/>
      <w:outlineLvl w:val="4"/>
    </w:pPr>
    <w:rPr>
      <w:rFonts w:ascii="Comic Sans MS" w:hAnsi="Comic Sans MS"/>
      <w:b/>
      <w:sz w:val="28"/>
      <w:lang w:val="en-US"/>
    </w:rPr>
  </w:style>
  <w:style w:type="paragraph" w:styleId="Heading6">
    <w:name w:val="heading 6"/>
    <w:basedOn w:val="Normal"/>
    <w:next w:val="Normal"/>
    <w:pPr>
      <w:keepNext/>
      <w:jc w:val="center"/>
      <w:outlineLvl w:val="5"/>
    </w:pPr>
    <w:rPr>
      <w:b/>
      <w:sz w:val="20"/>
    </w:rPr>
  </w:style>
  <w:style w:type="paragraph" w:styleId="Heading7">
    <w:name w:val="heading 7"/>
    <w:basedOn w:val="Normal"/>
    <w:next w:val="Normal"/>
    <w:pPr>
      <w:keepNext/>
      <w:outlineLvl w:val="6"/>
    </w:pPr>
    <w:rPr>
      <w:rFonts w:ascii="Times New Roman" w:hAnsi="Times New Roman"/>
      <w:b/>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Times" w:hAnsi="Times"/>
      <w:b/>
      <w:sz w:val="20"/>
      <w:u w:val="single"/>
      <w:lang w:val="en-US"/>
    </w:rPr>
  </w:style>
  <w:style w:type="paragraph" w:styleId="BodyText3">
    <w:name w:val="Body Text 3"/>
    <w:basedOn w:val="Normal"/>
    <w:pPr>
      <w:jc w:val="both"/>
    </w:pPr>
    <w:rPr>
      <w:rFonts w:ascii="Comic Sans MS" w:hAnsi="Comic Sans MS"/>
      <w:sz w:val="22"/>
      <w:lang w:val="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360"/>
    </w:pPr>
  </w:style>
  <w:style w:type="paragraph" w:styleId="ListParagraph">
    <w:name w:val="List Paragraph"/>
    <w:basedOn w:val="Normal"/>
    <w:pPr>
      <w:ind w:left="720"/>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eastAsia="MS Mincho"/>
      <w:color w:val="000000"/>
      <w:position w:val="-1"/>
      <w:lang w:eastAsia="ja-JP"/>
    </w:rPr>
  </w:style>
  <w:style w:type="character" w:styleId="Strong">
    <w:name w:val="Strong"/>
    <w:rPr>
      <w:b/>
      <w:bCs/>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BtLVfupKXTGHIirHeuGFAlYUpw==">CgMxLjA4AHIhMXNMZWVLT3MxQ2lQR1FtTVhidFBQMFFremRieUdqY3FQ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Alasdair Robertson</dc:creator>
  <cp:lastModifiedBy>Kelly Fossett</cp:lastModifiedBy>
  <cp:revision>2</cp:revision>
  <dcterms:created xsi:type="dcterms:W3CDTF">2023-11-27T13:25:00Z</dcterms:created>
  <dcterms:modified xsi:type="dcterms:W3CDTF">2023-11-27T13:25:00Z</dcterms:modified>
</cp:coreProperties>
</file>