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07" w:rsidRDefault="00934207" w:rsidP="00934207">
      <w:pPr>
        <w:jc w:val="center"/>
      </w:pPr>
      <w:r>
        <w:rPr>
          <w:noProof/>
          <w:lang w:eastAsia="en-GB"/>
        </w:rPr>
        <w:drawing>
          <wp:inline distT="0" distB="0" distL="0" distR="0" wp14:anchorId="05C8680B" wp14:editId="744C31A7">
            <wp:extent cx="2215129"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 Bedes Logo on blue higher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232" cy="1268028"/>
                    </a:xfrm>
                    <a:prstGeom prst="rect">
                      <a:avLst/>
                    </a:prstGeom>
                  </pic:spPr>
                </pic:pic>
              </a:graphicData>
            </a:graphic>
          </wp:inline>
        </w:drawing>
      </w:r>
    </w:p>
    <w:p w:rsidR="0004396B" w:rsidRDefault="0004396B" w:rsidP="00934207">
      <w:pPr>
        <w:jc w:val="center"/>
      </w:pPr>
    </w:p>
    <w:p w:rsidR="00247242" w:rsidRPr="00E37104" w:rsidRDefault="006D0228" w:rsidP="00247242">
      <w:pPr>
        <w:jc w:val="center"/>
        <w:rPr>
          <w:rFonts w:ascii="Verdana" w:hAnsi="Verdana"/>
          <w:b/>
          <w:color w:val="002060"/>
          <w:sz w:val="36"/>
          <w:szCs w:val="36"/>
        </w:rPr>
      </w:pPr>
      <w:r w:rsidRPr="00E37104">
        <w:rPr>
          <w:rFonts w:ascii="Verdana" w:hAnsi="Verdana"/>
          <w:b/>
          <w:color w:val="002060"/>
          <w:sz w:val="36"/>
          <w:szCs w:val="36"/>
        </w:rPr>
        <w:t>Job Description</w:t>
      </w:r>
    </w:p>
    <w:p w:rsidR="00247242" w:rsidRPr="00E37104" w:rsidRDefault="00247242" w:rsidP="00247242">
      <w:pPr>
        <w:jc w:val="center"/>
        <w:rPr>
          <w:rFonts w:ascii="Verdana" w:hAnsi="Verdana"/>
          <w:b/>
          <w:color w:val="002060"/>
          <w:sz w:val="22"/>
          <w:szCs w:val="22"/>
        </w:rPr>
      </w:pPr>
      <w:r w:rsidRPr="00E37104">
        <w:rPr>
          <w:rFonts w:ascii="Verdana" w:hAnsi="Verdana"/>
          <w:b/>
          <w:color w:val="002060"/>
          <w:sz w:val="22"/>
          <w:szCs w:val="22"/>
        </w:rPr>
        <w:t>(Overview, Role Detail and Person Specification)</w:t>
      </w:r>
    </w:p>
    <w:p w:rsidR="00247242" w:rsidRPr="00E37104" w:rsidRDefault="00247242" w:rsidP="00247242">
      <w:pPr>
        <w:rPr>
          <w:rFonts w:ascii="Verdana" w:hAnsi="Verdana"/>
          <w:b/>
          <w:sz w:val="22"/>
          <w:szCs w:val="22"/>
        </w:rPr>
      </w:pPr>
    </w:p>
    <w:p w:rsidR="008B0712" w:rsidRPr="00E37104" w:rsidRDefault="008B0712" w:rsidP="00247242">
      <w:pPr>
        <w:rPr>
          <w:rFonts w:ascii="Verdana" w:hAnsi="Verdana"/>
          <w:b/>
          <w:sz w:val="22"/>
          <w:szCs w:val="22"/>
        </w:rPr>
      </w:pPr>
    </w:p>
    <w:p w:rsidR="00247242" w:rsidRPr="00E37104" w:rsidRDefault="006E774E" w:rsidP="00247242">
      <w:pPr>
        <w:rPr>
          <w:rFonts w:ascii="Verdana" w:hAnsi="Verdana"/>
          <w:b/>
          <w:color w:val="002060"/>
          <w:sz w:val="22"/>
          <w:szCs w:val="22"/>
        </w:rPr>
      </w:pPr>
      <w:r w:rsidRPr="00E37104">
        <w:rPr>
          <w:rFonts w:ascii="Verdana" w:hAnsi="Verdana"/>
          <w:b/>
          <w:color w:val="002060"/>
          <w:sz w:val="22"/>
          <w:szCs w:val="22"/>
        </w:rPr>
        <w:t xml:space="preserve">Role Title:  </w:t>
      </w:r>
      <w:r w:rsidRPr="00E37104">
        <w:rPr>
          <w:rFonts w:ascii="Verdana" w:hAnsi="Verdana"/>
          <w:b/>
          <w:color w:val="002060"/>
          <w:sz w:val="22"/>
          <w:szCs w:val="22"/>
        </w:rPr>
        <w:tab/>
      </w:r>
      <w:r w:rsidR="00E37104">
        <w:rPr>
          <w:rFonts w:ascii="Verdana" w:hAnsi="Verdana"/>
          <w:b/>
          <w:color w:val="002060"/>
          <w:sz w:val="22"/>
          <w:szCs w:val="22"/>
        </w:rPr>
        <w:tab/>
      </w:r>
      <w:r w:rsidR="00FD0CE7">
        <w:rPr>
          <w:rFonts w:ascii="Verdana" w:hAnsi="Verdana"/>
          <w:b/>
          <w:color w:val="002060"/>
          <w:sz w:val="22"/>
          <w:szCs w:val="22"/>
        </w:rPr>
        <w:t>Finance</w:t>
      </w:r>
      <w:r w:rsidR="00135DDE">
        <w:rPr>
          <w:rFonts w:ascii="Verdana" w:hAnsi="Verdana"/>
          <w:b/>
          <w:color w:val="002060"/>
          <w:sz w:val="22"/>
          <w:szCs w:val="22"/>
        </w:rPr>
        <w:t xml:space="preserve"> </w:t>
      </w:r>
      <w:r w:rsidR="00B21D0F">
        <w:rPr>
          <w:rFonts w:ascii="Verdana" w:hAnsi="Verdana"/>
          <w:b/>
          <w:color w:val="002060"/>
          <w:sz w:val="22"/>
          <w:szCs w:val="22"/>
        </w:rPr>
        <w:t>Manager</w:t>
      </w:r>
      <w:r w:rsidR="00E770FF">
        <w:rPr>
          <w:rFonts w:ascii="Verdana" w:hAnsi="Verdana"/>
          <w:b/>
          <w:color w:val="002060"/>
          <w:sz w:val="22"/>
          <w:szCs w:val="22"/>
        </w:rPr>
        <w:t xml:space="preserve"> </w:t>
      </w:r>
    </w:p>
    <w:p w:rsidR="00247242" w:rsidRPr="00E37104" w:rsidRDefault="00314454" w:rsidP="00247242">
      <w:pPr>
        <w:rPr>
          <w:rFonts w:ascii="Verdana" w:hAnsi="Verdana"/>
          <w:b/>
          <w:color w:val="002060"/>
          <w:sz w:val="22"/>
          <w:szCs w:val="22"/>
        </w:rPr>
      </w:pPr>
      <w:r w:rsidRPr="00E37104">
        <w:rPr>
          <w:rFonts w:ascii="Verdana" w:hAnsi="Verdana"/>
          <w:b/>
          <w:color w:val="002060"/>
          <w:sz w:val="22"/>
          <w:szCs w:val="22"/>
        </w:rPr>
        <w:tab/>
      </w:r>
    </w:p>
    <w:p w:rsidR="00DD1098" w:rsidRPr="00E37104" w:rsidRDefault="00A14054" w:rsidP="00247242">
      <w:pPr>
        <w:rPr>
          <w:rFonts w:ascii="Verdana" w:hAnsi="Verdana"/>
          <w:b/>
          <w:color w:val="002060"/>
          <w:sz w:val="22"/>
          <w:szCs w:val="22"/>
        </w:rPr>
      </w:pPr>
      <w:r w:rsidRPr="00E37104">
        <w:rPr>
          <w:rFonts w:ascii="Verdana" w:hAnsi="Verdana"/>
          <w:b/>
          <w:color w:val="002060"/>
          <w:sz w:val="22"/>
          <w:szCs w:val="22"/>
        </w:rPr>
        <w:t>Rep</w:t>
      </w:r>
      <w:r w:rsidR="001A7FE4">
        <w:rPr>
          <w:rFonts w:ascii="Verdana" w:hAnsi="Verdana"/>
          <w:b/>
          <w:color w:val="002060"/>
          <w:sz w:val="22"/>
          <w:szCs w:val="22"/>
        </w:rPr>
        <w:t xml:space="preserve">orts To: </w:t>
      </w:r>
      <w:r w:rsidR="001A7FE4">
        <w:rPr>
          <w:rFonts w:ascii="Verdana" w:hAnsi="Verdana"/>
          <w:b/>
          <w:color w:val="002060"/>
          <w:sz w:val="22"/>
          <w:szCs w:val="22"/>
        </w:rPr>
        <w:tab/>
      </w:r>
      <w:r w:rsidR="00A92007">
        <w:rPr>
          <w:rFonts w:ascii="Verdana" w:hAnsi="Verdana"/>
          <w:b/>
          <w:color w:val="002060"/>
          <w:sz w:val="22"/>
          <w:szCs w:val="22"/>
        </w:rPr>
        <w:t>Bursar</w:t>
      </w:r>
      <w:r w:rsidR="00135DDE">
        <w:rPr>
          <w:rFonts w:ascii="Verdana" w:hAnsi="Verdana"/>
          <w:b/>
          <w:color w:val="002060"/>
          <w:sz w:val="22"/>
          <w:szCs w:val="22"/>
        </w:rPr>
        <w:t xml:space="preserve"> </w:t>
      </w:r>
    </w:p>
    <w:p w:rsidR="00DD1098" w:rsidRPr="00E37104" w:rsidRDefault="00DD1098" w:rsidP="00247242">
      <w:pPr>
        <w:rPr>
          <w:rFonts w:ascii="Verdana" w:hAnsi="Verdana"/>
          <w:b/>
          <w:color w:val="002060"/>
          <w:sz w:val="22"/>
          <w:szCs w:val="22"/>
        </w:rPr>
      </w:pPr>
    </w:p>
    <w:p w:rsidR="00BD5C11" w:rsidRDefault="00BD5C11" w:rsidP="00135DDE">
      <w:pPr>
        <w:ind w:left="2160" w:hanging="2160"/>
        <w:rPr>
          <w:rFonts w:ascii="Verdana" w:hAnsi="Verdana"/>
          <w:b/>
          <w:color w:val="002060"/>
          <w:sz w:val="22"/>
          <w:szCs w:val="22"/>
        </w:rPr>
      </w:pPr>
      <w:r>
        <w:rPr>
          <w:rFonts w:ascii="Verdana" w:hAnsi="Verdana"/>
          <w:b/>
          <w:color w:val="002060"/>
          <w:sz w:val="22"/>
          <w:szCs w:val="22"/>
        </w:rPr>
        <w:t>Responsible for:</w:t>
      </w:r>
      <w:r>
        <w:rPr>
          <w:rFonts w:ascii="Verdana" w:hAnsi="Verdana"/>
          <w:b/>
          <w:color w:val="002060"/>
          <w:sz w:val="22"/>
          <w:szCs w:val="22"/>
        </w:rPr>
        <w:tab/>
        <w:t>Finance Officer / Finance Assistant</w:t>
      </w:r>
    </w:p>
    <w:p w:rsidR="00BD5C11" w:rsidRDefault="00BD5C11" w:rsidP="00135DDE">
      <w:pPr>
        <w:ind w:left="2160" w:hanging="2160"/>
        <w:rPr>
          <w:rFonts w:ascii="Verdana" w:hAnsi="Verdana"/>
          <w:b/>
          <w:color w:val="002060"/>
          <w:sz w:val="22"/>
          <w:szCs w:val="22"/>
        </w:rPr>
      </w:pPr>
    </w:p>
    <w:p w:rsidR="00135DDE" w:rsidRPr="00FF69CB" w:rsidRDefault="002F7B31" w:rsidP="00135DDE">
      <w:pPr>
        <w:ind w:left="2160" w:hanging="2160"/>
        <w:rPr>
          <w:rFonts w:ascii="Verdana" w:hAnsi="Verdana"/>
          <w:b/>
          <w:color w:val="002060"/>
          <w:sz w:val="22"/>
          <w:szCs w:val="22"/>
        </w:rPr>
      </w:pPr>
      <w:r>
        <w:rPr>
          <w:rFonts w:ascii="Verdana" w:hAnsi="Verdana"/>
          <w:b/>
          <w:color w:val="002060"/>
          <w:sz w:val="22"/>
          <w:szCs w:val="22"/>
        </w:rPr>
        <w:t>Term:</w:t>
      </w:r>
      <w:r>
        <w:rPr>
          <w:rFonts w:ascii="Verdana" w:hAnsi="Verdana"/>
          <w:b/>
          <w:color w:val="002060"/>
          <w:sz w:val="22"/>
          <w:szCs w:val="22"/>
        </w:rPr>
        <w:tab/>
      </w:r>
      <w:r w:rsidRPr="00FF69CB">
        <w:rPr>
          <w:rFonts w:ascii="Verdana" w:hAnsi="Verdana"/>
          <w:b/>
          <w:color w:val="002060"/>
          <w:sz w:val="22"/>
          <w:szCs w:val="22"/>
        </w:rPr>
        <w:t>Full Time / All Year Round</w:t>
      </w:r>
    </w:p>
    <w:p w:rsidR="00B772DE" w:rsidRPr="00FF69CB" w:rsidRDefault="00B772DE" w:rsidP="00DD1098">
      <w:pPr>
        <w:rPr>
          <w:rFonts w:ascii="Verdana" w:hAnsi="Verdana"/>
          <w:b/>
          <w:color w:val="002060"/>
          <w:sz w:val="22"/>
          <w:szCs w:val="22"/>
        </w:rPr>
      </w:pPr>
    </w:p>
    <w:p w:rsidR="00A14054" w:rsidRPr="00E37104" w:rsidRDefault="00DD1098" w:rsidP="00B21D0F">
      <w:pPr>
        <w:ind w:left="2160" w:hanging="2160"/>
        <w:rPr>
          <w:rFonts w:ascii="Verdana" w:hAnsi="Verdana"/>
          <w:b/>
          <w:color w:val="002060"/>
          <w:sz w:val="22"/>
          <w:szCs w:val="22"/>
        </w:rPr>
      </w:pPr>
      <w:r w:rsidRPr="00FF69CB">
        <w:rPr>
          <w:rFonts w:ascii="Verdana" w:hAnsi="Verdana"/>
          <w:b/>
          <w:color w:val="002060"/>
          <w:sz w:val="22"/>
          <w:szCs w:val="22"/>
        </w:rPr>
        <w:t>Grade</w:t>
      </w:r>
      <w:r w:rsidR="008B68A5" w:rsidRPr="00FF69CB">
        <w:rPr>
          <w:rFonts w:ascii="Verdana" w:hAnsi="Verdana"/>
          <w:b/>
          <w:color w:val="002060"/>
          <w:sz w:val="22"/>
          <w:szCs w:val="22"/>
        </w:rPr>
        <w:t>:</w:t>
      </w:r>
      <w:r w:rsidR="008B68A5" w:rsidRPr="00FF69CB">
        <w:rPr>
          <w:rFonts w:ascii="Verdana" w:hAnsi="Verdana"/>
          <w:b/>
          <w:color w:val="002060"/>
          <w:sz w:val="22"/>
          <w:szCs w:val="22"/>
        </w:rPr>
        <w:tab/>
      </w:r>
      <w:r w:rsidR="00B21D0F">
        <w:rPr>
          <w:rFonts w:ascii="Verdana" w:hAnsi="Verdana"/>
          <w:b/>
          <w:color w:val="002060"/>
          <w:sz w:val="22"/>
          <w:szCs w:val="22"/>
        </w:rPr>
        <w:t xml:space="preserve">up to £35,192 </w:t>
      </w:r>
      <w:r w:rsidR="00E770FF">
        <w:rPr>
          <w:rFonts w:ascii="Verdana" w:hAnsi="Verdana"/>
          <w:b/>
          <w:color w:val="002060"/>
          <w:sz w:val="22"/>
          <w:szCs w:val="22"/>
        </w:rPr>
        <w:t>dependant on skills and experience</w:t>
      </w:r>
      <w:r w:rsidR="00B21D0F">
        <w:rPr>
          <w:rFonts w:ascii="Verdana" w:hAnsi="Verdana"/>
          <w:b/>
          <w:color w:val="002060"/>
          <w:sz w:val="22"/>
          <w:szCs w:val="22"/>
        </w:rPr>
        <w:t xml:space="preserve"> </w:t>
      </w:r>
      <w:r w:rsidR="00CB1035">
        <w:rPr>
          <w:rFonts w:ascii="Verdana" w:hAnsi="Verdana"/>
          <w:b/>
          <w:color w:val="002060"/>
          <w:sz w:val="22"/>
          <w:szCs w:val="22"/>
        </w:rPr>
        <w:t xml:space="preserve">– part time and </w:t>
      </w:r>
      <w:r w:rsidR="00B21D0F">
        <w:rPr>
          <w:rFonts w:ascii="Verdana" w:hAnsi="Verdana"/>
          <w:b/>
          <w:color w:val="002060"/>
          <w:sz w:val="22"/>
          <w:szCs w:val="22"/>
        </w:rPr>
        <w:t xml:space="preserve">flexible working considered.  </w:t>
      </w:r>
    </w:p>
    <w:p w:rsidR="00465BC6" w:rsidRDefault="00465BC6" w:rsidP="00A14054">
      <w:pPr>
        <w:rPr>
          <w:rFonts w:ascii="Verdana" w:hAnsi="Verdana"/>
          <w:b/>
          <w:color w:val="002060"/>
          <w:sz w:val="22"/>
          <w:szCs w:val="22"/>
        </w:rPr>
      </w:pPr>
    </w:p>
    <w:p w:rsidR="00B772DE" w:rsidRPr="00E37104" w:rsidRDefault="00314454" w:rsidP="00247242">
      <w:pPr>
        <w:rPr>
          <w:rFonts w:ascii="Verdana" w:hAnsi="Verdana"/>
          <w:b/>
          <w:color w:val="002060"/>
          <w:sz w:val="28"/>
          <w:szCs w:val="28"/>
        </w:rPr>
      </w:pPr>
      <w:r w:rsidRPr="00E37104">
        <w:rPr>
          <w:rFonts w:ascii="Verdana" w:hAnsi="Verdana"/>
          <w:b/>
          <w:color w:val="002060"/>
          <w:sz w:val="28"/>
          <w:szCs w:val="28"/>
        </w:rPr>
        <w:t>The Role</w:t>
      </w:r>
    </w:p>
    <w:p w:rsidR="00016546" w:rsidRDefault="00016546" w:rsidP="00016546">
      <w:pPr>
        <w:jc w:val="both"/>
        <w:rPr>
          <w:rFonts w:ascii="Verdana" w:hAnsi="Verdana" w:cs="Arial"/>
          <w:sz w:val="22"/>
          <w:szCs w:val="22"/>
        </w:rPr>
      </w:pPr>
    </w:p>
    <w:p w:rsidR="00135DDE" w:rsidRDefault="00FD0CE7" w:rsidP="00FD0CE7">
      <w:pPr>
        <w:jc w:val="both"/>
        <w:rPr>
          <w:rFonts w:ascii="Verdana" w:hAnsi="Verdana"/>
          <w:b/>
          <w:color w:val="002060"/>
          <w:sz w:val="28"/>
          <w:szCs w:val="28"/>
        </w:rPr>
      </w:pPr>
      <w:r>
        <w:rPr>
          <w:rFonts w:ascii="Verdana" w:hAnsi="Verdana" w:cs="Arial"/>
          <w:sz w:val="22"/>
          <w:szCs w:val="22"/>
        </w:rPr>
        <w:t xml:space="preserve">The Finance </w:t>
      </w:r>
      <w:r w:rsidR="00B21D0F">
        <w:rPr>
          <w:rFonts w:ascii="Verdana" w:hAnsi="Verdana" w:cs="Arial"/>
          <w:sz w:val="22"/>
          <w:szCs w:val="22"/>
        </w:rPr>
        <w:t xml:space="preserve">Manager is an </w:t>
      </w:r>
      <w:r w:rsidR="003509BB">
        <w:rPr>
          <w:rFonts w:ascii="Verdana" w:hAnsi="Verdana" w:cs="Arial"/>
          <w:sz w:val="22"/>
          <w:szCs w:val="22"/>
        </w:rPr>
        <w:t xml:space="preserve">integral part of the operational support team at St Bede’s College </w:t>
      </w:r>
      <w:r>
        <w:rPr>
          <w:rFonts w:ascii="Verdana" w:hAnsi="Verdana" w:cs="Arial"/>
          <w:sz w:val="22"/>
          <w:szCs w:val="22"/>
        </w:rPr>
        <w:t>report</w:t>
      </w:r>
      <w:r w:rsidR="003509BB">
        <w:rPr>
          <w:rFonts w:ascii="Verdana" w:hAnsi="Verdana" w:cs="Arial"/>
          <w:sz w:val="22"/>
          <w:szCs w:val="22"/>
        </w:rPr>
        <w:t>ing</w:t>
      </w:r>
      <w:r>
        <w:rPr>
          <w:rFonts w:ascii="Verdana" w:hAnsi="Verdana" w:cs="Arial"/>
          <w:sz w:val="22"/>
          <w:szCs w:val="22"/>
        </w:rPr>
        <w:t xml:space="preserve"> to the Bursar </w:t>
      </w:r>
      <w:r w:rsidR="003509BB">
        <w:rPr>
          <w:rFonts w:ascii="Verdana" w:hAnsi="Verdana" w:cs="Arial"/>
          <w:sz w:val="22"/>
          <w:szCs w:val="22"/>
        </w:rPr>
        <w:t>and</w:t>
      </w:r>
      <w:r w:rsidRPr="00FD0CE7">
        <w:rPr>
          <w:rFonts w:ascii="Verdana" w:hAnsi="Verdana" w:cs="Arial"/>
          <w:sz w:val="22"/>
          <w:szCs w:val="22"/>
        </w:rPr>
        <w:t xml:space="preserve"> responsible for the day-to-day </w:t>
      </w:r>
      <w:r>
        <w:rPr>
          <w:rFonts w:ascii="Verdana" w:hAnsi="Verdana" w:cs="Arial"/>
          <w:sz w:val="22"/>
          <w:szCs w:val="22"/>
        </w:rPr>
        <w:t>running of College’s finance</w:t>
      </w:r>
      <w:r w:rsidRPr="00FD0CE7">
        <w:rPr>
          <w:rFonts w:ascii="Verdana" w:hAnsi="Verdana" w:cs="Arial"/>
          <w:sz w:val="22"/>
          <w:szCs w:val="22"/>
        </w:rPr>
        <w:t xml:space="preserve"> function. This includes responsibility for the timely and accurate running and production</w:t>
      </w:r>
      <w:r w:rsidR="00C1558C">
        <w:rPr>
          <w:rFonts w:ascii="Verdana" w:hAnsi="Verdana" w:cs="Arial"/>
          <w:sz w:val="22"/>
          <w:szCs w:val="22"/>
        </w:rPr>
        <w:t xml:space="preserve"> of</w:t>
      </w:r>
      <w:r w:rsidRPr="00FD0CE7">
        <w:rPr>
          <w:rFonts w:ascii="Verdana" w:hAnsi="Verdana" w:cs="Arial"/>
          <w:sz w:val="22"/>
          <w:szCs w:val="22"/>
        </w:rPr>
        <w:t xml:space="preserve"> </w:t>
      </w:r>
      <w:r w:rsidR="00BD5C11">
        <w:rPr>
          <w:rFonts w:ascii="Verdana" w:hAnsi="Verdana" w:cs="Arial"/>
          <w:sz w:val="22"/>
          <w:szCs w:val="22"/>
        </w:rPr>
        <w:t>College</w:t>
      </w:r>
      <w:r w:rsidRPr="00FD0CE7">
        <w:rPr>
          <w:rFonts w:ascii="Verdana" w:hAnsi="Verdana" w:cs="Arial"/>
          <w:sz w:val="22"/>
          <w:szCs w:val="22"/>
        </w:rPr>
        <w:t xml:space="preserve"> fee invoices</w:t>
      </w:r>
      <w:r w:rsidR="00C1558C">
        <w:rPr>
          <w:rFonts w:ascii="Verdana" w:hAnsi="Verdana" w:cs="Arial"/>
          <w:sz w:val="22"/>
          <w:szCs w:val="22"/>
        </w:rPr>
        <w:t xml:space="preserve"> monthly &amp; annual</w:t>
      </w:r>
      <w:r w:rsidR="00C1558C" w:rsidRPr="00FD0CE7">
        <w:rPr>
          <w:rFonts w:ascii="Verdana" w:hAnsi="Verdana" w:cs="Arial"/>
          <w:sz w:val="22"/>
          <w:szCs w:val="22"/>
        </w:rPr>
        <w:t xml:space="preserve"> payroll</w:t>
      </w:r>
      <w:r w:rsidR="00C1558C">
        <w:rPr>
          <w:rFonts w:ascii="Verdana" w:hAnsi="Verdana" w:cs="Arial"/>
          <w:sz w:val="22"/>
          <w:szCs w:val="22"/>
        </w:rPr>
        <w:t xml:space="preserve"> tasks</w:t>
      </w:r>
      <w:r w:rsidRPr="00FD0CE7">
        <w:rPr>
          <w:rFonts w:ascii="Verdana" w:hAnsi="Verdana" w:cs="Arial"/>
          <w:sz w:val="22"/>
          <w:szCs w:val="22"/>
        </w:rPr>
        <w:t xml:space="preserve">, purchase ledger, </w:t>
      </w:r>
      <w:r>
        <w:rPr>
          <w:rFonts w:ascii="Verdana" w:hAnsi="Verdana" w:cs="Arial"/>
          <w:sz w:val="22"/>
          <w:szCs w:val="22"/>
        </w:rPr>
        <w:t xml:space="preserve">assisting </w:t>
      </w:r>
      <w:r w:rsidR="00C1558C">
        <w:rPr>
          <w:rFonts w:ascii="Verdana" w:hAnsi="Verdana" w:cs="Arial"/>
          <w:sz w:val="22"/>
          <w:szCs w:val="22"/>
        </w:rPr>
        <w:t xml:space="preserve">the Bursar </w:t>
      </w:r>
      <w:r>
        <w:rPr>
          <w:rFonts w:ascii="Verdana" w:hAnsi="Verdana" w:cs="Arial"/>
          <w:sz w:val="22"/>
          <w:szCs w:val="22"/>
        </w:rPr>
        <w:t xml:space="preserve">in the production of the </w:t>
      </w:r>
      <w:r w:rsidRPr="00FD0CE7">
        <w:rPr>
          <w:rFonts w:ascii="Verdana" w:hAnsi="Verdana" w:cs="Arial"/>
          <w:sz w:val="22"/>
          <w:szCs w:val="22"/>
        </w:rPr>
        <w:t>management and statutory accounts, budgeting, forecastin</w:t>
      </w:r>
      <w:r>
        <w:rPr>
          <w:rFonts w:ascii="Verdana" w:hAnsi="Verdana" w:cs="Arial"/>
          <w:sz w:val="22"/>
          <w:szCs w:val="22"/>
        </w:rPr>
        <w:t>g and maintaining the College</w:t>
      </w:r>
      <w:r w:rsidRPr="00FD0CE7">
        <w:rPr>
          <w:rFonts w:ascii="Verdana" w:hAnsi="Verdana" w:cs="Arial"/>
          <w:sz w:val="22"/>
          <w:szCs w:val="22"/>
        </w:rPr>
        <w:t>’s financial procedures.</w:t>
      </w:r>
      <w:r w:rsidR="003509BB">
        <w:rPr>
          <w:rFonts w:ascii="Verdana" w:hAnsi="Verdana" w:cs="Arial"/>
          <w:sz w:val="22"/>
          <w:szCs w:val="22"/>
        </w:rPr>
        <w:t xml:space="preserve">  There is a high ratio of administration given the small size of the team, there is also a requirement</w:t>
      </w:r>
      <w:r w:rsidR="00CB1035">
        <w:rPr>
          <w:rFonts w:ascii="Verdana" w:hAnsi="Verdana" w:cs="Arial"/>
          <w:sz w:val="22"/>
          <w:szCs w:val="22"/>
        </w:rPr>
        <w:t xml:space="preserve"> for the post holder to carry out the higher level accountancy tasks associated with Month/Year end and chart of accounts activities.  </w:t>
      </w:r>
    </w:p>
    <w:p w:rsidR="00FD0CE7" w:rsidRDefault="00FD0CE7" w:rsidP="00314454">
      <w:pPr>
        <w:rPr>
          <w:rFonts w:ascii="Verdana" w:hAnsi="Verdana"/>
          <w:b/>
          <w:color w:val="002060"/>
          <w:sz w:val="28"/>
          <w:szCs w:val="28"/>
        </w:rPr>
      </w:pPr>
    </w:p>
    <w:p w:rsidR="00314454" w:rsidRPr="00E37104" w:rsidRDefault="00314454" w:rsidP="00314454">
      <w:pPr>
        <w:rPr>
          <w:rFonts w:ascii="Verdana" w:hAnsi="Verdana"/>
          <w:b/>
          <w:color w:val="002060"/>
          <w:sz w:val="28"/>
          <w:szCs w:val="28"/>
        </w:rPr>
      </w:pPr>
      <w:r w:rsidRPr="00E37104">
        <w:rPr>
          <w:rFonts w:ascii="Verdana" w:hAnsi="Verdana"/>
          <w:b/>
          <w:color w:val="002060"/>
          <w:sz w:val="28"/>
          <w:szCs w:val="28"/>
        </w:rPr>
        <w:t>Key Responsibilities</w:t>
      </w:r>
    </w:p>
    <w:p w:rsidR="00016546" w:rsidRDefault="00016546" w:rsidP="001A7FE4">
      <w:pPr>
        <w:jc w:val="both"/>
        <w:rPr>
          <w:rFonts w:ascii="Verdana" w:hAnsi="Verdana"/>
          <w:b/>
          <w:sz w:val="22"/>
          <w:szCs w:val="22"/>
        </w:rPr>
      </w:pPr>
    </w:p>
    <w:p w:rsidR="00AC7082" w:rsidRDefault="00FD0CE7" w:rsidP="00A92007">
      <w:pPr>
        <w:jc w:val="both"/>
        <w:rPr>
          <w:rFonts w:ascii="Verdana" w:hAnsi="Verdana"/>
          <w:b/>
          <w:sz w:val="22"/>
          <w:szCs w:val="22"/>
        </w:rPr>
      </w:pPr>
      <w:r>
        <w:rPr>
          <w:rFonts w:ascii="Verdana" w:hAnsi="Verdana"/>
          <w:b/>
          <w:sz w:val="22"/>
          <w:szCs w:val="22"/>
        </w:rPr>
        <w:t>Billing Ledger</w:t>
      </w:r>
    </w:p>
    <w:p w:rsidR="00FD0CE7" w:rsidRPr="00135DDE" w:rsidRDefault="00FD0CE7" w:rsidP="00A92007">
      <w:pPr>
        <w:jc w:val="both"/>
        <w:rPr>
          <w:rFonts w:ascii="Verdana" w:hAnsi="Verdana"/>
          <w:b/>
          <w:sz w:val="22"/>
          <w:szCs w:val="22"/>
        </w:rPr>
      </w:pPr>
    </w:p>
    <w:p w:rsid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 xml:space="preserve">Prepare </w:t>
      </w:r>
      <w:r>
        <w:rPr>
          <w:rFonts w:ascii="Verdana" w:hAnsi="Verdana"/>
          <w:color w:val="000000" w:themeColor="text1"/>
          <w:sz w:val="22"/>
          <w:szCs w:val="22"/>
        </w:rPr>
        <w:t xml:space="preserve">annual and </w:t>
      </w:r>
      <w:r w:rsidRPr="00FD0CE7">
        <w:rPr>
          <w:rFonts w:ascii="Verdana" w:hAnsi="Verdana"/>
          <w:color w:val="000000" w:themeColor="text1"/>
          <w:sz w:val="22"/>
          <w:szCs w:val="22"/>
        </w:rPr>
        <w:t xml:space="preserve">termly fees bills for parents and send by post/email. </w:t>
      </w:r>
    </w:p>
    <w:p w:rsidR="009458F2" w:rsidRPr="00FD0CE7" w:rsidRDefault="009458F2" w:rsidP="00FD0CE7">
      <w:pPr>
        <w:pStyle w:val="ListParagraph"/>
        <w:numPr>
          <w:ilvl w:val="0"/>
          <w:numId w:val="37"/>
        </w:numPr>
        <w:jc w:val="both"/>
        <w:rPr>
          <w:rFonts w:ascii="Verdana" w:hAnsi="Verdana"/>
          <w:color w:val="000000" w:themeColor="text1"/>
          <w:sz w:val="22"/>
          <w:szCs w:val="22"/>
        </w:rPr>
      </w:pPr>
      <w:r>
        <w:rPr>
          <w:rFonts w:ascii="Verdana" w:hAnsi="Verdana"/>
          <w:color w:val="000000" w:themeColor="text1"/>
          <w:sz w:val="22"/>
          <w:szCs w:val="22"/>
        </w:rPr>
        <w:t xml:space="preserve">Managing the credit control </w:t>
      </w:r>
      <w:r w:rsidR="00BB0C96">
        <w:rPr>
          <w:rFonts w:ascii="Verdana" w:hAnsi="Verdana"/>
          <w:color w:val="000000" w:themeColor="text1"/>
          <w:sz w:val="22"/>
          <w:szCs w:val="22"/>
        </w:rPr>
        <w:t xml:space="preserve">and debt management </w:t>
      </w:r>
      <w:r>
        <w:rPr>
          <w:rFonts w:ascii="Verdana" w:hAnsi="Verdana"/>
          <w:color w:val="000000" w:themeColor="text1"/>
          <w:sz w:val="22"/>
          <w:szCs w:val="22"/>
        </w:rPr>
        <w:t xml:space="preserve">process </w:t>
      </w:r>
      <w:r w:rsidR="00BB0C96">
        <w:rPr>
          <w:rFonts w:ascii="Verdana" w:hAnsi="Verdana"/>
          <w:color w:val="000000" w:themeColor="text1"/>
          <w:sz w:val="22"/>
          <w:szCs w:val="22"/>
        </w:rPr>
        <w:t>ensuring</w:t>
      </w:r>
      <w:r>
        <w:rPr>
          <w:rFonts w:ascii="Verdana" w:hAnsi="Verdana"/>
          <w:color w:val="000000" w:themeColor="text1"/>
          <w:sz w:val="22"/>
          <w:szCs w:val="22"/>
        </w:rPr>
        <w:t xml:space="preserve"> that accurate monthly and termly debtor reports are </w:t>
      </w:r>
      <w:r w:rsidR="00BB0C96">
        <w:rPr>
          <w:rFonts w:ascii="Verdana" w:hAnsi="Verdana"/>
          <w:color w:val="000000" w:themeColor="text1"/>
          <w:sz w:val="22"/>
          <w:szCs w:val="22"/>
        </w:rPr>
        <w:t>chased</w:t>
      </w:r>
      <w:r>
        <w:rPr>
          <w:rFonts w:ascii="Verdana" w:hAnsi="Verdana"/>
          <w:color w:val="000000" w:themeColor="text1"/>
          <w:sz w:val="22"/>
          <w:szCs w:val="22"/>
        </w:rPr>
        <w:t xml:space="preserve"> and problematic accounts are escalated to the Bursar and Head where appropriate.  </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Liaise with relevant staff for any addi</w:t>
      </w:r>
      <w:r w:rsidR="00825389">
        <w:rPr>
          <w:rFonts w:ascii="Verdana" w:hAnsi="Verdana"/>
          <w:color w:val="000000" w:themeColor="text1"/>
          <w:sz w:val="22"/>
          <w:szCs w:val="22"/>
        </w:rPr>
        <w:t>tional charges to be invoiced and e</w:t>
      </w:r>
      <w:r w:rsidRPr="00FD0CE7">
        <w:rPr>
          <w:rFonts w:ascii="Verdana" w:hAnsi="Verdana"/>
          <w:color w:val="000000" w:themeColor="text1"/>
          <w:sz w:val="22"/>
          <w:szCs w:val="22"/>
        </w:rPr>
        <w:t xml:space="preserve">nsure that all leavers are invoiced and deposits returned as appropriate. </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lastRenderedPageBreak/>
        <w:t>Ensure that Pupils and Bill Payer information is up to date on the database.</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 xml:space="preserve">Ensure all bursaries, scholarships and fee discounts are recorded correctly. </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To process and collect any other non-fee income, for example lettings.</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 xml:space="preserve">To manage the </w:t>
      </w:r>
      <w:r w:rsidR="00BD5C11">
        <w:rPr>
          <w:rFonts w:ascii="Verdana" w:hAnsi="Verdana"/>
          <w:color w:val="000000" w:themeColor="text1"/>
          <w:sz w:val="22"/>
          <w:szCs w:val="22"/>
        </w:rPr>
        <w:t>College</w:t>
      </w:r>
      <w:r w:rsidR="00D528A2">
        <w:rPr>
          <w:rFonts w:ascii="Verdana" w:hAnsi="Verdana"/>
          <w:color w:val="000000" w:themeColor="text1"/>
          <w:sz w:val="22"/>
          <w:szCs w:val="22"/>
        </w:rPr>
        <w:t>’</w:t>
      </w:r>
      <w:r w:rsidRPr="00FD0CE7">
        <w:rPr>
          <w:rFonts w:ascii="Verdana" w:hAnsi="Verdana"/>
          <w:color w:val="000000" w:themeColor="text1"/>
          <w:sz w:val="22"/>
          <w:szCs w:val="22"/>
        </w:rPr>
        <w:t>s online payment system and develop its further application.</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As</w:t>
      </w:r>
      <w:r w:rsidR="00D528A2">
        <w:rPr>
          <w:rFonts w:ascii="Verdana" w:hAnsi="Verdana"/>
          <w:color w:val="000000" w:themeColor="text1"/>
          <w:sz w:val="22"/>
          <w:szCs w:val="22"/>
        </w:rPr>
        <w:t>sist the Bursar in dealing with</w:t>
      </w:r>
      <w:r w:rsidRPr="00FD0CE7">
        <w:rPr>
          <w:rFonts w:ascii="Verdana" w:hAnsi="Verdana"/>
          <w:color w:val="000000" w:themeColor="text1"/>
          <w:sz w:val="22"/>
          <w:szCs w:val="22"/>
        </w:rPr>
        <w:t xml:space="preserve"> and resolving queries from parents arising from the</w:t>
      </w:r>
      <w:r>
        <w:rPr>
          <w:rFonts w:ascii="Verdana" w:hAnsi="Verdana"/>
          <w:color w:val="000000" w:themeColor="text1"/>
          <w:sz w:val="22"/>
          <w:szCs w:val="22"/>
        </w:rPr>
        <w:t xml:space="preserve"> annual and</w:t>
      </w:r>
      <w:r w:rsidRPr="00FD0CE7">
        <w:rPr>
          <w:rFonts w:ascii="Verdana" w:hAnsi="Verdana"/>
          <w:color w:val="000000" w:themeColor="text1"/>
          <w:sz w:val="22"/>
          <w:szCs w:val="22"/>
        </w:rPr>
        <w:t xml:space="preserve"> termly invoices. </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 xml:space="preserve">Producing an </w:t>
      </w:r>
      <w:r w:rsidR="00D528A2">
        <w:rPr>
          <w:rFonts w:ascii="Verdana" w:hAnsi="Verdana"/>
          <w:color w:val="000000" w:themeColor="text1"/>
          <w:sz w:val="22"/>
          <w:szCs w:val="22"/>
        </w:rPr>
        <w:t>aged debtors list for</w:t>
      </w:r>
      <w:r w:rsidRPr="00FD0CE7">
        <w:rPr>
          <w:rFonts w:ascii="Verdana" w:hAnsi="Verdana"/>
          <w:color w:val="000000" w:themeColor="text1"/>
          <w:sz w:val="22"/>
          <w:szCs w:val="22"/>
        </w:rPr>
        <w:t xml:space="preserve"> the Bursar and monitoring the list throughout the ter</w:t>
      </w:r>
      <w:r w:rsidR="00D528A2">
        <w:rPr>
          <w:rFonts w:ascii="Verdana" w:hAnsi="Verdana"/>
          <w:color w:val="000000" w:themeColor="text1"/>
          <w:sz w:val="22"/>
          <w:szCs w:val="22"/>
        </w:rPr>
        <w:t>m in conjunction with them</w:t>
      </w:r>
      <w:r w:rsidRPr="00FD0CE7">
        <w:rPr>
          <w:rFonts w:ascii="Verdana" w:hAnsi="Verdana"/>
          <w:color w:val="000000" w:themeColor="text1"/>
          <w:sz w:val="22"/>
          <w:szCs w:val="22"/>
        </w:rPr>
        <w:t xml:space="preserve">. </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 xml:space="preserve">Keep a record of the number of </w:t>
      </w:r>
      <w:r w:rsidR="00D528A2">
        <w:rPr>
          <w:rFonts w:ascii="Verdana" w:hAnsi="Verdana"/>
          <w:color w:val="000000" w:themeColor="text1"/>
          <w:sz w:val="22"/>
          <w:szCs w:val="22"/>
        </w:rPr>
        <w:t>pupils</w:t>
      </w:r>
      <w:r w:rsidRPr="00FD0CE7">
        <w:rPr>
          <w:rFonts w:ascii="Verdana" w:hAnsi="Verdana"/>
          <w:color w:val="000000" w:themeColor="text1"/>
          <w:sz w:val="22"/>
          <w:szCs w:val="22"/>
        </w:rPr>
        <w:t xml:space="preserve"> on roll and ensure that the fees ledger correspond</w:t>
      </w:r>
      <w:r w:rsidR="00D528A2">
        <w:rPr>
          <w:rFonts w:ascii="Verdana" w:hAnsi="Verdana"/>
          <w:color w:val="000000" w:themeColor="text1"/>
          <w:sz w:val="22"/>
          <w:szCs w:val="22"/>
        </w:rPr>
        <w:t>s</w:t>
      </w:r>
      <w:r w:rsidRPr="00FD0CE7">
        <w:rPr>
          <w:rFonts w:ascii="Verdana" w:hAnsi="Verdana"/>
          <w:color w:val="000000" w:themeColor="text1"/>
          <w:sz w:val="22"/>
          <w:szCs w:val="22"/>
        </w:rPr>
        <w:t xml:space="preserve"> with the enrolment. </w:t>
      </w:r>
    </w:p>
    <w:p w:rsidR="00FD0CE7" w:rsidRPr="00FD0CE7" w:rsidRDefault="00FD0CE7" w:rsidP="00FD0CE7">
      <w:pPr>
        <w:pStyle w:val="ListParagraph"/>
        <w:numPr>
          <w:ilvl w:val="0"/>
          <w:numId w:val="37"/>
        </w:numPr>
        <w:jc w:val="both"/>
        <w:rPr>
          <w:rFonts w:ascii="Verdana" w:hAnsi="Verdana"/>
          <w:color w:val="000000" w:themeColor="text1"/>
          <w:sz w:val="22"/>
          <w:szCs w:val="22"/>
        </w:rPr>
      </w:pPr>
      <w:r w:rsidRPr="00FD0CE7">
        <w:rPr>
          <w:rFonts w:ascii="Verdana" w:hAnsi="Verdana"/>
          <w:color w:val="000000" w:themeColor="text1"/>
          <w:sz w:val="22"/>
          <w:szCs w:val="22"/>
        </w:rPr>
        <w:t xml:space="preserve">Keep a record of the registration and acceptance fees paid by prospective </w:t>
      </w:r>
      <w:r w:rsidR="00D528A2">
        <w:rPr>
          <w:rFonts w:ascii="Verdana" w:hAnsi="Verdana"/>
          <w:color w:val="000000" w:themeColor="text1"/>
          <w:sz w:val="22"/>
          <w:szCs w:val="22"/>
        </w:rPr>
        <w:t>pupils</w:t>
      </w:r>
      <w:r w:rsidRPr="00FD0CE7">
        <w:rPr>
          <w:rFonts w:ascii="Verdana" w:hAnsi="Verdana"/>
          <w:color w:val="000000" w:themeColor="text1"/>
          <w:sz w:val="22"/>
          <w:szCs w:val="22"/>
        </w:rPr>
        <w:t xml:space="preserve">. Cross check with the admission department on a regular basis. </w:t>
      </w:r>
    </w:p>
    <w:p w:rsidR="00FD0CE7" w:rsidRPr="00FD0CE7" w:rsidRDefault="00FD0CE7" w:rsidP="00FD0CE7">
      <w:pPr>
        <w:jc w:val="both"/>
        <w:rPr>
          <w:rFonts w:ascii="Verdana" w:hAnsi="Verdana"/>
          <w:color w:val="000000" w:themeColor="text1"/>
          <w:sz w:val="22"/>
          <w:szCs w:val="22"/>
        </w:rPr>
      </w:pPr>
    </w:p>
    <w:p w:rsidR="00135DDE" w:rsidRDefault="00FD0CE7" w:rsidP="00135DDE">
      <w:pPr>
        <w:jc w:val="both"/>
        <w:rPr>
          <w:rFonts w:ascii="Verdana" w:hAnsi="Verdana"/>
          <w:b/>
          <w:sz w:val="22"/>
          <w:szCs w:val="22"/>
        </w:rPr>
      </w:pPr>
      <w:r>
        <w:rPr>
          <w:rFonts w:ascii="Verdana" w:hAnsi="Verdana"/>
          <w:b/>
          <w:sz w:val="22"/>
          <w:szCs w:val="22"/>
        </w:rPr>
        <w:t>Purchase Ledger</w:t>
      </w:r>
    </w:p>
    <w:p w:rsidR="00FD0CE7" w:rsidRDefault="00FD0CE7" w:rsidP="00135DDE">
      <w:pPr>
        <w:jc w:val="both"/>
        <w:rPr>
          <w:rFonts w:ascii="Verdana" w:hAnsi="Verdana"/>
          <w:b/>
          <w:sz w:val="22"/>
          <w:szCs w:val="22"/>
        </w:rPr>
      </w:pPr>
    </w:p>
    <w:p w:rsidR="00FD0CE7" w:rsidRDefault="00FD0CE7" w:rsidP="00FD0CE7">
      <w:pPr>
        <w:pStyle w:val="ListParagraph"/>
        <w:numPr>
          <w:ilvl w:val="0"/>
          <w:numId w:val="38"/>
        </w:numPr>
        <w:jc w:val="both"/>
        <w:rPr>
          <w:rFonts w:ascii="Verdana" w:hAnsi="Verdana"/>
          <w:color w:val="000000" w:themeColor="text1"/>
          <w:sz w:val="22"/>
          <w:szCs w:val="22"/>
        </w:rPr>
      </w:pPr>
      <w:r w:rsidRPr="00FD0CE7">
        <w:rPr>
          <w:rFonts w:ascii="Verdana" w:hAnsi="Verdana"/>
          <w:color w:val="000000" w:themeColor="text1"/>
          <w:sz w:val="22"/>
          <w:szCs w:val="22"/>
        </w:rPr>
        <w:t>Assume overall ma</w:t>
      </w:r>
      <w:r>
        <w:rPr>
          <w:rFonts w:ascii="Verdana" w:hAnsi="Verdana"/>
          <w:color w:val="000000" w:themeColor="text1"/>
          <w:sz w:val="22"/>
          <w:szCs w:val="22"/>
        </w:rPr>
        <w:t>nagement of the purchase ledger.</w:t>
      </w:r>
    </w:p>
    <w:p w:rsidR="00FD0CE7" w:rsidRDefault="00FD0CE7" w:rsidP="00FD0CE7">
      <w:pPr>
        <w:pStyle w:val="ListParagraph"/>
        <w:numPr>
          <w:ilvl w:val="0"/>
          <w:numId w:val="38"/>
        </w:numPr>
        <w:jc w:val="both"/>
        <w:rPr>
          <w:rFonts w:ascii="Verdana" w:hAnsi="Verdana"/>
          <w:color w:val="000000" w:themeColor="text1"/>
          <w:sz w:val="22"/>
          <w:szCs w:val="22"/>
        </w:rPr>
      </w:pPr>
      <w:r w:rsidRPr="00FD0CE7">
        <w:rPr>
          <w:rFonts w:ascii="Verdana" w:hAnsi="Verdana"/>
          <w:color w:val="000000" w:themeColor="text1"/>
          <w:sz w:val="22"/>
          <w:szCs w:val="22"/>
        </w:rPr>
        <w:t>Ensure timely and accurate maintenance of the ledger</w:t>
      </w:r>
      <w:r w:rsidR="00D528A2">
        <w:rPr>
          <w:rFonts w:ascii="Verdana" w:hAnsi="Verdana"/>
          <w:color w:val="000000" w:themeColor="text1"/>
          <w:sz w:val="22"/>
          <w:szCs w:val="22"/>
        </w:rPr>
        <w:t>,</w:t>
      </w:r>
      <w:r w:rsidRPr="00FD0CE7">
        <w:rPr>
          <w:rFonts w:ascii="Verdana" w:hAnsi="Verdana"/>
          <w:color w:val="000000" w:themeColor="text1"/>
          <w:sz w:val="22"/>
          <w:szCs w:val="22"/>
        </w:rPr>
        <w:t xml:space="preserve"> including registration and processing of supplier invoices.</w:t>
      </w:r>
    </w:p>
    <w:p w:rsidR="00FD0CE7" w:rsidRPr="00FD0CE7" w:rsidRDefault="00FD0CE7" w:rsidP="00FD0CE7">
      <w:pPr>
        <w:pStyle w:val="ListParagraph"/>
        <w:numPr>
          <w:ilvl w:val="0"/>
          <w:numId w:val="38"/>
        </w:numPr>
        <w:jc w:val="both"/>
        <w:rPr>
          <w:rFonts w:ascii="Verdana" w:hAnsi="Verdana"/>
          <w:color w:val="000000" w:themeColor="text1"/>
          <w:sz w:val="22"/>
          <w:szCs w:val="22"/>
        </w:rPr>
      </w:pPr>
      <w:r w:rsidRPr="00FD0CE7">
        <w:rPr>
          <w:rFonts w:ascii="Verdana" w:hAnsi="Verdana"/>
          <w:color w:val="000000" w:themeColor="text1"/>
          <w:sz w:val="22"/>
          <w:szCs w:val="22"/>
        </w:rPr>
        <w:t>Ensuring payment</w:t>
      </w:r>
      <w:r w:rsidR="00D528A2">
        <w:rPr>
          <w:rFonts w:ascii="Verdana" w:hAnsi="Verdana"/>
          <w:color w:val="000000" w:themeColor="text1"/>
          <w:sz w:val="22"/>
          <w:szCs w:val="22"/>
        </w:rPr>
        <w:t>s</w:t>
      </w:r>
      <w:r w:rsidRPr="00FD0CE7">
        <w:rPr>
          <w:rFonts w:ascii="Verdana" w:hAnsi="Verdana"/>
          <w:color w:val="000000" w:themeColor="text1"/>
          <w:sz w:val="22"/>
          <w:szCs w:val="22"/>
        </w:rPr>
        <w:t xml:space="preserve"> made to suppliers in a timely fashion.</w:t>
      </w:r>
    </w:p>
    <w:p w:rsidR="00FD0CE7" w:rsidRDefault="00FD0CE7" w:rsidP="00465BC6">
      <w:pPr>
        <w:jc w:val="both"/>
        <w:rPr>
          <w:rFonts w:ascii="Verdana" w:hAnsi="Verdana"/>
          <w:b/>
          <w:color w:val="002060"/>
          <w:sz w:val="22"/>
          <w:szCs w:val="22"/>
        </w:rPr>
      </w:pPr>
    </w:p>
    <w:p w:rsidR="00AC7082" w:rsidRDefault="00FD0CE7" w:rsidP="00AC7082">
      <w:pPr>
        <w:jc w:val="both"/>
        <w:rPr>
          <w:rFonts w:ascii="Verdana" w:hAnsi="Verdana"/>
          <w:b/>
          <w:color w:val="000000" w:themeColor="text1"/>
          <w:sz w:val="22"/>
          <w:szCs w:val="22"/>
        </w:rPr>
      </w:pPr>
      <w:r>
        <w:rPr>
          <w:rFonts w:ascii="Verdana" w:hAnsi="Verdana"/>
          <w:b/>
          <w:color w:val="000000" w:themeColor="text1"/>
          <w:sz w:val="22"/>
          <w:szCs w:val="22"/>
        </w:rPr>
        <w:t>Payroll</w:t>
      </w:r>
    </w:p>
    <w:p w:rsidR="00AC7082" w:rsidRPr="00AC7082" w:rsidRDefault="00AC7082" w:rsidP="00AC7082">
      <w:pPr>
        <w:jc w:val="both"/>
        <w:rPr>
          <w:rFonts w:ascii="Verdana" w:hAnsi="Verdana"/>
          <w:b/>
          <w:color w:val="000000" w:themeColor="text1"/>
          <w:sz w:val="22"/>
          <w:szCs w:val="22"/>
        </w:rPr>
      </w:pPr>
    </w:p>
    <w:p w:rsidR="00FD0CE7" w:rsidRPr="00FD0CE7" w:rsidRDefault="00FD0CE7" w:rsidP="00FD0CE7">
      <w:pPr>
        <w:pStyle w:val="ListParagraph"/>
        <w:numPr>
          <w:ilvl w:val="0"/>
          <w:numId w:val="40"/>
        </w:numPr>
        <w:jc w:val="both"/>
        <w:rPr>
          <w:rFonts w:ascii="Verdana" w:hAnsi="Verdana"/>
          <w:color w:val="000000" w:themeColor="text1"/>
          <w:sz w:val="22"/>
          <w:szCs w:val="22"/>
        </w:rPr>
      </w:pPr>
      <w:r w:rsidRPr="00FD0CE7">
        <w:rPr>
          <w:rFonts w:ascii="Verdana" w:hAnsi="Verdana"/>
          <w:color w:val="000000" w:themeColor="text1"/>
          <w:sz w:val="22"/>
          <w:szCs w:val="22"/>
        </w:rPr>
        <w:t xml:space="preserve">To prepare the payment </w:t>
      </w:r>
      <w:r>
        <w:rPr>
          <w:rFonts w:ascii="Verdana" w:hAnsi="Verdana"/>
          <w:color w:val="000000" w:themeColor="text1"/>
          <w:sz w:val="22"/>
          <w:szCs w:val="22"/>
        </w:rPr>
        <w:t>of all salaries through the College’s payroll system</w:t>
      </w:r>
      <w:r w:rsidRPr="00FD0CE7">
        <w:rPr>
          <w:rFonts w:ascii="Verdana" w:hAnsi="Verdana"/>
          <w:color w:val="000000" w:themeColor="text1"/>
          <w:sz w:val="22"/>
          <w:szCs w:val="22"/>
        </w:rPr>
        <w:t>.</w:t>
      </w:r>
    </w:p>
    <w:p w:rsidR="00FD0CE7" w:rsidRPr="00FD0CE7" w:rsidRDefault="00FD0CE7" w:rsidP="00FD0CE7">
      <w:pPr>
        <w:pStyle w:val="ListParagraph"/>
        <w:numPr>
          <w:ilvl w:val="0"/>
          <w:numId w:val="40"/>
        </w:numPr>
        <w:jc w:val="both"/>
        <w:rPr>
          <w:rFonts w:ascii="Verdana" w:hAnsi="Verdana"/>
          <w:color w:val="000000" w:themeColor="text1"/>
          <w:sz w:val="22"/>
          <w:szCs w:val="22"/>
        </w:rPr>
      </w:pPr>
      <w:r w:rsidRPr="00FD0CE7">
        <w:rPr>
          <w:rFonts w:ascii="Verdana" w:hAnsi="Verdana"/>
          <w:color w:val="000000" w:themeColor="text1"/>
          <w:sz w:val="22"/>
          <w:szCs w:val="22"/>
        </w:rPr>
        <w:t>To register new employee details.</w:t>
      </w:r>
    </w:p>
    <w:p w:rsidR="00FD0CE7" w:rsidRPr="00FD0CE7" w:rsidRDefault="00FD0CE7" w:rsidP="00FD0CE7">
      <w:pPr>
        <w:pStyle w:val="ListParagraph"/>
        <w:numPr>
          <w:ilvl w:val="0"/>
          <w:numId w:val="40"/>
        </w:numPr>
        <w:jc w:val="both"/>
        <w:rPr>
          <w:rFonts w:ascii="Verdana" w:hAnsi="Verdana"/>
          <w:color w:val="000000" w:themeColor="text1"/>
          <w:sz w:val="22"/>
          <w:szCs w:val="22"/>
        </w:rPr>
      </w:pPr>
      <w:r w:rsidRPr="00FD0CE7">
        <w:rPr>
          <w:rFonts w:ascii="Verdana" w:hAnsi="Verdana"/>
          <w:color w:val="000000" w:themeColor="text1"/>
          <w:sz w:val="22"/>
          <w:szCs w:val="22"/>
        </w:rPr>
        <w:t>To prepare monthly salary returns and reconciliations.</w:t>
      </w:r>
    </w:p>
    <w:p w:rsidR="00FD0CE7" w:rsidRDefault="00FD0CE7" w:rsidP="00FD0CE7">
      <w:pPr>
        <w:pStyle w:val="ListParagraph"/>
        <w:numPr>
          <w:ilvl w:val="0"/>
          <w:numId w:val="40"/>
        </w:numPr>
        <w:jc w:val="both"/>
        <w:rPr>
          <w:rFonts w:ascii="Verdana" w:hAnsi="Verdana"/>
          <w:color w:val="000000" w:themeColor="text1"/>
          <w:sz w:val="22"/>
          <w:szCs w:val="22"/>
        </w:rPr>
      </w:pPr>
      <w:r w:rsidRPr="00FD0CE7">
        <w:rPr>
          <w:rFonts w:ascii="Verdana" w:hAnsi="Verdana"/>
          <w:color w:val="000000" w:themeColor="text1"/>
          <w:sz w:val="22"/>
          <w:szCs w:val="22"/>
        </w:rPr>
        <w:t>To adm</w:t>
      </w:r>
      <w:r w:rsidR="00D528A2">
        <w:rPr>
          <w:rFonts w:ascii="Verdana" w:hAnsi="Verdana"/>
          <w:color w:val="000000" w:themeColor="text1"/>
          <w:sz w:val="22"/>
          <w:szCs w:val="22"/>
        </w:rPr>
        <w:t>inister the teaching and operational</w:t>
      </w:r>
      <w:r w:rsidRPr="00FD0CE7">
        <w:rPr>
          <w:rFonts w:ascii="Verdana" w:hAnsi="Verdana"/>
          <w:color w:val="000000" w:themeColor="text1"/>
          <w:sz w:val="22"/>
          <w:szCs w:val="22"/>
        </w:rPr>
        <w:t xml:space="preserve"> staff pension schemes</w:t>
      </w:r>
      <w:r w:rsidR="00D528A2">
        <w:rPr>
          <w:rFonts w:ascii="Verdana" w:hAnsi="Verdana"/>
          <w:color w:val="000000" w:themeColor="text1"/>
          <w:sz w:val="22"/>
          <w:szCs w:val="22"/>
        </w:rPr>
        <w:t>,</w:t>
      </w:r>
      <w:r w:rsidRPr="00FD0CE7">
        <w:rPr>
          <w:rFonts w:ascii="Verdana" w:hAnsi="Verdana"/>
          <w:color w:val="000000" w:themeColor="text1"/>
          <w:sz w:val="22"/>
          <w:szCs w:val="22"/>
        </w:rPr>
        <w:t xml:space="preserve"> including additional contributions and Auto Enrolment.</w:t>
      </w:r>
    </w:p>
    <w:p w:rsidR="00FD0CE7" w:rsidRDefault="00FD0CE7" w:rsidP="00AC7082">
      <w:pPr>
        <w:jc w:val="both"/>
        <w:rPr>
          <w:rFonts w:ascii="Verdana" w:hAnsi="Verdana"/>
          <w:b/>
          <w:sz w:val="22"/>
          <w:szCs w:val="22"/>
        </w:rPr>
      </w:pPr>
    </w:p>
    <w:p w:rsidR="00AC7082" w:rsidRDefault="00825389" w:rsidP="00BD5C11">
      <w:pPr>
        <w:jc w:val="both"/>
        <w:rPr>
          <w:rFonts w:ascii="Verdana" w:hAnsi="Verdana"/>
          <w:b/>
          <w:sz w:val="22"/>
          <w:szCs w:val="22"/>
        </w:rPr>
      </w:pPr>
      <w:r>
        <w:rPr>
          <w:rFonts w:ascii="Verdana" w:hAnsi="Verdana"/>
          <w:b/>
          <w:sz w:val="22"/>
          <w:szCs w:val="22"/>
        </w:rPr>
        <w:t xml:space="preserve">Financial and </w:t>
      </w:r>
      <w:r w:rsidR="00BD5C11" w:rsidRPr="00BD5C11">
        <w:rPr>
          <w:rFonts w:ascii="Verdana" w:hAnsi="Verdana"/>
          <w:b/>
          <w:sz w:val="22"/>
          <w:szCs w:val="22"/>
        </w:rPr>
        <w:t>Management Accounts</w:t>
      </w:r>
    </w:p>
    <w:p w:rsidR="00BD5C11" w:rsidRDefault="00BD5C11" w:rsidP="00BD5C11">
      <w:pPr>
        <w:jc w:val="both"/>
        <w:rPr>
          <w:rFonts w:ascii="Verdana" w:hAnsi="Verdana"/>
          <w:b/>
          <w:sz w:val="22"/>
          <w:szCs w:val="22"/>
        </w:rPr>
      </w:pPr>
    </w:p>
    <w:p w:rsidR="00BD5C11" w:rsidRDefault="00BD5C11" w:rsidP="00BD5C11">
      <w:pPr>
        <w:jc w:val="both"/>
        <w:rPr>
          <w:rFonts w:ascii="Verdana" w:hAnsi="Verdana"/>
          <w:sz w:val="22"/>
          <w:szCs w:val="22"/>
        </w:rPr>
      </w:pPr>
      <w:r>
        <w:rPr>
          <w:rFonts w:ascii="Verdana" w:hAnsi="Verdana"/>
          <w:sz w:val="22"/>
          <w:szCs w:val="22"/>
        </w:rPr>
        <w:t>To assist the Bursar with the following:</w:t>
      </w:r>
    </w:p>
    <w:p w:rsidR="00BD5C11" w:rsidRDefault="00BD5C11" w:rsidP="00BD5C11">
      <w:pPr>
        <w:jc w:val="both"/>
        <w:rPr>
          <w:rFonts w:ascii="Verdana" w:hAnsi="Verdana"/>
          <w:sz w:val="22"/>
          <w:szCs w:val="22"/>
        </w:rPr>
      </w:pPr>
    </w:p>
    <w:p w:rsidR="00D528A2" w:rsidRDefault="00D528A2" w:rsidP="00825389">
      <w:pPr>
        <w:pStyle w:val="ListParagraph"/>
        <w:numPr>
          <w:ilvl w:val="0"/>
          <w:numId w:val="44"/>
        </w:numPr>
        <w:jc w:val="both"/>
        <w:rPr>
          <w:rFonts w:ascii="Verdana" w:hAnsi="Verdana"/>
          <w:color w:val="000000" w:themeColor="text1"/>
          <w:sz w:val="22"/>
          <w:szCs w:val="22"/>
        </w:rPr>
      </w:pPr>
      <w:r>
        <w:rPr>
          <w:rFonts w:ascii="Verdana" w:hAnsi="Verdana"/>
          <w:color w:val="000000" w:themeColor="text1"/>
          <w:sz w:val="22"/>
          <w:szCs w:val="22"/>
        </w:rPr>
        <w:t>Financial modelling based upon a range of scenarios.</w:t>
      </w:r>
    </w:p>
    <w:p w:rsidR="00825389" w:rsidRDefault="00825389" w:rsidP="00825389">
      <w:pPr>
        <w:pStyle w:val="ListParagraph"/>
        <w:numPr>
          <w:ilvl w:val="0"/>
          <w:numId w:val="44"/>
        </w:numPr>
        <w:jc w:val="both"/>
        <w:rPr>
          <w:rFonts w:ascii="Verdana" w:hAnsi="Verdana"/>
          <w:color w:val="000000" w:themeColor="text1"/>
          <w:sz w:val="22"/>
          <w:szCs w:val="22"/>
        </w:rPr>
      </w:pPr>
      <w:r w:rsidRPr="00825389">
        <w:rPr>
          <w:rFonts w:ascii="Verdana" w:hAnsi="Verdana"/>
          <w:color w:val="000000" w:themeColor="text1"/>
          <w:sz w:val="22"/>
          <w:szCs w:val="22"/>
        </w:rPr>
        <w:t>Monitor cash flow to ensure sufficient funding to main College account</w:t>
      </w:r>
      <w:r w:rsidR="00D528A2">
        <w:rPr>
          <w:rFonts w:ascii="Verdana" w:hAnsi="Verdana"/>
          <w:color w:val="000000" w:themeColor="text1"/>
          <w:sz w:val="22"/>
          <w:szCs w:val="22"/>
        </w:rPr>
        <w:t>.</w:t>
      </w:r>
    </w:p>
    <w:p w:rsidR="00825389" w:rsidRDefault="00825389" w:rsidP="00825389">
      <w:pPr>
        <w:pStyle w:val="ListParagraph"/>
        <w:numPr>
          <w:ilvl w:val="0"/>
          <w:numId w:val="44"/>
        </w:numPr>
        <w:jc w:val="both"/>
        <w:rPr>
          <w:rFonts w:ascii="Verdana" w:hAnsi="Verdana"/>
          <w:color w:val="000000" w:themeColor="text1"/>
          <w:sz w:val="22"/>
          <w:szCs w:val="22"/>
        </w:rPr>
      </w:pPr>
      <w:r w:rsidRPr="00BD5C11">
        <w:rPr>
          <w:rFonts w:ascii="Verdana" w:hAnsi="Verdana"/>
          <w:color w:val="000000" w:themeColor="text1"/>
          <w:sz w:val="22"/>
          <w:szCs w:val="22"/>
        </w:rPr>
        <w:t>Responsible for month end closure.</w:t>
      </w:r>
    </w:p>
    <w:p w:rsidR="00825389" w:rsidRPr="00825389" w:rsidRDefault="00825389" w:rsidP="00BD5C11">
      <w:pPr>
        <w:pStyle w:val="ListParagraph"/>
        <w:numPr>
          <w:ilvl w:val="0"/>
          <w:numId w:val="44"/>
        </w:numPr>
        <w:jc w:val="both"/>
        <w:rPr>
          <w:rFonts w:ascii="Verdana" w:hAnsi="Verdana"/>
          <w:color w:val="000000" w:themeColor="text1"/>
          <w:sz w:val="22"/>
          <w:szCs w:val="22"/>
        </w:rPr>
      </w:pPr>
      <w:r w:rsidRPr="00825389">
        <w:rPr>
          <w:rFonts w:ascii="Verdana" w:hAnsi="Verdana"/>
          <w:color w:val="000000" w:themeColor="text1"/>
          <w:sz w:val="22"/>
          <w:szCs w:val="22"/>
        </w:rPr>
        <w:t>Complete monthly bank reconciliation.</w:t>
      </w:r>
    </w:p>
    <w:p w:rsidR="00BD5C11" w:rsidRDefault="00BD5C11" w:rsidP="00BD5C11">
      <w:pPr>
        <w:pStyle w:val="ListParagraph"/>
        <w:numPr>
          <w:ilvl w:val="0"/>
          <w:numId w:val="43"/>
        </w:numPr>
        <w:jc w:val="both"/>
        <w:rPr>
          <w:rFonts w:ascii="Verdana" w:hAnsi="Verdana"/>
          <w:sz w:val="22"/>
          <w:szCs w:val="22"/>
        </w:rPr>
      </w:pPr>
      <w:r w:rsidRPr="00BD5C11">
        <w:rPr>
          <w:rFonts w:ascii="Verdana" w:hAnsi="Verdana"/>
          <w:sz w:val="22"/>
          <w:szCs w:val="22"/>
        </w:rPr>
        <w:t>Preparation of termly Management Accounts and periodic cashflow forecasts for review and submission to the Governors.</w:t>
      </w:r>
    </w:p>
    <w:p w:rsidR="00BD5C11" w:rsidRDefault="00BD5C11" w:rsidP="00BD5C11">
      <w:pPr>
        <w:pStyle w:val="ListParagraph"/>
        <w:numPr>
          <w:ilvl w:val="0"/>
          <w:numId w:val="43"/>
        </w:numPr>
        <w:jc w:val="both"/>
        <w:rPr>
          <w:rFonts w:ascii="Verdana" w:hAnsi="Verdana"/>
          <w:sz w:val="22"/>
          <w:szCs w:val="22"/>
        </w:rPr>
      </w:pPr>
      <w:r w:rsidRPr="00BD5C11">
        <w:rPr>
          <w:rFonts w:ascii="Verdana" w:hAnsi="Verdana"/>
          <w:sz w:val="22"/>
          <w:szCs w:val="22"/>
        </w:rPr>
        <w:t xml:space="preserve">Regular review of budgets to identify </w:t>
      </w:r>
      <w:r w:rsidR="00D528A2">
        <w:rPr>
          <w:rFonts w:ascii="Verdana" w:hAnsi="Verdana"/>
          <w:sz w:val="22"/>
          <w:szCs w:val="22"/>
        </w:rPr>
        <w:t xml:space="preserve">and investigate as appropriate any variances, </w:t>
      </w:r>
      <w:r w:rsidRPr="00BD5C11">
        <w:rPr>
          <w:rFonts w:ascii="Verdana" w:hAnsi="Verdana"/>
          <w:sz w:val="22"/>
          <w:szCs w:val="22"/>
        </w:rPr>
        <w:t>taking prompt</w:t>
      </w:r>
      <w:r w:rsidR="00D528A2">
        <w:rPr>
          <w:rFonts w:ascii="Verdana" w:hAnsi="Verdana"/>
          <w:sz w:val="22"/>
          <w:szCs w:val="22"/>
        </w:rPr>
        <w:t xml:space="preserve"> action if necessary</w:t>
      </w:r>
      <w:r w:rsidRPr="00BD5C11">
        <w:rPr>
          <w:rFonts w:ascii="Verdana" w:hAnsi="Verdana"/>
          <w:sz w:val="22"/>
          <w:szCs w:val="22"/>
        </w:rPr>
        <w:t>.</w:t>
      </w:r>
    </w:p>
    <w:p w:rsidR="00BD5C11" w:rsidRDefault="00BD5C11" w:rsidP="00BD5C11">
      <w:pPr>
        <w:pStyle w:val="ListParagraph"/>
        <w:numPr>
          <w:ilvl w:val="0"/>
          <w:numId w:val="43"/>
        </w:numPr>
        <w:jc w:val="both"/>
        <w:rPr>
          <w:rFonts w:ascii="Verdana" w:hAnsi="Verdana"/>
          <w:sz w:val="22"/>
          <w:szCs w:val="22"/>
        </w:rPr>
      </w:pPr>
      <w:r w:rsidRPr="00BD5C11">
        <w:rPr>
          <w:rFonts w:ascii="Verdana" w:hAnsi="Verdana"/>
          <w:sz w:val="22"/>
          <w:szCs w:val="22"/>
        </w:rPr>
        <w:t>Provide information for budgeting, including actual expenditure for current year and forecasts for coming year.</w:t>
      </w:r>
    </w:p>
    <w:p w:rsidR="00BD5C11" w:rsidRDefault="00BD5C11" w:rsidP="00BD5C11">
      <w:pPr>
        <w:pStyle w:val="ListParagraph"/>
        <w:numPr>
          <w:ilvl w:val="0"/>
          <w:numId w:val="43"/>
        </w:numPr>
        <w:jc w:val="both"/>
        <w:rPr>
          <w:rFonts w:ascii="Verdana" w:hAnsi="Verdana"/>
          <w:sz w:val="22"/>
          <w:szCs w:val="22"/>
        </w:rPr>
      </w:pPr>
      <w:r w:rsidRPr="00BD5C11">
        <w:rPr>
          <w:rFonts w:ascii="Verdana" w:hAnsi="Verdana"/>
          <w:sz w:val="22"/>
          <w:szCs w:val="22"/>
        </w:rPr>
        <w:t>To work with budget holders to assist the</w:t>
      </w:r>
      <w:r w:rsidR="00D528A2">
        <w:rPr>
          <w:rFonts w:ascii="Verdana" w:hAnsi="Verdana"/>
          <w:sz w:val="22"/>
          <w:szCs w:val="22"/>
        </w:rPr>
        <w:t>m in managing their expenditure.</w:t>
      </w:r>
    </w:p>
    <w:p w:rsidR="00BD5C11" w:rsidRDefault="00BD5C11" w:rsidP="00BD5C11">
      <w:pPr>
        <w:pStyle w:val="ListParagraph"/>
        <w:numPr>
          <w:ilvl w:val="0"/>
          <w:numId w:val="43"/>
        </w:numPr>
        <w:jc w:val="both"/>
        <w:rPr>
          <w:rFonts w:ascii="Verdana" w:hAnsi="Verdana"/>
          <w:sz w:val="22"/>
          <w:szCs w:val="22"/>
        </w:rPr>
      </w:pPr>
      <w:r w:rsidRPr="00BD5C11">
        <w:rPr>
          <w:rFonts w:ascii="Verdana" w:hAnsi="Verdana"/>
          <w:sz w:val="22"/>
          <w:szCs w:val="22"/>
        </w:rPr>
        <w:t>To work with budget holders to propose</w:t>
      </w:r>
      <w:r w:rsidR="00D528A2">
        <w:rPr>
          <w:rFonts w:ascii="Verdana" w:hAnsi="Verdana"/>
          <w:sz w:val="22"/>
          <w:szCs w:val="22"/>
        </w:rPr>
        <w:t xml:space="preserve"> the </w:t>
      </w:r>
      <w:r w:rsidRPr="00BD5C11">
        <w:rPr>
          <w:rFonts w:ascii="Verdana" w:hAnsi="Verdana"/>
          <w:sz w:val="22"/>
          <w:szCs w:val="22"/>
        </w:rPr>
        <w:t>future year’s budget</w:t>
      </w:r>
      <w:r w:rsidR="00D528A2">
        <w:rPr>
          <w:rFonts w:ascii="Verdana" w:hAnsi="Verdana"/>
          <w:sz w:val="22"/>
          <w:szCs w:val="22"/>
        </w:rPr>
        <w:t>s</w:t>
      </w:r>
      <w:r w:rsidRPr="00BD5C11">
        <w:rPr>
          <w:rFonts w:ascii="Verdana" w:hAnsi="Verdana"/>
          <w:sz w:val="22"/>
          <w:szCs w:val="22"/>
        </w:rPr>
        <w:t xml:space="preserve"> for review by the Bursar.</w:t>
      </w:r>
    </w:p>
    <w:p w:rsidR="00BD5C11" w:rsidRDefault="00BD5C11" w:rsidP="00BD5C11">
      <w:pPr>
        <w:pStyle w:val="ListParagraph"/>
        <w:numPr>
          <w:ilvl w:val="0"/>
          <w:numId w:val="43"/>
        </w:numPr>
        <w:jc w:val="both"/>
        <w:rPr>
          <w:rFonts w:ascii="Verdana" w:hAnsi="Verdana"/>
          <w:sz w:val="22"/>
          <w:szCs w:val="22"/>
        </w:rPr>
      </w:pPr>
      <w:r w:rsidRPr="00BD5C11">
        <w:rPr>
          <w:rFonts w:ascii="Verdana" w:hAnsi="Verdana"/>
          <w:sz w:val="22"/>
          <w:szCs w:val="22"/>
        </w:rPr>
        <w:lastRenderedPageBreak/>
        <w:t>Preparation of the annual accounts with supporting schedules for the auditors and</w:t>
      </w:r>
      <w:r w:rsidR="00D528A2">
        <w:rPr>
          <w:rFonts w:ascii="Verdana" w:hAnsi="Verdana"/>
          <w:sz w:val="22"/>
          <w:szCs w:val="22"/>
        </w:rPr>
        <w:t xml:space="preserve"> liaison</w:t>
      </w:r>
      <w:r w:rsidRPr="00BD5C11">
        <w:rPr>
          <w:rFonts w:ascii="Verdana" w:hAnsi="Verdana"/>
          <w:sz w:val="22"/>
          <w:szCs w:val="22"/>
        </w:rPr>
        <w:t xml:space="preserve"> with them before, during and after the audit.</w:t>
      </w:r>
    </w:p>
    <w:p w:rsidR="00825389" w:rsidRPr="00825389" w:rsidRDefault="00BD5C11" w:rsidP="00825389">
      <w:pPr>
        <w:pStyle w:val="ListParagraph"/>
        <w:numPr>
          <w:ilvl w:val="0"/>
          <w:numId w:val="43"/>
        </w:numPr>
        <w:jc w:val="both"/>
        <w:rPr>
          <w:rFonts w:ascii="Verdana" w:hAnsi="Verdana"/>
          <w:sz w:val="22"/>
          <w:szCs w:val="22"/>
        </w:rPr>
      </w:pPr>
      <w:r w:rsidRPr="00BD5C11">
        <w:rPr>
          <w:rFonts w:ascii="Verdana" w:hAnsi="Verdana"/>
          <w:sz w:val="22"/>
          <w:szCs w:val="22"/>
        </w:rPr>
        <w:t>Preparation of financial appraisals of projects as required.</w:t>
      </w:r>
    </w:p>
    <w:p w:rsidR="00BD5C11" w:rsidRDefault="00BD5C11" w:rsidP="00BD5C11">
      <w:pPr>
        <w:pStyle w:val="ListParagraph"/>
        <w:numPr>
          <w:ilvl w:val="0"/>
          <w:numId w:val="44"/>
        </w:numPr>
        <w:jc w:val="both"/>
        <w:rPr>
          <w:rFonts w:ascii="Verdana" w:hAnsi="Verdana"/>
          <w:color w:val="000000" w:themeColor="text1"/>
          <w:sz w:val="22"/>
          <w:szCs w:val="22"/>
        </w:rPr>
      </w:pPr>
      <w:r w:rsidRPr="00BD5C11">
        <w:rPr>
          <w:rFonts w:ascii="Verdana" w:hAnsi="Verdana"/>
          <w:color w:val="000000" w:themeColor="text1"/>
          <w:sz w:val="22"/>
          <w:szCs w:val="22"/>
        </w:rPr>
        <w:t>Process all year-end journals, accruals and prepayments, recording these accurately on the system and running year-end routines.</w:t>
      </w:r>
    </w:p>
    <w:p w:rsidR="00BD5C11" w:rsidRDefault="00BD5C11" w:rsidP="00BD5C11">
      <w:pPr>
        <w:pStyle w:val="ListParagraph"/>
        <w:numPr>
          <w:ilvl w:val="0"/>
          <w:numId w:val="44"/>
        </w:numPr>
        <w:jc w:val="both"/>
        <w:rPr>
          <w:rFonts w:ascii="Verdana" w:hAnsi="Verdana"/>
          <w:color w:val="000000" w:themeColor="text1"/>
          <w:sz w:val="22"/>
          <w:szCs w:val="22"/>
        </w:rPr>
      </w:pPr>
      <w:r w:rsidRPr="00BD5C11">
        <w:rPr>
          <w:rFonts w:ascii="Verdana" w:hAnsi="Verdana"/>
          <w:color w:val="000000" w:themeColor="text1"/>
          <w:sz w:val="22"/>
          <w:szCs w:val="22"/>
        </w:rPr>
        <w:t>Maintain records of income received in advance and prepaid expenses.</w:t>
      </w:r>
    </w:p>
    <w:p w:rsidR="00BD5C11" w:rsidRDefault="00BD5C11" w:rsidP="00BD5C11">
      <w:pPr>
        <w:pStyle w:val="ListParagraph"/>
        <w:numPr>
          <w:ilvl w:val="0"/>
          <w:numId w:val="44"/>
        </w:numPr>
        <w:jc w:val="both"/>
        <w:rPr>
          <w:rFonts w:ascii="Verdana" w:hAnsi="Verdana"/>
          <w:color w:val="000000" w:themeColor="text1"/>
          <w:sz w:val="22"/>
          <w:szCs w:val="22"/>
        </w:rPr>
      </w:pPr>
      <w:r w:rsidRPr="00BD5C11">
        <w:rPr>
          <w:rFonts w:ascii="Verdana" w:hAnsi="Verdana"/>
          <w:color w:val="000000" w:themeColor="text1"/>
          <w:sz w:val="22"/>
          <w:szCs w:val="22"/>
        </w:rPr>
        <w:t xml:space="preserve">Provide information for annual returns as required. </w:t>
      </w:r>
    </w:p>
    <w:p w:rsidR="00BD5C11" w:rsidRPr="00BD5C11" w:rsidRDefault="00BD5C11" w:rsidP="00BD5C11">
      <w:pPr>
        <w:pStyle w:val="ListParagraph"/>
        <w:numPr>
          <w:ilvl w:val="0"/>
          <w:numId w:val="44"/>
        </w:numPr>
        <w:jc w:val="both"/>
        <w:rPr>
          <w:rFonts w:ascii="Verdana" w:hAnsi="Verdana"/>
          <w:color w:val="000000" w:themeColor="text1"/>
          <w:sz w:val="22"/>
          <w:szCs w:val="22"/>
        </w:rPr>
      </w:pPr>
      <w:r w:rsidRPr="00BD5C11">
        <w:rPr>
          <w:rFonts w:ascii="Verdana" w:hAnsi="Verdana"/>
          <w:color w:val="000000" w:themeColor="text1"/>
          <w:sz w:val="22"/>
          <w:szCs w:val="22"/>
        </w:rPr>
        <w:t>To monitor all requests for bursaries and scholarships and to maintain records in order to provide accurate forecasting of future commitments.</w:t>
      </w:r>
    </w:p>
    <w:p w:rsidR="00BD5C11" w:rsidRPr="00BD5C11" w:rsidRDefault="00BD5C11" w:rsidP="00BD5C11">
      <w:pPr>
        <w:pStyle w:val="ListParagraph"/>
        <w:numPr>
          <w:ilvl w:val="0"/>
          <w:numId w:val="44"/>
        </w:numPr>
        <w:jc w:val="both"/>
        <w:rPr>
          <w:rFonts w:ascii="Verdana" w:hAnsi="Verdana"/>
          <w:color w:val="000000" w:themeColor="text1"/>
          <w:sz w:val="22"/>
          <w:szCs w:val="22"/>
        </w:rPr>
      </w:pPr>
      <w:r w:rsidRPr="00BD5C11">
        <w:rPr>
          <w:rFonts w:ascii="Verdana" w:hAnsi="Verdana"/>
          <w:color w:val="000000" w:themeColor="text1"/>
          <w:sz w:val="22"/>
          <w:szCs w:val="22"/>
        </w:rPr>
        <w:t xml:space="preserve">Assist staff with budgets for </w:t>
      </w:r>
      <w:r>
        <w:rPr>
          <w:rFonts w:ascii="Verdana" w:hAnsi="Verdana"/>
          <w:color w:val="000000" w:themeColor="text1"/>
          <w:sz w:val="22"/>
          <w:szCs w:val="22"/>
        </w:rPr>
        <w:t>College</w:t>
      </w:r>
      <w:r w:rsidRPr="00BD5C11">
        <w:rPr>
          <w:rFonts w:ascii="Verdana" w:hAnsi="Verdana"/>
          <w:color w:val="000000" w:themeColor="text1"/>
          <w:sz w:val="22"/>
          <w:szCs w:val="22"/>
        </w:rPr>
        <w:t xml:space="preserve"> trips as required.</w:t>
      </w:r>
    </w:p>
    <w:p w:rsidR="00135DDE" w:rsidRPr="00135DDE" w:rsidRDefault="00135DDE" w:rsidP="00135DDE">
      <w:pPr>
        <w:jc w:val="both"/>
        <w:rPr>
          <w:rFonts w:ascii="Verdana" w:hAnsi="Verdana"/>
          <w:color w:val="000000" w:themeColor="text1"/>
          <w:sz w:val="22"/>
          <w:szCs w:val="22"/>
        </w:rPr>
      </w:pPr>
    </w:p>
    <w:p w:rsidR="00AC7082" w:rsidRPr="007B6DE9" w:rsidRDefault="00BD5C11" w:rsidP="00AC7082">
      <w:pPr>
        <w:jc w:val="both"/>
        <w:rPr>
          <w:rFonts w:ascii="Verdana" w:hAnsi="Verdana"/>
          <w:b/>
          <w:sz w:val="22"/>
          <w:szCs w:val="22"/>
        </w:rPr>
      </w:pPr>
      <w:r>
        <w:rPr>
          <w:rFonts w:ascii="Verdana" w:hAnsi="Verdana"/>
          <w:b/>
          <w:sz w:val="22"/>
          <w:szCs w:val="22"/>
        </w:rPr>
        <w:t>Other Responsibilities</w:t>
      </w:r>
    </w:p>
    <w:p w:rsidR="00AC7082" w:rsidRDefault="00AC7082" w:rsidP="00AC7082">
      <w:pPr>
        <w:jc w:val="both"/>
        <w:rPr>
          <w:rFonts w:ascii="Verdana" w:hAnsi="Verdana"/>
          <w:sz w:val="22"/>
          <w:szCs w:val="22"/>
        </w:rPr>
      </w:pPr>
    </w:p>
    <w:p w:rsidR="00BD5C11" w:rsidRPr="00BD5C11" w:rsidRDefault="00BD5C11" w:rsidP="00BD5C11">
      <w:pPr>
        <w:pStyle w:val="ListParagraph"/>
        <w:numPr>
          <w:ilvl w:val="0"/>
          <w:numId w:val="30"/>
        </w:numPr>
        <w:jc w:val="both"/>
        <w:rPr>
          <w:rFonts w:ascii="Verdana" w:hAnsi="Verdana"/>
          <w:sz w:val="22"/>
          <w:szCs w:val="22"/>
        </w:rPr>
      </w:pPr>
      <w:r w:rsidRPr="00BD5C11">
        <w:rPr>
          <w:rFonts w:ascii="Verdana" w:hAnsi="Verdana"/>
          <w:sz w:val="22"/>
          <w:szCs w:val="22"/>
        </w:rPr>
        <w:t xml:space="preserve">To be proactive in identifying ways to improve the financial management of the </w:t>
      </w:r>
      <w:r>
        <w:rPr>
          <w:rFonts w:ascii="Verdana" w:hAnsi="Verdana"/>
          <w:sz w:val="22"/>
          <w:szCs w:val="22"/>
        </w:rPr>
        <w:t>College</w:t>
      </w:r>
      <w:r w:rsidRPr="00BD5C11">
        <w:rPr>
          <w:rFonts w:ascii="Verdana" w:hAnsi="Verdana"/>
          <w:sz w:val="22"/>
          <w:szCs w:val="22"/>
        </w:rPr>
        <w:t xml:space="preserve"> in te</w:t>
      </w:r>
      <w:r w:rsidR="00D528A2">
        <w:rPr>
          <w:rFonts w:ascii="Verdana" w:hAnsi="Verdana"/>
          <w:sz w:val="22"/>
          <w:szCs w:val="22"/>
        </w:rPr>
        <w:t xml:space="preserve">rms of results, efficiencies and </w:t>
      </w:r>
      <w:r w:rsidRPr="00BD5C11">
        <w:rPr>
          <w:rFonts w:ascii="Verdana" w:hAnsi="Verdana"/>
          <w:sz w:val="22"/>
          <w:szCs w:val="22"/>
        </w:rPr>
        <w:t>controls.</w:t>
      </w:r>
    </w:p>
    <w:p w:rsidR="00BD5C11" w:rsidRPr="00BD5C11" w:rsidRDefault="00BD5C11" w:rsidP="00BD5C11">
      <w:pPr>
        <w:pStyle w:val="ListParagraph"/>
        <w:numPr>
          <w:ilvl w:val="0"/>
          <w:numId w:val="30"/>
        </w:numPr>
        <w:jc w:val="both"/>
        <w:rPr>
          <w:rFonts w:ascii="Verdana" w:hAnsi="Verdana"/>
          <w:sz w:val="22"/>
          <w:szCs w:val="22"/>
        </w:rPr>
      </w:pPr>
      <w:r w:rsidRPr="00BD5C11">
        <w:rPr>
          <w:rFonts w:ascii="Verdana" w:hAnsi="Verdana"/>
          <w:sz w:val="22"/>
          <w:szCs w:val="22"/>
        </w:rPr>
        <w:t>To be proactive in identifying and investigating any financial anomalies.</w:t>
      </w:r>
    </w:p>
    <w:p w:rsidR="00BD5C11" w:rsidRPr="00D528A2" w:rsidRDefault="00BD5C11" w:rsidP="00D528A2">
      <w:pPr>
        <w:pStyle w:val="ListParagraph"/>
        <w:numPr>
          <w:ilvl w:val="0"/>
          <w:numId w:val="30"/>
        </w:numPr>
        <w:jc w:val="both"/>
        <w:rPr>
          <w:rFonts w:ascii="Verdana" w:hAnsi="Verdana"/>
          <w:sz w:val="22"/>
          <w:szCs w:val="22"/>
        </w:rPr>
      </w:pPr>
      <w:r w:rsidRPr="00BD5C11">
        <w:rPr>
          <w:rFonts w:ascii="Verdana" w:hAnsi="Verdana"/>
          <w:sz w:val="22"/>
          <w:szCs w:val="22"/>
        </w:rPr>
        <w:t xml:space="preserve">To manage the relationship with the </w:t>
      </w:r>
      <w:r>
        <w:rPr>
          <w:rFonts w:ascii="Verdana" w:hAnsi="Verdana"/>
          <w:sz w:val="22"/>
          <w:szCs w:val="22"/>
        </w:rPr>
        <w:t>College</w:t>
      </w:r>
      <w:r w:rsidR="00D528A2">
        <w:rPr>
          <w:rFonts w:ascii="Verdana" w:hAnsi="Verdana"/>
          <w:sz w:val="22"/>
          <w:szCs w:val="22"/>
        </w:rPr>
        <w:t>’s financial</w:t>
      </w:r>
      <w:r w:rsidRPr="00D528A2">
        <w:rPr>
          <w:rFonts w:ascii="Verdana" w:hAnsi="Verdana"/>
          <w:sz w:val="22"/>
          <w:szCs w:val="22"/>
        </w:rPr>
        <w:t xml:space="preserve"> software provider and ensure that the College receives a high standard of service.</w:t>
      </w:r>
    </w:p>
    <w:p w:rsidR="00AC7082" w:rsidRDefault="00AC7082" w:rsidP="00AC7082">
      <w:pPr>
        <w:pStyle w:val="ListParagraph"/>
        <w:numPr>
          <w:ilvl w:val="0"/>
          <w:numId w:val="30"/>
        </w:numPr>
        <w:jc w:val="both"/>
        <w:rPr>
          <w:rFonts w:ascii="Verdana" w:hAnsi="Verdana"/>
          <w:sz w:val="22"/>
          <w:szCs w:val="22"/>
        </w:rPr>
      </w:pPr>
      <w:r w:rsidRPr="007B6DE9">
        <w:rPr>
          <w:rFonts w:ascii="Verdana" w:hAnsi="Verdana"/>
          <w:sz w:val="22"/>
          <w:szCs w:val="22"/>
        </w:rPr>
        <w:t>To undertake training and d</w:t>
      </w:r>
      <w:r w:rsidR="00D528A2">
        <w:rPr>
          <w:rFonts w:ascii="Verdana" w:hAnsi="Verdana"/>
          <w:sz w:val="22"/>
          <w:szCs w:val="22"/>
        </w:rPr>
        <w:t>evelopment relevant to the post.</w:t>
      </w:r>
    </w:p>
    <w:p w:rsidR="00AC7082" w:rsidRPr="00AC7082" w:rsidRDefault="00AC7082" w:rsidP="00AC7082">
      <w:pPr>
        <w:pStyle w:val="ListParagraph"/>
        <w:numPr>
          <w:ilvl w:val="0"/>
          <w:numId w:val="30"/>
        </w:numPr>
        <w:jc w:val="both"/>
        <w:rPr>
          <w:rFonts w:ascii="Verdana" w:hAnsi="Verdana"/>
          <w:sz w:val="22"/>
          <w:szCs w:val="22"/>
        </w:rPr>
      </w:pPr>
      <w:r w:rsidRPr="007B6DE9">
        <w:rPr>
          <w:rFonts w:ascii="Verdana" w:hAnsi="Verdana"/>
          <w:sz w:val="22"/>
          <w:szCs w:val="22"/>
        </w:rPr>
        <w:t>To undertake any other relevant duties as directe</w:t>
      </w:r>
      <w:r>
        <w:rPr>
          <w:rFonts w:ascii="Verdana" w:hAnsi="Verdana"/>
          <w:sz w:val="22"/>
          <w:szCs w:val="22"/>
        </w:rPr>
        <w:t xml:space="preserve">d by the Bursar and Headmaster </w:t>
      </w:r>
      <w:r w:rsidRPr="00AC7082">
        <w:rPr>
          <w:rFonts w:ascii="Verdana" w:hAnsi="Verdana"/>
          <w:sz w:val="22"/>
          <w:szCs w:val="22"/>
        </w:rPr>
        <w:t xml:space="preserve">and in particular to support the work of other members of the Senior Leadership Team in the </w:t>
      </w:r>
      <w:r w:rsidR="00D528A2">
        <w:rPr>
          <w:rFonts w:ascii="Verdana" w:hAnsi="Verdana"/>
          <w:sz w:val="22"/>
          <w:szCs w:val="22"/>
        </w:rPr>
        <w:t>College’s development.</w:t>
      </w:r>
    </w:p>
    <w:p w:rsidR="00AC7082" w:rsidRDefault="00AC7082" w:rsidP="00AC7082">
      <w:pPr>
        <w:pStyle w:val="ListParagraph"/>
        <w:numPr>
          <w:ilvl w:val="0"/>
          <w:numId w:val="30"/>
        </w:numPr>
        <w:jc w:val="both"/>
        <w:rPr>
          <w:rFonts w:ascii="Verdana" w:hAnsi="Verdana"/>
          <w:sz w:val="22"/>
          <w:szCs w:val="22"/>
        </w:rPr>
      </w:pPr>
      <w:r w:rsidRPr="007B6DE9">
        <w:rPr>
          <w:rFonts w:ascii="Verdana" w:hAnsi="Verdana"/>
          <w:sz w:val="22"/>
          <w:szCs w:val="22"/>
        </w:rPr>
        <w:t>To be aware of and comply with College policies and procedures (e.g. Safeguarding, health and safety, data protection, confidentiality) and re</w:t>
      </w:r>
      <w:r w:rsidR="00D528A2">
        <w:rPr>
          <w:rFonts w:ascii="Verdana" w:hAnsi="Verdana"/>
          <w:sz w:val="22"/>
          <w:szCs w:val="22"/>
        </w:rPr>
        <w:t>porting concerns as appropriate.</w:t>
      </w:r>
    </w:p>
    <w:p w:rsidR="00BD5C11" w:rsidRDefault="00BD5C11" w:rsidP="00BD5C11">
      <w:pPr>
        <w:jc w:val="both"/>
        <w:rPr>
          <w:rFonts w:ascii="Verdana" w:hAnsi="Verdana"/>
          <w:sz w:val="22"/>
          <w:szCs w:val="22"/>
        </w:rPr>
      </w:pPr>
    </w:p>
    <w:p w:rsidR="00AC7082" w:rsidRPr="00BD5C11" w:rsidRDefault="00AC7082" w:rsidP="00BD5C11">
      <w:pPr>
        <w:jc w:val="both"/>
        <w:rPr>
          <w:rFonts w:ascii="Verdana" w:hAnsi="Verdana"/>
          <w:sz w:val="22"/>
          <w:szCs w:val="22"/>
        </w:rPr>
      </w:pPr>
      <w:r w:rsidRPr="00BD5C11">
        <w:rPr>
          <w:rFonts w:ascii="Verdana" w:hAnsi="Verdana"/>
          <w:sz w:val="22"/>
          <w:szCs w:val="22"/>
        </w:rPr>
        <w:t xml:space="preserve">This job description is not exhaustive and the post holder will be expected to undertake other reasonable duties </w:t>
      </w:r>
      <w:r w:rsidR="00712ED5" w:rsidRPr="00BD5C11">
        <w:rPr>
          <w:rFonts w:ascii="Verdana" w:hAnsi="Verdana"/>
          <w:sz w:val="22"/>
          <w:szCs w:val="22"/>
        </w:rPr>
        <w:t xml:space="preserve">as </w:t>
      </w:r>
      <w:r w:rsidRPr="00BD5C11">
        <w:rPr>
          <w:rFonts w:ascii="Verdana" w:hAnsi="Verdana"/>
          <w:sz w:val="22"/>
          <w:szCs w:val="22"/>
        </w:rPr>
        <w:t xml:space="preserve">required by the </w:t>
      </w:r>
      <w:r w:rsidR="00712ED5" w:rsidRPr="00BD5C11">
        <w:rPr>
          <w:rFonts w:ascii="Verdana" w:hAnsi="Verdana"/>
          <w:sz w:val="22"/>
          <w:szCs w:val="22"/>
        </w:rPr>
        <w:t xml:space="preserve">Headmaster or the </w:t>
      </w:r>
      <w:r w:rsidRPr="00BD5C11">
        <w:rPr>
          <w:rFonts w:ascii="Verdana" w:hAnsi="Verdana"/>
          <w:sz w:val="22"/>
          <w:szCs w:val="22"/>
        </w:rPr>
        <w:t>Bursar.</w:t>
      </w:r>
    </w:p>
    <w:p w:rsidR="00E37104" w:rsidRDefault="00E37104" w:rsidP="00465BC6">
      <w:pPr>
        <w:jc w:val="both"/>
        <w:rPr>
          <w:rFonts w:ascii="Verdana" w:hAnsi="Verdana"/>
          <w:b/>
          <w:color w:val="002060"/>
          <w:sz w:val="22"/>
          <w:szCs w:val="22"/>
        </w:rPr>
      </w:pPr>
    </w:p>
    <w:p w:rsidR="00E37104" w:rsidRDefault="00E37104" w:rsidP="00465BC6">
      <w:pPr>
        <w:jc w:val="both"/>
        <w:rPr>
          <w:rFonts w:ascii="Verdana" w:hAnsi="Verdana"/>
          <w:b/>
          <w:color w:val="002060"/>
          <w:sz w:val="22"/>
          <w:szCs w:val="22"/>
        </w:rPr>
      </w:pPr>
    </w:p>
    <w:p w:rsidR="00E37104" w:rsidRDefault="00E37104" w:rsidP="00465BC6">
      <w:pPr>
        <w:jc w:val="both"/>
        <w:rPr>
          <w:rFonts w:ascii="Verdana" w:hAnsi="Verdana"/>
          <w:b/>
          <w:color w:val="002060"/>
          <w:sz w:val="22"/>
          <w:szCs w:val="22"/>
        </w:rPr>
      </w:pPr>
    </w:p>
    <w:p w:rsidR="00E770FF" w:rsidRPr="00E770FF" w:rsidRDefault="00E770FF" w:rsidP="00E770FF">
      <w:pPr>
        <w:jc w:val="both"/>
        <w:rPr>
          <w:rFonts w:ascii="Verdana" w:hAnsi="Verdana"/>
          <w:b/>
          <w:sz w:val="22"/>
          <w:szCs w:val="22"/>
        </w:rPr>
      </w:pPr>
      <w:r w:rsidRPr="00E770FF">
        <w:rPr>
          <w:rFonts w:ascii="Verdana" w:hAnsi="Verdana"/>
          <w:b/>
          <w:sz w:val="22"/>
          <w:szCs w:val="22"/>
        </w:rPr>
        <w:t>St Bede’s College is committed to safeguarding and promoting the welfare of children and young people, and expects all staff and volunteers to share this commitment. All candidates will be required to provide at least two referees and submit to a full DBS check.</w:t>
      </w:r>
    </w:p>
    <w:p w:rsidR="00E770FF" w:rsidRDefault="00E770FF">
      <w:pPr>
        <w:rPr>
          <w:rFonts w:ascii="Verdana" w:hAnsi="Verdana"/>
          <w:b/>
          <w:color w:val="002060"/>
          <w:sz w:val="22"/>
          <w:szCs w:val="22"/>
        </w:rPr>
      </w:pPr>
      <w:r>
        <w:rPr>
          <w:rFonts w:ascii="Verdana" w:hAnsi="Verdana"/>
          <w:b/>
          <w:color w:val="002060"/>
          <w:sz w:val="22"/>
          <w:szCs w:val="22"/>
        </w:rPr>
        <w:br w:type="page"/>
      </w:r>
    </w:p>
    <w:p w:rsidR="00825389" w:rsidRDefault="00825389" w:rsidP="00465BC6">
      <w:pPr>
        <w:jc w:val="both"/>
        <w:rPr>
          <w:rFonts w:ascii="Verdana" w:hAnsi="Verdana"/>
          <w:b/>
          <w:color w:val="002060"/>
          <w:sz w:val="22"/>
          <w:szCs w:val="22"/>
        </w:rPr>
      </w:pPr>
    </w:p>
    <w:p w:rsidR="00BD5C11" w:rsidRDefault="00465BC6" w:rsidP="00465BC6">
      <w:pPr>
        <w:jc w:val="both"/>
        <w:rPr>
          <w:rFonts w:ascii="Verdana" w:hAnsi="Verdana"/>
          <w:b/>
          <w:color w:val="002060"/>
          <w:sz w:val="28"/>
          <w:szCs w:val="28"/>
        </w:rPr>
      </w:pPr>
      <w:r w:rsidRPr="00E37104">
        <w:rPr>
          <w:rFonts w:ascii="Verdana" w:hAnsi="Verdana"/>
          <w:b/>
          <w:color w:val="002060"/>
          <w:sz w:val="28"/>
          <w:szCs w:val="28"/>
        </w:rPr>
        <w:t xml:space="preserve">Person Specification – </w:t>
      </w:r>
      <w:r w:rsidR="009D3B61">
        <w:rPr>
          <w:rFonts w:ascii="Verdana" w:hAnsi="Verdana"/>
          <w:b/>
          <w:color w:val="002060"/>
          <w:sz w:val="28"/>
          <w:szCs w:val="28"/>
        </w:rPr>
        <w:t xml:space="preserve">at interview </w:t>
      </w:r>
      <w:r w:rsidRPr="00E37104">
        <w:rPr>
          <w:rFonts w:ascii="Verdana" w:hAnsi="Verdana"/>
          <w:b/>
          <w:color w:val="002060"/>
          <w:sz w:val="28"/>
          <w:szCs w:val="28"/>
        </w:rPr>
        <w:t xml:space="preserve">the ideal candidate will </w:t>
      </w:r>
      <w:r w:rsidR="009D3B61">
        <w:rPr>
          <w:rFonts w:ascii="Verdana" w:hAnsi="Verdana"/>
          <w:b/>
          <w:color w:val="002060"/>
          <w:sz w:val="28"/>
          <w:szCs w:val="28"/>
        </w:rPr>
        <w:t xml:space="preserve">demonstrate.  </w:t>
      </w:r>
    </w:p>
    <w:tbl>
      <w:tblPr>
        <w:tblStyle w:val="TableGrid"/>
        <w:tblW w:w="0" w:type="auto"/>
        <w:tblLook w:val="04A0" w:firstRow="1" w:lastRow="0" w:firstColumn="1" w:lastColumn="0" w:noHBand="0" w:noVBand="1"/>
      </w:tblPr>
      <w:tblGrid>
        <w:gridCol w:w="1942"/>
        <w:gridCol w:w="3926"/>
        <w:gridCol w:w="3845"/>
      </w:tblGrid>
      <w:tr w:rsidR="00BD5C11" w:rsidRPr="00977CB2" w:rsidTr="00B21D0F">
        <w:tc>
          <w:tcPr>
            <w:tcW w:w="1809" w:type="dxa"/>
            <w:shd w:val="clear" w:color="auto" w:fill="1F497D" w:themeFill="text2"/>
          </w:tcPr>
          <w:p w:rsidR="00BD5C11" w:rsidRPr="00977CB2" w:rsidRDefault="00BD5C11" w:rsidP="00B21D0F">
            <w:pPr>
              <w:rPr>
                <w:rFonts w:ascii="Verdana" w:hAnsi="Verdana" w:cs="Arial"/>
                <w:b/>
                <w:color w:val="FFFFFF" w:themeColor="background1"/>
                <w:sz w:val="22"/>
                <w:szCs w:val="22"/>
              </w:rPr>
            </w:pPr>
            <w:r w:rsidRPr="00977CB2">
              <w:rPr>
                <w:rFonts w:ascii="Verdana" w:hAnsi="Verdana" w:cs="Arial"/>
                <w:b/>
                <w:color w:val="FFFFFF" w:themeColor="background1"/>
                <w:sz w:val="22"/>
                <w:szCs w:val="22"/>
              </w:rPr>
              <w:t>Criteria</w:t>
            </w:r>
          </w:p>
        </w:tc>
        <w:tc>
          <w:tcPr>
            <w:tcW w:w="4111" w:type="dxa"/>
            <w:shd w:val="clear" w:color="auto" w:fill="1F497D" w:themeFill="text2"/>
          </w:tcPr>
          <w:p w:rsidR="00BD5C11" w:rsidRPr="00977CB2" w:rsidRDefault="00BD5C11" w:rsidP="00B21D0F">
            <w:pPr>
              <w:rPr>
                <w:rFonts w:ascii="Verdana" w:hAnsi="Verdana" w:cs="Arial"/>
                <w:b/>
                <w:color w:val="FFFFFF" w:themeColor="background1"/>
                <w:sz w:val="22"/>
                <w:szCs w:val="22"/>
              </w:rPr>
            </w:pPr>
            <w:r w:rsidRPr="00977CB2">
              <w:rPr>
                <w:rFonts w:ascii="Verdana" w:hAnsi="Verdana" w:cs="Arial"/>
                <w:b/>
                <w:color w:val="FFFFFF" w:themeColor="background1"/>
                <w:sz w:val="22"/>
                <w:szCs w:val="22"/>
              </w:rPr>
              <w:t>Essential</w:t>
            </w:r>
          </w:p>
        </w:tc>
        <w:tc>
          <w:tcPr>
            <w:tcW w:w="4019" w:type="dxa"/>
            <w:shd w:val="clear" w:color="auto" w:fill="1F497D" w:themeFill="text2"/>
          </w:tcPr>
          <w:p w:rsidR="00BD5C11" w:rsidRPr="00977CB2" w:rsidRDefault="00BD5C11" w:rsidP="00B21D0F">
            <w:pPr>
              <w:rPr>
                <w:rFonts w:ascii="Verdana" w:hAnsi="Verdana" w:cs="Arial"/>
                <w:b/>
                <w:color w:val="FFFFFF" w:themeColor="background1"/>
                <w:sz w:val="22"/>
                <w:szCs w:val="22"/>
              </w:rPr>
            </w:pPr>
            <w:r w:rsidRPr="00977CB2">
              <w:rPr>
                <w:rFonts w:ascii="Verdana" w:hAnsi="Verdana" w:cs="Arial"/>
                <w:b/>
                <w:color w:val="FFFFFF" w:themeColor="background1"/>
                <w:sz w:val="22"/>
                <w:szCs w:val="22"/>
              </w:rPr>
              <w:t>Desirable</w:t>
            </w:r>
          </w:p>
        </w:tc>
      </w:tr>
      <w:tr w:rsidR="00BD5C11" w:rsidRPr="00977CB2" w:rsidTr="00825389">
        <w:trPr>
          <w:trHeight w:val="853"/>
        </w:trPr>
        <w:tc>
          <w:tcPr>
            <w:tcW w:w="1809" w:type="dxa"/>
          </w:tcPr>
          <w:p w:rsidR="00BD5C11" w:rsidRPr="00977CB2" w:rsidRDefault="00BD5C11" w:rsidP="00B21D0F">
            <w:pPr>
              <w:rPr>
                <w:rFonts w:ascii="Verdana" w:hAnsi="Verdana" w:cs="Arial"/>
                <w:b/>
                <w:sz w:val="22"/>
                <w:szCs w:val="22"/>
              </w:rPr>
            </w:pPr>
            <w:r w:rsidRPr="00977CB2">
              <w:rPr>
                <w:rFonts w:ascii="Verdana" w:hAnsi="Verdana" w:cs="Arial"/>
                <w:b/>
                <w:sz w:val="22"/>
                <w:szCs w:val="22"/>
              </w:rPr>
              <w:t>Qualifications and Training</w:t>
            </w:r>
          </w:p>
        </w:tc>
        <w:tc>
          <w:tcPr>
            <w:tcW w:w="4111" w:type="dxa"/>
          </w:tcPr>
          <w:p w:rsidR="00BD5C11" w:rsidRPr="00825389" w:rsidRDefault="00E770FF" w:rsidP="00B72038">
            <w:pPr>
              <w:pStyle w:val="ListParagraph"/>
              <w:numPr>
                <w:ilvl w:val="0"/>
                <w:numId w:val="14"/>
              </w:numPr>
              <w:rPr>
                <w:rFonts w:ascii="Verdana" w:hAnsi="Verdana" w:cs="Arial"/>
                <w:sz w:val="22"/>
                <w:szCs w:val="22"/>
              </w:rPr>
            </w:pPr>
            <w:r>
              <w:rPr>
                <w:rFonts w:ascii="Verdana" w:hAnsi="Verdana" w:cs="Arial"/>
                <w:sz w:val="22"/>
                <w:szCs w:val="22"/>
              </w:rPr>
              <w:t>AAT level 4</w:t>
            </w:r>
            <w:r w:rsidR="007F7FCE">
              <w:rPr>
                <w:rFonts w:ascii="Verdana" w:hAnsi="Verdana" w:cs="Arial"/>
                <w:sz w:val="22"/>
                <w:szCs w:val="22"/>
              </w:rPr>
              <w:t xml:space="preserve"> </w:t>
            </w:r>
            <w:bookmarkStart w:id="0" w:name="_GoBack"/>
            <w:bookmarkEnd w:id="0"/>
          </w:p>
        </w:tc>
        <w:tc>
          <w:tcPr>
            <w:tcW w:w="4019" w:type="dxa"/>
          </w:tcPr>
          <w:p w:rsidR="00BD5C11" w:rsidRPr="00977CB2" w:rsidRDefault="00E770FF" w:rsidP="00B21D0F">
            <w:pPr>
              <w:pStyle w:val="ListParagraph"/>
              <w:ind w:left="360"/>
              <w:rPr>
                <w:rFonts w:ascii="Verdana" w:hAnsi="Verdana" w:cs="Arial"/>
                <w:sz w:val="22"/>
                <w:szCs w:val="22"/>
              </w:rPr>
            </w:pPr>
            <w:r w:rsidRPr="00977CB2">
              <w:rPr>
                <w:rFonts w:ascii="Verdana" w:hAnsi="Verdana" w:cs="Arial"/>
                <w:sz w:val="22"/>
                <w:szCs w:val="22"/>
              </w:rPr>
              <w:t>Qualified accountant (CCAB/CIMA)</w:t>
            </w:r>
          </w:p>
        </w:tc>
      </w:tr>
      <w:tr w:rsidR="00BD5C11" w:rsidRPr="00977CB2" w:rsidTr="00B21D0F">
        <w:trPr>
          <w:trHeight w:val="2062"/>
        </w:trPr>
        <w:tc>
          <w:tcPr>
            <w:tcW w:w="1809" w:type="dxa"/>
          </w:tcPr>
          <w:p w:rsidR="00BD5C11" w:rsidRPr="00977CB2" w:rsidRDefault="00BD5C11" w:rsidP="00B21D0F">
            <w:pPr>
              <w:rPr>
                <w:rFonts w:ascii="Verdana" w:hAnsi="Verdana" w:cs="Arial"/>
                <w:b/>
                <w:sz w:val="22"/>
                <w:szCs w:val="22"/>
              </w:rPr>
            </w:pPr>
            <w:r w:rsidRPr="00977CB2">
              <w:rPr>
                <w:rFonts w:ascii="Verdana" w:hAnsi="Verdana" w:cs="Arial"/>
                <w:b/>
                <w:sz w:val="22"/>
                <w:szCs w:val="22"/>
              </w:rPr>
              <w:t>Experience / Knowledge</w:t>
            </w:r>
          </w:p>
          <w:p w:rsidR="00BD5C11" w:rsidRPr="00977CB2" w:rsidRDefault="00BD5C11" w:rsidP="00B21D0F">
            <w:pPr>
              <w:rPr>
                <w:rFonts w:ascii="Verdana" w:hAnsi="Verdana" w:cs="Arial"/>
                <w:sz w:val="22"/>
                <w:szCs w:val="22"/>
              </w:rPr>
            </w:pPr>
          </w:p>
        </w:tc>
        <w:tc>
          <w:tcPr>
            <w:tcW w:w="4111" w:type="dxa"/>
          </w:tcPr>
          <w:p w:rsidR="00BD5C11" w:rsidRDefault="00BD5C11" w:rsidP="00BD5C11">
            <w:pPr>
              <w:pStyle w:val="ListParagraph"/>
              <w:numPr>
                <w:ilvl w:val="0"/>
                <w:numId w:val="42"/>
              </w:numPr>
              <w:rPr>
                <w:rFonts w:ascii="Verdana" w:hAnsi="Verdana" w:cs="Arial"/>
                <w:sz w:val="22"/>
                <w:szCs w:val="22"/>
              </w:rPr>
            </w:pPr>
            <w:r w:rsidRPr="00977CB2">
              <w:rPr>
                <w:rFonts w:ascii="Verdana" w:hAnsi="Verdana" w:cs="Arial"/>
                <w:sz w:val="22"/>
                <w:szCs w:val="22"/>
              </w:rPr>
              <w:t>Proven experience in financial reporting and the preparation of management accounts, forecasts and statutory accounts.</w:t>
            </w:r>
          </w:p>
          <w:p w:rsidR="00BD5C11" w:rsidRPr="00977CB2" w:rsidRDefault="00BD5C11" w:rsidP="00BD5C11">
            <w:pPr>
              <w:pStyle w:val="ListParagraph"/>
              <w:numPr>
                <w:ilvl w:val="0"/>
                <w:numId w:val="42"/>
              </w:numPr>
              <w:rPr>
                <w:rFonts w:ascii="Verdana" w:hAnsi="Verdana" w:cs="Arial"/>
                <w:sz w:val="22"/>
                <w:szCs w:val="22"/>
              </w:rPr>
            </w:pPr>
            <w:r>
              <w:rPr>
                <w:rFonts w:ascii="Verdana" w:hAnsi="Verdana" w:cs="Arial"/>
                <w:sz w:val="22"/>
                <w:szCs w:val="22"/>
              </w:rPr>
              <w:t>Experience of managing and processing payroll.</w:t>
            </w:r>
          </w:p>
          <w:p w:rsidR="00E770FF" w:rsidRDefault="00BD5C11" w:rsidP="00E770FF">
            <w:pPr>
              <w:pStyle w:val="ListParagraph"/>
              <w:numPr>
                <w:ilvl w:val="0"/>
                <w:numId w:val="42"/>
              </w:numPr>
              <w:rPr>
                <w:rFonts w:ascii="Verdana" w:hAnsi="Verdana" w:cs="Arial"/>
                <w:sz w:val="22"/>
                <w:szCs w:val="22"/>
              </w:rPr>
            </w:pPr>
            <w:r w:rsidRPr="00977CB2">
              <w:rPr>
                <w:rFonts w:ascii="Verdana" w:hAnsi="Verdana" w:cs="Arial"/>
                <w:sz w:val="22"/>
                <w:szCs w:val="22"/>
              </w:rPr>
              <w:t>Experience of practical accounting and bookkeeping in a similar role.</w:t>
            </w:r>
            <w:r w:rsidR="00E770FF" w:rsidRPr="00977CB2">
              <w:rPr>
                <w:rFonts w:ascii="Verdana" w:hAnsi="Verdana" w:cs="Arial"/>
                <w:sz w:val="22"/>
                <w:szCs w:val="22"/>
              </w:rPr>
              <w:t xml:space="preserve"> </w:t>
            </w:r>
          </w:p>
          <w:p w:rsidR="00E770FF" w:rsidRPr="00977CB2" w:rsidRDefault="00E770FF" w:rsidP="00E770FF">
            <w:pPr>
              <w:pStyle w:val="ListParagraph"/>
              <w:numPr>
                <w:ilvl w:val="0"/>
                <w:numId w:val="42"/>
              </w:numPr>
              <w:rPr>
                <w:rFonts w:ascii="Verdana" w:hAnsi="Verdana" w:cs="Arial"/>
                <w:sz w:val="22"/>
                <w:szCs w:val="22"/>
              </w:rPr>
            </w:pPr>
            <w:r w:rsidRPr="00977CB2">
              <w:rPr>
                <w:rFonts w:ascii="Verdana" w:hAnsi="Verdana" w:cs="Arial"/>
                <w:sz w:val="22"/>
                <w:szCs w:val="22"/>
              </w:rPr>
              <w:t>Experience of working in similar role in industry / charity sector.</w:t>
            </w:r>
          </w:p>
          <w:p w:rsidR="00BD5C11" w:rsidRPr="00825389" w:rsidRDefault="00BD5C11" w:rsidP="00E770FF">
            <w:pPr>
              <w:pStyle w:val="ListParagraph"/>
              <w:numPr>
                <w:ilvl w:val="0"/>
                <w:numId w:val="42"/>
              </w:numPr>
              <w:rPr>
                <w:rFonts w:ascii="Verdana" w:hAnsi="Verdana" w:cs="Arial"/>
                <w:sz w:val="22"/>
                <w:szCs w:val="22"/>
              </w:rPr>
            </w:pPr>
            <w:r w:rsidRPr="00977CB2">
              <w:rPr>
                <w:rFonts w:ascii="Verdana" w:hAnsi="Verdana" w:cs="Arial"/>
                <w:sz w:val="22"/>
                <w:szCs w:val="22"/>
              </w:rPr>
              <w:t>Sound knowledge of accounting standards.</w:t>
            </w:r>
          </w:p>
        </w:tc>
        <w:tc>
          <w:tcPr>
            <w:tcW w:w="4019" w:type="dxa"/>
          </w:tcPr>
          <w:p w:rsidR="00BD5C11" w:rsidRPr="00977CB2" w:rsidRDefault="00BD5C11" w:rsidP="00B21D0F">
            <w:pPr>
              <w:pStyle w:val="ListParagraph"/>
              <w:numPr>
                <w:ilvl w:val="0"/>
                <w:numId w:val="11"/>
              </w:numPr>
              <w:rPr>
                <w:rFonts w:ascii="Verdana" w:hAnsi="Verdana" w:cs="Arial"/>
                <w:sz w:val="22"/>
                <w:szCs w:val="22"/>
              </w:rPr>
            </w:pPr>
            <w:r w:rsidRPr="00977CB2">
              <w:rPr>
                <w:rFonts w:ascii="Verdana" w:hAnsi="Verdana" w:cs="Arial"/>
                <w:sz w:val="22"/>
                <w:szCs w:val="22"/>
              </w:rPr>
              <w:t>Experience of wo</w:t>
            </w:r>
            <w:r w:rsidR="00825389">
              <w:rPr>
                <w:rFonts w:ascii="Verdana" w:hAnsi="Verdana" w:cs="Arial"/>
                <w:sz w:val="22"/>
                <w:szCs w:val="22"/>
              </w:rPr>
              <w:t xml:space="preserve">rking in an independent school </w:t>
            </w:r>
            <w:r w:rsidRPr="00977CB2">
              <w:rPr>
                <w:rFonts w:ascii="Verdana" w:hAnsi="Verdana" w:cs="Arial"/>
                <w:sz w:val="22"/>
                <w:szCs w:val="22"/>
              </w:rPr>
              <w:t>environment.</w:t>
            </w:r>
          </w:p>
          <w:p w:rsidR="00BD5C11" w:rsidRPr="00977CB2" w:rsidRDefault="00BD5C11" w:rsidP="00B21D0F">
            <w:pPr>
              <w:pStyle w:val="ListParagraph"/>
              <w:numPr>
                <w:ilvl w:val="0"/>
                <w:numId w:val="11"/>
              </w:numPr>
              <w:rPr>
                <w:rFonts w:ascii="Verdana" w:hAnsi="Verdana" w:cs="Arial"/>
                <w:sz w:val="22"/>
                <w:szCs w:val="22"/>
              </w:rPr>
            </w:pPr>
            <w:r w:rsidRPr="00977CB2">
              <w:rPr>
                <w:rFonts w:ascii="Verdana" w:hAnsi="Verdana" w:cs="Arial"/>
                <w:sz w:val="22"/>
                <w:szCs w:val="22"/>
              </w:rPr>
              <w:t>Knowledge of Charity Accounting Standards and Reporting requirements.</w:t>
            </w:r>
          </w:p>
          <w:p w:rsidR="00E770FF" w:rsidRPr="00E770FF" w:rsidRDefault="00D528A2" w:rsidP="00E770FF">
            <w:pPr>
              <w:pStyle w:val="ListParagraph"/>
              <w:numPr>
                <w:ilvl w:val="0"/>
                <w:numId w:val="11"/>
              </w:numPr>
              <w:rPr>
                <w:rFonts w:ascii="Verdana" w:hAnsi="Verdana" w:cs="Arial"/>
                <w:b/>
                <w:sz w:val="22"/>
                <w:szCs w:val="22"/>
              </w:rPr>
            </w:pPr>
            <w:r>
              <w:rPr>
                <w:rFonts w:ascii="Verdana" w:hAnsi="Verdana" w:cs="Arial"/>
                <w:sz w:val="22"/>
                <w:szCs w:val="22"/>
              </w:rPr>
              <w:t xml:space="preserve">Experience of </w:t>
            </w:r>
            <w:r w:rsidR="00E770FF">
              <w:rPr>
                <w:rFonts w:ascii="Verdana" w:hAnsi="Verdana" w:cs="Arial"/>
                <w:sz w:val="22"/>
                <w:szCs w:val="22"/>
              </w:rPr>
              <w:t>supervising other staff</w:t>
            </w:r>
            <w:r w:rsidR="00BD5C11" w:rsidRPr="00977CB2">
              <w:rPr>
                <w:rFonts w:ascii="Verdana" w:hAnsi="Verdana" w:cs="Arial"/>
                <w:sz w:val="22"/>
                <w:szCs w:val="22"/>
              </w:rPr>
              <w:t>.</w:t>
            </w:r>
          </w:p>
          <w:p w:rsidR="00BD5C11" w:rsidRPr="00977CB2" w:rsidRDefault="00E770FF" w:rsidP="00E770FF">
            <w:pPr>
              <w:pStyle w:val="ListParagraph"/>
              <w:numPr>
                <w:ilvl w:val="0"/>
                <w:numId w:val="11"/>
              </w:numPr>
              <w:rPr>
                <w:rFonts w:ascii="Verdana" w:hAnsi="Verdana" w:cs="Arial"/>
                <w:b/>
                <w:sz w:val="22"/>
                <w:szCs w:val="22"/>
              </w:rPr>
            </w:pPr>
            <w:r w:rsidRPr="00977CB2">
              <w:rPr>
                <w:rFonts w:ascii="Verdana" w:hAnsi="Verdana" w:cs="Arial"/>
                <w:sz w:val="22"/>
                <w:szCs w:val="22"/>
              </w:rPr>
              <w:t>Knowledge of Safeguarding and Data Protection.</w:t>
            </w:r>
          </w:p>
        </w:tc>
      </w:tr>
      <w:tr w:rsidR="00BD5C11" w:rsidRPr="00977CB2" w:rsidTr="00B21D0F">
        <w:trPr>
          <w:trHeight w:val="1833"/>
        </w:trPr>
        <w:tc>
          <w:tcPr>
            <w:tcW w:w="1809" w:type="dxa"/>
          </w:tcPr>
          <w:p w:rsidR="00BD5C11" w:rsidRPr="00977CB2" w:rsidRDefault="00BD5C11" w:rsidP="00B21D0F">
            <w:pPr>
              <w:rPr>
                <w:rFonts w:ascii="Verdana" w:hAnsi="Verdana" w:cs="Arial"/>
                <w:b/>
                <w:sz w:val="22"/>
                <w:szCs w:val="22"/>
              </w:rPr>
            </w:pPr>
            <w:r w:rsidRPr="00977CB2">
              <w:rPr>
                <w:rFonts w:ascii="Verdana" w:hAnsi="Verdana" w:cs="Arial"/>
                <w:b/>
                <w:sz w:val="22"/>
                <w:szCs w:val="22"/>
              </w:rPr>
              <w:t>Skills, Attributes and Abilities</w:t>
            </w:r>
          </w:p>
        </w:tc>
        <w:tc>
          <w:tcPr>
            <w:tcW w:w="4111" w:type="dxa"/>
          </w:tcPr>
          <w:p w:rsidR="00BD5C11" w:rsidRPr="00977CB2" w:rsidRDefault="00BD5C11" w:rsidP="00B21D0F">
            <w:pPr>
              <w:pStyle w:val="ListParagraph"/>
              <w:numPr>
                <w:ilvl w:val="0"/>
                <w:numId w:val="13"/>
              </w:numPr>
              <w:rPr>
                <w:rFonts w:ascii="Verdana" w:hAnsi="Verdana" w:cs="Arial"/>
                <w:sz w:val="22"/>
                <w:szCs w:val="22"/>
              </w:rPr>
            </w:pPr>
            <w:r w:rsidRPr="00977CB2">
              <w:rPr>
                <w:rFonts w:ascii="Verdana" w:hAnsi="Verdana" w:cs="Arial"/>
                <w:sz w:val="22"/>
                <w:szCs w:val="22"/>
              </w:rPr>
              <w:t>Excellent working knowledge of Microsoft Office (Word and Excel).</w:t>
            </w:r>
          </w:p>
          <w:p w:rsidR="00BD5C11" w:rsidRPr="00977CB2" w:rsidRDefault="00BD5C11" w:rsidP="00B21D0F">
            <w:pPr>
              <w:pStyle w:val="ListParagraph"/>
              <w:numPr>
                <w:ilvl w:val="0"/>
                <w:numId w:val="13"/>
              </w:numPr>
              <w:rPr>
                <w:rFonts w:ascii="Verdana" w:hAnsi="Verdana" w:cs="Arial"/>
                <w:sz w:val="22"/>
                <w:szCs w:val="22"/>
              </w:rPr>
            </w:pPr>
            <w:r w:rsidRPr="00977CB2">
              <w:rPr>
                <w:rFonts w:ascii="Verdana" w:hAnsi="Verdana" w:cs="Arial"/>
                <w:sz w:val="22"/>
                <w:szCs w:val="22"/>
              </w:rPr>
              <w:t>Excellent time management, prioritisation and organisational skills.</w:t>
            </w:r>
          </w:p>
          <w:p w:rsidR="00BD5C11" w:rsidRPr="00977CB2" w:rsidRDefault="00BD5C11" w:rsidP="00B21D0F">
            <w:pPr>
              <w:pStyle w:val="ListParagraph"/>
              <w:numPr>
                <w:ilvl w:val="0"/>
                <w:numId w:val="13"/>
              </w:numPr>
              <w:rPr>
                <w:rFonts w:ascii="Verdana" w:hAnsi="Verdana" w:cs="Arial"/>
                <w:sz w:val="22"/>
                <w:szCs w:val="22"/>
              </w:rPr>
            </w:pPr>
            <w:r w:rsidRPr="00977CB2">
              <w:rPr>
                <w:rFonts w:ascii="Verdana" w:hAnsi="Verdana" w:cs="Arial"/>
                <w:sz w:val="22"/>
                <w:szCs w:val="22"/>
              </w:rPr>
              <w:t>Ability to understand, interpret and communicate financial data at all levels of an organisation.</w:t>
            </w:r>
          </w:p>
          <w:p w:rsidR="00BD5C11" w:rsidRPr="00977CB2" w:rsidRDefault="00BD5C11" w:rsidP="00B21D0F">
            <w:pPr>
              <w:pStyle w:val="ListParagraph"/>
              <w:numPr>
                <w:ilvl w:val="0"/>
                <w:numId w:val="13"/>
              </w:numPr>
              <w:rPr>
                <w:rFonts w:ascii="Verdana" w:hAnsi="Verdana" w:cs="Arial"/>
                <w:sz w:val="22"/>
                <w:szCs w:val="22"/>
              </w:rPr>
            </w:pPr>
            <w:r w:rsidRPr="00977CB2">
              <w:rPr>
                <w:rFonts w:ascii="Verdana" w:hAnsi="Verdana" w:cs="Arial"/>
                <w:sz w:val="22"/>
                <w:szCs w:val="22"/>
              </w:rPr>
              <w:t>Confident in using management information systems and able to learn new systems and processes quickly.</w:t>
            </w:r>
          </w:p>
          <w:p w:rsidR="00825389" w:rsidRPr="00825389" w:rsidRDefault="00BD5C11" w:rsidP="009D3B61">
            <w:pPr>
              <w:pStyle w:val="ListParagraph"/>
              <w:numPr>
                <w:ilvl w:val="0"/>
                <w:numId w:val="13"/>
              </w:numPr>
              <w:rPr>
                <w:rFonts w:ascii="Verdana" w:hAnsi="Verdana" w:cs="Arial"/>
                <w:sz w:val="22"/>
                <w:szCs w:val="22"/>
              </w:rPr>
            </w:pPr>
            <w:r w:rsidRPr="00977CB2">
              <w:rPr>
                <w:rFonts w:ascii="Verdana" w:hAnsi="Verdana" w:cs="Arial"/>
                <w:sz w:val="22"/>
                <w:szCs w:val="22"/>
              </w:rPr>
              <w:t>A team player, willing to support other members of the team as necessary.</w:t>
            </w:r>
            <w:r w:rsidR="009D3B61">
              <w:rPr>
                <w:rFonts w:ascii="Verdana" w:hAnsi="Verdana" w:cs="Arial"/>
                <w:sz w:val="22"/>
                <w:szCs w:val="22"/>
              </w:rPr>
              <w:t xml:space="preserve"> </w:t>
            </w:r>
          </w:p>
        </w:tc>
        <w:tc>
          <w:tcPr>
            <w:tcW w:w="4019" w:type="dxa"/>
          </w:tcPr>
          <w:p w:rsidR="00BD5C11" w:rsidRDefault="00BD5C11" w:rsidP="00B21D0F">
            <w:pPr>
              <w:pStyle w:val="ListParagraph"/>
              <w:numPr>
                <w:ilvl w:val="0"/>
                <w:numId w:val="13"/>
              </w:numPr>
              <w:rPr>
                <w:rFonts w:ascii="Verdana" w:hAnsi="Verdana" w:cs="Arial"/>
                <w:sz w:val="22"/>
                <w:szCs w:val="22"/>
              </w:rPr>
            </w:pPr>
            <w:r w:rsidRPr="00977CB2">
              <w:rPr>
                <w:rFonts w:ascii="Verdana" w:hAnsi="Verdana" w:cs="Arial"/>
                <w:sz w:val="22"/>
                <w:szCs w:val="22"/>
              </w:rPr>
              <w:t>Working knowledge of WCBS PASS Accounting and/or SIMS.</w:t>
            </w:r>
          </w:p>
          <w:p w:rsidR="009D3B61" w:rsidRDefault="009D3B61" w:rsidP="009D3B61">
            <w:pPr>
              <w:pStyle w:val="ListParagraph"/>
              <w:numPr>
                <w:ilvl w:val="0"/>
                <w:numId w:val="13"/>
              </w:numPr>
              <w:rPr>
                <w:rFonts w:ascii="Verdana" w:hAnsi="Verdana" w:cs="Arial"/>
                <w:sz w:val="22"/>
                <w:szCs w:val="22"/>
              </w:rPr>
            </w:pPr>
            <w:r w:rsidRPr="00977CB2">
              <w:rPr>
                <w:rFonts w:ascii="Verdana" w:hAnsi="Verdana" w:cs="Arial"/>
                <w:sz w:val="22"/>
                <w:szCs w:val="22"/>
              </w:rPr>
              <w:t>An understanding of the College’s ethos and to work with all to promote the aims of the College.</w:t>
            </w:r>
          </w:p>
          <w:p w:rsidR="009D3B61" w:rsidRPr="00977CB2" w:rsidRDefault="009D3B61" w:rsidP="009D3B61">
            <w:pPr>
              <w:pStyle w:val="ListParagraph"/>
              <w:ind w:left="360"/>
              <w:rPr>
                <w:rFonts w:ascii="Verdana" w:hAnsi="Verdana" w:cs="Arial"/>
                <w:sz w:val="22"/>
                <w:szCs w:val="22"/>
              </w:rPr>
            </w:pPr>
          </w:p>
          <w:p w:rsidR="00BD5C11" w:rsidRPr="00977CB2" w:rsidRDefault="00BD5C11" w:rsidP="00B21D0F">
            <w:pPr>
              <w:rPr>
                <w:rFonts w:ascii="Verdana" w:hAnsi="Verdana" w:cs="Arial"/>
                <w:b/>
                <w:sz w:val="22"/>
                <w:szCs w:val="22"/>
              </w:rPr>
            </w:pPr>
          </w:p>
        </w:tc>
      </w:tr>
      <w:tr w:rsidR="00BD5C11" w:rsidRPr="00977CB2" w:rsidTr="00B21D0F">
        <w:trPr>
          <w:trHeight w:val="1691"/>
        </w:trPr>
        <w:tc>
          <w:tcPr>
            <w:tcW w:w="1809" w:type="dxa"/>
          </w:tcPr>
          <w:p w:rsidR="00BD5C11" w:rsidRPr="00977CB2" w:rsidRDefault="00BD5C11" w:rsidP="00B21D0F">
            <w:pPr>
              <w:rPr>
                <w:rFonts w:ascii="Verdana" w:hAnsi="Verdana" w:cs="Arial"/>
                <w:b/>
                <w:sz w:val="22"/>
                <w:szCs w:val="22"/>
              </w:rPr>
            </w:pPr>
            <w:r w:rsidRPr="00977CB2">
              <w:rPr>
                <w:rFonts w:ascii="Verdana" w:hAnsi="Verdana" w:cs="Arial"/>
                <w:b/>
                <w:sz w:val="22"/>
                <w:szCs w:val="22"/>
              </w:rPr>
              <w:t>Other Requirements</w:t>
            </w:r>
          </w:p>
        </w:tc>
        <w:tc>
          <w:tcPr>
            <w:tcW w:w="4111" w:type="dxa"/>
          </w:tcPr>
          <w:p w:rsidR="00BD5C11" w:rsidRPr="00977CB2" w:rsidRDefault="00BD5C11" w:rsidP="00B21D0F">
            <w:pPr>
              <w:pStyle w:val="ListParagraph"/>
              <w:numPr>
                <w:ilvl w:val="0"/>
                <w:numId w:val="15"/>
              </w:numPr>
              <w:rPr>
                <w:rFonts w:ascii="Verdana" w:hAnsi="Verdana" w:cs="Arial"/>
                <w:sz w:val="22"/>
                <w:szCs w:val="22"/>
              </w:rPr>
            </w:pPr>
            <w:r w:rsidRPr="00977CB2">
              <w:rPr>
                <w:rFonts w:ascii="Verdana" w:hAnsi="Verdana" w:cs="Arial"/>
                <w:sz w:val="22"/>
                <w:szCs w:val="22"/>
              </w:rPr>
              <w:t>Willingness to be flexible with working hours to respond to the needs of the College.</w:t>
            </w:r>
          </w:p>
          <w:p w:rsidR="00BD5C11" w:rsidRPr="00977CB2" w:rsidRDefault="00BD5C11" w:rsidP="009D3B61">
            <w:pPr>
              <w:pStyle w:val="ListParagraph"/>
              <w:numPr>
                <w:ilvl w:val="0"/>
                <w:numId w:val="15"/>
              </w:numPr>
              <w:rPr>
                <w:rFonts w:ascii="Verdana" w:hAnsi="Verdana" w:cs="Arial"/>
                <w:sz w:val="22"/>
                <w:szCs w:val="22"/>
              </w:rPr>
            </w:pPr>
            <w:r w:rsidRPr="00977CB2">
              <w:rPr>
                <w:rFonts w:ascii="Verdana" w:hAnsi="Verdana" w:cs="Arial"/>
                <w:sz w:val="22"/>
                <w:szCs w:val="22"/>
              </w:rPr>
              <w:t xml:space="preserve">Commitment to attend evening </w:t>
            </w:r>
            <w:r>
              <w:rPr>
                <w:rFonts w:ascii="Verdana" w:hAnsi="Verdana" w:cs="Arial"/>
                <w:sz w:val="22"/>
                <w:szCs w:val="22"/>
              </w:rPr>
              <w:t>meetings and events as required.</w:t>
            </w:r>
            <w:r w:rsidR="009D3B61">
              <w:rPr>
                <w:rFonts w:ascii="Verdana" w:hAnsi="Verdana" w:cs="Arial"/>
                <w:sz w:val="22"/>
                <w:szCs w:val="22"/>
              </w:rPr>
              <w:t xml:space="preserve"> </w:t>
            </w:r>
          </w:p>
        </w:tc>
        <w:tc>
          <w:tcPr>
            <w:tcW w:w="4019" w:type="dxa"/>
          </w:tcPr>
          <w:p w:rsidR="00BD5C11" w:rsidRPr="00977CB2" w:rsidRDefault="00BD5C11" w:rsidP="00B21D0F">
            <w:pPr>
              <w:rPr>
                <w:rFonts w:ascii="Verdana" w:hAnsi="Verdana" w:cs="Arial"/>
                <w:b/>
                <w:sz w:val="22"/>
                <w:szCs w:val="22"/>
              </w:rPr>
            </w:pPr>
          </w:p>
        </w:tc>
      </w:tr>
    </w:tbl>
    <w:p w:rsidR="00465BC6" w:rsidRPr="00E37104" w:rsidRDefault="00465BC6" w:rsidP="007C233F">
      <w:pPr>
        <w:rPr>
          <w:rFonts w:ascii="Verdana" w:hAnsi="Verdana"/>
          <w:b/>
          <w:sz w:val="22"/>
          <w:szCs w:val="22"/>
        </w:rPr>
      </w:pPr>
    </w:p>
    <w:sectPr w:rsidR="00465BC6" w:rsidRPr="00E37104" w:rsidSect="00FD0CE7">
      <w:pgSz w:w="11906" w:h="16838" w:code="9"/>
      <w:pgMar w:top="1418" w:right="1106" w:bottom="1134" w:left="107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CE" w:rsidRDefault="007F7FCE" w:rsidP="00934207">
      <w:pPr>
        <w:spacing w:line="240" w:lineRule="auto"/>
      </w:pPr>
      <w:r>
        <w:separator/>
      </w:r>
    </w:p>
  </w:endnote>
  <w:endnote w:type="continuationSeparator" w:id="0">
    <w:p w:rsidR="007F7FCE" w:rsidRDefault="007F7FCE" w:rsidP="0093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CE" w:rsidRDefault="007F7FCE" w:rsidP="00934207">
      <w:pPr>
        <w:spacing w:line="240" w:lineRule="auto"/>
      </w:pPr>
      <w:r>
        <w:separator/>
      </w:r>
    </w:p>
  </w:footnote>
  <w:footnote w:type="continuationSeparator" w:id="0">
    <w:p w:rsidR="007F7FCE" w:rsidRDefault="007F7FCE" w:rsidP="0093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F56"/>
    <w:multiLevelType w:val="hybridMultilevel"/>
    <w:tmpl w:val="FC224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A140F"/>
    <w:multiLevelType w:val="hybridMultilevel"/>
    <w:tmpl w:val="61BA7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C6917"/>
    <w:multiLevelType w:val="hybridMultilevel"/>
    <w:tmpl w:val="AB3C9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3062C"/>
    <w:multiLevelType w:val="hybridMultilevel"/>
    <w:tmpl w:val="D1D6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2E0D76"/>
    <w:multiLevelType w:val="hybridMultilevel"/>
    <w:tmpl w:val="525C0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C83396"/>
    <w:multiLevelType w:val="hybridMultilevel"/>
    <w:tmpl w:val="601A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14651D"/>
    <w:multiLevelType w:val="hybridMultilevel"/>
    <w:tmpl w:val="87E0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14AEA"/>
    <w:multiLevelType w:val="hybridMultilevel"/>
    <w:tmpl w:val="5CF6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156D65"/>
    <w:multiLevelType w:val="hybridMultilevel"/>
    <w:tmpl w:val="7226B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6222A4"/>
    <w:multiLevelType w:val="hybridMultilevel"/>
    <w:tmpl w:val="45CC3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953ED"/>
    <w:multiLevelType w:val="hybridMultilevel"/>
    <w:tmpl w:val="E488B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F0664"/>
    <w:multiLevelType w:val="hybridMultilevel"/>
    <w:tmpl w:val="AE56B514"/>
    <w:lvl w:ilvl="0" w:tplc="098205CA">
      <w:start w:val="1"/>
      <w:numFmt w:val="bullet"/>
      <w:lvlText w:val=""/>
      <w:lvlJc w:val="left"/>
      <w:pPr>
        <w:ind w:left="720" w:hanging="360"/>
      </w:pPr>
      <w:rPr>
        <w:rFonts w:ascii="Wingdings" w:hAnsi="Wingdings" w:hint="default"/>
        <w:color w:val="C0000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F465B0"/>
    <w:multiLevelType w:val="hybridMultilevel"/>
    <w:tmpl w:val="97D44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85F22"/>
    <w:multiLevelType w:val="hybridMultilevel"/>
    <w:tmpl w:val="A664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1337D5"/>
    <w:multiLevelType w:val="hybridMultilevel"/>
    <w:tmpl w:val="E41A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862A3A"/>
    <w:multiLevelType w:val="hybridMultilevel"/>
    <w:tmpl w:val="63E24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2F23BE"/>
    <w:multiLevelType w:val="hybridMultilevel"/>
    <w:tmpl w:val="E0768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761E27"/>
    <w:multiLevelType w:val="hybridMultilevel"/>
    <w:tmpl w:val="CBAE5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845B15"/>
    <w:multiLevelType w:val="hybridMultilevel"/>
    <w:tmpl w:val="DACEB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6C06FA"/>
    <w:multiLevelType w:val="hybridMultilevel"/>
    <w:tmpl w:val="9E2474B4"/>
    <w:lvl w:ilvl="0" w:tplc="4030EB66">
      <w:start w:val="1"/>
      <w:numFmt w:val="bullet"/>
      <w:lvlText w:val=""/>
      <w:lvlJc w:val="left"/>
      <w:pPr>
        <w:ind w:left="360" w:hanging="360"/>
      </w:pPr>
      <w:rPr>
        <w:rFonts w:ascii="Wingdings" w:hAnsi="Wingdings" w:hint="default"/>
        <w:color w:val="BA0B2A"/>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517D64"/>
    <w:multiLevelType w:val="hybridMultilevel"/>
    <w:tmpl w:val="876A5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DF54BB"/>
    <w:multiLevelType w:val="hybridMultilevel"/>
    <w:tmpl w:val="9AFE7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D76BF5"/>
    <w:multiLevelType w:val="hybridMultilevel"/>
    <w:tmpl w:val="B774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8825BF"/>
    <w:multiLevelType w:val="hybridMultilevel"/>
    <w:tmpl w:val="885E2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546FDE"/>
    <w:multiLevelType w:val="hybridMultilevel"/>
    <w:tmpl w:val="E88CD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1D0800"/>
    <w:multiLevelType w:val="hybridMultilevel"/>
    <w:tmpl w:val="2AF45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B86CB0"/>
    <w:multiLevelType w:val="hybridMultilevel"/>
    <w:tmpl w:val="CD1647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375B1D"/>
    <w:multiLevelType w:val="hybridMultilevel"/>
    <w:tmpl w:val="495CD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9B3071"/>
    <w:multiLevelType w:val="hybridMultilevel"/>
    <w:tmpl w:val="1196F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F708FA"/>
    <w:multiLevelType w:val="hybridMultilevel"/>
    <w:tmpl w:val="FD86A6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C2F46"/>
    <w:multiLevelType w:val="hybridMultilevel"/>
    <w:tmpl w:val="22963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7B1E57"/>
    <w:multiLevelType w:val="hybridMultilevel"/>
    <w:tmpl w:val="712C2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CE16A3"/>
    <w:multiLevelType w:val="hybridMultilevel"/>
    <w:tmpl w:val="D53E41CC"/>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C3064"/>
    <w:multiLevelType w:val="hybridMultilevel"/>
    <w:tmpl w:val="61FA2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8205B1"/>
    <w:multiLevelType w:val="hybridMultilevel"/>
    <w:tmpl w:val="2A9C1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A363E8"/>
    <w:multiLevelType w:val="hybridMultilevel"/>
    <w:tmpl w:val="E994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BD2BC2"/>
    <w:multiLevelType w:val="hybridMultilevel"/>
    <w:tmpl w:val="CC84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3A42F8"/>
    <w:multiLevelType w:val="hybridMultilevel"/>
    <w:tmpl w:val="D1B24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9160D9"/>
    <w:multiLevelType w:val="hybridMultilevel"/>
    <w:tmpl w:val="72A4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B122A7F"/>
    <w:multiLevelType w:val="hybridMultilevel"/>
    <w:tmpl w:val="ED404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873CA8"/>
    <w:multiLevelType w:val="hybridMultilevel"/>
    <w:tmpl w:val="93EA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93868"/>
    <w:multiLevelType w:val="hybridMultilevel"/>
    <w:tmpl w:val="482E9AF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220211"/>
    <w:multiLevelType w:val="hybridMultilevel"/>
    <w:tmpl w:val="DC38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FD6444"/>
    <w:multiLevelType w:val="hybridMultilevel"/>
    <w:tmpl w:val="A9BC05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0"/>
  </w:num>
  <w:num w:numId="3">
    <w:abstractNumId w:val="15"/>
  </w:num>
  <w:num w:numId="4">
    <w:abstractNumId w:val="19"/>
  </w:num>
  <w:num w:numId="5">
    <w:abstractNumId w:val="11"/>
  </w:num>
  <w:num w:numId="6">
    <w:abstractNumId w:val="32"/>
  </w:num>
  <w:num w:numId="7">
    <w:abstractNumId w:val="26"/>
  </w:num>
  <w:num w:numId="8">
    <w:abstractNumId w:val="29"/>
  </w:num>
  <w:num w:numId="9">
    <w:abstractNumId w:val="18"/>
  </w:num>
  <w:num w:numId="10">
    <w:abstractNumId w:val="4"/>
  </w:num>
  <w:num w:numId="11">
    <w:abstractNumId w:val="25"/>
  </w:num>
  <w:num w:numId="12">
    <w:abstractNumId w:val="27"/>
  </w:num>
  <w:num w:numId="13">
    <w:abstractNumId w:val="30"/>
  </w:num>
  <w:num w:numId="14">
    <w:abstractNumId w:val="38"/>
  </w:num>
  <w:num w:numId="15">
    <w:abstractNumId w:val="14"/>
  </w:num>
  <w:num w:numId="16">
    <w:abstractNumId w:val="6"/>
  </w:num>
  <w:num w:numId="17">
    <w:abstractNumId w:val="10"/>
  </w:num>
  <w:num w:numId="18">
    <w:abstractNumId w:val="35"/>
  </w:num>
  <w:num w:numId="19">
    <w:abstractNumId w:val="16"/>
  </w:num>
  <w:num w:numId="20">
    <w:abstractNumId w:val="24"/>
  </w:num>
  <w:num w:numId="21">
    <w:abstractNumId w:val="5"/>
  </w:num>
  <w:num w:numId="22">
    <w:abstractNumId w:val="28"/>
  </w:num>
  <w:num w:numId="23">
    <w:abstractNumId w:val="20"/>
  </w:num>
  <w:num w:numId="24">
    <w:abstractNumId w:val="37"/>
  </w:num>
  <w:num w:numId="25">
    <w:abstractNumId w:val="23"/>
  </w:num>
  <w:num w:numId="26">
    <w:abstractNumId w:val="31"/>
  </w:num>
  <w:num w:numId="27">
    <w:abstractNumId w:val="17"/>
  </w:num>
  <w:num w:numId="28">
    <w:abstractNumId w:val="36"/>
  </w:num>
  <w:num w:numId="29">
    <w:abstractNumId w:val="3"/>
  </w:num>
  <w:num w:numId="30">
    <w:abstractNumId w:val="43"/>
  </w:num>
  <w:num w:numId="31">
    <w:abstractNumId w:val="1"/>
  </w:num>
  <w:num w:numId="32">
    <w:abstractNumId w:val="8"/>
  </w:num>
  <w:num w:numId="33">
    <w:abstractNumId w:val="21"/>
  </w:num>
  <w:num w:numId="34">
    <w:abstractNumId w:val="22"/>
  </w:num>
  <w:num w:numId="35">
    <w:abstractNumId w:val="39"/>
  </w:num>
  <w:num w:numId="36">
    <w:abstractNumId w:val="13"/>
  </w:num>
  <w:num w:numId="37">
    <w:abstractNumId w:val="7"/>
  </w:num>
  <w:num w:numId="38">
    <w:abstractNumId w:val="42"/>
  </w:num>
  <w:num w:numId="39">
    <w:abstractNumId w:val="12"/>
  </w:num>
  <w:num w:numId="40">
    <w:abstractNumId w:val="2"/>
  </w:num>
  <w:num w:numId="41">
    <w:abstractNumId w:val="33"/>
  </w:num>
  <w:num w:numId="42">
    <w:abstractNumId w:val="34"/>
  </w:num>
  <w:num w:numId="43">
    <w:abstractNumId w:val="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29"/>
    <w:rsid w:val="00016546"/>
    <w:rsid w:val="0004396B"/>
    <w:rsid w:val="000531B6"/>
    <w:rsid w:val="00093430"/>
    <w:rsid w:val="000D1F8C"/>
    <w:rsid w:val="00111B49"/>
    <w:rsid w:val="0012794C"/>
    <w:rsid w:val="00135DDE"/>
    <w:rsid w:val="001500F8"/>
    <w:rsid w:val="00161BE3"/>
    <w:rsid w:val="001A7FE4"/>
    <w:rsid w:val="001B2C1A"/>
    <w:rsid w:val="001C4863"/>
    <w:rsid w:val="001E1AF8"/>
    <w:rsid w:val="0020084C"/>
    <w:rsid w:val="002133E2"/>
    <w:rsid w:val="00214C6A"/>
    <w:rsid w:val="0023727E"/>
    <w:rsid w:val="00247242"/>
    <w:rsid w:val="002A6CF4"/>
    <w:rsid w:val="002C0E15"/>
    <w:rsid w:val="002F7B31"/>
    <w:rsid w:val="00303C30"/>
    <w:rsid w:val="00314454"/>
    <w:rsid w:val="0033400F"/>
    <w:rsid w:val="003509BB"/>
    <w:rsid w:val="00370E39"/>
    <w:rsid w:val="003D31CD"/>
    <w:rsid w:val="003E5DFB"/>
    <w:rsid w:val="004003EB"/>
    <w:rsid w:val="00447129"/>
    <w:rsid w:val="00465BC6"/>
    <w:rsid w:val="004C1CF9"/>
    <w:rsid w:val="004C1F73"/>
    <w:rsid w:val="00530E85"/>
    <w:rsid w:val="00584197"/>
    <w:rsid w:val="005D7009"/>
    <w:rsid w:val="005E1449"/>
    <w:rsid w:val="006205D5"/>
    <w:rsid w:val="0068668B"/>
    <w:rsid w:val="006A7267"/>
    <w:rsid w:val="006B1CB2"/>
    <w:rsid w:val="006D005E"/>
    <w:rsid w:val="006D0228"/>
    <w:rsid w:val="006D394E"/>
    <w:rsid w:val="006E774E"/>
    <w:rsid w:val="006F121C"/>
    <w:rsid w:val="007074C9"/>
    <w:rsid w:val="00712ED5"/>
    <w:rsid w:val="007261DB"/>
    <w:rsid w:val="00795C84"/>
    <w:rsid w:val="007C1164"/>
    <w:rsid w:val="007C233F"/>
    <w:rsid w:val="007F61EA"/>
    <w:rsid w:val="007F7FCE"/>
    <w:rsid w:val="00816762"/>
    <w:rsid w:val="00825389"/>
    <w:rsid w:val="0083601D"/>
    <w:rsid w:val="00864EE2"/>
    <w:rsid w:val="00867F33"/>
    <w:rsid w:val="008A39DF"/>
    <w:rsid w:val="008B0712"/>
    <w:rsid w:val="008B68A5"/>
    <w:rsid w:val="008B7201"/>
    <w:rsid w:val="00934207"/>
    <w:rsid w:val="00942AAA"/>
    <w:rsid w:val="009458F2"/>
    <w:rsid w:val="00982CBE"/>
    <w:rsid w:val="009B0623"/>
    <w:rsid w:val="009C0AD4"/>
    <w:rsid w:val="009D3B61"/>
    <w:rsid w:val="009F3401"/>
    <w:rsid w:val="00A120D1"/>
    <w:rsid w:val="00A14054"/>
    <w:rsid w:val="00A92007"/>
    <w:rsid w:val="00AA1809"/>
    <w:rsid w:val="00AC7082"/>
    <w:rsid w:val="00AC7711"/>
    <w:rsid w:val="00AF33C4"/>
    <w:rsid w:val="00B21D0F"/>
    <w:rsid w:val="00B52C41"/>
    <w:rsid w:val="00B72038"/>
    <w:rsid w:val="00B772DE"/>
    <w:rsid w:val="00BB0C96"/>
    <w:rsid w:val="00BC3C95"/>
    <w:rsid w:val="00BD5C11"/>
    <w:rsid w:val="00BF0AEB"/>
    <w:rsid w:val="00BF5234"/>
    <w:rsid w:val="00C1558C"/>
    <w:rsid w:val="00C53E4A"/>
    <w:rsid w:val="00C81AE4"/>
    <w:rsid w:val="00C86E90"/>
    <w:rsid w:val="00CB1035"/>
    <w:rsid w:val="00D13A56"/>
    <w:rsid w:val="00D17199"/>
    <w:rsid w:val="00D528A2"/>
    <w:rsid w:val="00DA3E9D"/>
    <w:rsid w:val="00DD1098"/>
    <w:rsid w:val="00E37104"/>
    <w:rsid w:val="00E770FF"/>
    <w:rsid w:val="00E95071"/>
    <w:rsid w:val="00F06F27"/>
    <w:rsid w:val="00F13A6E"/>
    <w:rsid w:val="00F37471"/>
    <w:rsid w:val="00F47C6F"/>
    <w:rsid w:val="00F8544C"/>
    <w:rsid w:val="00FA4BB3"/>
    <w:rsid w:val="00FD0CE7"/>
    <w:rsid w:val="00FF040F"/>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8167AC"/>
  <w15:docId w15:val="{64DCFD1F-CBF0-4D77-AC90-2C826DC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9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4724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1B2C1A"/>
    <w:pPr>
      <w:keepNext/>
      <w:spacing w:line="240" w:lineRule="auto"/>
      <w:jc w:val="center"/>
      <w:outlineLvl w:val="4"/>
    </w:pPr>
    <w:rPr>
      <w:rFonts w:eastAsia="Times New Roman"/>
      <w:b/>
      <w:u w:val="single"/>
      <w:lang w:eastAsia="en-GB"/>
    </w:rPr>
  </w:style>
  <w:style w:type="paragraph" w:styleId="Heading6">
    <w:name w:val="heading 6"/>
    <w:basedOn w:val="Normal"/>
    <w:next w:val="Normal"/>
    <w:link w:val="Heading6Char"/>
    <w:qFormat/>
    <w:rsid w:val="001B2C1A"/>
    <w:pPr>
      <w:keepNext/>
      <w:spacing w:line="240" w:lineRule="auto"/>
      <w:jc w:val="center"/>
      <w:outlineLvl w:val="5"/>
    </w:pPr>
    <w:rPr>
      <w:rFonts w:eastAsia="Times New Roman"/>
      <w:b/>
      <w:sz w:val="2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29"/>
    <w:rPr>
      <w:rFonts w:ascii="Tahoma" w:hAnsi="Tahoma" w:cs="Tahoma"/>
      <w:sz w:val="16"/>
      <w:szCs w:val="16"/>
    </w:rPr>
  </w:style>
  <w:style w:type="character" w:customStyle="1" w:styleId="Heading5Char">
    <w:name w:val="Heading 5 Char"/>
    <w:basedOn w:val="DefaultParagraphFont"/>
    <w:link w:val="Heading5"/>
    <w:rsid w:val="001B2C1A"/>
    <w:rPr>
      <w:rFonts w:eastAsia="Times New Roman"/>
      <w:b/>
      <w:u w:val="single"/>
      <w:lang w:eastAsia="en-GB"/>
    </w:rPr>
  </w:style>
  <w:style w:type="character" w:customStyle="1" w:styleId="Heading6Char">
    <w:name w:val="Heading 6 Char"/>
    <w:basedOn w:val="DefaultParagraphFont"/>
    <w:link w:val="Heading6"/>
    <w:rsid w:val="001B2C1A"/>
    <w:rPr>
      <w:rFonts w:eastAsia="Times New Roman"/>
      <w:b/>
      <w:sz w:val="28"/>
      <w:u w:val="single"/>
      <w:lang w:eastAsia="en-GB"/>
    </w:rPr>
  </w:style>
  <w:style w:type="paragraph" w:styleId="ListParagraph">
    <w:name w:val="List Paragraph"/>
    <w:basedOn w:val="Normal"/>
    <w:uiPriority w:val="34"/>
    <w:qFormat/>
    <w:rsid w:val="00867F33"/>
    <w:pPr>
      <w:ind w:left="720"/>
      <w:contextualSpacing/>
    </w:pPr>
  </w:style>
  <w:style w:type="paragraph" w:styleId="Header">
    <w:name w:val="header"/>
    <w:basedOn w:val="Normal"/>
    <w:link w:val="HeaderChar"/>
    <w:uiPriority w:val="99"/>
    <w:unhideWhenUsed/>
    <w:rsid w:val="00934207"/>
    <w:pPr>
      <w:tabs>
        <w:tab w:val="center" w:pos="4513"/>
        <w:tab w:val="right" w:pos="9026"/>
      </w:tabs>
      <w:spacing w:line="240" w:lineRule="auto"/>
    </w:pPr>
  </w:style>
  <w:style w:type="character" w:customStyle="1" w:styleId="HeaderChar">
    <w:name w:val="Header Char"/>
    <w:basedOn w:val="DefaultParagraphFont"/>
    <w:link w:val="Header"/>
    <w:uiPriority w:val="99"/>
    <w:rsid w:val="00934207"/>
  </w:style>
  <w:style w:type="paragraph" w:styleId="Footer">
    <w:name w:val="footer"/>
    <w:basedOn w:val="Normal"/>
    <w:link w:val="FooterChar"/>
    <w:uiPriority w:val="99"/>
    <w:unhideWhenUsed/>
    <w:rsid w:val="00934207"/>
    <w:pPr>
      <w:tabs>
        <w:tab w:val="center" w:pos="4513"/>
        <w:tab w:val="right" w:pos="9026"/>
      </w:tabs>
      <w:spacing w:line="240" w:lineRule="auto"/>
    </w:pPr>
  </w:style>
  <w:style w:type="character" w:customStyle="1" w:styleId="FooterChar">
    <w:name w:val="Footer Char"/>
    <w:basedOn w:val="DefaultParagraphFont"/>
    <w:link w:val="Footer"/>
    <w:uiPriority w:val="99"/>
    <w:rsid w:val="00934207"/>
  </w:style>
  <w:style w:type="character" w:customStyle="1" w:styleId="Heading1Char">
    <w:name w:val="Heading 1 Char"/>
    <w:basedOn w:val="DefaultParagraphFont"/>
    <w:link w:val="Heading1"/>
    <w:uiPriority w:val="9"/>
    <w:rsid w:val="0004396B"/>
    <w:rPr>
      <w:rFonts w:asciiTheme="majorHAnsi" w:eastAsiaTheme="majorEastAsia" w:hAnsiTheme="majorHAnsi" w:cstheme="majorBidi"/>
      <w:b/>
      <w:bCs/>
      <w:color w:val="365F91" w:themeColor="accent1" w:themeShade="BF"/>
      <w:sz w:val="28"/>
      <w:szCs w:val="28"/>
    </w:rPr>
  </w:style>
  <w:style w:type="paragraph" w:customStyle="1" w:styleId="Body1">
    <w:name w:val="Body 1"/>
    <w:basedOn w:val="Normal"/>
    <w:rsid w:val="00247242"/>
    <w:pPr>
      <w:spacing w:before="60" w:after="240" w:line="240" w:lineRule="auto"/>
      <w:ind w:left="567"/>
    </w:pPr>
    <w:rPr>
      <w:rFonts w:eastAsia="Times New Roman"/>
      <w:sz w:val="22"/>
      <w:szCs w:val="22"/>
      <w:lang w:eastAsia="en-GB"/>
    </w:rPr>
  </w:style>
  <w:style w:type="paragraph" w:customStyle="1" w:styleId="PS-Heading3">
    <w:name w:val="PS-Heading 3"/>
    <w:basedOn w:val="Heading3"/>
    <w:rsid w:val="00247242"/>
    <w:pPr>
      <w:keepLines w:val="0"/>
      <w:tabs>
        <w:tab w:val="left" w:pos="4860"/>
      </w:tabs>
      <w:spacing w:before="60" w:after="60" w:line="240" w:lineRule="auto"/>
      <w:ind w:left="-108"/>
    </w:pPr>
    <w:rPr>
      <w:rFonts w:ascii="Arial" w:eastAsia="Times New Roman" w:hAnsi="Arial" w:cs="Arial"/>
      <w:b w:val="0"/>
      <w:color w:val="000080"/>
      <w:sz w:val="20"/>
      <w:lang w:eastAsia="en-GB"/>
    </w:rPr>
  </w:style>
  <w:style w:type="paragraph" w:customStyle="1" w:styleId="PS-1stBullet">
    <w:name w:val="PS-1st Bullet"/>
    <w:basedOn w:val="Normal"/>
    <w:rsid w:val="00247242"/>
    <w:pPr>
      <w:tabs>
        <w:tab w:val="num" w:pos="336"/>
        <w:tab w:val="left" w:pos="4860"/>
      </w:tabs>
      <w:spacing w:before="60" w:after="60" w:line="240" w:lineRule="auto"/>
      <w:ind w:left="335" w:hanging="335"/>
    </w:pPr>
    <w:rPr>
      <w:rFonts w:eastAsia="Times New Roman"/>
      <w:b/>
      <w:sz w:val="28"/>
      <w:szCs w:val="28"/>
      <w:lang w:eastAsia="en-GB"/>
    </w:rPr>
  </w:style>
  <w:style w:type="paragraph" w:customStyle="1" w:styleId="PS-tested-by">
    <w:name w:val="PS-tested-by"/>
    <w:basedOn w:val="PS-Heading3"/>
    <w:rsid w:val="00247242"/>
  </w:style>
  <w:style w:type="paragraph" w:customStyle="1" w:styleId="1stBullet">
    <w:name w:val="1st Bullet"/>
    <w:basedOn w:val="Normal"/>
    <w:rsid w:val="00247242"/>
    <w:pPr>
      <w:tabs>
        <w:tab w:val="num" w:pos="540"/>
        <w:tab w:val="left" w:pos="4860"/>
      </w:tabs>
      <w:spacing w:before="240" w:after="240" w:line="240" w:lineRule="auto"/>
      <w:ind w:left="540" w:hanging="360"/>
    </w:pPr>
    <w:rPr>
      <w:rFonts w:eastAsia="Times New Roman"/>
      <w:sz w:val="20"/>
      <w:szCs w:val="24"/>
      <w:lang w:eastAsia="en-GB"/>
    </w:rPr>
  </w:style>
  <w:style w:type="paragraph" w:styleId="BodyTextIndent3">
    <w:name w:val="Body Text Indent 3"/>
    <w:basedOn w:val="Normal"/>
    <w:link w:val="BodyTextIndent3Char"/>
    <w:rsid w:val="00247242"/>
    <w:pPr>
      <w:spacing w:line="240" w:lineRule="auto"/>
      <w:ind w:left="-432"/>
    </w:pPr>
    <w:rPr>
      <w:rFonts w:eastAsia="Times New Roman"/>
      <w:sz w:val="22"/>
      <w:szCs w:val="22"/>
      <w:lang w:val="en-US"/>
    </w:rPr>
  </w:style>
  <w:style w:type="character" w:customStyle="1" w:styleId="BodyTextIndent3Char">
    <w:name w:val="Body Text Indent 3 Char"/>
    <w:basedOn w:val="DefaultParagraphFont"/>
    <w:link w:val="BodyTextIndent3"/>
    <w:rsid w:val="00247242"/>
    <w:rPr>
      <w:rFonts w:eastAsia="Times New Roman"/>
      <w:sz w:val="22"/>
      <w:szCs w:val="22"/>
      <w:lang w:val="en-US"/>
    </w:rPr>
  </w:style>
  <w:style w:type="character" w:customStyle="1" w:styleId="Heading3Char">
    <w:name w:val="Heading 3 Char"/>
    <w:basedOn w:val="DefaultParagraphFont"/>
    <w:link w:val="Heading3"/>
    <w:uiPriority w:val="9"/>
    <w:semiHidden/>
    <w:rsid w:val="00247242"/>
    <w:rPr>
      <w:rFonts w:asciiTheme="majorHAnsi" w:eastAsiaTheme="majorEastAsia" w:hAnsiTheme="majorHAnsi" w:cstheme="majorBidi"/>
      <w:b/>
      <w:bCs/>
      <w:color w:val="4F81BD" w:themeColor="accent1"/>
    </w:rPr>
  </w:style>
  <w:style w:type="table" w:styleId="TableGrid">
    <w:name w:val="Table Grid"/>
    <w:basedOn w:val="TableNormal"/>
    <w:uiPriority w:val="59"/>
    <w:rsid w:val="00111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E718486E</Template>
  <TotalTime>40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Bedes College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 Greer</dc:creator>
  <cp:lastModifiedBy>Caroline Oxley</cp:lastModifiedBy>
  <cp:revision>7</cp:revision>
  <cp:lastPrinted>2019-06-07T13:34:00Z</cp:lastPrinted>
  <dcterms:created xsi:type="dcterms:W3CDTF">2020-01-06T13:06:00Z</dcterms:created>
  <dcterms:modified xsi:type="dcterms:W3CDTF">2020-01-07T15:14:00Z</dcterms:modified>
</cp:coreProperties>
</file>