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71" w:rsidRPr="00600671" w:rsidRDefault="00600671" w:rsidP="00600671">
      <w:pPr>
        <w:spacing w:after="0" w:line="240" w:lineRule="auto"/>
        <w:jc w:val="center"/>
        <w:rPr>
          <w:rFonts w:ascii="Arial" w:eastAsia="Times New Roman" w:hAnsi="Arial" w:cs="Arial"/>
          <w:b/>
          <w:sz w:val="28"/>
          <w:szCs w:val="28"/>
        </w:rPr>
      </w:pPr>
      <w:r w:rsidRPr="00600671">
        <w:rPr>
          <w:rFonts w:ascii="Arial" w:eastAsia="Times New Roman" w:hAnsi="Arial" w:cs="Arial"/>
          <w:b/>
          <w:sz w:val="28"/>
          <w:szCs w:val="28"/>
        </w:rPr>
        <w:t>Colchester County High School for Girls</w:t>
      </w: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p>
    <w:p w:rsidR="00600671" w:rsidRPr="00737B6C" w:rsidRDefault="00600671" w:rsidP="00600671">
      <w:pPr>
        <w:spacing w:after="0" w:line="240" w:lineRule="auto"/>
        <w:jc w:val="both"/>
        <w:rPr>
          <w:rFonts w:ascii="Arial" w:eastAsia="Times New Roman" w:hAnsi="Arial" w:cs="Arial"/>
          <w:bCs/>
          <w:color w:val="000000"/>
        </w:rPr>
      </w:pPr>
      <w:r w:rsidRPr="00600671">
        <w:rPr>
          <w:rFonts w:ascii="Arial" w:eastAsia="Times New Roman" w:hAnsi="Arial" w:cs="Arial"/>
          <w:b/>
          <w:bCs/>
          <w:color w:val="000000"/>
        </w:rPr>
        <w:t>Department:</w:t>
      </w:r>
      <w:r w:rsidRPr="00600671">
        <w:rPr>
          <w:rFonts w:ascii="Arial" w:eastAsia="Times New Roman" w:hAnsi="Arial" w:cs="Arial"/>
          <w:b/>
          <w:bCs/>
          <w:color w:val="000000"/>
        </w:rPr>
        <w:tab/>
      </w:r>
      <w:r w:rsidRPr="00600671">
        <w:rPr>
          <w:rFonts w:ascii="Arial" w:eastAsia="Times New Roman" w:hAnsi="Arial" w:cs="Arial"/>
          <w:b/>
          <w:bCs/>
          <w:color w:val="000000"/>
        </w:rPr>
        <w:tab/>
      </w:r>
      <w:r w:rsidR="00737B6C" w:rsidRPr="00737B6C">
        <w:rPr>
          <w:rFonts w:ascii="Arial" w:eastAsia="Times New Roman" w:hAnsi="Arial" w:cs="Arial"/>
          <w:bCs/>
          <w:color w:val="000000"/>
        </w:rPr>
        <w:t>Physics</w:t>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b/>
          <w:bCs/>
          <w:color w:val="000000"/>
        </w:rPr>
        <w:t>Job Title:</w:t>
      </w:r>
      <w:r w:rsidRPr="00600671">
        <w:rPr>
          <w:rFonts w:ascii="Arial" w:eastAsia="Times New Roman" w:hAnsi="Arial" w:cs="Arial"/>
          <w:color w:val="000000"/>
        </w:rPr>
        <w:tab/>
      </w:r>
      <w:r w:rsidRPr="00600671">
        <w:rPr>
          <w:rFonts w:ascii="Arial" w:eastAsia="Times New Roman" w:hAnsi="Arial" w:cs="Arial"/>
          <w:color w:val="000000"/>
        </w:rPr>
        <w:tab/>
        <w:t xml:space="preserve">Head of </w:t>
      </w:r>
      <w:r w:rsidR="00737B6C">
        <w:rPr>
          <w:rFonts w:ascii="Arial" w:eastAsia="Times New Roman" w:hAnsi="Arial" w:cs="Arial"/>
          <w:color w:val="000000"/>
        </w:rPr>
        <w:t>Physics</w:t>
      </w:r>
      <w:bookmarkStart w:id="0" w:name="_GoBack"/>
      <w:bookmarkEnd w:id="0"/>
    </w:p>
    <w:p w:rsidR="00600671" w:rsidRPr="00600671" w:rsidRDefault="00600671" w:rsidP="004E4E53">
      <w:pPr>
        <w:spacing w:after="0" w:line="240" w:lineRule="auto"/>
        <w:jc w:val="both"/>
        <w:rPr>
          <w:rFonts w:ascii="Arial" w:eastAsia="Times New Roman" w:hAnsi="Arial" w:cs="Arial"/>
        </w:rPr>
      </w:pPr>
      <w:r w:rsidRPr="00600671">
        <w:rPr>
          <w:rFonts w:ascii="Arial" w:eastAsia="Times New Roman" w:hAnsi="Arial" w:cs="Arial"/>
          <w:b/>
          <w:color w:val="000000"/>
        </w:rPr>
        <w:t>Pay Scale:</w:t>
      </w:r>
      <w:r w:rsidRPr="00600671">
        <w:rPr>
          <w:rFonts w:ascii="Arial" w:eastAsia="Times New Roman" w:hAnsi="Arial" w:cs="Arial"/>
          <w:color w:val="000000"/>
        </w:rPr>
        <w:tab/>
      </w:r>
      <w:r w:rsidRPr="00600671">
        <w:rPr>
          <w:rFonts w:ascii="Arial" w:eastAsia="Times New Roman" w:hAnsi="Arial" w:cs="Arial"/>
          <w:color w:val="000000"/>
        </w:rPr>
        <w:tab/>
      </w:r>
      <w:r w:rsidR="004E4E53" w:rsidRPr="00CC5003">
        <w:rPr>
          <w:rFonts w:ascii="Arial" w:eastAsia="Times New Roman" w:hAnsi="Arial" w:cs="Arial"/>
        </w:rPr>
        <w:t>MPR</w:t>
      </w:r>
      <w:r w:rsidR="004E4E53">
        <w:rPr>
          <w:rFonts w:ascii="Arial" w:eastAsia="Times New Roman" w:hAnsi="Arial" w:cs="Arial"/>
        </w:rPr>
        <w:t>/UPR + TLR 2</w:t>
      </w:r>
      <w:r w:rsidR="004E4E53" w:rsidRPr="00CC5003">
        <w:rPr>
          <w:rFonts w:ascii="Arial" w:eastAsia="Times New Roman" w:hAnsi="Arial" w:cs="Arial"/>
        </w:rPr>
        <w:tab/>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p>
    <w:p w:rsidR="00600671" w:rsidRPr="00225A90" w:rsidRDefault="00600671" w:rsidP="00600671">
      <w:pPr>
        <w:spacing w:after="0" w:line="240" w:lineRule="auto"/>
        <w:rPr>
          <w:rFonts w:ascii="Arial" w:eastAsia="Times New Roman" w:hAnsi="Arial" w:cs="Arial"/>
          <w:bCs/>
          <w:color w:val="000000"/>
        </w:rPr>
      </w:pPr>
      <w:r w:rsidRPr="00600671">
        <w:rPr>
          <w:rFonts w:ascii="Arial" w:eastAsia="Times New Roman" w:hAnsi="Arial" w:cs="Arial"/>
          <w:b/>
          <w:bCs/>
          <w:color w:val="000000"/>
        </w:rPr>
        <w:t>Responsible to:</w:t>
      </w:r>
      <w:r w:rsidRPr="00600671">
        <w:rPr>
          <w:rFonts w:ascii="Arial" w:eastAsia="Times New Roman" w:hAnsi="Arial" w:cs="Arial"/>
          <w:b/>
          <w:bCs/>
          <w:color w:val="000000"/>
        </w:rPr>
        <w:tab/>
      </w:r>
      <w:r w:rsidR="00225A90" w:rsidRPr="00225A90">
        <w:rPr>
          <w:rFonts w:ascii="Arial" w:eastAsia="Times New Roman" w:hAnsi="Arial" w:cs="Arial"/>
          <w:bCs/>
          <w:color w:val="000000"/>
        </w:rPr>
        <w:t>Vice Principals,</w:t>
      </w:r>
      <w:r w:rsidR="00225A90">
        <w:rPr>
          <w:rFonts w:ascii="Arial" w:eastAsia="Times New Roman" w:hAnsi="Arial" w:cs="Arial"/>
          <w:b/>
          <w:bCs/>
          <w:color w:val="000000"/>
        </w:rPr>
        <w:t xml:space="preserve"> </w:t>
      </w:r>
      <w:r w:rsidR="00225A90">
        <w:rPr>
          <w:rFonts w:ascii="Arial" w:eastAsia="Times New Roman" w:hAnsi="Arial" w:cs="Arial"/>
          <w:bCs/>
          <w:color w:val="000000"/>
        </w:rPr>
        <w:t>Associate to the Principal</w:t>
      </w:r>
      <w:r w:rsidR="00225A90">
        <w:rPr>
          <w:rFonts w:ascii="Arial" w:eastAsia="Times New Roman" w:hAnsi="Arial" w:cs="Arial"/>
          <w:b/>
          <w:bCs/>
          <w:color w:val="000000"/>
        </w:rPr>
        <w:t xml:space="preserve">, </w:t>
      </w:r>
      <w:r w:rsidR="00225A90" w:rsidRPr="00225A90">
        <w:rPr>
          <w:rFonts w:ascii="Arial" w:eastAsia="Times New Roman" w:hAnsi="Arial" w:cs="Arial"/>
          <w:bCs/>
          <w:color w:val="000000"/>
        </w:rPr>
        <w:t>Executive Principal</w:t>
      </w:r>
    </w:p>
    <w:p w:rsidR="00600671" w:rsidRPr="00600671" w:rsidRDefault="00600671" w:rsidP="00600671">
      <w:pPr>
        <w:spacing w:after="0" w:line="240" w:lineRule="auto"/>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r w:rsidRPr="00600671">
        <w:rPr>
          <w:rFonts w:ascii="Arial" w:eastAsia="Times New Roman" w:hAnsi="Arial" w:cs="Arial"/>
          <w:b/>
        </w:rPr>
        <w:t>Responsible for</w:t>
      </w:r>
      <w:r w:rsidRPr="00600671">
        <w:rPr>
          <w:rFonts w:ascii="Arial" w:eastAsia="Times New Roman" w:hAnsi="Arial" w:cs="Arial"/>
        </w:rPr>
        <w:t>:</w:t>
      </w:r>
      <w:r w:rsidRPr="00600671">
        <w:rPr>
          <w:rFonts w:ascii="Arial" w:eastAsia="Times New Roman" w:hAnsi="Arial" w:cs="Arial"/>
        </w:rPr>
        <w:tab/>
        <w:t>All teachers and support staff attached to curriculum area</w:t>
      </w:r>
    </w:p>
    <w:p w:rsidR="00600671" w:rsidRPr="00600671" w:rsidRDefault="00600671"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b/>
        </w:rPr>
      </w:pPr>
      <w:r w:rsidRPr="00600671">
        <w:rPr>
          <w:rFonts w:ascii="Arial" w:eastAsia="Times New Roman" w:hAnsi="Arial" w:cs="Arial"/>
          <w:b/>
        </w:rPr>
        <w:t>OVERALL RESPONSIBILITY</w:t>
      </w: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rPr>
      </w:pP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strategic direction, leadership and management of the department, the development and implementation of subject policies, plans, targets and practices within the context of the school’s aims, objectives, policies and procedures.</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highest standards of student achievement within the department, by tracking student progress, monitoring and evaluating student achievement and setting targets for improvement.</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lead, develop and enhance the teaching and learning within the department, evaluating the quality of teaching, leading best practice, and securing and sustaining effective and challenging teaching of the subject.</w:t>
      </w:r>
      <w:r w:rsidRPr="00600671">
        <w:rPr>
          <w:rFonts w:ascii="Arial" w:eastAsia="Times New Roman" w:hAnsi="Arial" w:cs="Arial"/>
        </w:rPr>
        <w:tab/>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line manage effectively the teaching staff and deploy teaching in the department, motivating and supporting colleagues in developing innovative teaching strategies.</w:t>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take responsibility for all departmental administration.</w:t>
      </w:r>
    </w:p>
    <w:p w:rsidR="00600671" w:rsidRPr="00600671" w:rsidRDefault="00600671" w:rsidP="00600671">
      <w:pPr>
        <w:tabs>
          <w:tab w:val="left" w:pos="720"/>
        </w:tabs>
        <w:spacing w:after="0" w:line="240" w:lineRule="auto"/>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SECTION 1 GENERAL LEADERSHIP &amp; MANAGEMENT DUTIES</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Leadership &amp; Curriculum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contribute to the strategic development of the school by providing advice, challenge, insight and experience that will be beneficial to the activity and the development of the organisation.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create a culture and environment that is conducive to success through innovation, enthusiastic delivery of vision and a clear sense of purpose and pride about the department and its work.</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organise and direct the teaching of the subject(s) in accordance with school policies, having due regard to the National Curriculum, Examination Board Specifications, cross-curricular implications (e.g. SMSC) and health and safety.</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co-ordinate the production and maintenance of the departmental handbook and self-evaluation document (SEF) and implement, monitor and evaluate all departmental policies and documentation.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be responsible for all departmental systems and the delegation of duties where appropriate.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track, monitor and support through intervention the progress of all students in     reaching their potential.</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auto"/>
        <w:ind w:left="426" w:hanging="426"/>
        <w:jc w:val="both"/>
        <w:rPr>
          <w:rFonts w:ascii="Arial" w:eastAsia="Times New Roman" w:hAnsi="Arial" w:cs="Arial"/>
          <w:b/>
        </w:rPr>
      </w:pPr>
      <w:r w:rsidRPr="00600671">
        <w:rPr>
          <w:rFonts w:ascii="Arial" w:eastAsia="Times New Roman" w:hAnsi="Arial" w:cs="Arial"/>
        </w:rPr>
        <w:t xml:space="preserve"> To organise appropriate extra-curricular activities, educational visits and outside speakers.</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contribute to the development of the school’s Science and Language College and Leading Edge status.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develop comprehensive schemes of work differentiated for G&amp;T and SEND students, incorporating a variety of assessments at key points to enable accurate judgements on student progress to be made.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develop departmental strategies to promote RWCM and SMSC including citizenship.</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quality assure assessments and reports.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lastRenderedPageBreak/>
        <w:t xml:space="preserve">To set and implement annual targets for the department within the Departmental Improvement Plan and Examination Results Review consistent with the School Improvement Plan.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chair effective department meetings and ensure that action points are recorded, circulated and kept.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be responsible for the distribution and spending of the capitation allowance of the department, in accordance with school policy, ensuring the proper use of resources.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market activities undertaken by the department through use of excellent display, weekly bulletin, e-newsletter and school website.</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Continuing Professional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the induction, support and professional development of staff attached to the department in conjunction with the </w:t>
      </w:r>
      <w:r w:rsidR="00225A90">
        <w:rPr>
          <w:rFonts w:ascii="Arial" w:eastAsia="Times New Roman" w:hAnsi="Arial" w:cs="Arial"/>
        </w:rPr>
        <w:t>Associate to the Principal.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assist with the recruitment and appointment of staff to the department.</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establish with the staff of the department high levels of expectation, and to ensure that behaviour management strategies are in place and implemented.</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using the Performance Management process to develop the personnel and professional effectiveness of each member of staff in the department. </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meet regularly with colleagues to discuss, review and monitor progress. Mentor and coach members of the team to support and improve practice.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an efficient and effective teacher and role model to the members of the department and school.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keep up to date with research and developments in education and undertake any necessary professional development identified in the School Improvement Plan or Performance Management review.</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involved in the development of trainee teachers attached to the school as part of the CTTC and North East Essex Teaching School Alliance.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Maintain a professional portfolio of evidence and departmental learning log to support the Performance Management process.</w:t>
      </w: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Wider Responsibilities</w:t>
      </w:r>
    </w:p>
    <w:p w:rsidR="00600671" w:rsidRPr="00600671" w:rsidRDefault="00600671" w:rsidP="00600671">
      <w:pPr>
        <w:tabs>
          <w:tab w:val="left" w:pos="426"/>
          <w:tab w:val="left" w:pos="2160"/>
          <w:tab w:val="left" w:pos="2520"/>
          <w:tab w:val="left" w:pos="3600"/>
          <w:tab w:val="left" w:pos="5040"/>
          <w:tab w:val="left" w:pos="6480"/>
        </w:tabs>
        <w:spacing w:after="0" w:line="240" w:lineRule="exact"/>
        <w:ind w:left="426"/>
        <w:contextualSpacing/>
        <w:jc w:val="both"/>
        <w:rPr>
          <w:rFonts w:ascii="Arial" w:eastAsia="Times New Roman" w:hAnsi="Arial" w:cs="Arial"/>
        </w:rPr>
      </w:pP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develop and maintain effective methods of communication with the</w:t>
      </w:r>
      <w:r w:rsidR="00225A90">
        <w:rPr>
          <w:rFonts w:ascii="Arial" w:eastAsia="Times New Roman" w:hAnsi="Arial" w:cs="Arial"/>
        </w:rPr>
        <w:t xml:space="preserve"> Executive Principal</w:t>
      </w:r>
      <w:r w:rsidRPr="00600671">
        <w:rPr>
          <w:rFonts w:ascii="Arial" w:eastAsia="Times New Roman" w:hAnsi="Arial" w:cs="Arial"/>
        </w:rPr>
        <w:t>, SLT, other staff, students, parents, governors, external agencies and the wider community. Act as the initial contact regarding all issues relating to the subject area.</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keep a high profile around the school being visible and active at lesson change and during non-structured time.</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use leadership and management time, and ‘gained time’ effectively. </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undertake such other duties as may be agreed upon from time to time with the</w:t>
      </w:r>
      <w:r w:rsidR="00225A90">
        <w:rPr>
          <w:rFonts w:ascii="Arial" w:eastAsia="Times New Roman" w:hAnsi="Arial" w:cs="Arial"/>
        </w:rPr>
        <w:t xml:space="preserve"> Executive Principal</w:t>
      </w:r>
      <w:r w:rsidRPr="00600671">
        <w:rPr>
          <w:rFonts w:ascii="Arial" w:eastAsia="Times New Roman" w:hAnsi="Arial" w:cs="Arial"/>
        </w:rPr>
        <w: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The duties of the post may be varied to meet changed circumstances in a manner compatible with the post held. </w:t>
      </w:r>
    </w:p>
    <w:p w:rsidR="00600671" w:rsidRPr="00600671" w:rsidRDefault="00600671" w:rsidP="00600671">
      <w:pPr>
        <w:keepNext/>
        <w:tabs>
          <w:tab w:val="left" w:pos="550"/>
        </w:tabs>
        <w:spacing w:after="0" w:line="240" w:lineRule="auto"/>
        <w:jc w:val="both"/>
        <w:outlineLvl w:val="0"/>
        <w:rPr>
          <w:rFonts w:ascii="Arial" w:eastAsia="Times New Roman" w:hAnsi="Arial" w:cs="Arial"/>
          <w:b/>
          <w:bCs/>
        </w:rPr>
      </w:pPr>
      <w:r w:rsidRPr="00600671">
        <w:rPr>
          <w:rFonts w:ascii="Arial" w:eastAsia="Times New Roman" w:hAnsi="Arial" w:cs="Arial"/>
          <w:b/>
          <w:bCs/>
        </w:rPr>
        <w:br w:type="page"/>
      </w:r>
    </w:p>
    <w:p w:rsidR="00600671" w:rsidRPr="00600671" w:rsidRDefault="00600671" w:rsidP="00600671">
      <w:pPr>
        <w:keepNext/>
        <w:tabs>
          <w:tab w:val="left" w:pos="550"/>
        </w:tabs>
        <w:spacing w:after="0" w:line="240" w:lineRule="auto"/>
        <w:jc w:val="both"/>
        <w:outlineLvl w:val="0"/>
        <w:rPr>
          <w:rFonts w:ascii="Arial" w:eastAsia="Times New Roman" w:hAnsi="Arial" w:cs="Arial"/>
          <w:b/>
        </w:rPr>
      </w:pPr>
      <w:r w:rsidRPr="00600671">
        <w:rPr>
          <w:rFonts w:ascii="Arial" w:eastAsia="Times New Roman" w:hAnsi="Arial" w:cs="Arial"/>
          <w:b/>
          <w:bCs/>
        </w:rPr>
        <w:lastRenderedPageBreak/>
        <w:t xml:space="preserve">Health and Safety </w:t>
      </w:r>
      <w:r w:rsidRPr="00600671">
        <w:rPr>
          <w:rFonts w:ascii="Arial" w:eastAsia="Times New Roman" w:hAnsi="Arial" w:cs="Arial"/>
          <w:b/>
        </w:rPr>
        <w:t>Responsibilities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All employees with management and supervisory responsibilities are responsible for the implementation of the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600671" w:rsidRPr="00600671" w:rsidRDefault="00600671" w:rsidP="00600671">
      <w:pPr>
        <w:tabs>
          <w:tab w:val="left" w:pos="0"/>
        </w:tabs>
        <w:spacing w:after="0" w:line="240" w:lineRule="auto"/>
        <w:jc w:val="both"/>
        <w:rPr>
          <w:rFonts w:ascii="Arial" w:eastAsia="Times New Roman" w:hAnsi="Arial" w:cs="Arial"/>
        </w:rPr>
      </w:pPr>
      <w:r w:rsidRPr="00600671">
        <w:rPr>
          <w:rFonts w:ascii="Arial" w:eastAsia="Times New Roman" w:hAnsi="Arial" w:cs="Arial"/>
        </w:rPr>
        <w:t>Their responsibilities include:</w:t>
      </w:r>
    </w:p>
    <w:p w:rsidR="00600671" w:rsidRPr="00600671" w:rsidRDefault="00600671" w:rsidP="00600671">
      <w:pPr>
        <w:spacing w:after="0" w:line="240" w:lineRule="auto"/>
        <w:jc w:val="both"/>
        <w:rPr>
          <w:rFonts w:ascii="Arial" w:eastAsia="Times New Roman" w:hAnsi="Arial" w:cs="Arial"/>
          <w:bCs/>
        </w:rPr>
      </w:pP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the Health, Safety and Wellbeing Policy is implemented in their area of responsibility.</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managers under their control carry out their health and safety responsibilities.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Identifying opportunities to improve the health, safety and wellbeing within the School, and promoting risk awareness and the development of safe behaviour</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all relevant health and safety information is communicated effectively to the correct employees and take account of their views.</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the health and safety competence and capability of employees under their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relevant health and safety standards and risk assessments are implemented in their area of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in their area of control, risk assessments are carried out, recorded and the control measures implemented.</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Undertaking risk assessments relating to hazards to which directly managed staff are exposed (this will include stress risk assessments).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health and safety monitoring is undertaken in their area of control, in accordance with the School’s requirements.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Reviewing the effectiveness of health and safety standards at controlling risks and feeding back areas of concern to their line manager, </w:t>
      </w:r>
      <w:r w:rsidR="00225A90">
        <w:rPr>
          <w:rFonts w:ascii="Arial" w:eastAsia="Times New Roman" w:hAnsi="Arial" w:cs="Arial"/>
        </w:rPr>
        <w:t xml:space="preserve">Executive Principal </w:t>
      </w:r>
      <w:r w:rsidRPr="00600671">
        <w:rPr>
          <w:rFonts w:ascii="Arial" w:eastAsia="Times New Roman" w:hAnsi="Arial" w:cs="Arial"/>
        </w:rPr>
        <w:t xml:space="preserve">or Governing Body.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health and safety issues identified via risk assessments or monitoring activities that cannot be addressed are raised with their line manager.</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b/>
          <w:bCs/>
          <w:color w:val="000000"/>
        </w:rPr>
      </w:pPr>
      <w:r w:rsidRPr="00600671">
        <w:rPr>
          <w:rFonts w:ascii="Arial" w:eastAsia="Times New Roman" w:hAnsi="Arial" w:cs="Arial"/>
        </w:rPr>
        <w:t xml:space="preserve"> </w:t>
      </w:r>
      <w:r w:rsidRPr="00600671">
        <w:rPr>
          <w:rFonts w:ascii="Arial" w:eastAsia="Times New Roman" w:hAnsi="Arial" w:cs="Arial"/>
          <w:b/>
          <w:bCs/>
          <w:color w:val="000000"/>
        </w:rPr>
        <w:t>SECTION 2 - ADDITIONAL DUTIES FOR THIS POST</w:t>
      </w:r>
    </w:p>
    <w:p w:rsidR="00600671" w:rsidRPr="00600671" w:rsidRDefault="00600671" w:rsidP="00600671">
      <w:pPr>
        <w:spacing w:after="0" w:line="240" w:lineRule="auto"/>
        <w:jc w:val="both"/>
        <w:rPr>
          <w:rFonts w:ascii="Arial" w:eastAsia="Times New Roman" w:hAnsi="Arial" w:cs="Arial"/>
          <w:b/>
          <w:bCs/>
          <w:color w:val="000000"/>
        </w:rPr>
      </w:pP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Various tasks will be negotiated and agreed at the time of appointment and at annual review.  These additional tasks are seen as an important part of the School’s continuing professional development programme, and will be attached to the job holders own job description.</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i/>
        </w:rPr>
      </w:pPr>
      <w:r w:rsidRPr="00600671">
        <w:rPr>
          <w:rFonts w:ascii="Arial" w:eastAsia="Times New Roman" w:hAnsi="Arial" w:cs="Arial"/>
          <w:i/>
        </w:rPr>
        <w:t>The job descriptions of Form Tutor and Subject Teacher apply to this role also, copies of which are available on request.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negotiated at the request of the </w:t>
      </w:r>
      <w:r w:rsidR="00225A90">
        <w:rPr>
          <w:rFonts w:ascii="Arial" w:eastAsia="Times New Roman" w:hAnsi="Arial" w:cs="Arial"/>
        </w:rPr>
        <w:t xml:space="preserve">Executive Principal </w:t>
      </w:r>
      <w:r w:rsidRPr="00600671">
        <w:rPr>
          <w:rFonts w:ascii="Arial" w:eastAsia="Times New Roman" w:hAnsi="Arial" w:cs="Arial"/>
        </w:rPr>
        <w:t>or the incumbent of the post.</w:t>
      </w:r>
    </w:p>
    <w:p w:rsidR="00600671" w:rsidRDefault="00600671" w:rsidP="00600671">
      <w:pPr>
        <w:jc w:val="both"/>
        <w:rPr>
          <w:rFonts w:ascii="Arial" w:eastAsia="Times New Roman" w:hAnsi="Arial" w:cs="Arial"/>
        </w:rPr>
      </w:pPr>
      <w:r>
        <w:rPr>
          <w:rFonts w:ascii="Arial" w:eastAsia="Times New Roman" w:hAnsi="Arial" w:cs="Arial"/>
        </w:rPr>
        <w:br w:type="page"/>
      </w:r>
    </w:p>
    <w:p w:rsidR="00600671" w:rsidRPr="00600671" w:rsidRDefault="00600671" w:rsidP="00600671">
      <w:pPr>
        <w:spacing w:after="0" w:line="240" w:lineRule="auto"/>
        <w:jc w:val="both"/>
        <w:rPr>
          <w:rFonts w:ascii="Arial" w:eastAsia="Times New Roman" w:hAnsi="Arial" w:cs="Arial"/>
          <w:b/>
        </w:rPr>
      </w:pPr>
      <w:r w:rsidRPr="00600671">
        <w:rPr>
          <w:rFonts w:ascii="Arial" w:eastAsia="Times New Roman" w:hAnsi="Arial" w:cs="Arial"/>
          <w:b/>
        </w:rPr>
        <w:lastRenderedPageBreak/>
        <w:t>PERSON SPECIFICATION FOR APPLICANTS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We want all staff at Colchester County High School for Girls to: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relate well to students in all aspects of school life;</w:t>
      </w:r>
    </w:p>
    <w:p w:rsidR="00600671" w:rsidRPr="00600671" w:rsidRDefault="00600671" w:rsidP="00600671">
      <w:pPr>
        <w:spacing w:after="0" w:line="240" w:lineRule="auto"/>
        <w:ind w:left="360"/>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put the needs of the students first and work with them to achieve their full potential;</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self-motivated and aim for the highest standards in all that they do;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dedicated to the success of the students, their teams, the school and themselves;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the relevant qualifications to fulfil the requirements of the post;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confidence and competence in the use of Information Technology;</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contribute to and be active in the work of their team(s);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good communication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sense of humour;</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positive and co-operative;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respond constructively to developments within their areas;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enthusiasm, energy, resilience and vision;</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an excellent record of successful teaching;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organisational and interpersonal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management and leadership skills where appropriate;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continuous school improvement;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personal development and accept advice and coaching;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proofErr w:type="gramStart"/>
      <w:r w:rsidRPr="00600671">
        <w:rPr>
          <w:rFonts w:ascii="Arial" w:eastAsia="Times New Roman" w:hAnsi="Arial" w:cs="Arial"/>
        </w:rPr>
        <w:t>demonstrate</w:t>
      </w:r>
      <w:proofErr w:type="gramEnd"/>
      <w:r w:rsidRPr="00600671">
        <w:rPr>
          <w:rFonts w:ascii="Arial" w:eastAsia="Times New Roman" w:hAnsi="Arial" w:cs="Arial"/>
        </w:rPr>
        <w:t xml:space="preserve"> a positive willingness to be involved in the diversity of school life.</w:t>
      </w: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153A48" w:rsidRPr="00600671" w:rsidRDefault="00153A48">
      <w:pPr>
        <w:rPr>
          <w:rFonts w:ascii="Arial" w:hAnsi="Arial" w:cs="Arial"/>
        </w:rPr>
      </w:pPr>
    </w:p>
    <w:sectPr w:rsidR="00153A48" w:rsidRPr="0060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55C"/>
    <w:multiLevelType w:val="hybridMultilevel"/>
    <w:tmpl w:val="15D84902"/>
    <w:lvl w:ilvl="0" w:tplc="612E8408">
      <w:start w:val="1"/>
      <w:numFmt w:val="decimal"/>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D1705A"/>
    <w:multiLevelType w:val="hybridMultilevel"/>
    <w:tmpl w:val="F6384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91F7F5A"/>
    <w:multiLevelType w:val="hybridMultilevel"/>
    <w:tmpl w:val="5FB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4" w15:restartNumberingAfterBreak="0">
    <w:nsid w:val="7D1A191D"/>
    <w:multiLevelType w:val="hybridMultilevel"/>
    <w:tmpl w:val="9E9A01D8"/>
    <w:lvl w:ilvl="0" w:tplc="30E04C04">
      <w:start w:val="1"/>
      <w:numFmt w:val="decimal"/>
      <w:lvlText w:val="%1."/>
      <w:lvlJc w:val="left"/>
      <w:pPr>
        <w:ind w:left="1211" w:hanging="360"/>
      </w:pPr>
      <w:rPr>
        <w:rFonts w:ascii="Arial" w:eastAsia="Times New Roman"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F4D785E"/>
    <w:multiLevelType w:val="hybridMultilevel"/>
    <w:tmpl w:val="EE6EB7E2"/>
    <w:lvl w:ilvl="0" w:tplc="E500E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5C"/>
    <w:rsid w:val="00153A48"/>
    <w:rsid w:val="00225A90"/>
    <w:rsid w:val="00490020"/>
    <w:rsid w:val="004E4E53"/>
    <w:rsid w:val="00600671"/>
    <w:rsid w:val="0061315C"/>
    <w:rsid w:val="00737B6C"/>
    <w:rsid w:val="00D9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A125"/>
  <w15:docId w15:val="{7B21F746-4AFC-4ADC-8F62-8A220BC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1415</Words>
  <Characters>8072</Characters>
  <Application>Microsoft Office Word</Application>
  <DocSecurity>0</DocSecurity>
  <Lines>67</Lines>
  <Paragraphs>18</Paragraphs>
  <ScaleCrop>false</ScaleCrop>
  <Company>Colchester County High School for Girls</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7</cp:revision>
  <dcterms:created xsi:type="dcterms:W3CDTF">2016-12-07T09:22:00Z</dcterms:created>
  <dcterms:modified xsi:type="dcterms:W3CDTF">2019-03-07T14:17:00Z</dcterms:modified>
</cp:coreProperties>
</file>