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83" w:rsidRDefault="00225A83">
      <w:bookmarkStart w:id="0" w:name="_GoBack"/>
      <w:bookmarkEnd w:id="0"/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900"/>
        <w:gridCol w:w="621"/>
        <w:gridCol w:w="459"/>
        <w:gridCol w:w="2001"/>
        <w:gridCol w:w="42"/>
        <w:gridCol w:w="1233"/>
        <w:gridCol w:w="1269"/>
        <w:gridCol w:w="1850"/>
      </w:tblGrid>
      <w:tr w:rsidR="00244676" w:rsidRPr="00244676" w:rsidTr="00F45B26">
        <w:trPr>
          <w:cantSplit/>
          <w:trHeight w:val="100"/>
        </w:trPr>
        <w:tc>
          <w:tcPr>
            <w:tcW w:w="9995" w:type="dxa"/>
            <w:gridSpan w:val="10"/>
          </w:tcPr>
          <w:p w:rsidR="00244676" w:rsidRPr="00244676" w:rsidRDefault="00244676" w:rsidP="00F34B0C">
            <w:pPr>
              <w:keepNext/>
              <w:spacing w:after="0" w:line="240" w:lineRule="auto"/>
              <w:ind w:right="-42"/>
              <w:jc w:val="center"/>
              <w:outlineLvl w:val="5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JOB DESCRIPTION</w:t>
            </w: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545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162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3981" w:type="dxa"/>
            <w:gridSpan w:val="4"/>
          </w:tcPr>
          <w:p w:rsidR="00244676" w:rsidRPr="00244676" w:rsidRDefault="00244676" w:rsidP="002446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Teaching Assistant Level 2</w:t>
            </w:r>
          </w:p>
        </w:tc>
        <w:tc>
          <w:tcPr>
            <w:tcW w:w="1275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No:</w:t>
            </w:r>
          </w:p>
        </w:tc>
        <w:tc>
          <w:tcPr>
            <w:tcW w:w="3119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ind w:right="40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162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3981" w:type="dxa"/>
            <w:gridSpan w:val="4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GR2</w:t>
            </w:r>
          </w:p>
        </w:tc>
        <w:tc>
          <w:tcPr>
            <w:tcW w:w="1275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Division:</w:t>
            </w:r>
          </w:p>
        </w:tc>
        <w:tc>
          <w:tcPr>
            <w:tcW w:w="3119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162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 of Posts:</w:t>
            </w:r>
          </w:p>
        </w:tc>
        <w:tc>
          <w:tcPr>
            <w:tcW w:w="3981" w:type="dxa"/>
            <w:gridSpan w:val="4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Section:</w:t>
            </w:r>
          </w:p>
        </w:tc>
        <w:tc>
          <w:tcPr>
            <w:tcW w:w="3119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PURPOSE:</w:t>
            </w: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8375" w:type="dxa"/>
            <w:gridSpan w:val="8"/>
          </w:tcPr>
          <w:p w:rsidR="00244676" w:rsidRPr="00F34B0C" w:rsidRDefault="00244676" w:rsidP="002446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support teaching staff in the development and education of pupils including the provision of specialist skills as appropriate.</w:t>
            </w:r>
          </w:p>
          <w:p w:rsidR="00F34B0C" w:rsidRPr="00244676" w:rsidRDefault="00F34B0C" w:rsidP="002446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DUTIES AND RESPONSIBILITIES:</w:t>
            </w:r>
          </w:p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8375" w:type="dxa"/>
            <w:gridSpan w:val="8"/>
          </w:tcPr>
          <w:p w:rsid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 for Pupils</w:t>
            </w:r>
          </w:p>
          <w:p w:rsidR="00F34B0C" w:rsidRPr="00244676" w:rsidRDefault="00F34B0C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2.1.1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the activities of individuals or groups of children. Participate in the education of children, including contributing to their health and well-being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2.1.2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children with special needs (if appropriate to the focus of the role)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2.1.2.1</w:t>
            </w:r>
          </w:p>
        </w:tc>
        <w:tc>
          <w:tcPr>
            <w:tcW w:w="6395" w:type="dxa"/>
            <w:gridSpan w:val="5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Sensory and/or physical impairment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2.1.2.2</w:t>
            </w:r>
          </w:p>
        </w:tc>
        <w:tc>
          <w:tcPr>
            <w:tcW w:w="6395" w:type="dxa"/>
            <w:gridSpan w:val="5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Cognition or learning difficulties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2.1.2.3</w:t>
            </w:r>
          </w:p>
        </w:tc>
        <w:tc>
          <w:tcPr>
            <w:tcW w:w="6395" w:type="dxa"/>
            <w:gridSpan w:val="5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Behavioural, emotional and social development needs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2.1.2.4</w:t>
            </w:r>
          </w:p>
        </w:tc>
        <w:tc>
          <w:tcPr>
            <w:tcW w:w="6395" w:type="dxa"/>
            <w:gridSpan w:val="5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Communication and interaction difficulties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2.1.2.5</w:t>
            </w:r>
          </w:p>
        </w:tc>
        <w:tc>
          <w:tcPr>
            <w:tcW w:w="6395" w:type="dxa"/>
            <w:gridSpan w:val="5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Dealing with the personal care needs of children where appropriate in line with the guidance of the local authority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2.1.3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for Gifted and Talented pupils</w:t>
            </w:r>
          </w:p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8375" w:type="dxa"/>
            <w:gridSpan w:val="8"/>
          </w:tcPr>
          <w:p w:rsid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 for the teacher(s)</w:t>
            </w:r>
          </w:p>
          <w:p w:rsidR="00F34B0C" w:rsidRPr="00244676" w:rsidRDefault="00F34B0C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2.2.1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 support for learning activities by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2.2.1.1</w:t>
            </w:r>
          </w:p>
        </w:tc>
        <w:tc>
          <w:tcPr>
            <w:tcW w:w="6395" w:type="dxa"/>
            <w:gridSpan w:val="5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Supporting the teacher in the planning and evaluation of learning activities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2.2.1.2</w:t>
            </w:r>
          </w:p>
        </w:tc>
        <w:tc>
          <w:tcPr>
            <w:tcW w:w="6395" w:type="dxa"/>
            <w:gridSpan w:val="5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Supporting the delivery of learning activities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2.2.2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in organising effective learning environments and maintaining appropriate records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2.2.3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literacy and numeracy activities in the classroom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2.2.4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the maintenance of pupil safety and security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2.2.5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Contribute to the management of pupil behaviour by 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2.2.5.1</w:t>
            </w:r>
          </w:p>
        </w:tc>
        <w:tc>
          <w:tcPr>
            <w:tcW w:w="6395" w:type="dxa"/>
            <w:gridSpan w:val="5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Promoting school policies with regard to pupil behaviour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2.2.5.2</w:t>
            </w:r>
          </w:p>
        </w:tc>
        <w:tc>
          <w:tcPr>
            <w:tcW w:w="6395" w:type="dxa"/>
            <w:gridSpan w:val="5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Supporting the implementation of strategies to manage pupil behaviour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2.2.6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 routine marking in line with school policy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2.2.7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Provide clerical/admin. support, eg., photocopying, collecting money, administer coursework </w:t>
            </w:r>
          </w:p>
          <w:p w:rsid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34B0C" w:rsidRPr="00244676" w:rsidRDefault="00F34B0C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8375" w:type="dxa"/>
            <w:gridSpan w:val="8"/>
          </w:tcPr>
          <w:p w:rsid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 for the school</w:t>
            </w:r>
          </w:p>
          <w:p w:rsidR="00F34B0C" w:rsidRPr="00244676" w:rsidRDefault="00F34B0C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2.3.1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 support to colleagues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2.3.2</w:t>
            </w:r>
          </w:p>
        </w:tc>
        <w:tc>
          <w:tcPr>
            <w:tcW w:w="7475" w:type="dxa"/>
            <w:gridSpan w:val="7"/>
          </w:tcPr>
          <w:p w:rsid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 own effectiveness in a support role</w:t>
            </w:r>
          </w:p>
          <w:p w:rsidR="00F34B0C" w:rsidRPr="00244676" w:rsidRDefault="00F34B0C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 for the curriculum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2.4.1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the use of information and communication technology in the classroom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 as required across the curriculum and in all Key Stages within the school as appropriate to their training and experience. 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Individuals have a responsibility for promoting and safeguarding the welfare of children and young people he/she is responsible for or comes into contact with.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ensure their tasks are carried out with due regard to Health and Safety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participate in appropriate professional development including adhering to the principle of performance management. 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adhere to the ethos of the school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2.9.1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promote the agreed vision and aims of the school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2.9.2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set an example of personal integrity and professionalism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2.9.3</w:t>
            </w:r>
          </w:p>
        </w:tc>
        <w:tc>
          <w:tcPr>
            <w:tcW w:w="7475" w:type="dxa"/>
            <w:gridSpan w:val="7"/>
          </w:tcPr>
          <w:p w:rsidR="00244676" w:rsidRP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Attendance at appropriate staff meetings and parents evenings within working hours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F34B0C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8375" w:type="dxa"/>
            <w:gridSpan w:val="8"/>
          </w:tcPr>
          <w:p w:rsidR="00244676" w:rsidRDefault="00244676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other duties as commensurate within the grade and nature of the post in order to ensure the smooth running of the school</w:t>
            </w:r>
          </w:p>
          <w:p w:rsidR="00F34B0C" w:rsidRPr="00244676" w:rsidRDefault="00F34B0C" w:rsidP="0024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F34B0C">
            <w:pPr>
              <w:spacing w:after="0" w:line="240" w:lineRule="auto"/>
              <w:ind w:right="-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F34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OBSERVANCE OF THE CITY COUNCIL’S</w:t>
            </w:r>
          </w:p>
          <w:p w:rsidR="00244676" w:rsidRPr="00244676" w:rsidRDefault="00244676" w:rsidP="00F34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EQUAL OPPORTUNITIES POLICY WILL BE REQUIRED</w:t>
            </w: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SUPERVISION RECEIVED</w:t>
            </w: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3981" w:type="dxa"/>
            <w:gridSpan w:val="4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Supervising Officer’s Job Title: </w:t>
            </w:r>
          </w:p>
        </w:tc>
        <w:tc>
          <w:tcPr>
            <w:tcW w:w="4394" w:type="dxa"/>
            <w:gridSpan w:val="4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[TO BE INSERTED]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LEVEL OF SUPERVISION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  <w:t>1.</w:t>
            </w:r>
            <w:r w:rsidRPr="00244676"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  <w:tab/>
              <w:t>Regularly supervised with work checked by supervisor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</w:t>
            </w: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Left to work within established guidelines subject to scrutiny by supervisor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  <w:t>3.</w:t>
            </w:r>
            <w:r w:rsidRPr="00244676"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  <w:tab/>
              <w:t>Plan own work to ensure the meeting of defined objectives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4.0</w:t>
            </w: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SUPERVISION GIVEN</w:t>
            </w: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 (excludes those who are </w:t>
            </w:r>
            <w:r w:rsidRPr="00244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indirectly</w:t>
            </w: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supervised ie through others)</w:t>
            </w: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Post Title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6" w:rsidRPr="00244676" w:rsidRDefault="00244676" w:rsidP="00244676">
            <w:pPr>
              <w:keepNext/>
              <w:spacing w:after="0" w:line="240" w:lineRule="auto"/>
              <w:ind w:firstLine="720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6" w:rsidRPr="00244676" w:rsidRDefault="00244676" w:rsidP="00244676">
            <w:pPr>
              <w:keepNext/>
              <w:spacing w:after="0" w:line="240" w:lineRule="auto"/>
              <w:ind w:firstLine="720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 of Posts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6" w:rsidRPr="00244676" w:rsidRDefault="00244676" w:rsidP="00244676">
            <w:pPr>
              <w:spacing w:after="0" w:line="240" w:lineRule="auto"/>
              <w:ind w:right="-33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Level of</w:t>
            </w:r>
          </w:p>
          <w:p w:rsidR="00244676" w:rsidRPr="00244676" w:rsidRDefault="00244676" w:rsidP="00244676">
            <w:pPr>
              <w:spacing w:after="0" w:line="240" w:lineRule="auto"/>
              <w:ind w:right="-33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Supervision </w:t>
            </w:r>
          </w:p>
          <w:p w:rsidR="00244676" w:rsidRPr="00244676" w:rsidRDefault="00244676" w:rsidP="00244676">
            <w:pPr>
              <w:spacing w:after="0" w:line="240" w:lineRule="auto"/>
              <w:ind w:right="-33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(as in 3.2</w:t>
            </w:r>
          </w:p>
          <w:p w:rsidR="00244676" w:rsidRPr="00244676" w:rsidRDefault="00244676" w:rsidP="00244676">
            <w:pPr>
              <w:spacing w:after="0" w:line="240" w:lineRule="auto"/>
              <w:ind w:right="-33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above)</w:t>
            </w:r>
          </w:p>
          <w:p w:rsidR="00244676" w:rsidRPr="00244676" w:rsidRDefault="00244676" w:rsidP="00244676">
            <w:pPr>
              <w:spacing w:after="0" w:line="240" w:lineRule="auto"/>
              <w:ind w:right="-33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44676" w:rsidRPr="00244676" w:rsidTr="00F45B26">
        <w:trPr>
          <w:cantSplit/>
          <w:trHeight w:val="611"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6" w:rsidRPr="00244676" w:rsidRDefault="00F34B0C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 Level 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6" w:rsidRPr="00244676" w:rsidRDefault="00F34B0C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GR2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6" w:rsidRPr="00244676" w:rsidRDefault="00F34B0C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244676" w:rsidRPr="00244676" w:rsidTr="00F45B26">
        <w:trPr>
          <w:cantSplit/>
        </w:trPr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241" w:type="dxa"/>
            <w:gridSpan w:val="3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502" w:type="dxa"/>
            <w:gridSpan w:val="3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502" w:type="dxa"/>
            <w:gridSpan w:val="2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85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numPr>
                <w:ilvl w:val="0"/>
                <w:numId w:val="1"/>
              </w:num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1, 2 or 3 as in 3.2</w:t>
            </w:r>
          </w:p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5.0</w:t>
            </w:r>
          </w:p>
        </w:tc>
        <w:tc>
          <w:tcPr>
            <w:tcW w:w="9095" w:type="dxa"/>
            <w:gridSpan w:val="9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SPECIAL CONDITIONS:</w:t>
            </w:r>
          </w:p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46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Level 2 is the basic entry level for a Teaching Assistant. Those staff who are not already qualified to NVQ Level 2 are required to work towards it and a Training and Development plan linked to the requirements of the National Occupational Standards should be agreed</w:t>
            </w:r>
          </w:p>
        </w:tc>
      </w:tr>
      <w:tr w:rsidR="00244676" w:rsidRPr="00244676" w:rsidTr="00F45B26">
        <w:tc>
          <w:tcPr>
            <w:tcW w:w="90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75" w:type="dxa"/>
            <w:gridSpan w:val="8"/>
          </w:tcPr>
          <w:p w:rsidR="00244676" w:rsidRPr="00244676" w:rsidRDefault="00244676" w:rsidP="00244676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44676" w:rsidRPr="00244676" w:rsidRDefault="00244676" w:rsidP="00244676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sz w:val="24"/>
          <w:szCs w:val="24"/>
          <w:lang w:eastAsia="en-GB"/>
        </w:rPr>
      </w:pPr>
      <w:r w:rsidRPr="002446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446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446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446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446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446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446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446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44676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244676" w:rsidRPr="00244676" w:rsidSect="00DC5115"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76" w:rsidRDefault="00244676" w:rsidP="00244676">
      <w:pPr>
        <w:spacing w:after="0" w:line="240" w:lineRule="auto"/>
      </w:pPr>
      <w:r>
        <w:separator/>
      </w:r>
    </w:p>
  </w:endnote>
  <w:endnote w:type="continuationSeparator" w:id="0">
    <w:p w:rsidR="00244676" w:rsidRDefault="00244676" w:rsidP="0024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76" w:rsidRDefault="00244676" w:rsidP="00244676">
      <w:pPr>
        <w:spacing w:after="0" w:line="240" w:lineRule="auto"/>
      </w:pPr>
      <w:r>
        <w:separator/>
      </w:r>
    </w:p>
  </w:footnote>
  <w:footnote w:type="continuationSeparator" w:id="0">
    <w:p w:rsidR="00244676" w:rsidRDefault="00244676" w:rsidP="0024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83" w:rsidRDefault="00225A83" w:rsidP="00DC5115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146357" wp14:editId="2F33D62D">
          <wp:simplePos x="0" y="0"/>
          <wp:positionH relativeFrom="column">
            <wp:posOffset>2676525</wp:posOffset>
          </wp:positionH>
          <wp:positionV relativeFrom="paragraph">
            <wp:posOffset>-575310</wp:posOffset>
          </wp:positionV>
          <wp:extent cx="1352550" cy="1352550"/>
          <wp:effectExtent l="0" t="0" r="0" b="0"/>
          <wp:wrapNone/>
          <wp:docPr id="5" name="Picture 5" descr="P:\TAslam (storagestaff)\Logos\black W_logo (USE - MAY 201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Aslam (storagestaff)\Logos\black W_logo (USE - MAY 201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A83" w:rsidRDefault="00225A83" w:rsidP="00DC5115">
    <w:pPr>
      <w:pStyle w:val="Header"/>
      <w:jc w:val="center"/>
    </w:pPr>
  </w:p>
  <w:p w:rsidR="00DC5115" w:rsidRDefault="00DC5115" w:rsidP="00DC511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76" w:rsidRDefault="00F34B0C" w:rsidP="00F34B0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193EEE1" wp14:editId="733FF511">
          <wp:extent cx="1724025" cy="1038225"/>
          <wp:effectExtent l="0" t="0" r="9525" b="9525"/>
          <wp:docPr id="1" name="Picture 1" descr="Description: Description: C:\Users\kpouni\AppData\Local\Microsoft\Windows\Temporary Internet Files\Content.Outlook\EM20XI72\schoo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kpouni\AppData\Local\Microsoft\Windows\Temporary Internet Files\Content.Outlook\EM20XI72\school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6"/>
    <w:rsid w:val="00225A83"/>
    <w:rsid w:val="00244676"/>
    <w:rsid w:val="0053609D"/>
    <w:rsid w:val="00DC5115"/>
    <w:rsid w:val="00EC5E94"/>
    <w:rsid w:val="00F34B0C"/>
    <w:rsid w:val="00F4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76"/>
  </w:style>
  <w:style w:type="paragraph" w:styleId="Footer">
    <w:name w:val="footer"/>
    <w:basedOn w:val="Normal"/>
    <w:link w:val="FooterChar"/>
    <w:uiPriority w:val="99"/>
    <w:unhideWhenUsed/>
    <w:rsid w:val="0024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76"/>
  </w:style>
  <w:style w:type="paragraph" w:styleId="BalloonText">
    <w:name w:val="Balloon Text"/>
    <w:basedOn w:val="Normal"/>
    <w:link w:val="BalloonTextChar"/>
    <w:uiPriority w:val="99"/>
    <w:semiHidden/>
    <w:unhideWhenUsed/>
    <w:rsid w:val="00F3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76"/>
  </w:style>
  <w:style w:type="paragraph" w:styleId="Footer">
    <w:name w:val="footer"/>
    <w:basedOn w:val="Normal"/>
    <w:link w:val="FooterChar"/>
    <w:uiPriority w:val="99"/>
    <w:unhideWhenUsed/>
    <w:rsid w:val="0024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76"/>
  </w:style>
  <w:style w:type="paragraph" w:styleId="BalloonText">
    <w:name w:val="Balloon Text"/>
    <w:basedOn w:val="Normal"/>
    <w:link w:val="BalloonTextChar"/>
    <w:uiPriority w:val="99"/>
    <w:semiHidden/>
    <w:unhideWhenUsed/>
    <w:rsid w:val="00F3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2C46-7E92-4B6F-B1DE-87A1E788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School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Aslam</dc:creator>
  <cp:lastModifiedBy>Neelam Marva</cp:lastModifiedBy>
  <cp:revision>2</cp:revision>
  <dcterms:created xsi:type="dcterms:W3CDTF">2018-02-07T14:41:00Z</dcterms:created>
  <dcterms:modified xsi:type="dcterms:W3CDTF">2018-02-07T14:41:00Z</dcterms:modified>
</cp:coreProperties>
</file>