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5E" w:rsidRPr="00D437D9" w:rsidRDefault="00030092" w:rsidP="009F2896">
      <w:pPr>
        <w:spacing w:after="240"/>
        <w:rPr>
          <w:rFonts w:ascii="Tahoma" w:hAnsi="Tahoma" w:cs="Tahoma"/>
          <w:sz w:val="20"/>
          <w:szCs w:val="20"/>
        </w:rPr>
      </w:pPr>
      <w:r w:rsidRPr="00D437D9">
        <w:rPr>
          <w:rFonts w:ascii="Tahoma" w:hAnsi="Tahoma" w:cs="Tahoma"/>
          <w:noProof/>
          <w:lang w:eastAsia="en-GB"/>
        </w:rPr>
        <w:drawing>
          <wp:anchor distT="0" distB="0" distL="0" distR="0" simplePos="0" relativeHeight="251659264" behindDoc="0" locked="0" layoutInCell="1" allowOverlap="1" wp14:anchorId="0E1FB0B4" wp14:editId="70CAAAE0">
            <wp:simplePos x="0" y="0"/>
            <wp:positionH relativeFrom="page">
              <wp:posOffset>624840</wp:posOffset>
            </wp:positionH>
            <wp:positionV relativeFrom="paragraph">
              <wp:posOffset>0</wp:posOffset>
            </wp:positionV>
            <wp:extent cx="6238875" cy="164274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75" cy="1642745"/>
                    </a:xfrm>
                    <a:prstGeom prst="rect">
                      <a:avLst/>
                    </a:prstGeom>
                  </pic:spPr>
                </pic:pic>
              </a:graphicData>
            </a:graphic>
            <wp14:sizeRelH relativeFrom="margin">
              <wp14:pctWidth>0</wp14:pctWidth>
            </wp14:sizeRelH>
          </wp:anchor>
        </w:drawing>
      </w:r>
    </w:p>
    <w:p w:rsidR="00E2735E" w:rsidRPr="00D437D9" w:rsidRDefault="00E2735E" w:rsidP="00E2735E">
      <w:pPr>
        <w:widowControl w:val="0"/>
        <w:autoSpaceDE w:val="0"/>
        <w:autoSpaceDN w:val="0"/>
        <w:spacing w:before="172"/>
        <w:ind w:left="227"/>
        <w:outlineLvl w:val="1"/>
        <w:rPr>
          <w:rFonts w:ascii="Tahoma" w:eastAsia="Cambria" w:hAnsi="Tahoma" w:cs="Tahoma"/>
          <w:b/>
          <w:bCs/>
          <w:lang w:eastAsia="en-GB" w:bidi="en-GB"/>
        </w:rPr>
      </w:pPr>
      <w:r w:rsidRPr="00D437D9">
        <w:rPr>
          <w:rFonts w:ascii="Tahoma" w:eastAsia="Cambria" w:hAnsi="Tahoma" w:cs="Tahoma"/>
          <w:b/>
          <w:bCs/>
          <w:color w:val="B30838"/>
          <w:w w:val="105"/>
          <w:lang w:eastAsia="en-GB" w:bidi="en-GB"/>
        </w:rPr>
        <w:t>The School</w:t>
      </w:r>
    </w:p>
    <w:p w:rsidR="00E2735E" w:rsidRPr="00D437D9" w:rsidRDefault="00E2735E" w:rsidP="00E2735E">
      <w:pPr>
        <w:widowControl w:val="0"/>
        <w:autoSpaceDE w:val="0"/>
        <w:autoSpaceDN w:val="0"/>
        <w:spacing w:before="214"/>
        <w:ind w:left="227"/>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E2735E" w:rsidRPr="00D437D9" w:rsidRDefault="00E2735E" w:rsidP="00E2735E">
      <w:pPr>
        <w:widowControl w:val="0"/>
        <w:autoSpaceDE w:val="0"/>
        <w:autoSpaceDN w:val="0"/>
        <w:spacing w:before="164"/>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E2735E" w:rsidRPr="00D437D9" w:rsidRDefault="00E2735E" w:rsidP="00E2735E">
      <w:pPr>
        <w:widowControl w:val="0"/>
        <w:autoSpaceDE w:val="0"/>
        <w:autoSpaceDN w:val="0"/>
        <w:spacing w:before="155"/>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Girls were first taught here nearly 50 years ago, and the School became fully co-educational in 1979. Girls now make up more than 40% of the pupil body. We welcomed pupils below the age of 8 for the first time in 1990 with the introduction of a Pre-Prep in a purpose-built facility, just a few years before converting to a day school at the turn of the century.</w:t>
      </w:r>
    </w:p>
    <w:p w:rsidR="00E2735E" w:rsidRPr="00D437D9" w:rsidRDefault="00E2735E" w:rsidP="00E2735E">
      <w:pPr>
        <w:widowControl w:val="0"/>
        <w:autoSpaceDE w:val="0"/>
        <w:autoSpaceDN w:val="0"/>
        <w:spacing w:before="209"/>
        <w:ind w:left="227" w:right="19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Each of these changes has strengthened the School’s ability to maintain its appeal to a diverse range of pupils, a feature which is part of its core and attracts families from across five counties. Academic achievement is important but we focus on adding value and look to accept every child who we believe will be happy in our environment.</w:t>
      </w:r>
    </w:p>
    <w:p w:rsidR="00E2735E" w:rsidRPr="00D437D9" w:rsidRDefault="00E2735E" w:rsidP="00E2735E">
      <w:pPr>
        <w:widowControl w:val="0"/>
        <w:autoSpaceDE w:val="0"/>
        <w:autoSpaceDN w:val="0"/>
        <w:spacing w:before="138"/>
        <w:ind w:left="227"/>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are met.</w:t>
      </w:r>
    </w:p>
    <w:p w:rsidR="00E2735E" w:rsidRPr="00D437D9"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E2735E" w:rsidRPr="00D437D9"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community tries to get the most out of the opportunities that are provided. We look forward to welcoming someone new to join our quest to do the best for every child.</w:t>
      </w:r>
    </w:p>
    <w:p w:rsidR="00587A80" w:rsidRPr="00D437D9" w:rsidRDefault="00587A80" w:rsidP="00E2735E">
      <w:pPr>
        <w:rPr>
          <w:rFonts w:ascii="Tahoma" w:hAnsi="Tahoma" w:cs="Tahoma"/>
          <w:sz w:val="20"/>
          <w:szCs w:val="20"/>
        </w:rPr>
      </w:pPr>
    </w:p>
    <w:p w:rsidR="00E2735E" w:rsidRPr="00D437D9" w:rsidRDefault="00E2735E" w:rsidP="00E2735E">
      <w:pPr>
        <w:pStyle w:val="Heading2"/>
        <w:jc w:val="left"/>
        <w:rPr>
          <w:rFonts w:ascii="Tahoma" w:hAnsi="Tahoma" w:cs="Tahoma"/>
        </w:rPr>
      </w:pPr>
      <w:r w:rsidRPr="00D437D9">
        <w:rPr>
          <w:rFonts w:ascii="Tahoma" w:hAnsi="Tahoma" w:cs="Tahoma"/>
          <w:color w:val="B30838"/>
          <w:w w:val="105"/>
        </w:rPr>
        <w:t xml:space="preserve">   Project Chrysalis</w:t>
      </w:r>
    </w:p>
    <w:p w:rsidR="00E2735E" w:rsidRPr="00D437D9" w:rsidRDefault="00E2735E" w:rsidP="00E2735E">
      <w:pPr>
        <w:pStyle w:val="BodyText"/>
        <w:spacing w:before="212"/>
        <w:ind w:left="227" w:right="109"/>
        <w:rPr>
          <w:rFonts w:ascii="Tahoma" w:hAnsi="Tahoma" w:cs="Tahoma"/>
          <w:sz w:val="22"/>
          <w:szCs w:val="22"/>
        </w:rPr>
      </w:pPr>
      <w:r w:rsidRPr="00D437D9">
        <w:rPr>
          <w:rFonts w:ascii="Tahoma" w:hAnsi="Tahoma" w:cs="Tahoma"/>
          <w:sz w:val="22"/>
          <w:szCs w:val="22"/>
        </w:rPr>
        <w:t>As the next phase of its development, the School will be moving to a two-tier system from September 2020, the arrangements for which are well under way. This will mean that the Senior School will start from Year 7 (it is currently Year 9), and the Prep School will be home to the pupils from Nursery to Year 6.</w:t>
      </w:r>
    </w:p>
    <w:p w:rsidR="00E2735E" w:rsidRPr="00D437D9" w:rsidRDefault="00E2735E" w:rsidP="00E2735E">
      <w:pPr>
        <w:pStyle w:val="BodyText"/>
        <w:spacing w:before="157"/>
        <w:ind w:left="227" w:right="109"/>
        <w:rPr>
          <w:rFonts w:ascii="Tahoma" w:hAnsi="Tahoma" w:cs="Tahoma"/>
          <w:sz w:val="22"/>
          <w:szCs w:val="22"/>
        </w:rPr>
      </w:pPr>
      <w:r w:rsidRPr="00D437D9">
        <w:rPr>
          <w:rFonts w:ascii="Tahoma" w:hAnsi="Tahoma" w:cs="Tahoma"/>
          <w:sz w:val="22"/>
          <w:szCs w:val="22"/>
        </w:rPr>
        <w:lastRenderedPageBreak/>
        <w:t>The underlying philosophy for this change at this time is built around pupil outcomes. External pressures within our educational context, particularly those related to examination regimes, mean that our ability to oversee the learning and progress of our older pupils will be enhanced by extending oversight to the age of 11. This will also allow our Prep School to develop and enrich its curriculum, and we will be able to reinforce the cohesion between the two parts of the School.</w:t>
      </w:r>
    </w:p>
    <w:p w:rsidR="00E2735E" w:rsidRPr="00D437D9" w:rsidRDefault="00E2735E" w:rsidP="00E2735E">
      <w:pPr>
        <w:pStyle w:val="BodyText"/>
        <w:spacing w:before="169"/>
        <w:ind w:left="227" w:right="215"/>
        <w:rPr>
          <w:rFonts w:ascii="Tahoma" w:hAnsi="Tahoma" w:cs="Tahoma"/>
          <w:sz w:val="22"/>
          <w:szCs w:val="22"/>
        </w:rPr>
      </w:pPr>
      <w:r w:rsidRPr="00D437D9">
        <w:rPr>
          <w:rFonts w:ascii="Tahoma" w:hAnsi="Tahoma" w:cs="Tahoma"/>
          <w:sz w:val="22"/>
          <w:szCs w:val="22"/>
        </w:rPr>
        <w:t>Chrysalis has necessitated a review of roles throughout the School and, as part of this, new posts have been created and others are being restructured. Systems are being adapted to ensure that they are as effective and efficient as possible, and many other aspects are being appraised in order to support major decisions.</w:t>
      </w:r>
    </w:p>
    <w:p w:rsidR="00D437D9" w:rsidRDefault="00E2735E" w:rsidP="00D437D9">
      <w:pPr>
        <w:pStyle w:val="BodyText"/>
        <w:spacing w:before="158"/>
        <w:ind w:left="227" w:right="215"/>
        <w:rPr>
          <w:rFonts w:ascii="Tahoma" w:hAnsi="Tahoma" w:cs="Tahoma"/>
          <w:sz w:val="22"/>
          <w:szCs w:val="22"/>
        </w:rPr>
      </w:pPr>
      <w:r w:rsidRPr="00D437D9">
        <w:rPr>
          <w:rFonts w:ascii="Tahoma" w:hAnsi="Tahoma" w:cs="Tahoma"/>
          <w:sz w:val="22"/>
          <w:szCs w:val="22"/>
        </w:rPr>
        <w:t>This is an extremely exciting time to be joining the School, with a number of opportunities to shape and guide the nature of the educational experience enjoyed by the pupils.</w:t>
      </w:r>
    </w:p>
    <w:p w:rsidR="00D437D9" w:rsidRDefault="00D437D9" w:rsidP="00D437D9">
      <w:pPr>
        <w:pStyle w:val="BodyText"/>
        <w:spacing w:before="158"/>
        <w:ind w:left="227" w:right="215"/>
        <w:rPr>
          <w:rFonts w:ascii="Tahoma" w:hAnsi="Tahoma" w:cs="Tahoma"/>
          <w:sz w:val="22"/>
          <w:szCs w:val="22"/>
        </w:rPr>
      </w:pPr>
    </w:p>
    <w:p w:rsidR="00D437D9" w:rsidRDefault="00E2735E" w:rsidP="00D437D9">
      <w:pPr>
        <w:pStyle w:val="BodyText"/>
        <w:ind w:left="227" w:right="215"/>
        <w:rPr>
          <w:rFonts w:ascii="Tahoma" w:eastAsia="Cambria" w:hAnsi="Tahoma" w:cs="Tahoma"/>
          <w:b/>
          <w:bCs/>
          <w:color w:val="B30838"/>
          <w:w w:val="105"/>
          <w:lang w:eastAsia="en-GB" w:bidi="en-GB"/>
        </w:rPr>
      </w:pPr>
      <w:r w:rsidRPr="00D437D9">
        <w:rPr>
          <w:rFonts w:ascii="Tahoma" w:eastAsia="Cambria" w:hAnsi="Tahoma" w:cs="Tahoma"/>
          <w:b/>
          <w:bCs/>
          <w:color w:val="B30838"/>
          <w:w w:val="105"/>
          <w:lang w:eastAsia="en-GB" w:bidi="en-GB"/>
        </w:rPr>
        <w:t>The Role</w:t>
      </w:r>
    </w:p>
    <w:p w:rsidR="00D437D9" w:rsidRPr="00D437D9" w:rsidRDefault="00D437D9" w:rsidP="00D437D9">
      <w:pPr>
        <w:pStyle w:val="BodyText"/>
        <w:ind w:left="227" w:right="215"/>
        <w:rPr>
          <w:rFonts w:ascii="Tahoma" w:hAnsi="Tahoma" w:cs="Tahoma"/>
          <w:sz w:val="22"/>
          <w:szCs w:val="22"/>
        </w:rPr>
      </w:pPr>
    </w:p>
    <w:p w:rsidR="00D437D9" w:rsidRPr="00D437D9" w:rsidRDefault="00115377" w:rsidP="00D437D9">
      <w:pPr>
        <w:ind w:left="227"/>
        <w:jc w:val="both"/>
        <w:rPr>
          <w:rFonts w:ascii="Tahoma" w:hAnsi="Tahoma" w:cs="Tahoma"/>
          <w:b/>
          <w:sz w:val="22"/>
          <w:szCs w:val="22"/>
        </w:rPr>
      </w:pPr>
      <w:r>
        <w:rPr>
          <w:rFonts w:ascii="Tahoma" w:hAnsi="Tahoma" w:cs="Tahoma"/>
          <w:b/>
          <w:sz w:val="22"/>
          <w:szCs w:val="22"/>
        </w:rPr>
        <w:t>Post: Visiting Music Teacher (Singing); Part time</w:t>
      </w:r>
      <w:r w:rsidR="00D437D9" w:rsidRPr="00D437D9">
        <w:rPr>
          <w:rFonts w:ascii="Tahoma" w:hAnsi="Tahoma" w:cs="Tahoma"/>
          <w:b/>
          <w:sz w:val="22"/>
          <w:szCs w:val="22"/>
        </w:rPr>
        <w:tab/>
      </w:r>
      <w:r w:rsidR="00D437D9" w:rsidRPr="00D437D9">
        <w:rPr>
          <w:rFonts w:ascii="Tahoma" w:hAnsi="Tahoma" w:cs="Tahoma"/>
          <w:b/>
          <w:sz w:val="22"/>
          <w:szCs w:val="22"/>
        </w:rPr>
        <w:tab/>
      </w:r>
      <w:r w:rsidR="00D437D9" w:rsidRPr="00D437D9">
        <w:rPr>
          <w:rFonts w:ascii="Tahoma" w:hAnsi="Tahoma" w:cs="Tahoma"/>
          <w:b/>
          <w:sz w:val="22"/>
          <w:szCs w:val="22"/>
        </w:rPr>
        <w:tab/>
        <w:t xml:space="preserve">        </w:t>
      </w:r>
    </w:p>
    <w:p w:rsidR="00D437D9" w:rsidRPr="00D437D9" w:rsidRDefault="00D437D9" w:rsidP="00D437D9">
      <w:pPr>
        <w:ind w:left="227"/>
        <w:jc w:val="both"/>
        <w:rPr>
          <w:rFonts w:ascii="Tahoma" w:hAnsi="Tahoma" w:cs="Tahoma"/>
          <w:b/>
          <w:sz w:val="22"/>
          <w:szCs w:val="22"/>
        </w:rPr>
      </w:pPr>
    </w:p>
    <w:p w:rsidR="00D437D9" w:rsidRPr="00D437D9" w:rsidRDefault="00A54D8E" w:rsidP="00D437D9">
      <w:pPr>
        <w:ind w:left="227"/>
        <w:jc w:val="both"/>
        <w:rPr>
          <w:rFonts w:ascii="Tahoma" w:hAnsi="Tahoma" w:cs="Tahoma"/>
          <w:b/>
          <w:sz w:val="22"/>
          <w:szCs w:val="22"/>
        </w:rPr>
      </w:pPr>
      <w:r>
        <w:rPr>
          <w:rFonts w:ascii="Tahoma" w:hAnsi="Tahoma" w:cs="Tahoma"/>
          <w:b/>
          <w:sz w:val="22"/>
          <w:szCs w:val="22"/>
        </w:rPr>
        <w:t xml:space="preserve">Date of issue: October </w:t>
      </w:r>
      <w:r w:rsidR="00D437D9" w:rsidRPr="00D437D9">
        <w:rPr>
          <w:rFonts w:ascii="Tahoma" w:hAnsi="Tahoma" w:cs="Tahoma"/>
          <w:b/>
          <w:sz w:val="22"/>
          <w:szCs w:val="22"/>
        </w:rPr>
        <w:t xml:space="preserve">2019 </w:t>
      </w:r>
    </w:p>
    <w:p w:rsidR="00D437D9" w:rsidRPr="00D437D9" w:rsidRDefault="00D437D9" w:rsidP="00D437D9">
      <w:pPr>
        <w:ind w:left="227"/>
        <w:jc w:val="both"/>
        <w:rPr>
          <w:rFonts w:ascii="Tahoma" w:hAnsi="Tahoma" w:cs="Tahoma"/>
          <w:b/>
          <w:sz w:val="22"/>
          <w:szCs w:val="22"/>
        </w:rPr>
      </w:pPr>
    </w:p>
    <w:p w:rsidR="00D437D9" w:rsidRPr="00D437D9" w:rsidRDefault="00D437D9" w:rsidP="00D437D9">
      <w:pPr>
        <w:ind w:left="227"/>
        <w:jc w:val="both"/>
        <w:rPr>
          <w:rFonts w:ascii="Tahoma" w:hAnsi="Tahoma" w:cs="Tahoma"/>
          <w:sz w:val="22"/>
          <w:szCs w:val="22"/>
        </w:rPr>
      </w:pPr>
      <w:r w:rsidRPr="00D437D9">
        <w:rPr>
          <w:rFonts w:ascii="Tahoma" w:hAnsi="Tahoma" w:cs="Tahoma"/>
          <w:sz w:val="22"/>
          <w:szCs w:val="22"/>
        </w:rPr>
        <w:t>You will work closely with other specialist music teachers and the music school staff, including the Director of Music, who will be your line manager.</w:t>
      </w:r>
    </w:p>
    <w:p w:rsidR="00D437D9" w:rsidRPr="00D437D9" w:rsidRDefault="00D437D9" w:rsidP="00D437D9">
      <w:pPr>
        <w:ind w:left="227"/>
        <w:jc w:val="both"/>
        <w:rPr>
          <w:rFonts w:ascii="Tahoma" w:hAnsi="Tahoma" w:cs="Tahoma"/>
          <w:sz w:val="22"/>
          <w:szCs w:val="22"/>
        </w:rPr>
      </w:pPr>
    </w:p>
    <w:p w:rsidR="00D437D9" w:rsidRPr="008A1D2F" w:rsidRDefault="00D437D9" w:rsidP="00D437D9">
      <w:pPr>
        <w:ind w:left="227"/>
        <w:rPr>
          <w:rFonts w:ascii="Tahoma" w:hAnsi="Tahoma" w:cs="Tahoma"/>
          <w:b/>
          <w:sz w:val="22"/>
          <w:szCs w:val="22"/>
        </w:rPr>
      </w:pPr>
      <w:r w:rsidRPr="008A1D2F">
        <w:rPr>
          <w:rFonts w:ascii="Tahoma" w:hAnsi="Tahoma" w:cs="Tahoma"/>
          <w:b/>
          <w:sz w:val="22"/>
          <w:szCs w:val="22"/>
        </w:rPr>
        <w:t>Role</w:t>
      </w:r>
    </w:p>
    <w:p w:rsidR="00D437D9" w:rsidRPr="00D437D9" w:rsidRDefault="00A54D8E" w:rsidP="00D437D9">
      <w:pPr>
        <w:numPr>
          <w:ilvl w:val="0"/>
          <w:numId w:val="41"/>
        </w:numPr>
        <w:tabs>
          <w:tab w:val="clear" w:pos="700"/>
          <w:tab w:val="num" w:pos="927"/>
        </w:tabs>
        <w:ind w:left="587"/>
        <w:jc w:val="both"/>
        <w:rPr>
          <w:rFonts w:ascii="Tahoma" w:hAnsi="Tahoma" w:cs="Tahoma"/>
          <w:sz w:val="22"/>
          <w:szCs w:val="22"/>
        </w:rPr>
      </w:pPr>
      <w:r>
        <w:rPr>
          <w:rFonts w:ascii="Tahoma" w:hAnsi="Tahoma" w:cs="Tahoma"/>
          <w:sz w:val="22"/>
          <w:szCs w:val="22"/>
        </w:rPr>
        <w:t>To teach singing</w:t>
      </w:r>
      <w:r w:rsidR="00D437D9" w:rsidRPr="00D437D9">
        <w:rPr>
          <w:rFonts w:ascii="Tahoma" w:hAnsi="Tahoma" w:cs="Tahoma"/>
          <w:sz w:val="22"/>
          <w:szCs w:val="22"/>
        </w:rPr>
        <w:t xml:space="preserve"> to pupils aged 8 to 18; </w:t>
      </w:r>
    </w:p>
    <w:p w:rsidR="00D437D9" w:rsidRDefault="00D437D9" w:rsidP="00D437D9">
      <w:pPr>
        <w:numPr>
          <w:ilvl w:val="0"/>
          <w:numId w:val="41"/>
        </w:numPr>
        <w:tabs>
          <w:tab w:val="clear" w:pos="700"/>
          <w:tab w:val="num" w:pos="927"/>
        </w:tabs>
        <w:ind w:left="587"/>
        <w:jc w:val="both"/>
        <w:rPr>
          <w:rFonts w:ascii="Tahoma" w:hAnsi="Tahoma" w:cs="Tahoma"/>
          <w:sz w:val="22"/>
          <w:szCs w:val="22"/>
        </w:rPr>
      </w:pPr>
      <w:r w:rsidRPr="00D437D9">
        <w:rPr>
          <w:rFonts w:ascii="Tahoma" w:hAnsi="Tahoma" w:cs="Tahoma"/>
          <w:sz w:val="22"/>
          <w:szCs w:val="22"/>
        </w:rPr>
        <w:t xml:space="preserve">to prepare pupils for the examinations of the ABRSM or Trinity Guildhall; </w:t>
      </w:r>
      <w:bookmarkStart w:id="0" w:name="_GoBack"/>
      <w:bookmarkEnd w:id="0"/>
    </w:p>
    <w:p w:rsidR="00353F94" w:rsidRPr="00353F94" w:rsidRDefault="00A54D8E" w:rsidP="00353F94">
      <w:pPr>
        <w:numPr>
          <w:ilvl w:val="0"/>
          <w:numId w:val="41"/>
        </w:numPr>
        <w:tabs>
          <w:tab w:val="clear" w:pos="700"/>
          <w:tab w:val="num" w:pos="927"/>
        </w:tabs>
        <w:ind w:left="587"/>
        <w:jc w:val="both"/>
        <w:rPr>
          <w:rFonts w:ascii="Tahoma" w:hAnsi="Tahoma" w:cs="Tahoma"/>
          <w:sz w:val="22"/>
          <w:szCs w:val="22"/>
        </w:rPr>
      </w:pPr>
      <w:r w:rsidRPr="00A54D8E">
        <w:rPr>
          <w:rFonts w:ascii="Tahoma" w:hAnsi="Tahoma" w:cs="Tahoma"/>
          <w:sz w:val="22"/>
          <w:szCs w:val="22"/>
        </w:rPr>
        <w:t>to prepare and coach pupils to take part in public performances;</w:t>
      </w:r>
    </w:p>
    <w:p w:rsidR="00D437D9" w:rsidRPr="00D437D9" w:rsidRDefault="00D437D9" w:rsidP="00D437D9">
      <w:pPr>
        <w:numPr>
          <w:ilvl w:val="0"/>
          <w:numId w:val="41"/>
        </w:numPr>
        <w:tabs>
          <w:tab w:val="clear" w:pos="700"/>
          <w:tab w:val="num" w:pos="927"/>
        </w:tabs>
        <w:ind w:left="587"/>
        <w:jc w:val="both"/>
        <w:rPr>
          <w:rFonts w:ascii="Tahoma" w:hAnsi="Tahoma" w:cs="Tahoma"/>
          <w:sz w:val="22"/>
          <w:szCs w:val="22"/>
        </w:rPr>
      </w:pPr>
      <w:r w:rsidRPr="00D437D9">
        <w:rPr>
          <w:rFonts w:ascii="Tahoma" w:hAnsi="Tahoma" w:cs="Tahoma"/>
          <w:sz w:val="22"/>
          <w:szCs w:val="22"/>
        </w:rPr>
        <w:t xml:space="preserve">to teach theory to pupils where appropriate; </w:t>
      </w:r>
    </w:p>
    <w:p w:rsidR="00D437D9" w:rsidRPr="00D437D9" w:rsidRDefault="00D437D9" w:rsidP="00D437D9">
      <w:pPr>
        <w:numPr>
          <w:ilvl w:val="0"/>
          <w:numId w:val="41"/>
        </w:numPr>
        <w:tabs>
          <w:tab w:val="clear" w:pos="700"/>
          <w:tab w:val="num" w:pos="927"/>
        </w:tabs>
        <w:ind w:left="587"/>
        <w:jc w:val="both"/>
        <w:rPr>
          <w:rFonts w:ascii="Tahoma" w:hAnsi="Tahoma" w:cs="Tahoma"/>
          <w:sz w:val="22"/>
          <w:szCs w:val="22"/>
        </w:rPr>
      </w:pPr>
      <w:r w:rsidRPr="00D437D9">
        <w:rPr>
          <w:rFonts w:ascii="Tahoma" w:hAnsi="Tahoma" w:cs="Tahoma"/>
          <w:sz w:val="22"/>
          <w:szCs w:val="22"/>
        </w:rPr>
        <w:t xml:space="preserve">to write two full reports on each pupil per year; </w:t>
      </w:r>
    </w:p>
    <w:p w:rsidR="00D437D9" w:rsidRPr="00D437D9" w:rsidRDefault="00D437D9" w:rsidP="00D437D9">
      <w:pPr>
        <w:numPr>
          <w:ilvl w:val="0"/>
          <w:numId w:val="41"/>
        </w:numPr>
        <w:tabs>
          <w:tab w:val="clear" w:pos="700"/>
          <w:tab w:val="num" w:pos="927"/>
        </w:tabs>
        <w:ind w:left="587"/>
        <w:jc w:val="both"/>
        <w:rPr>
          <w:rFonts w:ascii="Tahoma" w:hAnsi="Tahoma" w:cs="Tahoma"/>
          <w:sz w:val="22"/>
          <w:szCs w:val="22"/>
        </w:rPr>
      </w:pPr>
      <w:proofErr w:type="gramStart"/>
      <w:r w:rsidRPr="00D437D9">
        <w:rPr>
          <w:rFonts w:ascii="Tahoma" w:hAnsi="Tahoma" w:cs="Tahoma"/>
          <w:sz w:val="22"/>
          <w:szCs w:val="22"/>
        </w:rPr>
        <w:t>to</w:t>
      </w:r>
      <w:proofErr w:type="gramEnd"/>
      <w:r w:rsidRPr="00D437D9">
        <w:rPr>
          <w:rFonts w:ascii="Tahoma" w:hAnsi="Tahoma" w:cs="Tahoma"/>
          <w:sz w:val="22"/>
          <w:szCs w:val="22"/>
        </w:rPr>
        <w:t xml:space="preserve"> attend the annua</w:t>
      </w:r>
      <w:r w:rsidR="00A54D8E">
        <w:rPr>
          <w:rFonts w:ascii="Tahoma" w:hAnsi="Tahoma" w:cs="Tahoma"/>
          <w:sz w:val="22"/>
          <w:szCs w:val="22"/>
        </w:rPr>
        <w:t>l Music School parents’ e</w:t>
      </w:r>
      <w:r w:rsidRPr="00D437D9">
        <w:rPr>
          <w:rFonts w:ascii="Tahoma" w:hAnsi="Tahoma" w:cs="Tahoma"/>
          <w:sz w:val="22"/>
          <w:szCs w:val="22"/>
        </w:rPr>
        <w:t>vening.</w:t>
      </w:r>
    </w:p>
    <w:p w:rsidR="00A54D8E" w:rsidRDefault="00D437D9" w:rsidP="00A54D8E">
      <w:pPr>
        <w:numPr>
          <w:ilvl w:val="0"/>
          <w:numId w:val="41"/>
        </w:numPr>
        <w:tabs>
          <w:tab w:val="clear" w:pos="700"/>
          <w:tab w:val="num" w:pos="927"/>
        </w:tabs>
        <w:ind w:left="587"/>
        <w:jc w:val="both"/>
        <w:rPr>
          <w:rFonts w:ascii="Tahoma" w:hAnsi="Tahoma" w:cs="Tahoma"/>
          <w:sz w:val="22"/>
          <w:szCs w:val="22"/>
        </w:rPr>
      </w:pPr>
      <w:proofErr w:type="gramStart"/>
      <w:r w:rsidRPr="00D437D9">
        <w:rPr>
          <w:rFonts w:ascii="Tahoma" w:hAnsi="Tahoma" w:cs="Tahoma"/>
          <w:sz w:val="22"/>
          <w:szCs w:val="22"/>
        </w:rPr>
        <w:t>to</w:t>
      </w:r>
      <w:proofErr w:type="gramEnd"/>
      <w:r w:rsidRPr="00D437D9">
        <w:rPr>
          <w:rFonts w:ascii="Tahoma" w:hAnsi="Tahoma" w:cs="Tahoma"/>
          <w:sz w:val="22"/>
          <w:szCs w:val="22"/>
        </w:rPr>
        <w:t xml:space="preserve"> attend INSET training, currently 2 days per year. </w:t>
      </w:r>
    </w:p>
    <w:p w:rsidR="00D437D9" w:rsidRPr="00D437D9" w:rsidRDefault="00D437D9" w:rsidP="00353F94">
      <w:pPr>
        <w:jc w:val="both"/>
        <w:rPr>
          <w:rFonts w:ascii="Tahoma" w:hAnsi="Tahoma" w:cs="Tahoma"/>
          <w:sz w:val="22"/>
          <w:szCs w:val="22"/>
        </w:rPr>
      </w:pPr>
    </w:p>
    <w:p w:rsidR="00D437D9" w:rsidRPr="00D437D9" w:rsidRDefault="00D437D9" w:rsidP="00D437D9">
      <w:pPr>
        <w:ind w:left="227"/>
        <w:rPr>
          <w:rFonts w:ascii="Tahoma" w:hAnsi="Tahoma" w:cs="Tahoma"/>
          <w:sz w:val="22"/>
          <w:szCs w:val="22"/>
        </w:rPr>
      </w:pPr>
    </w:p>
    <w:p w:rsidR="00D437D9" w:rsidRPr="008A1D2F" w:rsidRDefault="00D437D9" w:rsidP="00D437D9">
      <w:pPr>
        <w:ind w:left="227"/>
        <w:rPr>
          <w:rFonts w:ascii="Tahoma" w:hAnsi="Tahoma" w:cs="Tahoma"/>
          <w:b/>
          <w:sz w:val="22"/>
          <w:szCs w:val="22"/>
        </w:rPr>
      </w:pPr>
      <w:r w:rsidRPr="008A1D2F">
        <w:rPr>
          <w:rFonts w:ascii="Tahoma" w:hAnsi="Tahoma" w:cs="Tahoma"/>
          <w:b/>
          <w:sz w:val="22"/>
          <w:szCs w:val="22"/>
        </w:rPr>
        <w:t>Hours of duty</w:t>
      </w:r>
    </w:p>
    <w:p w:rsidR="00D437D9" w:rsidRPr="00D437D9" w:rsidRDefault="00D437D9" w:rsidP="00D437D9">
      <w:pPr>
        <w:ind w:left="227"/>
        <w:jc w:val="both"/>
        <w:rPr>
          <w:rFonts w:ascii="Tahoma" w:hAnsi="Tahoma" w:cs="Tahoma"/>
          <w:sz w:val="22"/>
          <w:szCs w:val="22"/>
        </w:rPr>
      </w:pPr>
      <w:r w:rsidRPr="00D437D9">
        <w:rPr>
          <w:rFonts w:ascii="Tahoma" w:hAnsi="Tahoma" w:cs="Tahoma"/>
          <w:sz w:val="22"/>
          <w:szCs w:val="22"/>
        </w:rPr>
        <w:t xml:space="preserve">Currently 2 full days. </w:t>
      </w:r>
      <w:r w:rsidRPr="00D437D9">
        <w:rPr>
          <w:rFonts w:ascii="Tahoma" w:hAnsi="Tahoma" w:cs="Tahoma"/>
          <w:b/>
          <w:sz w:val="22"/>
          <w:szCs w:val="22"/>
        </w:rPr>
        <w:t xml:space="preserve">This may be increased if the demand for tuition increases. </w:t>
      </w:r>
      <w:r w:rsidRPr="00D437D9">
        <w:rPr>
          <w:rFonts w:ascii="Tahoma" w:hAnsi="Tahoma" w:cs="Tahoma"/>
          <w:sz w:val="22"/>
          <w:szCs w:val="22"/>
        </w:rPr>
        <w:t>Lessons are thirty-five minutes long; a standard day’s teaching consists</w:t>
      </w:r>
      <w:r w:rsidR="00353F94">
        <w:rPr>
          <w:rFonts w:ascii="Tahoma" w:hAnsi="Tahoma" w:cs="Tahoma"/>
          <w:sz w:val="22"/>
          <w:szCs w:val="22"/>
        </w:rPr>
        <w:t xml:space="preserve"> of ten lessons. There are 20 pupils receiving tuition, 17 girls and 3 boys. 12 pupils are in the Senior School, and 8 in the Prep School.</w:t>
      </w:r>
    </w:p>
    <w:p w:rsidR="00D437D9" w:rsidRPr="00D437D9" w:rsidRDefault="00D437D9" w:rsidP="00D437D9">
      <w:pPr>
        <w:ind w:left="227"/>
        <w:jc w:val="both"/>
        <w:rPr>
          <w:rFonts w:ascii="Tahoma" w:hAnsi="Tahoma" w:cs="Tahoma"/>
          <w:sz w:val="22"/>
          <w:szCs w:val="22"/>
        </w:rPr>
      </w:pPr>
    </w:p>
    <w:p w:rsidR="00D437D9" w:rsidRPr="00D437D9" w:rsidRDefault="00D437D9" w:rsidP="00D437D9">
      <w:pPr>
        <w:jc w:val="both"/>
        <w:rPr>
          <w:rFonts w:ascii="Tahoma" w:hAnsi="Tahoma" w:cs="Tahoma"/>
          <w:sz w:val="20"/>
        </w:rPr>
      </w:pPr>
    </w:p>
    <w:p w:rsidR="00E2735E" w:rsidRPr="008A1D2F" w:rsidRDefault="00E2735E" w:rsidP="00E2735E">
      <w:pPr>
        <w:pStyle w:val="Heading2"/>
        <w:ind w:left="227"/>
        <w:jc w:val="left"/>
        <w:rPr>
          <w:rFonts w:ascii="Tahoma" w:hAnsi="Tahoma" w:cs="Tahoma"/>
          <w:sz w:val="22"/>
          <w:szCs w:val="22"/>
        </w:rPr>
      </w:pPr>
      <w:r w:rsidRPr="008A1D2F">
        <w:rPr>
          <w:rFonts w:ascii="Tahoma" w:hAnsi="Tahoma" w:cs="Tahoma"/>
          <w:color w:val="B30838"/>
          <w:w w:val="105"/>
          <w:sz w:val="22"/>
          <w:szCs w:val="22"/>
        </w:rPr>
        <w:t>Benefits</w:t>
      </w:r>
    </w:p>
    <w:p w:rsidR="00E2735E" w:rsidRPr="00D437D9" w:rsidRDefault="00E2735E" w:rsidP="00E2735E">
      <w:pPr>
        <w:pStyle w:val="BodyText"/>
        <w:spacing w:before="212"/>
        <w:ind w:left="227"/>
        <w:rPr>
          <w:rFonts w:ascii="Tahoma" w:hAnsi="Tahoma" w:cs="Tahoma"/>
          <w:sz w:val="22"/>
          <w:szCs w:val="22"/>
        </w:rPr>
      </w:pPr>
      <w:r w:rsidRPr="00D437D9">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are a range of other benefits.         </w:t>
      </w:r>
    </w:p>
    <w:p w:rsidR="00E2735E" w:rsidRPr="00D437D9" w:rsidRDefault="00E2735E" w:rsidP="00E2735E">
      <w:pPr>
        <w:pStyle w:val="BodyText"/>
        <w:spacing w:before="171"/>
        <w:ind w:left="227"/>
        <w:rPr>
          <w:rFonts w:ascii="Tahoma" w:hAnsi="Tahoma" w:cs="Tahoma"/>
          <w:sz w:val="22"/>
          <w:szCs w:val="22"/>
        </w:rPr>
      </w:pPr>
      <w:r w:rsidRPr="00D437D9">
        <w:rPr>
          <w:rFonts w:ascii="Tahoma" w:hAnsi="Tahoma" w:cs="Tahoma"/>
          <w:sz w:val="22"/>
          <w:szCs w:val="22"/>
        </w:rPr>
        <w:t xml:space="preserve">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w:t>
      </w:r>
      <w:r w:rsidRPr="00D437D9">
        <w:rPr>
          <w:rFonts w:ascii="Tahoma" w:hAnsi="Tahoma" w:cs="Tahoma"/>
          <w:sz w:val="22"/>
          <w:szCs w:val="22"/>
        </w:rPr>
        <w:lastRenderedPageBreak/>
        <w:t>All new staff profit from an induction programme that is tailored to their individual needs. There is free onsite car parking and use of the School’s sports facilities. All staff have lunch and refreshments provided.</w:t>
      </w:r>
    </w:p>
    <w:p w:rsidR="00E2735E" w:rsidRDefault="00E2735E" w:rsidP="00E2735E">
      <w:pPr>
        <w:pStyle w:val="BodyText"/>
        <w:spacing w:before="204"/>
        <w:ind w:left="227"/>
        <w:rPr>
          <w:rFonts w:ascii="Tahoma" w:hAnsi="Tahoma" w:cs="Tahoma"/>
          <w:sz w:val="22"/>
          <w:szCs w:val="22"/>
        </w:rPr>
      </w:pPr>
      <w:r w:rsidRPr="00D437D9">
        <w:rPr>
          <w:rFonts w:ascii="Tahoma" w:hAnsi="Tahoma" w:cs="Tahoma"/>
          <w:sz w:val="22"/>
          <w:szCs w:val="22"/>
        </w:rPr>
        <w:t>Northamptonshire and the surrounding area is a nice place to live, with a significant amount of countryside. Road links are excellent, enabling travel in all directions, and the area is served by two railway lines into London. St Pancras is only 45 minutes by train from Wellingborough, and Euston is under an hour from Northampton and Milton Keynes.</w:t>
      </w:r>
    </w:p>
    <w:p w:rsidR="008A1D2F" w:rsidRPr="008A1D2F" w:rsidRDefault="008A1D2F" w:rsidP="008A1D2F">
      <w:pPr>
        <w:pStyle w:val="Heading2"/>
        <w:spacing w:before="175"/>
        <w:ind w:left="227"/>
        <w:jc w:val="left"/>
        <w:rPr>
          <w:rFonts w:ascii="Tahoma" w:hAnsi="Tahoma" w:cs="Tahoma"/>
          <w:color w:val="B30838"/>
          <w:sz w:val="22"/>
          <w:szCs w:val="22"/>
        </w:rPr>
      </w:pPr>
      <w:r w:rsidRPr="00D437D9">
        <w:rPr>
          <w:rFonts w:ascii="Tahoma" w:hAnsi="Tahoma" w:cs="Tahoma"/>
          <w:color w:val="B30838"/>
          <w:sz w:val="22"/>
          <w:szCs w:val="22"/>
        </w:rPr>
        <w:t>The Process</w:t>
      </w:r>
    </w:p>
    <w:p w:rsidR="008A1D2F" w:rsidRDefault="008A1D2F" w:rsidP="008A1D2F">
      <w:pPr>
        <w:pStyle w:val="BodyText"/>
        <w:ind w:left="227"/>
        <w:rPr>
          <w:rFonts w:ascii="Tahoma" w:hAnsi="Tahoma" w:cs="Tahoma"/>
          <w:sz w:val="22"/>
          <w:szCs w:val="22"/>
        </w:rPr>
      </w:pPr>
      <w:r w:rsidRPr="00D437D9">
        <w:rPr>
          <w:rFonts w:ascii="Tahoma" w:hAnsi="Tahoma" w:cs="Tahoma"/>
          <w:sz w:val="22"/>
          <w:szCs w:val="22"/>
        </w:rPr>
        <w:t xml:space="preserve">The application form and selection questionnaire </w:t>
      </w:r>
      <w:proofErr w:type="gramStart"/>
      <w:r w:rsidRPr="00D437D9">
        <w:rPr>
          <w:rFonts w:ascii="Tahoma" w:hAnsi="Tahoma" w:cs="Tahoma"/>
          <w:sz w:val="22"/>
          <w:szCs w:val="22"/>
        </w:rPr>
        <w:t>should be returned</w:t>
      </w:r>
      <w:proofErr w:type="gramEnd"/>
      <w:r w:rsidRPr="00D437D9">
        <w:rPr>
          <w:rFonts w:ascii="Tahoma" w:hAnsi="Tahoma" w:cs="Tahoma"/>
          <w:sz w:val="22"/>
          <w:szCs w:val="22"/>
        </w:rPr>
        <w:t xml:space="preserve"> </w:t>
      </w:r>
      <w:r w:rsidRPr="00D437D9">
        <w:rPr>
          <w:rFonts w:ascii="Tahoma" w:hAnsi="Tahoma" w:cs="Tahoma"/>
          <w:b/>
          <w:sz w:val="22"/>
          <w:szCs w:val="22"/>
        </w:rPr>
        <w:t xml:space="preserve">by </w:t>
      </w:r>
      <w:r w:rsidR="00115377">
        <w:rPr>
          <w:rFonts w:ascii="Tahoma" w:hAnsi="Tahoma" w:cs="Tahoma"/>
          <w:b/>
          <w:sz w:val="22"/>
          <w:szCs w:val="22"/>
        </w:rPr>
        <w:t xml:space="preserve">12 </w:t>
      </w:r>
      <w:proofErr w:type="spellStart"/>
      <w:r w:rsidR="00115377">
        <w:rPr>
          <w:rFonts w:ascii="Tahoma" w:hAnsi="Tahoma" w:cs="Tahoma"/>
          <w:b/>
          <w:sz w:val="22"/>
          <w:szCs w:val="22"/>
        </w:rPr>
        <w:t>nooon</w:t>
      </w:r>
      <w:proofErr w:type="spellEnd"/>
      <w:r w:rsidRPr="00D437D9">
        <w:rPr>
          <w:rFonts w:ascii="Tahoma" w:hAnsi="Tahoma" w:cs="Tahoma"/>
          <w:b/>
          <w:sz w:val="22"/>
          <w:szCs w:val="22"/>
        </w:rPr>
        <w:t xml:space="preserve"> on Wednesday </w:t>
      </w:r>
      <w:r w:rsidR="00115377">
        <w:rPr>
          <w:rFonts w:ascii="Tahoma" w:hAnsi="Tahoma" w:cs="Tahoma"/>
          <w:b/>
          <w:sz w:val="22"/>
          <w:szCs w:val="22"/>
        </w:rPr>
        <w:t>27</w:t>
      </w:r>
      <w:r w:rsidR="00115377" w:rsidRPr="00115377">
        <w:rPr>
          <w:rFonts w:ascii="Tahoma" w:hAnsi="Tahoma" w:cs="Tahoma"/>
          <w:b/>
          <w:sz w:val="22"/>
          <w:szCs w:val="22"/>
          <w:vertAlign w:val="superscript"/>
        </w:rPr>
        <w:t>th</w:t>
      </w:r>
      <w:r w:rsidR="00115377">
        <w:rPr>
          <w:rFonts w:ascii="Tahoma" w:hAnsi="Tahoma" w:cs="Tahoma"/>
          <w:b/>
          <w:sz w:val="22"/>
          <w:szCs w:val="22"/>
        </w:rPr>
        <w:t xml:space="preserve"> November</w:t>
      </w:r>
      <w:r>
        <w:rPr>
          <w:rFonts w:ascii="Tahoma" w:hAnsi="Tahoma" w:cs="Tahoma"/>
          <w:color w:val="000000"/>
          <w:sz w:val="22"/>
          <w:szCs w:val="22"/>
        </w:rPr>
        <w:t xml:space="preserve"> </w:t>
      </w:r>
      <w:r w:rsidRPr="00D437D9">
        <w:rPr>
          <w:rFonts w:ascii="Tahoma" w:hAnsi="Tahoma" w:cs="Tahoma"/>
          <w:sz w:val="22"/>
          <w:szCs w:val="22"/>
        </w:rPr>
        <w:t>and should consist of a completed application form and covering letter</w:t>
      </w:r>
      <w:r>
        <w:rPr>
          <w:rFonts w:ascii="Tahoma" w:hAnsi="Tahoma" w:cs="Tahoma"/>
          <w:sz w:val="22"/>
          <w:szCs w:val="22"/>
        </w:rPr>
        <w:t>.</w:t>
      </w:r>
      <w:r w:rsidRPr="00D437D9">
        <w:rPr>
          <w:rFonts w:ascii="Tahoma" w:hAnsi="Tahoma" w:cs="Tahoma"/>
          <w:color w:val="000000"/>
          <w:sz w:val="22"/>
          <w:szCs w:val="22"/>
        </w:rPr>
        <w:t xml:space="preserve"> </w:t>
      </w:r>
      <w:r w:rsidRPr="00D437D9">
        <w:rPr>
          <w:rFonts w:ascii="Tahoma" w:hAnsi="Tahoma" w:cs="Tahoma"/>
          <w:sz w:val="22"/>
          <w:szCs w:val="22"/>
        </w:rPr>
        <w:t xml:space="preserve">CVs are not required. </w:t>
      </w:r>
      <w:r w:rsidRPr="00D437D9">
        <w:rPr>
          <w:rFonts w:ascii="Tahoma" w:hAnsi="Tahoma" w:cs="Tahoma"/>
          <w:color w:val="000000"/>
          <w:sz w:val="22"/>
          <w:szCs w:val="22"/>
        </w:rPr>
        <w:t xml:space="preserve">Applications by e-mail are welcome.  Please send them to </w:t>
      </w:r>
      <w:r w:rsidRPr="00D437D9">
        <w:rPr>
          <w:rFonts w:ascii="Tahoma" w:hAnsi="Tahoma" w:cs="Tahoma"/>
          <w:sz w:val="22"/>
          <w:szCs w:val="22"/>
        </w:rPr>
        <w:t>Applications by</w:t>
      </w:r>
    </w:p>
    <w:p w:rsidR="008A1D2F" w:rsidRPr="00D437D9" w:rsidRDefault="008A1D2F" w:rsidP="008A1D2F">
      <w:pPr>
        <w:pStyle w:val="BodyText"/>
        <w:ind w:left="227"/>
        <w:rPr>
          <w:rFonts w:ascii="Tahoma" w:hAnsi="Tahoma" w:cs="Tahoma"/>
          <w:color w:val="000000"/>
          <w:sz w:val="22"/>
          <w:szCs w:val="22"/>
        </w:rPr>
      </w:pPr>
      <w:proofErr w:type="gramStart"/>
      <w:r w:rsidRPr="00D437D9">
        <w:rPr>
          <w:rFonts w:ascii="Tahoma" w:hAnsi="Tahoma" w:cs="Tahoma"/>
          <w:sz w:val="22"/>
          <w:szCs w:val="22"/>
        </w:rPr>
        <w:t>e-mail</w:t>
      </w:r>
      <w:proofErr w:type="gramEnd"/>
      <w:r w:rsidRPr="00D437D9">
        <w:rPr>
          <w:rFonts w:ascii="Tahoma" w:hAnsi="Tahoma" w:cs="Tahoma"/>
          <w:sz w:val="22"/>
          <w:szCs w:val="22"/>
        </w:rPr>
        <w:t xml:space="preserve"> are welcome. Please send them for the attention of Lulu Corrigan, Acting HR Manager to </w:t>
      </w:r>
      <w:hyperlink r:id="rId9" w:history="1">
        <w:r w:rsidRPr="00D437D9">
          <w:rPr>
            <w:rStyle w:val="Hyperlink"/>
            <w:rFonts w:ascii="Tahoma" w:hAnsi="Tahoma" w:cs="Tahoma"/>
            <w:sz w:val="22"/>
            <w:szCs w:val="22"/>
          </w:rPr>
          <w:t>recruitment@wellingboroughschool.org</w:t>
        </w:r>
      </w:hyperlink>
      <w:r w:rsidRPr="00D437D9">
        <w:rPr>
          <w:rFonts w:ascii="Tahoma" w:hAnsi="Tahoma" w:cs="Tahoma"/>
          <w:color w:val="323E4F" w:themeColor="text2" w:themeShade="BF"/>
          <w:sz w:val="22"/>
          <w:szCs w:val="22"/>
        </w:rPr>
        <w:t>.</w:t>
      </w:r>
    </w:p>
    <w:p w:rsidR="008A1D2F" w:rsidRPr="00D437D9" w:rsidRDefault="008A1D2F" w:rsidP="008A1D2F">
      <w:pPr>
        <w:pStyle w:val="BodyText"/>
        <w:ind w:left="227"/>
        <w:rPr>
          <w:rFonts w:ascii="Tahoma" w:hAnsi="Tahoma" w:cs="Tahoma"/>
          <w:color w:val="000000"/>
          <w:sz w:val="22"/>
          <w:szCs w:val="22"/>
        </w:rPr>
      </w:pPr>
    </w:p>
    <w:p w:rsidR="008A1D2F" w:rsidRPr="00D437D9" w:rsidRDefault="008A1D2F" w:rsidP="008A1D2F">
      <w:pPr>
        <w:pStyle w:val="BodyText"/>
        <w:ind w:left="227"/>
        <w:rPr>
          <w:rFonts w:ascii="Tahoma" w:hAnsi="Tahoma" w:cs="Tahoma"/>
          <w:sz w:val="22"/>
          <w:szCs w:val="22"/>
        </w:rPr>
      </w:pPr>
      <w:r w:rsidRPr="00D437D9">
        <w:rPr>
          <w:rFonts w:ascii="Tahoma" w:hAnsi="Tahoma" w:cs="Tahoma"/>
          <w:b/>
          <w:color w:val="000000"/>
          <w:sz w:val="22"/>
          <w:szCs w:val="22"/>
        </w:rPr>
        <w:t>Interviews will take place</w:t>
      </w:r>
      <w:r w:rsidRPr="00D437D9">
        <w:rPr>
          <w:rFonts w:ascii="Tahoma" w:hAnsi="Tahoma" w:cs="Tahoma"/>
          <w:color w:val="000000"/>
          <w:sz w:val="22"/>
          <w:szCs w:val="22"/>
        </w:rPr>
        <w:t xml:space="preserve"> </w:t>
      </w:r>
      <w:r w:rsidR="005C5376">
        <w:rPr>
          <w:rFonts w:ascii="Tahoma" w:hAnsi="Tahoma" w:cs="Tahoma"/>
          <w:b/>
          <w:color w:val="000000"/>
          <w:sz w:val="22"/>
          <w:szCs w:val="22"/>
        </w:rPr>
        <w:t xml:space="preserve">on </w:t>
      </w:r>
      <w:r w:rsidR="005C5376" w:rsidRPr="00D437D9">
        <w:rPr>
          <w:rFonts w:ascii="Tahoma" w:hAnsi="Tahoma" w:cs="Tahoma"/>
          <w:b/>
          <w:color w:val="000000"/>
          <w:sz w:val="22"/>
          <w:szCs w:val="22"/>
        </w:rPr>
        <w:t>Wednesday</w:t>
      </w:r>
      <w:r w:rsidRPr="00D437D9">
        <w:rPr>
          <w:rFonts w:ascii="Tahoma" w:hAnsi="Tahoma" w:cs="Tahoma"/>
          <w:b/>
          <w:color w:val="000000"/>
          <w:sz w:val="22"/>
          <w:szCs w:val="22"/>
        </w:rPr>
        <w:t xml:space="preserve"> </w:t>
      </w:r>
      <w:r w:rsidR="00115377">
        <w:rPr>
          <w:rFonts w:ascii="Tahoma" w:hAnsi="Tahoma" w:cs="Tahoma"/>
          <w:b/>
          <w:color w:val="000000"/>
          <w:sz w:val="22"/>
          <w:szCs w:val="22"/>
        </w:rPr>
        <w:t>4</w:t>
      </w:r>
      <w:r w:rsidR="00115377" w:rsidRPr="00115377">
        <w:rPr>
          <w:rFonts w:ascii="Tahoma" w:hAnsi="Tahoma" w:cs="Tahoma"/>
          <w:b/>
          <w:color w:val="000000"/>
          <w:sz w:val="22"/>
          <w:szCs w:val="22"/>
          <w:vertAlign w:val="superscript"/>
        </w:rPr>
        <w:t>th</w:t>
      </w:r>
      <w:r w:rsidR="00115377">
        <w:rPr>
          <w:rFonts w:ascii="Tahoma" w:hAnsi="Tahoma" w:cs="Tahoma"/>
          <w:b/>
          <w:color w:val="000000"/>
          <w:sz w:val="22"/>
          <w:szCs w:val="22"/>
        </w:rPr>
        <w:t xml:space="preserve"> December 2019.</w:t>
      </w:r>
    </w:p>
    <w:p w:rsidR="00E2735E" w:rsidRPr="00D437D9" w:rsidRDefault="00E2735E" w:rsidP="00E2735E">
      <w:pPr>
        <w:ind w:left="227"/>
        <w:rPr>
          <w:rFonts w:ascii="Tahoma" w:hAnsi="Tahoma" w:cs="Tahoma"/>
          <w:sz w:val="22"/>
          <w:szCs w:val="22"/>
        </w:rPr>
      </w:pPr>
    </w:p>
    <w:p w:rsidR="008A1D2F" w:rsidRPr="008A1D2F" w:rsidRDefault="008A1D2F" w:rsidP="008A1D2F">
      <w:pPr>
        <w:pStyle w:val="Heading2"/>
        <w:spacing w:before="175"/>
        <w:ind w:left="227"/>
        <w:jc w:val="left"/>
        <w:rPr>
          <w:rFonts w:ascii="Tahoma" w:hAnsi="Tahoma" w:cs="Tahoma"/>
          <w:color w:val="B30838"/>
          <w:sz w:val="22"/>
          <w:szCs w:val="22"/>
        </w:rPr>
      </w:pPr>
      <w:r>
        <w:rPr>
          <w:rFonts w:ascii="Tahoma" w:hAnsi="Tahoma" w:cs="Tahoma"/>
          <w:color w:val="B30838"/>
          <w:sz w:val="22"/>
          <w:szCs w:val="22"/>
        </w:rPr>
        <w:t>Safeguarding</w:t>
      </w:r>
    </w:p>
    <w:p w:rsidR="00E2735E" w:rsidRDefault="00E2735E" w:rsidP="00E2735E">
      <w:pPr>
        <w:ind w:left="227"/>
        <w:rPr>
          <w:rFonts w:ascii="Tahoma" w:hAnsi="Tahoma" w:cs="Tahoma"/>
          <w:sz w:val="22"/>
          <w:szCs w:val="22"/>
        </w:rPr>
      </w:pPr>
      <w:r w:rsidRPr="00D437D9">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p>
    <w:p w:rsidR="008A1D2F" w:rsidRDefault="008A1D2F" w:rsidP="00E2735E">
      <w:pPr>
        <w:ind w:left="227"/>
        <w:rPr>
          <w:rFonts w:ascii="Tahoma" w:hAnsi="Tahoma" w:cs="Tahoma"/>
          <w:sz w:val="22"/>
          <w:szCs w:val="22"/>
        </w:rPr>
      </w:pPr>
    </w:p>
    <w:p w:rsidR="008A1D2F" w:rsidRDefault="008A1D2F" w:rsidP="00E2735E">
      <w:pPr>
        <w:ind w:left="227"/>
        <w:rPr>
          <w:rFonts w:ascii="Tahoma" w:hAnsi="Tahoma" w:cs="Tahoma"/>
          <w:sz w:val="22"/>
          <w:szCs w:val="22"/>
        </w:rPr>
      </w:pPr>
    </w:p>
    <w:p w:rsidR="008A1D2F" w:rsidRPr="00D437D9" w:rsidRDefault="008A1D2F" w:rsidP="00E2735E">
      <w:pPr>
        <w:ind w:left="227"/>
        <w:rPr>
          <w:rFonts w:ascii="Tahoma" w:hAnsi="Tahoma" w:cs="Tahoma"/>
          <w:sz w:val="22"/>
          <w:szCs w:val="22"/>
        </w:rPr>
      </w:pPr>
    </w:p>
    <w:p w:rsidR="00E2735E" w:rsidRPr="00D437D9" w:rsidRDefault="00E2735E" w:rsidP="00E2735E">
      <w:pPr>
        <w:ind w:left="227"/>
        <w:rPr>
          <w:rFonts w:ascii="Tahoma" w:hAnsi="Tahoma" w:cs="Tahoma"/>
        </w:rPr>
      </w:pPr>
    </w:p>
    <w:p w:rsidR="00E2735E" w:rsidRPr="00D437D9" w:rsidRDefault="008A1D2F" w:rsidP="00E2735E">
      <w:pPr>
        <w:rPr>
          <w:rFonts w:ascii="Tahoma" w:hAnsi="Tahoma" w:cs="Tahoma"/>
          <w:sz w:val="20"/>
          <w:szCs w:val="20"/>
        </w:rPr>
      </w:pPr>
      <w:r>
        <w:rPr>
          <w:rFonts w:ascii="Tahoma" w:hAnsi="Tahoma" w:cs="Tahoma"/>
          <w:noProof/>
          <w:sz w:val="20"/>
          <w:szCs w:val="20"/>
          <w:lang w:eastAsia="en-GB"/>
        </w:rPr>
        <w:drawing>
          <wp:inline distT="0" distB="0" distL="0" distR="0">
            <wp:extent cx="6120765" cy="15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le School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1532890"/>
                    </a:xfrm>
                    <a:prstGeom prst="rect">
                      <a:avLst/>
                    </a:prstGeom>
                  </pic:spPr>
                </pic:pic>
              </a:graphicData>
            </a:graphic>
          </wp:inline>
        </w:drawing>
      </w:r>
    </w:p>
    <w:sectPr w:rsidR="00E2735E" w:rsidRPr="00D437D9" w:rsidSect="009F2896">
      <w:headerReference w:type="default" r:id="rId11"/>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A0" w:rsidRDefault="00D20BA0">
      <w:r>
        <w:separator/>
      </w:r>
    </w:p>
  </w:endnote>
  <w:endnote w:type="continuationSeparator" w:id="0">
    <w:p w:rsidR="00D20BA0" w:rsidRDefault="00D2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A0" w:rsidRDefault="00D20BA0">
      <w:r>
        <w:separator/>
      </w:r>
    </w:p>
  </w:footnote>
  <w:footnote w:type="continuationSeparator" w:id="0">
    <w:p w:rsidR="00D20BA0" w:rsidRDefault="00D2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96" w:rsidRPr="009F2896" w:rsidRDefault="009F2896" w:rsidP="00115377">
    <w:pPr>
      <w:pStyle w:val="Header"/>
      <w:spacing w:after="240"/>
      <w:rPr>
        <w:rFonts w:ascii="Tahoma" w:hAnsi="Tahoma" w:cs="Tahoma"/>
        <w:b/>
      </w:rPr>
    </w:pPr>
    <w:r w:rsidRPr="009F2896">
      <w:rPr>
        <w:b/>
        <w:noProof/>
        <w:lang w:eastAsia="en-GB"/>
      </w:rPr>
      <w:drawing>
        <wp:anchor distT="0" distB="0" distL="114300" distR="114300" simplePos="0" relativeHeight="251659264" behindDoc="1" locked="0" layoutInCell="1" allowOverlap="1">
          <wp:simplePos x="0" y="0"/>
          <wp:positionH relativeFrom="column">
            <wp:posOffset>-710565</wp:posOffset>
          </wp:positionH>
          <wp:positionV relativeFrom="paragraph">
            <wp:posOffset>-360045</wp:posOffset>
          </wp:positionV>
          <wp:extent cx="7534274" cy="1065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74" cy="1065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96">
      <w:rPr>
        <w:rFonts w:ascii="Tahoma" w:hAnsi="Tahoma" w:cs="Tahoma"/>
        <w:b/>
      </w:rPr>
      <w:t xml:space="preserve">Post: </w:t>
    </w:r>
    <w:r w:rsidR="00115377" w:rsidRPr="00115377">
      <w:rPr>
        <w:rFonts w:ascii="Tahoma" w:hAnsi="Tahoma" w:cs="Tahoma"/>
        <w:b/>
      </w:rPr>
      <w:t>Visiting Music Teacher (Singing)</w:t>
    </w:r>
  </w:p>
  <w:p w:rsidR="009F2896" w:rsidRPr="009F2896" w:rsidRDefault="009F2896" w:rsidP="009F2896">
    <w:pPr>
      <w:pStyle w:val="Header"/>
      <w:spacing w:after="240"/>
      <w:rPr>
        <w:b/>
      </w:rPr>
    </w:pPr>
    <w:r w:rsidRPr="009F2896">
      <w:rPr>
        <w:rFonts w:ascii="Tahoma" w:hAnsi="Tahoma" w:cs="Tahoma"/>
        <w:b/>
      </w:rPr>
      <w:t xml:space="preserve">Date of Issue: </w:t>
    </w:r>
    <w:r w:rsidR="00D437D9">
      <w:rPr>
        <w:rFonts w:ascii="Tahoma" w:hAnsi="Tahoma" w:cs="Tahoma"/>
        <w:b/>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C8"/>
    <w:multiLevelType w:val="hybridMultilevel"/>
    <w:tmpl w:val="6650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5B07"/>
    <w:multiLevelType w:val="hybridMultilevel"/>
    <w:tmpl w:val="DC5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6943"/>
    <w:multiLevelType w:val="multilevel"/>
    <w:tmpl w:val="DA6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729C8"/>
    <w:multiLevelType w:val="hybridMultilevel"/>
    <w:tmpl w:val="0EE2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44A12"/>
    <w:multiLevelType w:val="multilevel"/>
    <w:tmpl w:val="B252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C1596"/>
    <w:multiLevelType w:val="hybridMultilevel"/>
    <w:tmpl w:val="B5B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27B23"/>
    <w:multiLevelType w:val="hybridMultilevel"/>
    <w:tmpl w:val="C7A218E4"/>
    <w:lvl w:ilvl="0" w:tplc="6E260408">
      <w:start w:val="1"/>
      <w:numFmt w:val="bullet"/>
      <w:lvlText w:val=""/>
      <w:lvlJc w:val="left"/>
      <w:pPr>
        <w:tabs>
          <w:tab w:val="num" w:pos="70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32B1C"/>
    <w:multiLevelType w:val="multilevel"/>
    <w:tmpl w:val="339E8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E1E7B"/>
    <w:multiLevelType w:val="hybridMultilevel"/>
    <w:tmpl w:val="F9EE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32B95"/>
    <w:multiLevelType w:val="multilevel"/>
    <w:tmpl w:val="8254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1213C"/>
    <w:multiLevelType w:val="hybridMultilevel"/>
    <w:tmpl w:val="751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D38C9"/>
    <w:multiLevelType w:val="multilevel"/>
    <w:tmpl w:val="5CF23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80EDB"/>
    <w:multiLevelType w:val="hybridMultilevel"/>
    <w:tmpl w:val="4EAC9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2D0516"/>
    <w:multiLevelType w:val="multilevel"/>
    <w:tmpl w:val="8D9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C834CC"/>
    <w:multiLevelType w:val="hybridMultilevel"/>
    <w:tmpl w:val="0A1C4922"/>
    <w:lvl w:ilvl="0" w:tplc="F61AC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A73F1"/>
    <w:multiLevelType w:val="hybridMultilevel"/>
    <w:tmpl w:val="6514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6012C"/>
    <w:multiLevelType w:val="multilevel"/>
    <w:tmpl w:val="659EC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892FA6"/>
    <w:multiLevelType w:val="hybridMultilevel"/>
    <w:tmpl w:val="3B48C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F361D"/>
    <w:multiLevelType w:val="multilevel"/>
    <w:tmpl w:val="5466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60194"/>
    <w:multiLevelType w:val="multilevel"/>
    <w:tmpl w:val="851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4C09C5"/>
    <w:multiLevelType w:val="hybridMultilevel"/>
    <w:tmpl w:val="F70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2471E"/>
    <w:multiLevelType w:val="hybridMultilevel"/>
    <w:tmpl w:val="141E00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4830198C"/>
    <w:multiLevelType w:val="hybridMultilevel"/>
    <w:tmpl w:val="AE5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84E94"/>
    <w:multiLevelType w:val="multilevel"/>
    <w:tmpl w:val="AB707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32943"/>
    <w:multiLevelType w:val="hybridMultilevel"/>
    <w:tmpl w:val="E9645D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4F7F39"/>
    <w:multiLevelType w:val="multilevel"/>
    <w:tmpl w:val="FE5C96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5F3D8D"/>
    <w:multiLevelType w:val="multilevel"/>
    <w:tmpl w:val="25987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3C47F9"/>
    <w:multiLevelType w:val="multilevel"/>
    <w:tmpl w:val="A4D63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21D60"/>
    <w:multiLevelType w:val="multilevel"/>
    <w:tmpl w:val="37621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571DD5"/>
    <w:multiLevelType w:val="multilevel"/>
    <w:tmpl w:val="4C6C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6019B"/>
    <w:multiLevelType w:val="multilevel"/>
    <w:tmpl w:val="65D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7E7970"/>
    <w:multiLevelType w:val="multilevel"/>
    <w:tmpl w:val="285A4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03596"/>
    <w:multiLevelType w:val="multilevel"/>
    <w:tmpl w:val="4126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EB76EA"/>
    <w:multiLevelType w:val="multilevel"/>
    <w:tmpl w:val="928ED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B503F8"/>
    <w:multiLevelType w:val="hybridMultilevel"/>
    <w:tmpl w:val="FC60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5339A"/>
    <w:multiLevelType w:val="multilevel"/>
    <w:tmpl w:val="B0264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74F9A6"/>
    <w:multiLevelType w:val="hybridMultilevel"/>
    <w:tmpl w:val="814F8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085DA6"/>
    <w:multiLevelType w:val="hybridMultilevel"/>
    <w:tmpl w:val="F6747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C0AD8"/>
    <w:multiLevelType w:val="multilevel"/>
    <w:tmpl w:val="647679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7D4CD5"/>
    <w:multiLevelType w:val="multilevel"/>
    <w:tmpl w:val="8E248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F7507B4"/>
    <w:multiLevelType w:val="hybridMultilevel"/>
    <w:tmpl w:val="4714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
  </w:num>
  <w:num w:numId="4">
    <w:abstractNumId w:val="29"/>
  </w:num>
  <w:num w:numId="5">
    <w:abstractNumId w:val="28"/>
  </w:num>
  <w:num w:numId="6">
    <w:abstractNumId w:val="18"/>
  </w:num>
  <w:num w:numId="7">
    <w:abstractNumId w:val="39"/>
  </w:num>
  <w:num w:numId="8">
    <w:abstractNumId w:val="32"/>
  </w:num>
  <w:num w:numId="9">
    <w:abstractNumId w:val="33"/>
  </w:num>
  <w:num w:numId="10">
    <w:abstractNumId w:val="23"/>
  </w:num>
  <w:num w:numId="11">
    <w:abstractNumId w:val="35"/>
  </w:num>
  <w:num w:numId="12">
    <w:abstractNumId w:val="31"/>
  </w:num>
  <w:num w:numId="13">
    <w:abstractNumId w:val="26"/>
  </w:num>
  <w:num w:numId="14">
    <w:abstractNumId w:val="7"/>
  </w:num>
  <w:num w:numId="15">
    <w:abstractNumId w:val="16"/>
  </w:num>
  <w:num w:numId="16">
    <w:abstractNumId w:val="25"/>
  </w:num>
  <w:num w:numId="17">
    <w:abstractNumId w:val="38"/>
  </w:num>
  <w:num w:numId="18">
    <w:abstractNumId w:val="4"/>
  </w:num>
  <w:num w:numId="19">
    <w:abstractNumId w:val="9"/>
  </w:num>
  <w:num w:numId="20">
    <w:abstractNumId w:val="27"/>
  </w:num>
  <w:num w:numId="21">
    <w:abstractNumId w:val="11"/>
  </w:num>
  <w:num w:numId="22">
    <w:abstractNumId w:val="20"/>
  </w:num>
  <w:num w:numId="23">
    <w:abstractNumId w:val="15"/>
  </w:num>
  <w:num w:numId="24">
    <w:abstractNumId w:val="8"/>
  </w:num>
  <w:num w:numId="25">
    <w:abstractNumId w:val="17"/>
  </w:num>
  <w:num w:numId="26">
    <w:abstractNumId w:val="40"/>
  </w:num>
  <w:num w:numId="27">
    <w:abstractNumId w:val="10"/>
  </w:num>
  <w:num w:numId="28">
    <w:abstractNumId w:val="3"/>
  </w:num>
  <w:num w:numId="29">
    <w:abstractNumId w:val="1"/>
  </w:num>
  <w:num w:numId="30">
    <w:abstractNumId w:val="19"/>
  </w:num>
  <w:num w:numId="31">
    <w:abstractNumId w:val="30"/>
  </w:num>
  <w:num w:numId="32">
    <w:abstractNumId w:val="13"/>
  </w:num>
  <w:num w:numId="33">
    <w:abstractNumId w:val="0"/>
  </w:num>
  <w:num w:numId="34">
    <w:abstractNumId w:val="5"/>
  </w:num>
  <w:num w:numId="35">
    <w:abstractNumId w:val="22"/>
  </w:num>
  <w:num w:numId="36">
    <w:abstractNumId w:val="34"/>
  </w:num>
  <w:num w:numId="37">
    <w:abstractNumId w:val="21"/>
  </w:num>
  <w:num w:numId="38">
    <w:abstractNumId w:val="12"/>
  </w:num>
  <w:num w:numId="39">
    <w:abstractNumId w:val="14"/>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30092"/>
    <w:rsid w:val="0005682D"/>
    <w:rsid w:val="00096C93"/>
    <w:rsid w:val="000970A8"/>
    <w:rsid w:val="001032E4"/>
    <w:rsid w:val="00112F70"/>
    <w:rsid w:val="00115377"/>
    <w:rsid w:val="001329C3"/>
    <w:rsid w:val="001331D9"/>
    <w:rsid w:val="001420E1"/>
    <w:rsid w:val="001B18B8"/>
    <w:rsid w:val="001C18C0"/>
    <w:rsid w:val="001D176B"/>
    <w:rsid w:val="001D1CEF"/>
    <w:rsid w:val="00201506"/>
    <w:rsid w:val="00237D07"/>
    <w:rsid w:val="0026555D"/>
    <w:rsid w:val="002705E0"/>
    <w:rsid w:val="00275A9D"/>
    <w:rsid w:val="00296DDB"/>
    <w:rsid w:val="002B420B"/>
    <w:rsid w:val="002B54A5"/>
    <w:rsid w:val="002F5AAF"/>
    <w:rsid w:val="0030448D"/>
    <w:rsid w:val="003258BA"/>
    <w:rsid w:val="003336D6"/>
    <w:rsid w:val="0034523D"/>
    <w:rsid w:val="00353F94"/>
    <w:rsid w:val="003A109A"/>
    <w:rsid w:val="003B10A8"/>
    <w:rsid w:val="003D3BFF"/>
    <w:rsid w:val="00426AF5"/>
    <w:rsid w:val="00460FBE"/>
    <w:rsid w:val="00486D41"/>
    <w:rsid w:val="004C5AEC"/>
    <w:rsid w:val="00507AAC"/>
    <w:rsid w:val="00535730"/>
    <w:rsid w:val="0054620C"/>
    <w:rsid w:val="00566399"/>
    <w:rsid w:val="005763C7"/>
    <w:rsid w:val="00584FD9"/>
    <w:rsid w:val="00587A80"/>
    <w:rsid w:val="00591EFD"/>
    <w:rsid w:val="005B2B02"/>
    <w:rsid w:val="005B7588"/>
    <w:rsid w:val="005C05BE"/>
    <w:rsid w:val="005C5376"/>
    <w:rsid w:val="005F6B24"/>
    <w:rsid w:val="006103E4"/>
    <w:rsid w:val="00611176"/>
    <w:rsid w:val="006258B0"/>
    <w:rsid w:val="00667A78"/>
    <w:rsid w:val="006E54B5"/>
    <w:rsid w:val="006F7775"/>
    <w:rsid w:val="00733C3B"/>
    <w:rsid w:val="00762BDB"/>
    <w:rsid w:val="007773DE"/>
    <w:rsid w:val="007A7DD2"/>
    <w:rsid w:val="007D68EF"/>
    <w:rsid w:val="00805591"/>
    <w:rsid w:val="00840BE6"/>
    <w:rsid w:val="0084312C"/>
    <w:rsid w:val="00875527"/>
    <w:rsid w:val="008827A7"/>
    <w:rsid w:val="008A1D2F"/>
    <w:rsid w:val="008A507A"/>
    <w:rsid w:val="008A62C4"/>
    <w:rsid w:val="008C1DCC"/>
    <w:rsid w:val="008F3D40"/>
    <w:rsid w:val="0090230C"/>
    <w:rsid w:val="009239DB"/>
    <w:rsid w:val="00981BF5"/>
    <w:rsid w:val="0099498B"/>
    <w:rsid w:val="009A0395"/>
    <w:rsid w:val="009F2896"/>
    <w:rsid w:val="00A14367"/>
    <w:rsid w:val="00A54D8E"/>
    <w:rsid w:val="00A7379B"/>
    <w:rsid w:val="00A84FB6"/>
    <w:rsid w:val="00A85278"/>
    <w:rsid w:val="00A91938"/>
    <w:rsid w:val="00AE5B61"/>
    <w:rsid w:val="00BA6374"/>
    <w:rsid w:val="00BA7D3F"/>
    <w:rsid w:val="00BC63EA"/>
    <w:rsid w:val="00BF1FB9"/>
    <w:rsid w:val="00BF5D33"/>
    <w:rsid w:val="00C36112"/>
    <w:rsid w:val="00C71D5B"/>
    <w:rsid w:val="00C80660"/>
    <w:rsid w:val="00CB6F65"/>
    <w:rsid w:val="00D056A9"/>
    <w:rsid w:val="00D20BA0"/>
    <w:rsid w:val="00D23615"/>
    <w:rsid w:val="00D25D63"/>
    <w:rsid w:val="00D437D9"/>
    <w:rsid w:val="00D45D0B"/>
    <w:rsid w:val="00D66EFD"/>
    <w:rsid w:val="00DA3FF6"/>
    <w:rsid w:val="00DA5D82"/>
    <w:rsid w:val="00E2735E"/>
    <w:rsid w:val="00EB184C"/>
    <w:rsid w:val="00ED2554"/>
    <w:rsid w:val="00F01405"/>
    <w:rsid w:val="00F03510"/>
    <w:rsid w:val="00F34ABA"/>
    <w:rsid w:val="00F92855"/>
    <w:rsid w:val="00FA1C59"/>
    <w:rsid w:val="00FA7BAF"/>
    <w:rsid w:val="00FB2FCE"/>
    <w:rsid w:val="00FB6A12"/>
    <w:rsid w:val="00FD1D66"/>
    <w:rsid w:val="00FD3848"/>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BAC5A8"/>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
    <w:name w:val="Mention"/>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 w:type="character" w:customStyle="1" w:styleId="BodyTextChar">
    <w:name w:val="Body Text Char"/>
    <w:basedOn w:val="DefaultParagraphFont"/>
    <w:link w:val="BodyText"/>
    <w:rsid w:val="00D437D9"/>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A8C4-1849-4EF9-A40E-31755132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7266</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Ieva Krisane</cp:lastModifiedBy>
  <cp:revision>2</cp:revision>
  <cp:lastPrinted>2019-03-28T10:10:00Z</cp:lastPrinted>
  <dcterms:created xsi:type="dcterms:W3CDTF">2019-10-10T14:02:00Z</dcterms:created>
  <dcterms:modified xsi:type="dcterms:W3CDTF">2019-10-10T14:02:00Z</dcterms:modified>
</cp:coreProperties>
</file>