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89" w:rsidRPr="007C3CFA" w:rsidRDefault="00DF2A89" w:rsidP="000D32C1">
      <w:pPr>
        <w:ind w:left="360"/>
        <w:rPr>
          <w:rFonts w:ascii="Century Gothic" w:hAnsi="Century Gothic"/>
          <w:b/>
          <w:sz w:val="20"/>
          <w:szCs w:val="20"/>
        </w:rPr>
      </w:pPr>
      <w:r w:rsidRPr="007C3CFA">
        <w:rPr>
          <w:rFonts w:ascii="Century Gothic" w:hAnsi="Century Gothic"/>
          <w:b/>
          <w:sz w:val="20"/>
          <w:szCs w:val="20"/>
        </w:rPr>
        <w:t xml:space="preserve">Reporting to: </w:t>
      </w:r>
      <w:r w:rsidR="00AF5EDF" w:rsidRPr="007C3CFA">
        <w:rPr>
          <w:rFonts w:ascii="Century Gothic" w:hAnsi="Century Gothic"/>
          <w:b/>
          <w:sz w:val="20"/>
          <w:szCs w:val="20"/>
        </w:rPr>
        <w:t xml:space="preserve">Head of Pastoral Care </w:t>
      </w:r>
    </w:p>
    <w:p w:rsidR="00A17F5B" w:rsidRPr="007C3CFA" w:rsidRDefault="00B05213" w:rsidP="000D32C1">
      <w:pPr>
        <w:ind w:left="360"/>
        <w:rPr>
          <w:rFonts w:ascii="Century Gothic" w:hAnsi="Century Gothic"/>
          <w:b/>
          <w:sz w:val="20"/>
          <w:szCs w:val="20"/>
          <w:u w:val="single"/>
        </w:rPr>
      </w:pPr>
      <w:r w:rsidRPr="007C3CFA">
        <w:rPr>
          <w:rFonts w:ascii="Century Gothic" w:hAnsi="Century Gothic"/>
          <w:b/>
          <w:sz w:val="20"/>
          <w:szCs w:val="20"/>
          <w:u w:val="single"/>
        </w:rPr>
        <w:t>Purpose of the role</w:t>
      </w:r>
    </w:p>
    <w:p w:rsidR="008219D2" w:rsidRPr="007C3CFA" w:rsidRDefault="008219D2" w:rsidP="000D32C1">
      <w:pPr>
        <w:ind w:left="360"/>
        <w:rPr>
          <w:rFonts w:ascii="Century Gothic" w:hAnsi="Century Gothic" w:cs="Calibri"/>
          <w:sz w:val="20"/>
          <w:szCs w:val="20"/>
        </w:rPr>
      </w:pPr>
      <w:r w:rsidRPr="007C3CFA">
        <w:rPr>
          <w:rFonts w:ascii="Century Gothic" w:hAnsi="Century Gothic" w:cs="Calibri"/>
          <w:sz w:val="20"/>
          <w:szCs w:val="20"/>
        </w:rPr>
        <w:t>Priory School is a Secondary Special Needs school in Croy</w:t>
      </w:r>
      <w:r w:rsidR="00031EB5" w:rsidRPr="007C3CFA">
        <w:rPr>
          <w:rFonts w:ascii="Century Gothic" w:hAnsi="Century Gothic" w:cs="Calibri"/>
          <w:sz w:val="20"/>
          <w:szCs w:val="20"/>
        </w:rPr>
        <w:t xml:space="preserve">don and we have an exciting </w:t>
      </w:r>
      <w:r w:rsidR="00A553D3" w:rsidRPr="007C3CFA">
        <w:rPr>
          <w:rFonts w:ascii="Century Gothic" w:hAnsi="Century Gothic" w:cs="Calibri"/>
          <w:sz w:val="20"/>
          <w:szCs w:val="20"/>
        </w:rPr>
        <w:t xml:space="preserve">opportunity for a highly skilled and experienced Behaviour Specialist to join the pastoral team, working with </w:t>
      </w:r>
      <w:r w:rsidR="00B05213" w:rsidRPr="007C3CFA">
        <w:rPr>
          <w:rFonts w:ascii="Century Gothic" w:hAnsi="Century Gothic" w:cs="Calibri"/>
          <w:sz w:val="20"/>
          <w:szCs w:val="20"/>
        </w:rPr>
        <w:t>s</w:t>
      </w:r>
      <w:r w:rsidRPr="007C3CFA">
        <w:rPr>
          <w:rFonts w:ascii="Century Gothic" w:hAnsi="Century Gothic" w:cs="Calibri"/>
          <w:sz w:val="20"/>
          <w:szCs w:val="20"/>
        </w:rPr>
        <w:t>tudents wit</w:t>
      </w:r>
      <w:r w:rsidR="00B05213" w:rsidRPr="007C3CFA">
        <w:rPr>
          <w:rFonts w:ascii="Century Gothic" w:hAnsi="Century Gothic" w:cs="Calibri"/>
          <w:sz w:val="20"/>
          <w:szCs w:val="20"/>
        </w:rPr>
        <w:t>h Autism and/ or complex needs.</w:t>
      </w:r>
    </w:p>
    <w:p w:rsidR="00991A73" w:rsidRPr="007C3CFA" w:rsidRDefault="00AF5EDF" w:rsidP="000D32C1">
      <w:pPr>
        <w:ind w:left="360"/>
        <w:rPr>
          <w:rFonts w:ascii="Century Gothic" w:hAnsi="Century Gothic" w:cs="Calibri"/>
          <w:sz w:val="20"/>
          <w:szCs w:val="20"/>
        </w:rPr>
      </w:pPr>
      <w:r w:rsidRPr="007C3CFA">
        <w:rPr>
          <w:rFonts w:ascii="Century Gothic" w:hAnsi="Century Gothic" w:cs="Calibri"/>
          <w:sz w:val="20"/>
          <w:szCs w:val="20"/>
        </w:rPr>
        <w:t>The role i</w:t>
      </w:r>
      <w:r w:rsidR="00A553D3" w:rsidRPr="007C3CFA">
        <w:rPr>
          <w:rFonts w:ascii="Century Gothic" w:hAnsi="Century Gothic" w:cs="Calibri"/>
          <w:sz w:val="20"/>
          <w:szCs w:val="20"/>
        </w:rPr>
        <w:t xml:space="preserve">nvolves strategic analysis of school wide behaviour, developing policy and practice to equip staff to a high level of competence when responding to behaviours that challenge. </w:t>
      </w:r>
    </w:p>
    <w:p w:rsidR="00AF5EDF" w:rsidRPr="007C3CFA" w:rsidRDefault="00A553D3" w:rsidP="000D32C1">
      <w:pPr>
        <w:ind w:left="360"/>
        <w:rPr>
          <w:rFonts w:ascii="Century Gothic" w:hAnsi="Century Gothic" w:cs="Calibri"/>
          <w:sz w:val="20"/>
          <w:szCs w:val="20"/>
        </w:rPr>
      </w:pPr>
      <w:r w:rsidRPr="007C3CFA">
        <w:rPr>
          <w:rFonts w:ascii="Century Gothic" w:hAnsi="Century Gothic" w:cs="Calibri"/>
          <w:sz w:val="20"/>
          <w:szCs w:val="20"/>
        </w:rPr>
        <w:t xml:space="preserve">The Behaviour Specialist will have a rolling case load of students </w:t>
      </w:r>
      <w:r w:rsidR="0003332E" w:rsidRPr="007C3CFA">
        <w:rPr>
          <w:rFonts w:ascii="Century Gothic" w:hAnsi="Century Gothic" w:cs="Calibri"/>
          <w:sz w:val="20"/>
          <w:szCs w:val="20"/>
        </w:rPr>
        <w:t xml:space="preserve">referred to them and will undertake functional assessments leading to a Behaviour Support Plan. Within the role, the candidate will design and deliver/train others to deliver a variety of </w:t>
      </w:r>
      <w:r w:rsidR="000D32C1" w:rsidRPr="007C3CFA">
        <w:rPr>
          <w:rFonts w:ascii="Century Gothic" w:hAnsi="Century Gothic" w:cs="Calibri"/>
          <w:sz w:val="20"/>
          <w:szCs w:val="20"/>
        </w:rPr>
        <w:t>intervention programmes ranging from</w:t>
      </w:r>
      <w:r w:rsidR="0003332E" w:rsidRPr="007C3CFA">
        <w:rPr>
          <w:rFonts w:ascii="Century Gothic" w:hAnsi="Century Gothic" w:cs="Calibri"/>
          <w:sz w:val="20"/>
          <w:szCs w:val="20"/>
        </w:rPr>
        <w:t xml:space="preserve"> low level behaviours, behaviours linked to Autism and Learning Difficulties, as well as behaviours of concern. </w:t>
      </w:r>
    </w:p>
    <w:p w:rsidR="00AB6953" w:rsidRPr="007C3CFA" w:rsidRDefault="008219D2" w:rsidP="000D32C1">
      <w:pPr>
        <w:ind w:left="360"/>
        <w:rPr>
          <w:rFonts w:ascii="Century Gothic" w:hAnsi="Century Gothic" w:cs="Calibri"/>
          <w:sz w:val="20"/>
          <w:szCs w:val="20"/>
        </w:rPr>
      </w:pPr>
      <w:r w:rsidRPr="007C3CFA">
        <w:rPr>
          <w:rFonts w:ascii="Century Gothic" w:hAnsi="Century Gothic" w:cs="Calibri"/>
          <w:sz w:val="20"/>
          <w:szCs w:val="20"/>
        </w:rPr>
        <w:t>The ideal candidate will</w:t>
      </w:r>
      <w:r w:rsidR="00AF5EDF" w:rsidRPr="007C3CFA">
        <w:rPr>
          <w:rFonts w:ascii="Century Gothic" w:hAnsi="Century Gothic" w:cs="Calibri"/>
          <w:sz w:val="20"/>
          <w:szCs w:val="20"/>
        </w:rPr>
        <w:t xml:space="preserve"> have an interest in </w:t>
      </w:r>
      <w:r w:rsidR="00AB6953" w:rsidRPr="007C3CFA">
        <w:rPr>
          <w:rFonts w:ascii="Century Gothic" w:hAnsi="Century Gothic" w:cs="Calibri"/>
          <w:sz w:val="20"/>
          <w:szCs w:val="20"/>
        </w:rPr>
        <w:t xml:space="preserve">strategic development of personalised education provision and contribute to a coordinated and consistent approach in supporting behaviour across Priory School. </w:t>
      </w:r>
    </w:p>
    <w:p w:rsidR="00DB5BC9" w:rsidRPr="007C3CFA" w:rsidRDefault="00AB6953" w:rsidP="000D32C1">
      <w:pPr>
        <w:ind w:left="360"/>
        <w:rPr>
          <w:rFonts w:ascii="Century Gothic" w:hAnsi="Century Gothic" w:cs="Calibri"/>
          <w:sz w:val="20"/>
          <w:szCs w:val="20"/>
        </w:rPr>
      </w:pPr>
      <w:r w:rsidRPr="007C3CFA">
        <w:rPr>
          <w:rFonts w:ascii="Century Gothic" w:hAnsi="Century Gothic" w:cs="Calibri"/>
          <w:sz w:val="20"/>
          <w:szCs w:val="20"/>
        </w:rPr>
        <w:t xml:space="preserve">You will have experience of working with students with severe learning disabilities and significant physically challenging behaviour.  </w:t>
      </w:r>
    </w:p>
    <w:p w:rsidR="000D32C1" w:rsidRPr="007C3CFA" w:rsidRDefault="000D32C1" w:rsidP="000D32C1">
      <w:pPr>
        <w:ind w:left="360"/>
        <w:rPr>
          <w:rFonts w:ascii="Century Gothic" w:hAnsi="Century Gothic" w:cs="Calibri"/>
          <w:sz w:val="20"/>
          <w:szCs w:val="20"/>
        </w:rPr>
      </w:pPr>
    </w:p>
    <w:p w:rsidR="00077447" w:rsidRPr="007C3CFA" w:rsidRDefault="00D21294" w:rsidP="000D32C1">
      <w:pPr>
        <w:ind w:left="360"/>
        <w:rPr>
          <w:rFonts w:ascii="Century Gothic" w:hAnsi="Century Gothic"/>
          <w:b/>
          <w:sz w:val="20"/>
          <w:szCs w:val="20"/>
          <w:u w:val="single"/>
        </w:rPr>
      </w:pPr>
      <w:r w:rsidRPr="007C3CFA">
        <w:rPr>
          <w:rFonts w:ascii="Century Gothic" w:hAnsi="Century Gothic"/>
          <w:b/>
          <w:sz w:val="20"/>
          <w:szCs w:val="20"/>
          <w:u w:val="single"/>
        </w:rPr>
        <w:t>Key Responsibilities</w:t>
      </w:r>
      <w:r w:rsidR="00852483" w:rsidRPr="007C3CFA">
        <w:rPr>
          <w:rFonts w:ascii="Century Gothic" w:hAnsi="Century Gothic"/>
          <w:b/>
          <w:sz w:val="20"/>
          <w:szCs w:val="20"/>
          <w:u w:val="single"/>
        </w:rPr>
        <w:t xml:space="preserve"> &amp; Duties</w:t>
      </w:r>
    </w:p>
    <w:p w:rsidR="004D4335" w:rsidRPr="007C3CFA" w:rsidRDefault="004D4335" w:rsidP="000D32C1">
      <w:pPr>
        <w:ind w:left="360"/>
        <w:rPr>
          <w:rFonts w:ascii="Century Gothic" w:hAnsi="Century Gothic"/>
          <w:b/>
          <w:sz w:val="20"/>
          <w:szCs w:val="20"/>
          <w:u w:val="single"/>
        </w:rPr>
      </w:pPr>
    </w:p>
    <w:p w:rsidR="0003332E" w:rsidRPr="007C3CFA" w:rsidRDefault="00AB6953" w:rsidP="000D32C1">
      <w:pPr>
        <w:pStyle w:val="ListParagraph"/>
        <w:numPr>
          <w:ilvl w:val="0"/>
          <w:numId w:val="13"/>
        </w:numPr>
        <w:rPr>
          <w:rFonts w:ascii="Century Gothic" w:hAnsi="Century Gothic" w:cs="Calibri"/>
          <w:sz w:val="20"/>
          <w:szCs w:val="20"/>
          <w:u w:val="single"/>
        </w:rPr>
      </w:pPr>
      <w:r w:rsidRPr="007C3CFA">
        <w:rPr>
          <w:rFonts w:ascii="Century Gothic" w:hAnsi="Century Gothic" w:cs="Calibri"/>
          <w:sz w:val="20"/>
          <w:szCs w:val="20"/>
        </w:rPr>
        <w:t xml:space="preserve">To design and implement a behaviour policy and approached tailored to the needs of each student pathway, championing Positive Behaviour Support. </w:t>
      </w:r>
    </w:p>
    <w:p w:rsidR="00AB6953" w:rsidRPr="007C3CFA" w:rsidRDefault="00357CE5" w:rsidP="000D32C1">
      <w:pPr>
        <w:pStyle w:val="ListParagraph"/>
        <w:numPr>
          <w:ilvl w:val="0"/>
          <w:numId w:val="13"/>
        </w:numPr>
        <w:rPr>
          <w:rFonts w:ascii="Century Gothic" w:hAnsi="Century Gothic" w:cs="Calibri"/>
          <w:sz w:val="20"/>
          <w:szCs w:val="20"/>
          <w:u w:val="single"/>
        </w:rPr>
      </w:pPr>
      <w:r w:rsidRPr="007C3CFA">
        <w:rPr>
          <w:rFonts w:ascii="Century Gothic" w:hAnsi="Century Gothic" w:cs="Calibri"/>
          <w:sz w:val="20"/>
          <w:szCs w:val="20"/>
        </w:rPr>
        <w:t xml:space="preserve">To develop a graduated approach/procedure for responding to behaviour that challenges, identifying responsibilities of class teams, Behaviour and </w:t>
      </w:r>
      <w:r w:rsidR="00E80560" w:rsidRPr="007C3CFA">
        <w:rPr>
          <w:rFonts w:ascii="Century Gothic" w:hAnsi="Century Gothic" w:cs="Calibri"/>
          <w:sz w:val="20"/>
          <w:szCs w:val="20"/>
        </w:rPr>
        <w:t xml:space="preserve">Pastoral Support </w:t>
      </w:r>
      <w:r w:rsidRPr="007C3CFA">
        <w:rPr>
          <w:rFonts w:ascii="Century Gothic" w:hAnsi="Century Gothic" w:cs="Calibri"/>
          <w:sz w:val="20"/>
          <w:szCs w:val="20"/>
        </w:rPr>
        <w:t xml:space="preserve">Officers, Behaviour Specialist and the Senior Leadership Team. </w:t>
      </w:r>
    </w:p>
    <w:p w:rsidR="00357CE5" w:rsidRPr="007C3CFA" w:rsidRDefault="00AB6953" w:rsidP="000D32C1">
      <w:pPr>
        <w:pStyle w:val="ListParagraph"/>
        <w:numPr>
          <w:ilvl w:val="0"/>
          <w:numId w:val="13"/>
        </w:numPr>
        <w:rPr>
          <w:rFonts w:ascii="Century Gothic" w:hAnsi="Century Gothic" w:cs="Calibri"/>
          <w:sz w:val="20"/>
          <w:szCs w:val="20"/>
          <w:u w:val="single"/>
        </w:rPr>
      </w:pPr>
      <w:r w:rsidRPr="007C3CFA">
        <w:rPr>
          <w:rFonts w:ascii="Century Gothic" w:hAnsi="Century Gothic" w:cs="Calibri"/>
          <w:sz w:val="20"/>
          <w:szCs w:val="20"/>
        </w:rPr>
        <w:t xml:space="preserve">To </w:t>
      </w:r>
      <w:r w:rsidR="00357CE5" w:rsidRPr="007C3CFA">
        <w:rPr>
          <w:rFonts w:ascii="Century Gothic" w:hAnsi="Century Gothic" w:cs="Calibri"/>
          <w:sz w:val="20"/>
          <w:szCs w:val="20"/>
        </w:rPr>
        <w:t xml:space="preserve">rigorously monitor whole school behaviour through the incident reporting system (CPOMS) </w:t>
      </w:r>
      <w:r w:rsidRPr="007C3CFA">
        <w:rPr>
          <w:rFonts w:ascii="Century Gothic" w:hAnsi="Century Gothic" w:cs="Calibri"/>
          <w:sz w:val="20"/>
          <w:szCs w:val="20"/>
        </w:rPr>
        <w:t>design</w:t>
      </w:r>
      <w:r w:rsidR="00357CE5" w:rsidRPr="007C3CFA">
        <w:rPr>
          <w:rFonts w:ascii="Century Gothic" w:hAnsi="Century Gothic" w:cs="Calibri"/>
          <w:sz w:val="20"/>
          <w:szCs w:val="20"/>
        </w:rPr>
        <w:t xml:space="preserve">ing individual and </w:t>
      </w:r>
      <w:r w:rsidRPr="007C3CFA">
        <w:rPr>
          <w:rFonts w:ascii="Century Gothic" w:hAnsi="Century Gothic" w:cs="Calibri"/>
          <w:sz w:val="20"/>
          <w:szCs w:val="20"/>
        </w:rPr>
        <w:t>cohort</w:t>
      </w:r>
      <w:r w:rsidR="00357CE5" w:rsidRPr="007C3CFA">
        <w:rPr>
          <w:rFonts w:ascii="Century Gothic" w:hAnsi="Century Gothic" w:cs="Calibri"/>
          <w:sz w:val="20"/>
          <w:szCs w:val="20"/>
        </w:rPr>
        <w:t xml:space="preserve"> specific reports of analysis.</w:t>
      </w:r>
    </w:p>
    <w:p w:rsidR="00357CE5" w:rsidRPr="007C3CFA" w:rsidRDefault="00357CE5"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To ensure that support for the behaviour management of pupils is consistent with the wider school policies and programmes; sharing good practice with colleagues.</w:t>
      </w:r>
    </w:p>
    <w:p w:rsidR="00AB6953" w:rsidRDefault="00357CE5"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assist in establishing good relationships with other schools/settings, Commissioning Bodies and the Local Authority through development of an outreach offer specific to behaviour support. </w:t>
      </w:r>
    </w:p>
    <w:p w:rsidR="00285FB3" w:rsidRPr="007C3CFA" w:rsidRDefault="00285FB3" w:rsidP="000D32C1">
      <w:pPr>
        <w:pStyle w:val="ListParagraph"/>
        <w:numPr>
          <w:ilvl w:val="0"/>
          <w:numId w:val="13"/>
        </w:numPr>
        <w:rPr>
          <w:rFonts w:ascii="Century Gothic" w:hAnsi="Century Gothic" w:cs="Calibri"/>
          <w:sz w:val="20"/>
          <w:szCs w:val="20"/>
        </w:rPr>
      </w:pPr>
      <w:r>
        <w:rPr>
          <w:rFonts w:ascii="Century Gothic" w:hAnsi="Century Gothic" w:cs="Calibri"/>
          <w:sz w:val="20"/>
          <w:szCs w:val="20"/>
        </w:rPr>
        <w:t xml:space="preserve">To lead on the establishment and development of expected and unexpected behaviours intervention package. </w:t>
      </w:r>
    </w:p>
    <w:p w:rsidR="00435F99" w:rsidRPr="007C3CFA" w:rsidRDefault="00435F99"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collate </w:t>
      </w:r>
      <w:r w:rsidR="00991A73" w:rsidRPr="007C3CFA">
        <w:rPr>
          <w:rFonts w:ascii="Century Gothic" w:hAnsi="Century Gothic" w:cs="Calibri"/>
          <w:sz w:val="20"/>
          <w:szCs w:val="20"/>
        </w:rPr>
        <w:t xml:space="preserve">data on </w:t>
      </w:r>
      <w:r w:rsidRPr="007C3CFA">
        <w:rPr>
          <w:rFonts w:ascii="Century Gothic" w:hAnsi="Century Gothic" w:cs="Calibri"/>
          <w:sz w:val="20"/>
          <w:szCs w:val="20"/>
        </w:rPr>
        <w:t xml:space="preserve">and analyse </w:t>
      </w:r>
      <w:r w:rsidR="00991A73" w:rsidRPr="007C3CFA">
        <w:rPr>
          <w:rFonts w:ascii="Century Gothic" w:hAnsi="Century Gothic" w:cs="Calibri"/>
          <w:sz w:val="20"/>
          <w:szCs w:val="20"/>
        </w:rPr>
        <w:t xml:space="preserve">the </w:t>
      </w:r>
      <w:r w:rsidRPr="007C3CFA">
        <w:rPr>
          <w:rFonts w:ascii="Century Gothic" w:hAnsi="Century Gothic" w:cs="Calibri"/>
          <w:sz w:val="20"/>
          <w:szCs w:val="20"/>
        </w:rPr>
        <w:t xml:space="preserve">use of physical intervention across the school. </w:t>
      </w:r>
    </w:p>
    <w:p w:rsidR="00357CE5" w:rsidRPr="007C3CFA" w:rsidRDefault="00435F99"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be a trained </w:t>
      </w:r>
      <w:proofErr w:type="spellStart"/>
      <w:r w:rsidRPr="007C3CFA">
        <w:rPr>
          <w:rFonts w:ascii="Century Gothic" w:hAnsi="Century Gothic" w:cs="Calibri"/>
          <w:sz w:val="20"/>
          <w:szCs w:val="20"/>
        </w:rPr>
        <w:t>Maybo</w:t>
      </w:r>
      <w:proofErr w:type="spellEnd"/>
      <w:r w:rsidRPr="007C3CFA">
        <w:rPr>
          <w:rFonts w:ascii="Century Gothic" w:hAnsi="Century Gothic" w:cs="Calibri"/>
          <w:sz w:val="20"/>
          <w:szCs w:val="20"/>
        </w:rPr>
        <w:t xml:space="preserve"> trainer, delivering the programme to new staff as part of induction and ensuring existing staff training maintains a high standard through recap sessions and workshops. </w:t>
      </w:r>
    </w:p>
    <w:p w:rsidR="00435F99" w:rsidRPr="007C3CFA" w:rsidRDefault="00E80560"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undertake a supervision role, liaising with the Behaviour and Pastoral Support Officers to provide guidance on their individual caseloads. </w:t>
      </w:r>
    </w:p>
    <w:p w:rsidR="00435F99" w:rsidRPr="007C3CFA" w:rsidRDefault="00435F99"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attend and </w:t>
      </w:r>
      <w:r w:rsidR="00991A73" w:rsidRPr="007C3CFA">
        <w:rPr>
          <w:rFonts w:ascii="Century Gothic" w:hAnsi="Century Gothic" w:cs="Calibri"/>
          <w:sz w:val="20"/>
          <w:szCs w:val="20"/>
        </w:rPr>
        <w:t xml:space="preserve">contribute </w:t>
      </w:r>
      <w:r w:rsidRPr="007C3CFA">
        <w:rPr>
          <w:rFonts w:ascii="Century Gothic" w:hAnsi="Century Gothic" w:cs="Calibri"/>
          <w:sz w:val="20"/>
          <w:szCs w:val="20"/>
        </w:rPr>
        <w:t>to Education Health and Care Plan Annual Revie</w:t>
      </w:r>
      <w:r w:rsidR="00991A73" w:rsidRPr="007C3CFA">
        <w:rPr>
          <w:rFonts w:ascii="Century Gothic" w:hAnsi="Century Gothic" w:cs="Calibri"/>
          <w:sz w:val="20"/>
          <w:szCs w:val="20"/>
        </w:rPr>
        <w:t xml:space="preserve">ws, Child in Need Meetings etc. where requested. </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be actively involved in transition into school, ensuring all students who join us with behavioural needs identified or behaviour support plans in place have the resources and physical environment ready to aid a smooth start to school life. </w:t>
      </w:r>
    </w:p>
    <w:p w:rsidR="000D32C1" w:rsidRPr="007C3CFA" w:rsidRDefault="000D32C1" w:rsidP="000D32C1">
      <w:pPr>
        <w:ind w:left="360"/>
        <w:rPr>
          <w:rFonts w:ascii="Century Gothic" w:hAnsi="Century Gothic" w:cs="Calibri"/>
          <w:b/>
          <w:sz w:val="20"/>
          <w:szCs w:val="20"/>
          <w:u w:val="single"/>
        </w:rPr>
      </w:pPr>
    </w:p>
    <w:p w:rsidR="000D32C1" w:rsidRPr="007C3CFA" w:rsidRDefault="004D4335" w:rsidP="004D4335">
      <w:pPr>
        <w:tabs>
          <w:tab w:val="left" w:pos="284"/>
        </w:tabs>
        <w:rPr>
          <w:rFonts w:ascii="Century Gothic" w:hAnsi="Century Gothic" w:cs="Calibri"/>
          <w:b/>
          <w:sz w:val="20"/>
          <w:szCs w:val="20"/>
          <w:u w:val="single"/>
        </w:rPr>
      </w:pPr>
      <w:r w:rsidRPr="007C3CFA">
        <w:rPr>
          <w:rFonts w:ascii="Century Gothic" w:hAnsi="Century Gothic" w:cs="Calibri"/>
          <w:b/>
          <w:sz w:val="20"/>
          <w:szCs w:val="20"/>
        </w:rPr>
        <w:t xml:space="preserve">       </w:t>
      </w:r>
      <w:r w:rsidR="000D32C1" w:rsidRPr="007C3CFA">
        <w:rPr>
          <w:rFonts w:ascii="Century Gothic" w:hAnsi="Century Gothic" w:cs="Calibri"/>
          <w:b/>
          <w:sz w:val="20"/>
          <w:szCs w:val="20"/>
          <w:u w:val="single"/>
        </w:rPr>
        <w:t>Knowledge &amp; Skills:</w:t>
      </w:r>
    </w:p>
    <w:p w:rsidR="004D4335" w:rsidRPr="007C3CFA" w:rsidRDefault="004D4335" w:rsidP="004D4335">
      <w:pPr>
        <w:tabs>
          <w:tab w:val="left" w:pos="284"/>
        </w:tabs>
        <w:rPr>
          <w:rFonts w:ascii="Century Gothic" w:hAnsi="Century Gothic" w:cs="Calibri"/>
          <w:b/>
          <w:sz w:val="20"/>
          <w:szCs w:val="20"/>
          <w:u w:val="single"/>
        </w:rPr>
      </w:pP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Expert knowledge of function-based intervention planning for developing behaviour change strategies that focuses on reducing behaviour of concern and increasing more appropriate behaviour.</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lastRenderedPageBreak/>
        <w:t>Expert knowledge of techniques needed to successfully complete effective Functional Behaviour Assessments (FBA), function –based interventions, and Behaviour Support Plans (BSP).</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Exceptional knowledge in the use of assessment and assessment data to inform access to learning and engagement. </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Expert knowledge in research based strategies and ability to implement them effectively.</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Ascribes to the philosophy that all children/young people can succeed and demonstrates the commitment to do what is necessary to make this a reality.</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Ability to undertake work of a variety of advanced tasks which require detailed knowledge and skills in a specialist discipline to enable the post holder to provide advice and support to others.</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Have relevant experience in a similar role.</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Working knowledge of meeting the needs of young people and the implementation of strategies to support their development.</w:t>
      </w:r>
    </w:p>
    <w:p w:rsidR="000D32C1"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Attention to detail and ability to present data in a user friendly format.</w:t>
      </w:r>
    </w:p>
    <w:p w:rsidR="00357CE5"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Ability to work to deadlines and liaise appropriately with staff, at all levels, in order to support a proactive and effective response to behaviour across the school, including the ability to deliver training and coaching sessions. </w:t>
      </w:r>
    </w:p>
    <w:p w:rsidR="00357CE5" w:rsidRPr="007C3CFA" w:rsidRDefault="00357CE5" w:rsidP="000D32C1">
      <w:pPr>
        <w:rPr>
          <w:rFonts w:ascii="Century Gothic" w:hAnsi="Century Gothic" w:cs="Calibri"/>
          <w:sz w:val="20"/>
          <w:szCs w:val="20"/>
        </w:rPr>
      </w:pPr>
    </w:p>
    <w:p w:rsidR="00357CE5" w:rsidRPr="007C3CFA" w:rsidRDefault="00357CE5" w:rsidP="000D32C1">
      <w:pPr>
        <w:rPr>
          <w:rFonts w:ascii="Century Gothic" w:hAnsi="Century Gothic" w:cs="Calibri"/>
          <w:b/>
          <w:sz w:val="20"/>
          <w:szCs w:val="20"/>
          <w:u w:val="single"/>
        </w:rPr>
      </w:pPr>
      <w:r w:rsidRPr="007C3CFA">
        <w:rPr>
          <w:rFonts w:ascii="Century Gothic" w:hAnsi="Century Gothic" w:cs="Calibri"/>
          <w:b/>
          <w:sz w:val="20"/>
          <w:szCs w:val="20"/>
          <w:u w:val="single"/>
        </w:rPr>
        <w:t>Broader Responsibilities:</w:t>
      </w:r>
    </w:p>
    <w:p w:rsidR="00357CE5" w:rsidRPr="007C3CFA" w:rsidRDefault="000D32C1"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T</w:t>
      </w:r>
      <w:r w:rsidR="00357CE5" w:rsidRPr="007C3CFA">
        <w:rPr>
          <w:rFonts w:ascii="Century Gothic" w:hAnsi="Century Gothic" w:cs="Calibri"/>
          <w:sz w:val="20"/>
          <w:szCs w:val="20"/>
        </w:rPr>
        <w:t>o play a full and active part in the life of the School Community.</w:t>
      </w:r>
    </w:p>
    <w:p w:rsidR="00357CE5" w:rsidRPr="007C3CFA" w:rsidRDefault="00357CE5" w:rsidP="007C3CFA">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To take ownership of various projects to meet the needs of the School in order to achieve project goals and assist the effectiveness</w:t>
      </w:r>
      <w:r w:rsidR="007C3CFA" w:rsidRPr="007C3CFA">
        <w:rPr>
          <w:rFonts w:ascii="Century Gothic" w:hAnsi="Century Gothic" w:cs="Calibri"/>
          <w:sz w:val="20"/>
          <w:szCs w:val="20"/>
        </w:rPr>
        <w:t xml:space="preserve"> of whole School performance.</w:t>
      </w:r>
    </w:p>
    <w:p w:rsidR="007C3CFA" w:rsidRPr="007C3CFA" w:rsidRDefault="00357CE5"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support the safeguarding of students and staff. </w:t>
      </w:r>
    </w:p>
    <w:p w:rsidR="00435F99" w:rsidRPr="007C3CFA" w:rsidRDefault="00357CE5" w:rsidP="007C3CFA">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 xml:space="preserve">To support </w:t>
      </w:r>
      <w:r w:rsidR="007C3CFA" w:rsidRPr="007C3CFA">
        <w:rPr>
          <w:rFonts w:ascii="Century Gothic" w:hAnsi="Century Gothic" w:cs="Calibri"/>
          <w:sz w:val="20"/>
          <w:szCs w:val="20"/>
        </w:rPr>
        <w:t xml:space="preserve">and actively promote </w:t>
      </w:r>
      <w:r w:rsidRPr="007C3CFA">
        <w:rPr>
          <w:rFonts w:ascii="Century Gothic" w:hAnsi="Century Gothic" w:cs="Calibri"/>
          <w:sz w:val="20"/>
          <w:szCs w:val="20"/>
        </w:rPr>
        <w:t>the School’s vision and</w:t>
      </w:r>
      <w:r w:rsidR="007C3CFA" w:rsidRPr="007C3CFA">
        <w:rPr>
          <w:rFonts w:ascii="Century Gothic" w:hAnsi="Century Gothic" w:cs="Calibri"/>
          <w:sz w:val="20"/>
          <w:szCs w:val="20"/>
        </w:rPr>
        <w:t xml:space="preserve"> </w:t>
      </w:r>
      <w:r w:rsidRPr="007C3CFA">
        <w:rPr>
          <w:rFonts w:ascii="Century Gothic" w:hAnsi="Century Gothic" w:cs="Calibri"/>
          <w:sz w:val="20"/>
          <w:szCs w:val="20"/>
        </w:rPr>
        <w:t>ethos.</w:t>
      </w:r>
    </w:p>
    <w:p w:rsidR="00357CE5" w:rsidRPr="007C3CFA" w:rsidRDefault="00357CE5" w:rsidP="000D32C1">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To participate actively in the School’s Appraisal process.</w:t>
      </w:r>
    </w:p>
    <w:p w:rsidR="00357CE5" w:rsidRPr="007C3CFA" w:rsidRDefault="00357CE5" w:rsidP="007C3CFA">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Maintain confidentiality at all times in respect of school related matters and prevent</w:t>
      </w:r>
      <w:r w:rsidR="007C3CFA" w:rsidRPr="007C3CFA">
        <w:rPr>
          <w:rFonts w:ascii="Century Gothic" w:hAnsi="Century Gothic" w:cs="Calibri"/>
          <w:sz w:val="20"/>
          <w:szCs w:val="20"/>
        </w:rPr>
        <w:t xml:space="preserve"> </w:t>
      </w:r>
      <w:r w:rsidRPr="007C3CFA">
        <w:rPr>
          <w:rFonts w:ascii="Century Gothic" w:hAnsi="Century Gothic" w:cs="Calibri"/>
          <w:sz w:val="20"/>
          <w:szCs w:val="20"/>
        </w:rPr>
        <w:t>disclosure of confidential, sensitive information in line with data protection legislation.</w:t>
      </w:r>
    </w:p>
    <w:p w:rsidR="00AA4DFB" w:rsidRPr="007C3CFA" w:rsidRDefault="00357CE5" w:rsidP="00991A73">
      <w:pPr>
        <w:pStyle w:val="ListParagraph"/>
        <w:numPr>
          <w:ilvl w:val="0"/>
          <w:numId w:val="13"/>
        </w:numPr>
        <w:rPr>
          <w:rFonts w:ascii="Century Gothic" w:hAnsi="Century Gothic" w:cs="Calibri"/>
          <w:sz w:val="20"/>
          <w:szCs w:val="20"/>
        </w:rPr>
      </w:pPr>
      <w:r w:rsidRPr="007C3CFA">
        <w:rPr>
          <w:rFonts w:ascii="Century Gothic" w:hAnsi="Century Gothic" w:cs="Calibri"/>
          <w:sz w:val="20"/>
          <w:szCs w:val="20"/>
        </w:rPr>
        <w:t>Undertake any other duties commensurate with the level of the post, as required from</w:t>
      </w:r>
      <w:r w:rsidR="000D32C1" w:rsidRPr="007C3CFA">
        <w:rPr>
          <w:rFonts w:ascii="Century Gothic" w:hAnsi="Century Gothic" w:cs="Calibri"/>
          <w:sz w:val="20"/>
          <w:szCs w:val="20"/>
        </w:rPr>
        <w:t xml:space="preserve"> </w:t>
      </w:r>
      <w:r w:rsidRPr="007C3CFA">
        <w:rPr>
          <w:rFonts w:ascii="Century Gothic" w:hAnsi="Century Gothic" w:cs="Calibri"/>
          <w:sz w:val="20"/>
          <w:szCs w:val="20"/>
        </w:rPr>
        <w:t>time.</w:t>
      </w:r>
    </w:p>
    <w:p w:rsidR="00991A73" w:rsidRPr="007C3CFA" w:rsidRDefault="00991A73" w:rsidP="00991A73">
      <w:pPr>
        <w:rPr>
          <w:rFonts w:ascii="Century Gothic" w:hAnsi="Century Gothic"/>
          <w:b/>
          <w:sz w:val="20"/>
          <w:szCs w:val="20"/>
          <w:u w:val="single"/>
        </w:rPr>
      </w:pPr>
      <w:r w:rsidRPr="007C3CFA">
        <w:rPr>
          <w:rFonts w:ascii="Century Gothic" w:hAnsi="Century Gothic"/>
          <w:b/>
          <w:sz w:val="20"/>
          <w:szCs w:val="20"/>
          <w:u w:val="single"/>
        </w:rPr>
        <w:t xml:space="preserve">Variation in Role </w:t>
      </w:r>
    </w:p>
    <w:p w:rsidR="00991A73" w:rsidRPr="007C3CFA" w:rsidRDefault="00991A73" w:rsidP="00991A73">
      <w:pPr>
        <w:rPr>
          <w:rFonts w:ascii="Century Gothic" w:hAnsi="Century Gothic"/>
          <w:sz w:val="20"/>
          <w:szCs w:val="20"/>
        </w:rPr>
      </w:pPr>
      <w:r w:rsidRPr="007C3CFA">
        <w:rPr>
          <w:rFonts w:ascii="Century Gothic" w:hAnsi="Century Gothic"/>
          <w:sz w:val="20"/>
          <w:szCs w:val="20"/>
        </w:rPr>
        <w:t xml:space="preserve">Given the dynamic nature of the role and structure of Priory School, as the school’s work develops and changes, there will be a need for adjustments to the role and responsibilities of the post. </w:t>
      </w:r>
    </w:p>
    <w:p w:rsidR="00991A73" w:rsidRPr="007C3CFA" w:rsidRDefault="00991A73" w:rsidP="00991A73">
      <w:pPr>
        <w:rPr>
          <w:rFonts w:ascii="Century Gothic" w:hAnsi="Century Gothic"/>
          <w:sz w:val="20"/>
          <w:szCs w:val="20"/>
          <w:u w:val="single"/>
        </w:rPr>
      </w:pPr>
      <w:r w:rsidRPr="007C3CFA">
        <w:rPr>
          <w:rFonts w:ascii="Century Gothic" w:hAnsi="Century Gothic"/>
          <w:sz w:val="20"/>
          <w:szCs w:val="20"/>
        </w:rPr>
        <w:t>The duties specified above are, therefore, not to be regarded as either exclusive or exhaustive. They may change from time to time, commensurate with the grading level of the post and following consultation with the post holder.</w:t>
      </w:r>
    </w:p>
    <w:p w:rsidR="00991A73" w:rsidRPr="007C3CFA" w:rsidRDefault="00991A73" w:rsidP="00991A73">
      <w:pPr>
        <w:rPr>
          <w:rFonts w:ascii="Century Gothic" w:hAnsi="Century Gothic"/>
          <w:b/>
          <w:sz w:val="20"/>
          <w:szCs w:val="20"/>
          <w:u w:val="single"/>
        </w:rPr>
      </w:pPr>
      <w:r w:rsidRPr="007C3CFA">
        <w:rPr>
          <w:rFonts w:ascii="Century Gothic" w:hAnsi="Century Gothic"/>
          <w:b/>
          <w:sz w:val="20"/>
          <w:szCs w:val="20"/>
          <w:u w:val="single"/>
        </w:rPr>
        <w:t>Health &amp; Safety</w:t>
      </w:r>
    </w:p>
    <w:p w:rsidR="00991A73" w:rsidRPr="007C3CFA" w:rsidRDefault="00991A73" w:rsidP="00991A73">
      <w:pPr>
        <w:rPr>
          <w:rFonts w:ascii="Century Gothic" w:hAnsi="Century Gothic"/>
          <w:sz w:val="20"/>
          <w:szCs w:val="20"/>
        </w:rPr>
      </w:pPr>
      <w:r w:rsidRPr="007C3CFA">
        <w:rPr>
          <w:rFonts w:ascii="Century Gothic" w:hAnsi="Century Gothic"/>
          <w:sz w:val="20"/>
          <w:szCs w:val="20"/>
        </w:rPr>
        <w:t xml:space="preserve">The post holder will make themselves familiar with the requirements of the Health and Safety Policy which are relevant to their work. </w:t>
      </w:r>
    </w:p>
    <w:p w:rsidR="00991A73" w:rsidRPr="007C3CFA" w:rsidRDefault="00991A73" w:rsidP="00991A73">
      <w:pPr>
        <w:rPr>
          <w:rFonts w:ascii="Century Gothic" w:hAnsi="Century Gothic"/>
          <w:b/>
          <w:sz w:val="20"/>
          <w:szCs w:val="20"/>
          <w:u w:val="single"/>
        </w:rPr>
      </w:pPr>
      <w:r w:rsidRPr="007C3CFA">
        <w:rPr>
          <w:rFonts w:ascii="Century Gothic" w:hAnsi="Century Gothic"/>
          <w:b/>
          <w:sz w:val="20"/>
          <w:szCs w:val="20"/>
          <w:u w:val="single"/>
        </w:rPr>
        <w:t xml:space="preserve">Safeguarding </w:t>
      </w:r>
    </w:p>
    <w:p w:rsidR="00991A73" w:rsidRPr="007C3CFA" w:rsidRDefault="00991A73" w:rsidP="00991A73">
      <w:pPr>
        <w:rPr>
          <w:rFonts w:ascii="Century Gothic" w:hAnsi="Century Gothic"/>
          <w:b/>
          <w:sz w:val="20"/>
          <w:szCs w:val="20"/>
          <w:u w:val="single"/>
        </w:rPr>
      </w:pPr>
      <w:r w:rsidRPr="007C3CFA">
        <w:rPr>
          <w:rFonts w:ascii="Century Gothic" w:hAnsi="Century Gothic"/>
          <w:sz w:val="20"/>
          <w:szCs w:val="20"/>
        </w:rPr>
        <w:t>The School, Governing Body and Local Authority is committed to safeguarding and promoting the welfare of children and young people and expects all staff and volunteers to share this commitment.</w:t>
      </w:r>
    </w:p>
    <w:p w:rsidR="00991A73" w:rsidRPr="007C3CFA" w:rsidRDefault="00991A73" w:rsidP="00AA4DFB">
      <w:pPr>
        <w:spacing w:after="0"/>
        <w:rPr>
          <w:rFonts w:ascii="Century Gothic" w:hAnsi="Century Gothic" w:cs="Calibri"/>
          <w:sz w:val="20"/>
          <w:szCs w:val="20"/>
          <w:u w:val="single"/>
        </w:rPr>
      </w:pPr>
    </w:p>
    <w:p w:rsidR="004D4335" w:rsidRPr="007C3CFA" w:rsidRDefault="004D4335" w:rsidP="00746D96">
      <w:pPr>
        <w:tabs>
          <w:tab w:val="left" w:pos="10608"/>
        </w:tabs>
        <w:ind w:hanging="993"/>
        <w:rPr>
          <w:rFonts w:ascii="Century Gothic" w:hAnsi="Century Gothic" w:cs="Arial"/>
          <w:b/>
          <w:sz w:val="20"/>
          <w:szCs w:val="20"/>
        </w:rPr>
      </w:pPr>
    </w:p>
    <w:p w:rsidR="004D4335" w:rsidRDefault="004D4335" w:rsidP="00746D96">
      <w:pPr>
        <w:tabs>
          <w:tab w:val="left" w:pos="10608"/>
        </w:tabs>
        <w:ind w:hanging="993"/>
        <w:rPr>
          <w:rFonts w:ascii="Century Gothic" w:hAnsi="Century Gothic" w:cs="Arial"/>
          <w:b/>
          <w:sz w:val="20"/>
          <w:szCs w:val="20"/>
        </w:rPr>
      </w:pPr>
    </w:p>
    <w:p w:rsidR="007C3CFA" w:rsidRPr="007C3CFA" w:rsidRDefault="007C3CFA" w:rsidP="00746D96">
      <w:pPr>
        <w:tabs>
          <w:tab w:val="left" w:pos="10608"/>
        </w:tabs>
        <w:ind w:hanging="993"/>
        <w:rPr>
          <w:rFonts w:ascii="Century Gothic" w:hAnsi="Century Gothic" w:cs="Arial"/>
          <w:b/>
          <w:sz w:val="20"/>
          <w:szCs w:val="20"/>
        </w:rPr>
      </w:pPr>
    </w:p>
    <w:p w:rsidR="004D4335" w:rsidRPr="007C3CFA" w:rsidRDefault="004D4335" w:rsidP="00991A73">
      <w:pPr>
        <w:tabs>
          <w:tab w:val="left" w:pos="10608"/>
        </w:tabs>
        <w:rPr>
          <w:rFonts w:ascii="Century Gothic" w:hAnsi="Century Gothic" w:cs="Arial"/>
          <w:b/>
          <w:sz w:val="20"/>
          <w:szCs w:val="20"/>
        </w:rPr>
      </w:pPr>
    </w:p>
    <w:p w:rsidR="004D4335" w:rsidRPr="007C3CFA" w:rsidRDefault="004D4335" w:rsidP="00746D96">
      <w:pPr>
        <w:tabs>
          <w:tab w:val="left" w:pos="10608"/>
        </w:tabs>
        <w:ind w:hanging="993"/>
        <w:rPr>
          <w:rFonts w:ascii="Century Gothic" w:hAnsi="Century Gothic" w:cs="Arial"/>
          <w:b/>
          <w:sz w:val="20"/>
          <w:szCs w:val="20"/>
          <w:u w:val="single"/>
        </w:rPr>
      </w:pPr>
    </w:p>
    <w:p w:rsidR="00746D96" w:rsidRPr="007C3CFA" w:rsidRDefault="00782753" w:rsidP="00746D96">
      <w:pPr>
        <w:tabs>
          <w:tab w:val="left" w:pos="10608"/>
        </w:tabs>
        <w:ind w:hanging="993"/>
        <w:rPr>
          <w:rFonts w:ascii="Century Gothic" w:hAnsi="Century Gothic" w:cs="Arial"/>
          <w:b/>
          <w:sz w:val="20"/>
          <w:szCs w:val="20"/>
          <w:u w:val="single"/>
        </w:rPr>
      </w:pPr>
      <w:r w:rsidRPr="007C3CFA">
        <w:rPr>
          <w:rFonts w:ascii="Century Gothic" w:hAnsi="Century Gothic" w:cs="Arial"/>
          <w:b/>
          <w:sz w:val="20"/>
          <w:szCs w:val="20"/>
          <w:u w:val="single"/>
        </w:rPr>
        <w:lastRenderedPageBreak/>
        <w:t xml:space="preserve">Person specification </w:t>
      </w:r>
    </w:p>
    <w:p w:rsidR="004D4335" w:rsidRPr="007C3CFA" w:rsidRDefault="004D4335" w:rsidP="00746D96">
      <w:pPr>
        <w:tabs>
          <w:tab w:val="left" w:pos="10608"/>
        </w:tabs>
        <w:ind w:hanging="993"/>
        <w:rPr>
          <w:rFonts w:ascii="Century Gothic" w:hAnsi="Century Gothic" w:cs="Arial"/>
          <w:b/>
          <w:sz w:val="20"/>
          <w:szCs w:val="20"/>
          <w:u w:val="single"/>
        </w:rPr>
      </w:pPr>
    </w:p>
    <w:tbl>
      <w:tblPr>
        <w:tblW w:w="105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1455"/>
      </w:tblGrid>
      <w:tr w:rsidR="00746D96" w:rsidRPr="007C3CFA" w:rsidTr="00DF2A89">
        <w:trPr>
          <w:trHeight w:val="525"/>
        </w:trPr>
        <w:tc>
          <w:tcPr>
            <w:tcW w:w="10528" w:type="dxa"/>
            <w:gridSpan w:val="2"/>
            <w:shd w:val="clear" w:color="auto" w:fill="B8CCE4"/>
          </w:tcPr>
          <w:p w:rsidR="00746D96" w:rsidRPr="007C3CFA" w:rsidRDefault="004D4335" w:rsidP="00746D96">
            <w:pPr>
              <w:spacing w:before="20" w:after="20"/>
              <w:rPr>
                <w:rFonts w:ascii="Century Gothic" w:hAnsi="Century Gothic" w:cs="Arial"/>
                <w:b/>
                <w:sz w:val="20"/>
                <w:szCs w:val="20"/>
              </w:rPr>
            </w:pPr>
            <w:r w:rsidRPr="007C3CFA">
              <w:rPr>
                <w:rFonts w:ascii="Century Gothic" w:hAnsi="Century Gothic" w:cs="Arial"/>
                <w:b/>
                <w:sz w:val="20"/>
                <w:szCs w:val="20"/>
              </w:rPr>
              <w:t xml:space="preserve">Professional Qualities, Skills and Experiences </w:t>
            </w:r>
          </w:p>
        </w:tc>
      </w:tr>
      <w:tr w:rsidR="00746D96" w:rsidRPr="007C3CFA" w:rsidTr="004D4335">
        <w:trPr>
          <w:trHeight w:val="525"/>
        </w:trPr>
        <w:tc>
          <w:tcPr>
            <w:tcW w:w="9073" w:type="dxa"/>
            <w:shd w:val="clear" w:color="auto" w:fill="auto"/>
          </w:tcPr>
          <w:p w:rsidR="004D4335"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A relevant</w:t>
            </w:r>
            <w:r w:rsidRPr="007C3CFA">
              <w:rPr>
                <w:rFonts w:ascii="Century Gothic" w:hAnsi="Century Gothic" w:cs="Arial"/>
                <w:color w:val="FF0000"/>
                <w:sz w:val="20"/>
                <w:szCs w:val="20"/>
              </w:rPr>
              <w:t xml:space="preserve"> </w:t>
            </w:r>
            <w:r w:rsidRPr="007C3CFA">
              <w:rPr>
                <w:rFonts w:ascii="Century Gothic" w:hAnsi="Century Gothic" w:cs="Arial"/>
                <w:color w:val="000000" w:themeColor="text1"/>
                <w:sz w:val="20"/>
                <w:szCs w:val="20"/>
              </w:rPr>
              <w:t>qualification</w:t>
            </w:r>
            <w:r w:rsidRPr="007C3CFA">
              <w:rPr>
                <w:rFonts w:ascii="Century Gothic" w:hAnsi="Century Gothic" w:cs="Arial"/>
                <w:color w:val="FF0000"/>
                <w:sz w:val="20"/>
                <w:szCs w:val="20"/>
              </w:rPr>
              <w:t xml:space="preserve"> </w:t>
            </w:r>
            <w:r w:rsidRPr="007C3CFA">
              <w:rPr>
                <w:rFonts w:ascii="Century Gothic" w:hAnsi="Century Gothic" w:cs="Arial"/>
                <w:sz w:val="20"/>
                <w:szCs w:val="20"/>
              </w:rPr>
              <w:t xml:space="preserve">in psychology, teaching, social care or equivalent </w:t>
            </w:r>
          </w:p>
          <w:p w:rsidR="00746D96" w:rsidRPr="007C3CFA" w:rsidRDefault="00746D96" w:rsidP="00746D96">
            <w:pPr>
              <w:pStyle w:val="NoSpacing"/>
              <w:rPr>
                <w:rFonts w:ascii="Century Gothic" w:hAnsi="Century Gothic"/>
                <w:sz w:val="20"/>
                <w:szCs w:val="20"/>
                <w:lang w:val="en"/>
              </w:rPr>
            </w:pP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 xml:space="preserve">Essential </w:t>
            </w:r>
          </w:p>
        </w:tc>
      </w:tr>
      <w:tr w:rsidR="00746D96" w:rsidRPr="007C3CFA" w:rsidTr="004D4335">
        <w:trPr>
          <w:trHeight w:val="525"/>
        </w:trPr>
        <w:tc>
          <w:tcPr>
            <w:tcW w:w="9073" w:type="dxa"/>
            <w:shd w:val="clear" w:color="auto" w:fill="auto"/>
          </w:tcPr>
          <w:p w:rsidR="004D4335"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Knowledge of positive approaches to behaviour management</w:t>
            </w:r>
          </w:p>
          <w:p w:rsidR="00746D96" w:rsidRPr="007C3CFA" w:rsidRDefault="00746D96" w:rsidP="007010F0">
            <w:pPr>
              <w:tabs>
                <w:tab w:val="left" w:pos="459"/>
              </w:tabs>
              <w:spacing w:before="20" w:after="20"/>
              <w:rPr>
                <w:rFonts w:ascii="Century Gothic" w:hAnsi="Century Gothic" w:cs="Arial"/>
                <w:sz w:val="20"/>
                <w:szCs w:val="20"/>
              </w:rPr>
            </w:pP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Essential</w:t>
            </w:r>
          </w:p>
        </w:tc>
      </w:tr>
      <w:tr w:rsidR="00746D96" w:rsidRPr="007C3CFA" w:rsidTr="004D4335">
        <w:trPr>
          <w:trHeight w:val="525"/>
        </w:trPr>
        <w:tc>
          <w:tcPr>
            <w:tcW w:w="9073" w:type="dxa"/>
            <w:shd w:val="clear" w:color="auto" w:fill="auto"/>
          </w:tcPr>
          <w:p w:rsidR="004D4335"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Experience with pupils presenting challenging behaviour</w:t>
            </w:r>
          </w:p>
          <w:p w:rsidR="00AF5EDF" w:rsidRPr="007C3CFA" w:rsidRDefault="00AF5EDF" w:rsidP="00746D96">
            <w:pPr>
              <w:autoSpaceDE w:val="0"/>
              <w:autoSpaceDN w:val="0"/>
              <w:adjustRightInd w:val="0"/>
              <w:spacing w:before="20" w:after="20"/>
              <w:rPr>
                <w:rFonts w:ascii="Century Gothic" w:hAnsi="Century Gothic" w:cs="Arial"/>
                <w:sz w:val="20"/>
                <w:szCs w:val="20"/>
              </w:rPr>
            </w:pP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Essential</w:t>
            </w:r>
          </w:p>
        </w:tc>
      </w:tr>
      <w:tr w:rsidR="00746D96" w:rsidRPr="007C3CFA" w:rsidTr="004D4335">
        <w:trPr>
          <w:trHeight w:val="525"/>
        </w:trPr>
        <w:tc>
          <w:tcPr>
            <w:tcW w:w="9073" w:type="dxa"/>
            <w:shd w:val="clear" w:color="auto" w:fill="auto"/>
          </w:tcPr>
          <w:p w:rsidR="00746D96"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Considerable experience of working in a special school environment</w:t>
            </w: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 xml:space="preserve">Desirable </w:t>
            </w:r>
          </w:p>
        </w:tc>
      </w:tr>
      <w:tr w:rsidR="00746D96" w:rsidRPr="007C3CFA" w:rsidTr="004D4335">
        <w:trPr>
          <w:trHeight w:val="525"/>
        </w:trPr>
        <w:tc>
          <w:tcPr>
            <w:tcW w:w="9073" w:type="dxa"/>
            <w:shd w:val="clear" w:color="auto" w:fill="auto"/>
          </w:tcPr>
          <w:p w:rsidR="004D4335"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Considerable experience of advising staff/parents on behaviour management techniques</w:t>
            </w:r>
          </w:p>
          <w:p w:rsidR="00746D96" w:rsidRPr="007C3CFA" w:rsidRDefault="00746D96" w:rsidP="004D4335">
            <w:pPr>
              <w:spacing w:before="120" w:after="120"/>
              <w:rPr>
                <w:rFonts w:ascii="Century Gothic" w:hAnsi="Century Gothic" w:cs="Arial"/>
                <w:sz w:val="20"/>
                <w:szCs w:val="20"/>
              </w:rPr>
            </w:pP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 xml:space="preserve">Desirable </w:t>
            </w:r>
          </w:p>
        </w:tc>
      </w:tr>
      <w:tr w:rsidR="00746D96" w:rsidRPr="007C3CFA" w:rsidTr="004D4335">
        <w:trPr>
          <w:trHeight w:val="525"/>
        </w:trPr>
        <w:tc>
          <w:tcPr>
            <w:tcW w:w="9073" w:type="dxa"/>
            <w:shd w:val="clear" w:color="auto" w:fill="auto"/>
          </w:tcPr>
          <w:p w:rsidR="004D4335" w:rsidRPr="007C3CFA" w:rsidRDefault="004D4335" w:rsidP="004D4335">
            <w:pPr>
              <w:spacing w:before="120" w:after="120"/>
              <w:rPr>
                <w:rFonts w:ascii="Century Gothic" w:hAnsi="Century Gothic" w:cs="Arial"/>
                <w:sz w:val="20"/>
                <w:szCs w:val="20"/>
              </w:rPr>
            </w:pPr>
            <w:r w:rsidRPr="007C3CFA">
              <w:rPr>
                <w:rFonts w:ascii="Century Gothic" w:hAnsi="Century Gothic" w:cs="Arial"/>
                <w:sz w:val="20"/>
                <w:szCs w:val="20"/>
              </w:rPr>
              <w:t xml:space="preserve">Experience of engaging successfully with a wide range of agencies and working within a Multi-Disciplinary Team </w:t>
            </w:r>
          </w:p>
          <w:p w:rsidR="00746D96" w:rsidRPr="007C3CFA" w:rsidRDefault="00746D96" w:rsidP="00746D96">
            <w:pPr>
              <w:autoSpaceDE w:val="0"/>
              <w:autoSpaceDN w:val="0"/>
              <w:adjustRightInd w:val="0"/>
              <w:spacing w:before="20" w:after="20"/>
              <w:rPr>
                <w:rFonts w:ascii="Century Gothic" w:hAnsi="Century Gothic" w:cs="Arial"/>
                <w:sz w:val="20"/>
                <w:szCs w:val="20"/>
              </w:rPr>
            </w:pPr>
          </w:p>
        </w:tc>
        <w:tc>
          <w:tcPr>
            <w:tcW w:w="1455" w:type="dxa"/>
            <w:shd w:val="clear" w:color="auto" w:fill="auto"/>
          </w:tcPr>
          <w:p w:rsidR="00746D96" w:rsidRPr="007C3CFA" w:rsidRDefault="004D4335" w:rsidP="00746D96">
            <w:pPr>
              <w:spacing w:before="20" w:after="20"/>
              <w:rPr>
                <w:rFonts w:ascii="Century Gothic" w:hAnsi="Century Gothic" w:cs="Arial"/>
                <w:sz w:val="20"/>
                <w:szCs w:val="20"/>
              </w:rPr>
            </w:pPr>
            <w:r w:rsidRPr="007C3CFA">
              <w:rPr>
                <w:rFonts w:ascii="Century Gothic" w:hAnsi="Century Gothic" w:cs="Arial"/>
                <w:sz w:val="20"/>
                <w:szCs w:val="20"/>
              </w:rPr>
              <w:t xml:space="preserve">Desirable </w:t>
            </w:r>
          </w:p>
        </w:tc>
      </w:tr>
      <w:tr w:rsidR="004D4335" w:rsidRPr="007C3CFA" w:rsidTr="004D4335">
        <w:trPr>
          <w:trHeight w:val="525"/>
        </w:trPr>
        <w:tc>
          <w:tcPr>
            <w:tcW w:w="9073" w:type="dxa"/>
            <w:shd w:val="clear" w:color="auto" w:fill="auto"/>
          </w:tcPr>
          <w:p w:rsidR="004D4335" w:rsidRPr="007C3CFA" w:rsidRDefault="004D4335" w:rsidP="004D4335">
            <w:pPr>
              <w:pStyle w:val="NoSpacing"/>
              <w:rPr>
                <w:rFonts w:ascii="Century Gothic" w:hAnsi="Century Gothic"/>
                <w:sz w:val="20"/>
                <w:szCs w:val="20"/>
              </w:rPr>
            </w:pPr>
            <w:r w:rsidRPr="007C3CFA">
              <w:rPr>
                <w:rFonts w:ascii="Century Gothic" w:hAnsi="Century Gothic"/>
                <w:sz w:val="20"/>
                <w:szCs w:val="20"/>
              </w:rPr>
              <w:t>Comprehensive IT skills- being able to use Microsoft Office Suite and SIMS</w:t>
            </w:r>
          </w:p>
        </w:tc>
        <w:tc>
          <w:tcPr>
            <w:tcW w:w="1455" w:type="dxa"/>
            <w:shd w:val="clear" w:color="auto" w:fill="auto"/>
          </w:tcPr>
          <w:p w:rsidR="004D4335" w:rsidRPr="007C3CFA" w:rsidRDefault="004D4335" w:rsidP="004D4335">
            <w:pPr>
              <w:spacing w:before="20" w:after="20"/>
              <w:rPr>
                <w:rFonts w:ascii="Century Gothic" w:hAnsi="Century Gothic" w:cs="Arial"/>
                <w:sz w:val="20"/>
                <w:szCs w:val="20"/>
              </w:rPr>
            </w:pPr>
            <w:r w:rsidRPr="007C3CFA">
              <w:rPr>
                <w:rFonts w:ascii="Century Gothic" w:hAnsi="Century Gothic" w:cs="Arial"/>
                <w:sz w:val="20"/>
                <w:szCs w:val="20"/>
              </w:rPr>
              <w:t>Essential</w:t>
            </w:r>
          </w:p>
        </w:tc>
      </w:tr>
      <w:tr w:rsidR="004D4335" w:rsidRPr="007C3CFA" w:rsidTr="004D4335">
        <w:trPr>
          <w:trHeight w:val="525"/>
        </w:trPr>
        <w:tc>
          <w:tcPr>
            <w:tcW w:w="9073" w:type="dxa"/>
            <w:shd w:val="clear" w:color="auto" w:fill="auto"/>
          </w:tcPr>
          <w:p w:rsidR="004D4335" w:rsidRPr="007C3CFA" w:rsidRDefault="004D4335" w:rsidP="004D4335">
            <w:pPr>
              <w:spacing w:before="20" w:after="20"/>
              <w:rPr>
                <w:rFonts w:ascii="Century Gothic" w:hAnsi="Century Gothic" w:cs="Arial"/>
                <w:sz w:val="20"/>
                <w:szCs w:val="20"/>
              </w:rPr>
            </w:pPr>
            <w:r w:rsidRPr="007C3CFA">
              <w:rPr>
                <w:rFonts w:ascii="Century Gothic" w:hAnsi="Century Gothic" w:cs="Arial"/>
                <w:sz w:val="20"/>
                <w:szCs w:val="20"/>
              </w:rPr>
              <w:t>Familiarity with the CPOMS system for incident recording.</w:t>
            </w:r>
          </w:p>
        </w:tc>
        <w:tc>
          <w:tcPr>
            <w:tcW w:w="1455" w:type="dxa"/>
            <w:shd w:val="clear" w:color="auto" w:fill="auto"/>
          </w:tcPr>
          <w:p w:rsidR="004D4335" w:rsidRPr="007C3CFA" w:rsidRDefault="004D4335" w:rsidP="004D4335">
            <w:pPr>
              <w:spacing w:before="20" w:after="20"/>
              <w:rPr>
                <w:rFonts w:ascii="Century Gothic" w:hAnsi="Century Gothic" w:cs="Arial"/>
                <w:sz w:val="20"/>
                <w:szCs w:val="20"/>
              </w:rPr>
            </w:pPr>
            <w:r w:rsidRPr="007C3CFA">
              <w:rPr>
                <w:rFonts w:ascii="Century Gothic" w:hAnsi="Century Gothic" w:cs="Arial"/>
                <w:sz w:val="20"/>
                <w:szCs w:val="20"/>
              </w:rPr>
              <w:t>Desirable</w:t>
            </w:r>
          </w:p>
        </w:tc>
      </w:tr>
      <w:tr w:rsidR="004D4335" w:rsidRPr="007C3CFA" w:rsidTr="00DF2A89">
        <w:trPr>
          <w:trHeight w:val="525"/>
        </w:trPr>
        <w:tc>
          <w:tcPr>
            <w:tcW w:w="10528" w:type="dxa"/>
            <w:gridSpan w:val="2"/>
            <w:shd w:val="clear" w:color="auto" w:fill="B8CCE4"/>
          </w:tcPr>
          <w:p w:rsidR="004D4335" w:rsidRPr="007C3CFA" w:rsidRDefault="00991A73" w:rsidP="004D4335">
            <w:pPr>
              <w:spacing w:before="20" w:after="20"/>
              <w:rPr>
                <w:rFonts w:ascii="Century Gothic" w:hAnsi="Century Gothic" w:cs="Arial"/>
                <w:b/>
                <w:sz w:val="20"/>
                <w:szCs w:val="20"/>
              </w:rPr>
            </w:pPr>
            <w:r w:rsidRPr="007C3CFA">
              <w:rPr>
                <w:rFonts w:ascii="Century Gothic" w:hAnsi="Century Gothic" w:cs="Arial"/>
                <w:b/>
                <w:sz w:val="20"/>
                <w:szCs w:val="20"/>
              </w:rPr>
              <w:t xml:space="preserve">Personal Qualities, </w:t>
            </w:r>
            <w:r w:rsidR="004D4335" w:rsidRPr="007C3CFA">
              <w:rPr>
                <w:rFonts w:ascii="Century Gothic" w:hAnsi="Century Gothic" w:cs="Arial"/>
                <w:b/>
                <w:sz w:val="20"/>
                <w:szCs w:val="20"/>
              </w:rPr>
              <w:t>Skills</w:t>
            </w:r>
            <w:r w:rsidRPr="007C3CFA">
              <w:rPr>
                <w:rFonts w:ascii="Century Gothic" w:hAnsi="Century Gothic" w:cs="Arial"/>
                <w:b/>
                <w:sz w:val="20"/>
                <w:szCs w:val="20"/>
              </w:rPr>
              <w:t xml:space="preserve"> and Experiences </w:t>
            </w:r>
            <w:r w:rsidR="004D4335" w:rsidRPr="007C3CFA">
              <w:rPr>
                <w:rFonts w:ascii="Century Gothic" w:hAnsi="Century Gothic" w:cs="Arial"/>
                <w:b/>
                <w:sz w:val="20"/>
                <w:szCs w:val="20"/>
              </w:rPr>
              <w:t xml:space="preserve"> </w:t>
            </w:r>
          </w:p>
        </w:tc>
      </w:tr>
      <w:tr w:rsidR="00991A73" w:rsidRPr="007C3CFA" w:rsidTr="004D4335">
        <w:trPr>
          <w:trHeight w:val="525"/>
        </w:trPr>
        <w:tc>
          <w:tcPr>
            <w:tcW w:w="9073" w:type="dxa"/>
            <w:shd w:val="clear" w:color="auto" w:fill="auto"/>
          </w:tcPr>
          <w:p w:rsidR="00991A73" w:rsidRPr="007C3CFA" w:rsidRDefault="00991A73" w:rsidP="00991A73">
            <w:pPr>
              <w:spacing w:before="20" w:after="20"/>
              <w:rPr>
                <w:rFonts w:ascii="Century Gothic" w:hAnsi="Century Gothic" w:cs="Arial"/>
                <w:sz w:val="20"/>
                <w:szCs w:val="20"/>
              </w:rPr>
            </w:pPr>
            <w:r w:rsidRPr="007C3CFA">
              <w:rPr>
                <w:rFonts w:ascii="Century Gothic" w:hAnsi="Century Gothic"/>
                <w:sz w:val="20"/>
                <w:szCs w:val="20"/>
              </w:rPr>
              <w:t xml:space="preserve">Organisational skills required to generate a termly update report to Leadership team and Governors </w:t>
            </w:r>
          </w:p>
        </w:tc>
        <w:tc>
          <w:tcPr>
            <w:tcW w:w="1455" w:type="dxa"/>
            <w:shd w:val="clear" w:color="auto" w:fill="auto"/>
          </w:tcPr>
          <w:p w:rsidR="00991A73" w:rsidRPr="007C3CFA" w:rsidRDefault="00991A73" w:rsidP="00991A73">
            <w:pPr>
              <w:spacing w:before="20" w:after="20"/>
              <w:rPr>
                <w:rFonts w:ascii="Century Gothic" w:hAnsi="Century Gothic" w:cs="Arial"/>
                <w:sz w:val="20"/>
                <w:szCs w:val="20"/>
              </w:rPr>
            </w:pPr>
            <w:r w:rsidRPr="007C3CFA">
              <w:rPr>
                <w:rFonts w:ascii="Century Gothic" w:hAnsi="Century Gothic" w:cs="Arial"/>
                <w:sz w:val="20"/>
                <w:szCs w:val="20"/>
              </w:rPr>
              <w:t>Essential</w:t>
            </w:r>
          </w:p>
        </w:tc>
      </w:tr>
      <w:tr w:rsidR="00991A73" w:rsidRPr="007C3CFA" w:rsidTr="004D4335">
        <w:trPr>
          <w:trHeight w:val="525"/>
        </w:trPr>
        <w:tc>
          <w:tcPr>
            <w:tcW w:w="9073" w:type="dxa"/>
            <w:shd w:val="clear" w:color="auto" w:fill="auto"/>
          </w:tcPr>
          <w:p w:rsidR="00991A73" w:rsidRPr="007C3CFA" w:rsidRDefault="00991A73" w:rsidP="00991A73">
            <w:pPr>
              <w:pStyle w:val="NoSpacing"/>
              <w:rPr>
                <w:rFonts w:ascii="Century Gothic" w:hAnsi="Century Gothic"/>
                <w:sz w:val="20"/>
                <w:szCs w:val="20"/>
              </w:rPr>
            </w:pPr>
            <w:r w:rsidRPr="007C3CFA">
              <w:rPr>
                <w:rFonts w:ascii="Century Gothic" w:hAnsi="Century Gothic"/>
                <w:sz w:val="20"/>
                <w:szCs w:val="20"/>
              </w:rPr>
              <w:t>Excellent written and verbal communication skills with other team members including leadership, teachers, teaching assistants, therapists and parents</w:t>
            </w:r>
          </w:p>
        </w:tc>
        <w:tc>
          <w:tcPr>
            <w:tcW w:w="1455" w:type="dxa"/>
            <w:shd w:val="clear" w:color="auto" w:fill="auto"/>
          </w:tcPr>
          <w:p w:rsidR="00991A73" w:rsidRPr="007C3CFA" w:rsidRDefault="00991A73" w:rsidP="00991A73">
            <w:pPr>
              <w:spacing w:before="20" w:after="20"/>
              <w:rPr>
                <w:rFonts w:ascii="Century Gothic" w:hAnsi="Century Gothic" w:cs="Arial"/>
                <w:sz w:val="20"/>
                <w:szCs w:val="20"/>
              </w:rPr>
            </w:pPr>
            <w:r w:rsidRPr="007C3CFA">
              <w:rPr>
                <w:rFonts w:ascii="Century Gothic" w:hAnsi="Century Gothic" w:cs="Arial"/>
                <w:sz w:val="20"/>
                <w:szCs w:val="20"/>
              </w:rPr>
              <w:t>Essential</w:t>
            </w:r>
          </w:p>
        </w:tc>
      </w:tr>
      <w:tr w:rsidR="00991A73" w:rsidRPr="007C3CFA" w:rsidTr="004D4335">
        <w:trPr>
          <w:trHeight w:val="525"/>
        </w:trPr>
        <w:tc>
          <w:tcPr>
            <w:tcW w:w="9073"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An ability to respond to emergencies as directed by senior leadership</w:t>
            </w:r>
          </w:p>
        </w:tc>
        <w:tc>
          <w:tcPr>
            <w:tcW w:w="1455"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Essential</w:t>
            </w:r>
          </w:p>
        </w:tc>
      </w:tr>
      <w:tr w:rsidR="00991A73" w:rsidRPr="007C3CFA" w:rsidTr="004D4335">
        <w:trPr>
          <w:trHeight w:val="525"/>
        </w:trPr>
        <w:tc>
          <w:tcPr>
            <w:tcW w:w="9073"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 xml:space="preserve">Skills and ability to support the safeguarding team to monitor and action concerns raised by staff and implementing of practice and policies </w:t>
            </w:r>
          </w:p>
        </w:tc>
        <w:tc>
          <w:tcPr>
            <w:tcW w:w="1455"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Essential</w:t>
            </w:r>
          </w:p>
        </w:tc>
      </w:tr>
      <w:tr w:rsidR="00991A73" w:rsidRPr="007C3CFA" w:rsidTr="004D4335">
        <w:trPr>
          <w:trHeight w:val="525"/>
        </w:trPr>
        <w:tc>
          <w:tcPr>
            <w:tcW w:w="9073" w:type="dxa"/>
            <w:shd w:val="clear" w:color="auto" w:fill="auto"/>
          </w:tcPr>
          <w:p w:rsidR="00991A73" w:rsidRPr="007C3CFA" w:rsidRDefault="00991A73" w:rsidP="00991A73">
            <w:pPr>
              <w:pStyle w:val="NoSpacing"/>
              <w:rPr>
                <w:rFonts w:ascii="Century Gothic" w:hAnsi="Century Gothic"/>
                <w:sz w:val="20"/>
                <w:szCs w:val="20"/>
              </w:rPr>
            </w:pPr>
            <w:r w:rsidRPr="007C3CFA">
              <w:rPr>
                <w:rFonts w:ascii="Century Gothic" w:hAnsi="Century Gothic"/>
                <w:sz w:val="20"/>
                <w:szCs w:val="20"/>
              </w:rPr>
              <w:t>Evidence of an understanding and commitment to Equal Opportunities both in service delivery and employment, and an understanding of its effective operation within a school</w:t>
            </w:r>
            <w:r w:rsidRPr="007C3CFA">
              <w:rPr>
                <w:rFonts w:ascii="Century Gothic" w:hAnsi="Century Gothic"/>
                <w:sz w:val="20"/>
                <w:szCs w:val="20"/>
              </w:rPr>
              <w:tab/>
            </w:r>
          </w:p>
        </w:tc>
        <w:tc>
          <w:tcPr>
            <w:tcW w:w="1455" w:type="dxa"/>
            <w:shd w:val="clear" w:color="auto" w:fill="auto"/>
          </w:tcPr>
          <w:p w:rsidR="00991A73" w:rsidRPr="007C3CFA" w:rsidRDefault="00991A73" w:rsidP="00991A73">
            <w:pPr>
              <w:spacing w:before="20" w:after="20"/>
              <w:rPr>
                <w:rFonts w:ascii="Century Gothic" w:hAnsi="Century Gothic" w:cs="Arial"/>
                <w:sz w:val="20"/>
                <w:szCs w:val="20"/>
              </w:rPr>
            </w:pPr>
            <w:r w:rsidRPr="007C3CFA">
              <w:rPr>
                <w:rFonts w:ascii="Century Gothic" w:hAnsi="Century Gothic" w:cs="Arial"/>
                <w:sz w:val="20"/>
                <w:szCs w:val="20"/>
              </w:rPr>
              <w:t xml:space="preserve">Essential </w:t>
            </w:r>
          </w:p>
        </w:tc>
      </w:tr>
      <w:tr w:rsidR="00991A73" w:rsidRPr="007C3CFA" w:rsidTr="004D4335">
        <w:trPr>
          <w:trHeight w:val="525"/>
        </w:trPr>
        <w:tc>
          <w:tcPr>
            <w:tcW w:w="9073"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Physical stamina and resilience to directly work with children and young people with complex challenging behaviour</w:t>
            </w:r>
          </w:p>
        </w:tc>
        <w:tc>
          <w:tcPr>
            <w:tcW w:w="1455" w:type="dxa"/>
            <w:shd w:val="clear" w:color="auto" w:fill="auto"/>
          </w:tcPr>
          <w:p w:rsidR="00991A73" w:rsidRPr="007C3CFA" w:rsidRDefault="00991A73" w:rsidP="00991A73">
            <w:pPr>
              <w:rPr>
                <w:rFonts w:ascii="Century Gothic" w:hAnsi="Century Gothic"/>
                <w:sz w:val="20"/>
                <w:szCs w:val="20"/>
              </w:rPr>
            </w:pPr>
            <w:r w:rsidRPr="007C3CFA">
              <w:rPr>
                <w:rFonts w:ascii="Century Gothic" w:hAnsi="Century Gothic"/>
                <w:sz w:val="20"/>
                <w:szCs w:val="20"/>
              </w:rPr>
              <w:t xml:space="preserve">Essential </w:t>
            </w:r>
          </w:p>
        </w:tc>
      </w:tr>
      <w:tr w:rsidR="00991A73" w:rsidRPr="007C3CFA" w:rsidTr="004D4335">
        <w:trPr>
          <w:trHeight w:val="525"/>
        </w:trPr>
        <w:tc>
          <w:tcPr>
            <w:tcW w:w="9073" w:type="dxa"/>
            <w:shd w:val="clear" w:color="auto" w:fill="auto"/>
          </w:tcPr>
          <w:p w:rsidR="00991A73" w:rsidRPr="007C3CFA" w:rsidRDefault="00991A73" w:rsidP="00991A73">
            <w:pPr>
              <w:rPr>
                <w:rFonts w:ascii="Century Gothic" w:hAnsi="Century Gothic"/>
                <w:sz w:val="20"/>
                <w:szCs w:val="20"/>
              </w:rPr>
            </w:pPr>
          </w:p>
        </w:tc>
        <w:tc>
          <w:tcPr>
            <w:tcW w:w="1455" w:type="dxa"/>
            <w:shd w:val="clear" w:color="auto" w:fill="auto"/>
          </w:tcPr>
          <w:p w:rsidR="00991A73" w:rsidRPr="007C3CFA" w:rsidRDefault="00991A73" w:rsidP="00991A73">
            <w:pPr>
              <w:rPr>
                <w:rFonts w:ascii="Century Gothic" w:hAnsi="Century Gothic"/>
                <w:sz w:val="20"/>
                <w:szCs w:val="20"/>
              </w:rPr>
            </w:pPr>
          </w:p>
        </w:tc>
      </w:tr>
    </w:tbl>
    <w:p w:rsidR="00991A73" w:rsidRPr="007C3CFA" w:rsidRDefault="00991A73" w:rsidP="00991A73">
      <w:pPr>
        <w:rPr>
          <w:rFonts w:ascii="Century Gothic" w:hAnsi="Century Gothic"/>
          <w:sz w:val="20"/>
          <w:szCs w:val="20"/>
          <w:u w:val="single"/>
        </w:rPr>
      </w:pPr>
    </w:p>
    <w:sectPr w:rsidR="00991A73" w:rsidRPr="007C3CFA" w:rsidSect="0000648F">
      <w:headerReference w:type="even" r:id="rId8"/>
      <w:headerReference w:type="default" r:id="rId9"/>
      <w:footerReference w:type="even" r:id="rId10"/>
      <w:footerReference w:type="default" r:id="rId11"/>
      <w:headerReference w:type="first" r:id="rId12"/>
      <w:footerReference w:type="first" r:id="rId13"/>
      <w:pgSz w:w="11906" w:h="16838"/>
      <w:pgMar w:top="426" w:right="1133"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73" w:rsidRDefault="00991A73" w:rsidP="00782753">
      <w:pPr>
        <w:spacing w:after="0"/>
      </w:pPr>
      <w:r>
        <w:separator/>
      </w:r>
    </w:p>
  </w:endnote>
  <w:endnote w:type="continuationSeparator" w:id="0">
    <w:p w:rsidR="00991A73" w:rsidRDefault="00991A73" w:rsidP="00782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C" w:rsidRDefault="00904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73" w:rsidRDefault="009047DC" w:rsidP="009047DC">
    <w:pPr>
      <w:pStyle w:val="Footer"/>
      <w:tabs>
        <w:tab w:val="left" w:pos="8100"/>
        <w:tab w:val="right" w:pos="9497"/>
      </w:tabs>
    </w:pPr>
    <w:r>
      <w:tab/>
    </w:r>
    <w:r>
      <w:tab/>
    </w:r>
    <w:r>
      <w:tab/>
    </w:r>
    <w:r>
      <w:t>May</w:t>
    </w:r>
    <w:bookmarkStart w:id="0" w:name="_GoBack"/>
    <w:bookmarkEnd w:id="0"/>
    <w:r w:rsidR="00991A73">
      <w:t xml:space="preserve"> 2024 </w:t>
    </w:r>
  </w:p>
  <w:p w:rsidR="00991A73" w:rsidRDefault="00991A73" w:rsidP="00592E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C" w:rsidRDefault="00904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73" w:rsidRDefault="00991A73" w:rsidP="00782753">
      <w:pPr>
        <w:spacing w:after="0"/>
      </w:pPr>
      <w:r>
        <w:separator/>
      </w:r>
    </w:p>
  </w:footnote>
  <w:footnote w:type="continuationSeparator" w:id="0">
    <w:p w:rsidR="00991A73" w:rsidRDefault="00991A73" w:rsidP="007827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C" w:rsidRDefault="00904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73" w:rsidRPr="0017676A" w:rsidRDefault="009047DC" w:rsidP="00782753">
    <w:pPr>
      <w:jc w:val="right"/>
      <w:rPr>
        <w:rFonts w:ascii="Century Gothic" w:hAnsi="Century Gothic"/>
        <w:sz w:val="28"/>
        <w:szCs w:val="28"/>
      </w:rPr>
    </w:pPr>
    <w:sdt>
      <w:sdtPr>
        <w:rPr>
          <w:rFonts w:ascii="Century Gothic" w:hAnsi="Century Gothic"/>
          <w:sz w:val="28"/>
          <w:szCs w:val="28"/>
        </w:rPr>
        <w:id w:val="-2051207189"/>
        <w:docPartObj>
          <w:docPartGallery w:val="Watermarks"/>
          <w:docPartUnique/>
        </w:docPartObj>
      </w:sdtPr>
      <w:sdtEndPr/>
      <w:sdtContent>
        <w:r>
          <w:rPr>
            <w:rFonts w:ascii="Century Gothic" w:hAnsi="Century Gothic"/>
            <w:noProof/>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8193" type="#_x0000_t136" style="position:absolute;left:0;text-align:left;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991A73" w:rsidRPr="0017676A">
      <w:rPr>
        <w:rFonts w:ascii="Century Gothic" w:hAnsi="Century Gothic"/>
        <w:noProof/>
        <w:sz w:val="28"/>
        <w:szCs w:val="28"/>
        <w:lang w:eastAsia="en-GB"/>
      </w:rPr>
      <w:drawing>
        <wp:anchor distT="0" distB="0" distL="114300" distR="114300" simplePos="0" relativeHeight="251657728" behindDoc="1" locked="0" layoutInCell="1" allowOverlap="1" wp14:anchorId="3F8F0784" wp14:editId="6D2036FB">
          <wp:simplePos x="0" y="0"/>
          <wp:positionH relativeFrom="column">
            <wp:posOffset>-248285</wp:posOffset>
          </wp:positionH>
          <wp:positionV relativeFrom="paragraph">
            <wp:posOffset>0</wp:posOffset>
          </wp:positionV>
          <wp:extent cx="952500" cy="673100"/>
          <wp:effectExtent l="0" t="0" r="0" b="0"/>
          <wp:wrapTight wrapText="bothSides">
            <wp:wrapPolygon edited="0">
              <wp:start x="0" y="0"/>
              <wp:lineTo x="0" y="20785"/>
              <wp:lineTo x="21168" y="20785"/>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ory-Logo-aw-Small-cmyk-72dpi-09_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73100"/>
                  </a:xfrm>
                  <a:prstGeom prst="rect">
                    <a:avLst/>
                  </a:prstGeom>
                </pic:spPr>
              </pic:pic>
            </a:graphicData>
          </a:graphic>
          <wp14:sizeRelH relativeFrom="margin">
            <wp14:pctWidth>0</wp14:pctWidth>
          </wp14:sizeRelH>
          <wp14:sizeRelV relativeFrom="margin">
            <wp14:pctHeight>0</wp14:pctHeight>
          </wp14:sizeRelV>
        </wp:anchor>
      </w:drawing>
    </w:r>
    <w:r w:rsidR="00991A73">
      <w:rPr>
        <w:rFonts w:ascii="Century Gothic" w:hAnsi="Century Gothic"/>
        <w:sz w:val="28"/>
        <w:szCs w:val="28"/>
      </w:rPr>
      <w:t>Job Description &amp; Person Specification</w:t>
    </w:r>
  </w:p>
  <w:p w:rsidR="00991A73" w:rsidRPr="0017676A" w:rsidRDefault="00991A73" w:rsidP="00782753">
    <w:pPr>
      <w:jc w:val="right"/>
      <w:rPr>
        <w:rFonts w:ascii="Century Gothic" w:hAnsi="Century Gothic"/>
        <w:sz w:val="28"/>
        <w:szCs w:val="28"/>
      </w:rPr>
    </w:pPr>
    <w:r>
      <w:rPr>
        <w:b/>
        <w:noProof/>
        <w:sz w:val="28"/>
        <w:szCs w:val="28"/>
        <w:lang w:eastAsia="en-GB"/>
      </w:rPr>
      <mc:AlternateContent>
        <mc:Choice Requires="wps">
          <w:drawing>
            <wp:anchor distT="0" distB="0" distL="114300" distR="114300" simplePos="0" relativeHeight="251656704" behindDoc="0" locked="0" layoutInCell="1" allowOverlap="1" wp14:anchorId="07EA27D5" wp14:editId="3D06D88B">
              <wp:simplePos x="0" y="0"/>
              <wp:positionH relativeFrom="column">
                <wp:posOffset>837564</wp:posOffset>
              </wp:positionH>
              <wp:positionV relativeFrom="paragraph">
                <wp:posOffset>288290</wp:posOffset>
              </wp:positionV>
              <wp:extent cx="52482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B4A0CC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5pt,22.7pt" to="479.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" strokecolor="#ed7d31 [3205]" strokeweight="2.25pt">
              <v:stroke joinstyle="miter"/>
            </v:line>
          </w:pict>
        </mc:Fallback>
      </mc:AlternateContent>
    </w:r>
    <w:r>
      <w:rPr>
        <w:rFonts w:ascii="Century Gothic" w:hAnsi="Century Gothic"/>
        <w:sz w:val="28"/>
        <w:szCs w:val="28"/>
      </w:rPr>
      <w:t xml:space="preserve">Behaviour Specialist </w:t>
    </w:r>
  </w:p>
  <w:p w:rsidR="00991A73" w:rsidRDefault="00991A73" w:rsidP="00782753">
    <w:pPr>
      <w:rPr>
        <w:rFonts w:ascii="Century Gothic" w:hAnsi="Century Gothic"/>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7DC" w:rsidRDefault="00904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D47"/>
    <w:multiLevelType w:val="hybridMultilevel"/>
    <w:tmpl w:val="0BD4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F48F7"/>
    <w:multiLevelType w:val="hybridMultilevel"/>
    <w:tmpl w:val="C890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C1393"/>
    <w:multiLevelType w:val="hybridMultilevel"/>
    <w:tmpl w:val="9F82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81668D"/>
    <w:multiLevelType w:val="hybridMultilevel"/>
    <w:tmpl w:val="1750AEF2"/>
    <w:lvl w:ilvl="0" w:tplc="F8709D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F4BEB"/>
    <w:multiLevelType w:val="hybridMultilevel"/>
    <w:tmpl w:val="89DC614A"/>
    <w:lvl w:ilvl="0" w:tplc="44E6AB7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93259"/>
    <w:multiLevelType w:val="hybridMultilevel"/>
    <w:tmpl w:val="2AF450EA"/>
    <w:lvl w:ilvl="0" w:tplc="08090001">
      <w:start w:val="1"/>
      <w:numFmt w:val="bullet"/>
      <w:lvlText w:val=""/>
      <w:lvlJc w:val="left"/>
      <w:pPr>
        <w:ind w:left="720" w:hanging="360"/>
      </w:pPr>
      <w:rPr>
        <w:rFonts w:ascii="Symbol" w:hAnsi="Symbol" w:hint="default"/>
      </w:rPr>
    </w:lvl>
    <w:lvl w:ilvl="1" w:tplc="8C4CA93A">
      <w:numFmt w:val="bullet"/>
      <w:lvlText w:val="-"/>
      <w:lvlJc w:val="left"/>
      <w:pPr>
        <w:ind w:left="1440" w:hanging="360"/>
      </w:pPr>
      <w:rPr>
        <w:rFonts w:ascii="Century Gothic" w:eastAsiaTheme="minorHAnsi" w:hAnsi="Century Gothic"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B71C5"/>
    <w:multiLevelType w:val="hybridMultilevel"/>
    <w:tmpl w:val="0CB0F67A"/>
    <w:lvl w:ilvl="0" w:tplc="2550FB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9279E"/>
    <w:multiLevelType w:val="hybridMultilevel"/>
    <w:tmpl w:val="ED3A560A"/>
    <w:lvl w:ilvl="0" w:tplc="0409000F">
      <w:start w:val="1"/>
      <w:numFmt w:val="decimal"/>
      <w:lvlText w:val="%1."/>
      <w:lvlJc w:val="left"/>
      <w:pPr>
        <w:tabs>
          <w:tab w:val="num" w:pos="1015"/>
        </w:tabs>
        <w:ind w:left="1015" w:hanging="360"/>
      </w:pPr>
    </w:lvl>
    <w:lvl w:ilvl="1" w:tplc="04090019" w:tentative="1">
      <w:start w:val="1"/>
      <w:numFmt w:val="lowerLetter"/>
      <w:lvlText w:val="%2."/>
      <w:lvlJc w:val="left"/>
      <w:pPr>
        <w:tabs>
          <w:tab w:val="num" w:pos="1735"/>
        </w:tabs>
        <w:ind w:left="1735" w:hanging="360"/>
      </w:pPr>
    </w:lvl>
    <w:lvl w:ilvl="2" w:tplc="0409001B" w:tentative="1">
      <w:start w:val="1"/>
      <w:numFmt w:val="lowerRoman"/>
      <w:lvlText w:val="%3."/>
      <w:lvlJc w:val="right"/>
      <w:pPr>
        <w:tabs>
          <w:tab w:val="num" w:pos="2455"/>
        </w:tabs>
        <w:ind w:left="2455" w:hanging="180"/>
      </w:pPr>
    </w:lvl>
    <w:lvl w:ilvl="3" w:tplc="0409000F" w:tentative="1">
      <w:start w:val="1"/>
      <w:numFmt w:val="decimal"/>
      <w:lvlText w:val="%4."/>
      <w:lvlJc w:val="left"/>
      <w:pPr>
        <w:tabs>
          <w:tab w:val="num" w:pos="3175"/>
        </w:tabs>
        <w:ind w:left="3175" w:hanging="360"/>
      </w:pPr>
    </w:lvl>
    <w:lvl w:ilvl="4" w:tplc="04090019" w:tentative="1">
      <w:start w:val="1"/>
      <w:numFmt w:val="lowerLetter"/>
      <w:lvlText w:val="%5."/>
      <w:lvlJc w:val="left"/>
      <w:pPr>
        <w:tabs>
          <w:tab w:val="num" w:pos="3895"/>
        </w:tabs>
        <w:ind w:left="3895" w:hanging="360"/>
      </w:pPr>
    </w:lvl>
    <w:lvl w:ilvl="5" w:tplc="0409001B" w:tentative="1">
      <w:start w:val="1"/>
      <w:numFmt w:val="lowerRoman"/>
      <w:lvlText w:val="%6."/>
      <w:lvlJc w:val="right"/>
      <w:pPr>
        <w:tabs>
          <w:tab w:val="num" w:pos="4615"/>
        </w:tabs>
        <w:ind w:left="4615" w:hanging="180"/>
      </w:pPr>
    </w:lvl>
    <w:lvl w:ilvl="6" w:tplc="0409000F" w:tentative="1">
      <w:start w:val="1"/>
      <w:numFmt w:val="decimal"/>
      <w:lvlText w:val="%7."/>
      <w:lvlJc w:val="left"/>
      <w:pPr>
        <w:tabs>
          <w:tab w:val="num" w:pos="5335"/>
        </w:tabs>
        <w:ind w:left="5335" w:hanging="360"/>
      </w:pPr>
    </w:lvl>
    <w:lvl w:ilvl="7" w:tplc="04090019" w:tentative="1">
      <w:start w:val="1"/>
      <w:numFmt w:val="lowerLetter"/>
      <w:lvlText w:val="%8."/>
      <w:lvlJc w:val="left"/>
      <w:pPr>
        <w:tabs>
          <w:tab w:val="num" w:pos="6055"/>
        </w:tabs>
        <w:ind w:left="6055" w:hanging="360"/>
      </w:pPr>
    </w:lvl>
    <w:lvl w:ilvl="8" w:tplc="0409001B" w:tentative="1">
      <w:start w:val="1"/>
      <w:numFmt w:val="lowerRoman"/>
      <w:lvlText w:val="%9."/>
      <w:lvlJc w:val="right"/>
      <w:pPr>
        <w:tabs>
          <w:tab w:val="num" w:pos="6775"/>
        </w:tabs>
        <w:ind w:left="6775" w:hanging="180"/>
      </w:pPr>
    </w:lvl>
  </w:abstractNum>
  <w:abstractNum w:abstractNumId="8" w15:restartNumberingAfterBreak="0">
    <w:nsid w:val="479449EC"/>
    <w:multiLevelType w:val="hybridMultilevel"/>
    <w:tmpl w:val="4534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5149D"/>
    <w:multiLevelType w:val="hybridMultilevel"/>
    <w:tmpl w:val="E5B28332"/>
    <w:lvl w:ilvl="0" w:tplc="2550FB4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843C58"/>
    <w:multiLevelType w:val="hybridMultilevel"/>
    <w:tmpl w:val="DE643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A4095F"/>
    <w:multiLevelType w:val="hybridMultilevel"/>
    <w:tmpl w:val="59F2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75EC4"/>
    <w:multiLevelType w:val="hybridMultilevel"/>
    <w:tmpl w:val="B22E3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EC30BC"/>
    <w:multiLevelType w:val="hybridMultilevel"/>
    <w:tmpl w:val="ED3A560A"/>
    <w:lvl w:ilvl="0" w:tplc="0409000F">
      <w:start w:val="1"/>
      <w:numFmt w:val="decimal"/>
      <w:lvlText w:val="%1."/>
      <w:lvlJc w:val="left"/>
      <w:pPr>
        <w:tabs>
          <w:tab w:val="num" w:pos="1015"/>
        </w:tabs>
        <w:ind w:left="1015" w:hanging="360"/>
      </w:pPr>
    </w:lvl>
    <w:lvl w:ilvl="1" w:tplc="04090019" w:tentative="1">
      <w:start w:val="1"/>
      <w:numFmt w:val="lowerLetter"/>
      <w:lvlText w:val="%2."/>
      <w:lvlJc w:val="left"/>
      <w:pPr>
        <w:tabs>
          <w:tab w:val="num" w:pos="1735"/>
        </w:tabs>
        <w:ind w:left="1735" w:hanging="360"/>
      </w:pPr>
    </w:lvl>
    <w:lvl w:ilvl="2" w:tplc="0409001B" w:tentative="1">
      <w:start w:val="1"/>
      <w:numFmt w:val="lowerRoman"/>
      <w:lvlText w:val="%3."/>
      <w:lvlJc w:val="right"/>
      <w:pPr>
        <w:tabs>
          <w:tab w:val="num" w:pos="2455"/>
        </w:tabs>
        <w:ind w:left="2455" w:hanging="180"/>
      </w:pPr>
    </w:lvl>
    <w:lvl w:ilvl="3" w:tplc="0409000F" w:tentative="1">
      <w:start w:val="1"/>
      <w:numFmt w:val="decimal"/>
      <w:lvlText w:val="%4."/>
      <w:lvlJc w:val="left"/>
      <w:pPr>
        <w:tabs>
          <w:tab w:val="num" w:pos="3175"/>
        </w:tabs>
        <w:ind w:left="3175" w:hanging="360"/>
      </w:pPr>
    </w:lvl>
    <w:lvl w:ilvl="4" w:tplc="04090019" w:tentative="1">
      <w:start w:val="1"/>
      <w:numFmt w:val="lowerLetter"/>
      <w:lvlText w:val="%5."/>
      <w:lvlJc w:val="left"/>
      <w:pPr>
        <w:tabs>
          <w:tab w:val="num" w:pos="3895"/>
        </w:tabs>
        <w:ind w:left="3895" w:hanging="360"/>
      </w:pPr>
    </w:lvl>
    <w:lvl w:ilvl="5" w:tplc="0409001B" w:tentative="1">
      <w:start w:val="1"/>
      <w:numFmt w:val="lowerRoman"/>
      <w:lvlText w:val="%6."/>
      <w:lvlJc w:val="right"/>
      <w:pPr>
        <w:tabs>
          <w:tab w:val="num" w:pos="4615"/>
        </w:tabs>
        <w:ind w:left="4615" w:hanging="180"/>
      </w:pPr>
    </w:lvl>
    <w:lvl w:ilvl="6" w:tplc="0409000F" w:tentative="1">
      <w:start w:val="1"/>
      <w:numFmt w:val="decimal"/>
      <w:lvlText w:val="%7."/>
      <w:lvlJc w:val="left"/>
      <w:pPr>
        <w:tabs>
          <w:tab w:val="num" w:pos="5335"/>
        </w:tabs>
        <w:ind w:left="5335" w:hanging="360"/>
      </w:pPr>
    </w:lvl>
    <w:lvl w:ilvl="7" w:tplc="04090019" w:tentative="1">
      <w:start w:val="1"/>
      <w:numFmt w:val="lowerLetter"/>
      <w:lvlText w:val="%8."/>
      <w:lvlJc w:val="left"/>
      <w:pPr>
        <w:tabs>
          <w:tab w:val="num" w:pos="6055"/>
        </w:tabs>
        <w:ind w:left="6055" w:hanging="360"/>
      </w:pPr>
    </w:lvl>
    <w:lvl w:ilvl="8" w:tplc="0409001B" w:tentative="1">
      <w:start w:val="1"/>
      <w:numFmt w:val="lowerRoman"/>
      <w:lvlText w:val="%9."/>
      <w:lvlJc w:val="right"/>
      <w:pPr>
        <w:tabs>
          <w:tab w:val="num" w:pos="6775"/>
        </w:tabs>
        <w:ind w:left="6775" w:hanging="180"/>
      </w:pPr>
    </w:lvl>
  </w:abstractNum>
  <w:abstractNum w:abstractNumId="14" w15:restartNumberingAfterBreak="0">
    <w:nsid w:val="5C9463AC"/>
    <w:multiLevelType w:val="hybridMultilevel"/>
    <w:tmpl w:val="36966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262A9"/>
    <w:multiLevelType w:val="hybridMultilevel"/>
    <w:tmpl w:val="DF6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83055"/>
    <w:multiLevelType w:val="hybridMultilevel"/>
    <w:tmpl w:val="B2DAFA88"/>
    <w:lvl w:ilvl="0" w:tplc="DC6C9B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346355"/>
    <w:multiLevelType w:val="hybridMultilevel"/>
    <w:tmpl w:val="0A8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642E0"/>
    <w:multiLevelType w:val="hybridMultilevel"/>
    <w:tmpl w:val="B6AEC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175CD"/>
    <w:multiLevelType w:val="hybridMultilevel"/>
    <w:tmpl w:val="C1A20C86"/>
    <w:lvl w:ilvl="0" w:tplc="44E6AB7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575C8"/>
    <w:multiLevelType w:val="hybridMultilevel"/>
    <w:tmpl w:val="A1084C1C"/>
    <w:lvl w:ilvl="0" w:tplc="F8709D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6"/>
  </w:num>
  <w:num w:numId="6">
    <w:abstractNumId w:val="20"/>
  </w:num>
  <w:num w:numId="7">
    <w:abstractNumId w:val="3"/>
  </w:num>
  <w:num w:numId="8">
    <w:abstractNumId w:val="6"/>
  </w:num>
  <w:num w:numId="9">
    <w:abstractNumId w:val="9"/>
  </w:num>
  <w:num w:numId="10">
    <w:abstractNumId w:val="19"/>
  </w:num>
  <w:num w:numId="11">
    <w:abstractNumId w:val="4"/>
  </w:num>
  <w:num w:numId="12">
    <w:abstractNumId w:val="5"/>
  </w:num>
  <w:num w:numId="13">
    <w:abstractNumId w:val="2"/>
  </w:num>
  <w:num w:numId="14">
    <w:abstractNumId w:val="11"/>
  </w:num>
  <w:num w:numId="15">
    <w:abstractNumId w:val="13"/>
  </w:num>
  <w:num w:numId="16">
    <w:abstractNumId w:val="7"/>
  </w:num>
  <w:num w:numId="17">
    <w:abstractNumId w:val="12"/>
  </w:num>
  <w:num w:numId="18">
    <w:abstractNumId w:val="18"/>
  </w:num>
  <w:num w:numId="19">
    <w:abstractNumId w:val="14"/>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47"/>
    <w:rsid w:val="0000648F"/>
    <w:rsid w:val="00023759"/>
    <w:rsid w:val="00031EB5"/>
    <w:rsid w:val="0003332E"/>
    <w:rsid w:val="00040CCA"/>
    <w:rsid w:val="00077447"/>
    <w:rsid w:val="000909FB"/>
    <w:rsid w:val="00093A11"/>
    <w:rsid w:val="000D32C1"/>
    <w:rsid w:val="0017676A"/>
    <w:rsid w:val="001D450B"/>
    <w:rsid w:val="001D6476"/>
    <w:rsid w:val="00221EB0"/>
    <w:rsid w:val="00234985"/>
    <w:rsid w:val="0028450E"/>
    <w:rsid w:val="00285FB3"/>
    <w:rsid w:val="00286B86"/>
    <w:rsid w:val="0030546A"/>
    <w:rsid w:val="00315E5C"/>
    <w:rsid w:val="00324213"/>
    <w:rsid w:val="00326116"/>
    <w:rsid w:val="00357CE5"/>
    <w:rsid w:val="00376826"/>
    <w:rsid w:val="003D487D"/>
    <w:rsid w:val="00435F99"/>
    <w:rsid w:val="004D4335"/>
    <w:rsid w:val="00563DBD"/>
    <w:rsid w:val="00592E61"/>
    <w:rsid w:val="006162AD"/>
    <w:rsid w:val="00624ABA"/>
    <w:rsid w:val="006B6C20"/>
    <w:rsid w:val="006F5E18"/>
    <w:rsid w:val="007010F0"/>
    <w:rsid w:val="00706847"/>
    <w:rsid w:val="00727AD9"/>
    <w:rsid w:val="00746D96"/>
    <w:rsid w:val="00782753"/>
    <w:rsid w:val="00794E92"/>
    <w:rsid w:val="007C3CFA"/>
    <w:rsid w:val="008219D2"/>
    <w:rsid w:val="00852483"/>
    <w:rsid w:val="0087624C"/>
    <w:rsid w:val="0089409E"/>
    <w:rsid w:val="008A4DE6"/>
    <w:rsid w:val="008E14C5"/>
    <w:rsid w:val="008F43FC"/>
    <w:rsid w:val="009047DC"/>
    <w:rsid w:val="00930B9F"/>
    <w:rsid w:val="0093694C"/>
    <w:rsid w:val="0096035C"/>
    <w:rsid w:val="009816A3"/>
    <w:rsid w:val="00991A73"/>
    <w:rsid w:val="009A0A6E"/>
    <w:rsid w:val="009A79DA"/>
    <w:rsid w:val="009E7083"/>
    <w:rsid w:val="00A17F5B"/>
    <w:rsid w:val="00A2726A"/>
    <w:rsid w:val="00A553D3"/>
    <w:rsid w:val="00AA4DFB"/>
    <w:rsid w:val="00AA75E7"/>
    <w:rsid w:val="00AA7FB7"/>
    <w:rsid w:val="00AB6953"/>
    <w:rsid w:val="00AF252B"/>
    <w:rsid w:val="00AF5EDF"/>
    <w:rsid w:val="00B05213"/>
    <w:rsid w:val="00B979F6"/>
    <w:rsid w:val="00BF52FD"/>
    <w:rsid w:val="00C95DAB"/>
    <w:rsid w:val="00D00DF3"/>
    <w:rsid w:val="00D106D8"/>
    <w:rsid w:val="00D21294"/>
    <w:rsid w:val="00D757C2"/>
    <w:rsid w:val="00D8581F"/>
    <w:rsid w:val="00DB4020"/>
    <w:rsid w:val="00DB5BC9"/>
    <w:rsid w:val="00DF2A89"/>
    <w:rsid w:val="00E5746D"/>
    <w:rsid w:val="00E80560"/>
    <w:rsid w:val="00EA3946"/>
    <w:rsid w:val="00EF07FB"/>
    <w:rsid w:val="00F356D6"/>
    <w:rsid w:val="00F63C4A"/>
    <w:rsid w:val="00FA1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9769D6E"/>
  <w15:chartTrackingRefBased/>
  <w15:docId w15:val="{405ABA49-C70F-40B5-BA2C-C87AF46A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47"/>
    <w:pPr>
      <w:ind w:left="720"/>
      <w:contextualSpacing/>
    </w:pPr>
  </w:style>
  <w:style w:type="paragraph" w:styleId="BalloonText">
    <w:name w:val="Balloon Text"/>
    <w:basedOn w:val="Normal"/>
    <w:link w:val="BalloonTextChar"/>
    <w:uiPriority w:val="99"/>
    <w:semiHidden/>
    <w:unhideWhenUsed/>
    <w:rsid w:val="00D212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294"/>
    <w:rPr>
      <w:rFonts w:ascii="Segoe UI" w:hAnsi="Segoe UI" w:cs="Segoe UI"/>
      <w:sz w:val="18"/>
      <w:szCs w:val="18"/>
    </w:rPr>
  </w:style>
  <w:style w:type="paragraph" w:styleId="NoSpacing">
    <w:name w:val="No Spacing"/>
    <w:uiPriority w:val="1"/>
    <w:qFormat/>
    <w:rsid w:val="00746D96"/>
    <w:pPr>
      <w:spacing w:after="0"/>
    </w:pPr>
  </w:style>
  <w:style w:type="paragraph" w:styleId="Header">
    <w:name w:val="header"/>
    <w:basedOn w:val="Normal"/>
    <w:link w:val="HeaderChar"/>
    <w:uiPriority w:val="99"/>
    <w:unhideWhenUsed/>
    <w:rsid w:val="00782753"/>
    <w:pPr>
      <w:tabs>
        <w:tab w:val="center" w:pos="4513"/>
        <w:tab w:val="right" w:pos="9026"/>
      </w:tabs>
      <w:spacing w:after="0"/>
    </w:pPr>
  </w:style>
  <w:style w:type="character" w:customStyle="1" w:styleId="HeaderChar">
    <w:name w:val="Header Char"/>
    <w:basedOn w:val="DefaultParagraphFont"/>
    <w:link w:val="Header"/>
    <w:uiPriority w:val="99"/>
    <w:rsid w:val="00782753"/>
  </w:style>
  <w:style w:type="paragraph" w:styleId="Footer">
    <w:name w:val="footer"/>
    <w:basedOn w:val="Normal"/>
    <w:link w:val="FooterChar"/>
    <w:uiPriority w:val="99"/>
    <w:unhideWhenUsed/>
    <w:rsid w:val="00782753"/>
    <w:pPr>
      <w:tabs>
        <w:tab w:val="center" w:pos="4513"/>
        <w:tab w:val="right" w:pos="9026"/>
      </w:tabs>
      <w:spacing w:after="0"/>
    </w:pPr>
  </w:style>
  <w:style w:type="character" w:customStyle="1" w:styleId="FooterChar">
    <w:name w:val="Footer Char"/>
    <w:basedOn w:val="DefaultParagraphFont"/>
    <w:link w:val="Footer"/>
    <w:uiPriority w:val="99"/>
    <w:rsid w:val="0078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BF6F-2299-495F-98A7-3530173F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 Cunningham</dc:creator>
  <cp:keywords/>
  <dc:description/>
  <cp:lastModifiedBy>Ruksana Ali</cp:lastModifiedBy>
  <cp:revision>2</cp:revision>
  <cp:lastPrinted>2024-03-04T17:24:00Z</cp:lastPrinted>
  <dcterms:created xsi:type="dcterms:W3CDTF">2024-05-02T09:40:00Z</dcterms:created>
  <dcterms:modified xsi:type="dcterms:W3CDTF">2024-05-02T09:40:00Z</dcterms:modified>
</cp:coreProperties>
</file>