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6D" w:rsidRDefault="00104C6D">
      <w:pPr>
        <w:rPr>
          <w:rFonts w:ascii="Arial" w:hAnsi="Arial"/>
          <w:b/>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104C6D">
        <w:tc>
          <w:tcPr>
            <w:tcW w:w="2808" w:type="dxa"/>
            <w:tcBorders>
              <w:top w:val="double" w:sz="18" w:space="0" w:color="auto"/>
              <w:left w:val="double" w:sz="18" w:space="0" w:color="auto"/>
            </w:tcBorders>
          </w:tcPr>
          <w:p w:rsidR="00104C6D" w:rsidRDefault="00AA716B">
            <w:pPr>
              <w:rPr>
                <w:rFonts w:ascii="Arial" w:hAnsi="Arial"/>
                <w:b/>
              </w:rPr>
            </w:pPr>
            <w:r>
              <w:rPr>
                <w:rFonts w:cs="Arial"/>
                <w:noProof/>
                <w:lang w:eastAsia="en-GB"/>
              </w:rPr>
              <w:drawing>
                <wp:inline distT="0" distB="0" distL="0" distR="0">
                  <wp:extent cx="1640205" cy="601980"/>
                  <wp:effectExtent l="19050" t="0" r="0" b="0"/>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5" cstate="print"/>
                          <a:srcRect/>
                          <a:stretch>
                            <a:fillRect/>
                          </a:stretch>
                        </pic:blipFill>
                        <pic:spPr bwMode="auto">
                          <a:xfrm>
                            <a:off x="0" y="0"/>
                            <a:ext cx="1640205" cy="601980"/>
                          </a:xfrm>
                          <a:prstGeom prst="rect">
                            <a:avLst/>
                          </a:prstGeom>
                          <a:noFill/>
                          <a:ln w="9525">
                            <a:noFill/>
                            <a:miter lim="800000"/>
                            <a:headEnd/>
                            <a:tailEnd/>
                          </a:ln>
                        </pic:spPr>
                      </pic:pic>
                    </a:graphicData>
                  </a:graphic>
                </wp:inline>
              </w:drawing>
            </w:r>
          </w:p>
        </w:tc>
        <w:tc>
          <w:tcPr>
            <w:tcW w:w="7648" w:type="dxa"/>
            <w:tcBorders>
              <w:top w:val="double" w:sz="18" w:space="0" w:color="auto"/>
              <w:right w:val="double" w:sz="18" w:space="0" w:color="auto"/>
            </w:tcBorders>
          </w:tcPr>
          <w:p w:rsidR="00104C6D" w:rsidRDefault="00DB3C26">
            <w:pPr>
              <w:jc w:val="right"/>
              <w:rPr>
                <w:rFonts w:ascii="Arial" w:hAnsi="Arial"/>
                <w:b/>
                <w:sz w:val="56"/>
              </w:rPr>
            </w:pPr>
            <w:r>
              <w:rPr>
                <w:rFonts w:ascii="Arial" w:hAnsi="Arial"/>
                <w:b/>
                <w:sz w:val="56"/>
              </w:rPr>
              <w:t>Tapton School</w:t>
            </w:r>
          </w:p>
          <w:p w:rsidR="00DB3C26" w:rsidRDefault="00DB3C26">
            <w:pPr>
              <w:jc w:val="right"/>
              <w:rPr>
                <w:rFonts w:ascii="Arial" w:hAnsi="Arial"/>
                <w:b/>
                <w:sz w:val="56"/>
              </w:rPr>
            </w:pPr>
            <w:r>
              <w:rPr>
                <w:rFonts w:ascii="Arial" w:hAnsi="Arial"/>
                <w:b/>
                <w:sz w:val="56"/>
              </w:rPr>
              <w:t>Academy Trust</w:t>
            </w:r>
          </w:p>
          <w:p w:rsidR="00104C6D" w:rsidRDefault="00104C6D">
            <w:pPr>
              <w:jc w:val="right"/>
              <w:rPr>
                <w:rFonts w:ascii="Arial" w:hAnsi="Arial"/>
                <w:b/>
                <w:sz w:val="40"/>
              </w:rPr>
            </w:pPr>
            <w:r>
              <w:rPr>
                <w:rFonts w:ascii="Arial" w:hAnsi="Arial"/>
                <w:b/>
                <w:sz w:val="40"/>
              </w:rPr>
              <w:t>JOB DESCRIPTION</w:t>
            </w:r>
          </w:p>
          <w:p w:rsidR="00104C6D" w:rsidRDefault="00104C6D">
            <w:pPr>
              <w:jc w:val="right"/>
              <w:rPr>
                <w:rFonts w:ascii="Arial" w:hAnsi="Arial"/>
                <w:b/>
                <w:sz w:val="40"/>
              </w:rPr>
            </w:pPr>
          </w:p>
          <w:p w:rsidR="00104C6D" w:rsidRDefault="00104C6D">
            <w:pPr>
              <w:jc w:val="right"/>
              <w:rPr>
                <w:rFonts w:ascii="Arial" w:hAnsi="Arial"/>
                <w:b/>
                <w:sz w:val="40"/>
              </w:rPr>
            </w:pPr>
          </w:p>
          <w:p w:rsidR="00104C6D" w:rsidRDefault="00104C6D">
            <w:pPr>
              <w:jc w:val="right"/>
              <w:rPr>
                <w:rFonts w:ascii="Arial" w:hAnsi="Arial"/>
                <w:b/>
              </w:rPr>
            </w:pP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DIRECTORATE</w:t>
            </w:r>
          </w:p>
          <w:p w:rsidR="00104C6D" w:rsidRDefault="00104C6D">
            <w:pPr>
              <w:rPr>
                <w:rFonts w:ascii="Arial" w:hAnsi="Arial"/>
                <w:b/>
              </w:rPr>
            </w:pPr>
          </w:p>
        </w:tc>
        <w:tc>
          <w:tcPr>
            <w:tcW w:w="7648" w:type="dxa"/>
            <w:tcBorders>
              <w:top w:val="single" w:sz="6" w:space="0" w:color="auto"/>
              <w:left w:val="nil"/>
              <w:bottom w:val="single" w:sz="6" w:space="0" w:color="auto"/>
              <w:right w:val="double" w:sz="18"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EDUCATION</w:t>
            </w: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SERVICE</w:t>
            </w:r>
          </w:p>
          <w:p w:rsidR="00104C6D" w:rsidRDefault="00104C6D">
            <w:pPr>
              <w:rPr>
                <w:rFonts w:ascii="Arial" w:hAnsi="Arial"/>
                <w:b/>
              </w:rPr>
            </w:pPr>
          </w:p>
        </w:tc>
        <w:tc>
          <w:tcPr>
            <w:tcW w:w="7648" w:type="dxa"/>
            <w:tcBorders>
              <w:top w:val="nil"/>
              <w:left w:val="nil"/>
              <w:bottom w:val="nil"/>
              <w:right w:val="double" w:sz="18" w:space="0" w:color="auto"/>
            </w:tcBorders>
          </w:tcPr>
          <w:p w:rsidR="00104C6D" w:rsidRDefault="00104C6D">
            <w:pPr>
              <w:rPr>
                <w:rFonts w:ascii="Arial" w:hAnsi="Arial"/>
                <w:b/>
              </w:rPr>
            </w:pPr>
          </w:p>
          <w:p w:rsidR="00104C6D" w:rsidRDefault="00104C6D">
            <w:pPr>
              <w:rPr>
                <w:rFonts w:ascii="Arial" w:hAnsi="Arial"/>
                <w:b/>
              </w:rPr>
            </w:pPr>
          </w:p>
          <w:p w:rsidR="00104C6D" w:rsidRDefault="001C3FDC">
            <w:pPr>
              <w:rPr>
                <w:rFonts w:ascii="Arial" w:hAnsi="Arial"/>
                <w:b/>
              </w:rPr>
            </w:pPr>
            <w:r>
              <w:rPr>
                <w:rFonts w:ascii="Arial" w:hAnsi="Arial"/>
                <w:b/>
              </w:rPr>
              <w:t>TAPTON</w:t>
            </w: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POST TITLE</w:t>
            </w:r>
          </w:p>
          <w:p w:rsidR="00104C6D" w:rsidRDefault="00104C6D">
            <w:pPr>
              <w:rPr>
                <w:rFonts w:ascii="Arial" w:hAnsi="Arial"/>
                <w:b/>
              </w:rPr>
            </w:pPr>
          </w:p>
        </w:tc>
        <w:tc>
          <w:tcPr>
            <w:tcW w:w="7648" w:type="dxa"/>
            <w:tcBorders>
              <w:top w:val="single" w:sz="6" w:space="0" w:color="auto"/>
              <w:left w:val="nil"/>
              <w:bottom w:val="single" w:sz="6" w:space="0" w:color="auto"/>
              <w:right w:val="double" w:sz="18" w:space="0" w:color="auto"/>
            </w:tcBorders>
          </w:tcPr>
          <w:p w:rsidR="00104C6D" w:rsidRDefault="00104C6D">
            <w:pPr>
              <w:rPr>
                <w:rFonts w:ascii="Arial" w:hAnsi="Arial"/>
                <w:b/>
              </w:rPr>
            </w:pPr>
          </w:p>
          <w:p w:rsidR="00104C6D" w:rsidRDefault="00104C6D">
            <w:pPr>
              <w:rPr>
                <w:rFonts w:ascii="Arial" w:hAnsi="Arial"/>
                <w:b/>
              </w:rPr>
            </w:pPr>
          </w:p>
          <w:p w:rsidR="00104C6D" w:rsidRDefault="001C3FDC">
            <w:pPr>
              <w:rPr>
                <w:rFonts w:ascii="Arial" w:hAnsi="Arial"/>
                <w:b/>
              </w:rPr>
            </w:pPr>
            <w:r>
              <w:rPr>
                <w:rFonts w:ascii="Arial" w:hAnsi="Arial"/>
                <w:b/>
              </w:rPr>
              <w:t>TEACHER OF PSYCHOLOGY</w:t>
            </w:r>
            <w:r w:rsidR="00B53449">
              <w:rPr>
                <w:rFonts w:ascii="Arial" w:hAnsi="Arial"/>
                <w:b/>
              </w:rPr>
              <w:t xml:space="preserve"> (0.</w:t>
            </w:r>
            <w:r w:rsidR="00096225">
              <w:rPr>
                <w:rFonts w:ascii="Arial" w:hAnsi="Arial"/>
                <w:b/>
              </w:rPr>
              <w:t>6</w:t>
            </w:r>
            <w:r w:rsidR="00B53449">
              <w:rPr>
                <w:rFonts w:ascii="Arial" w:hAnsi="Arial"/>
                <w:b/>
              </w:rPr>
              <w:t>)</w:t>
            </w:r>
          </w:p>
          <w:p w:rsidR="00104C6D" w:rsidRDefault="00104C6D">
            <w:pPr>
              <w:rPr>
                <w:rFonts w:ascii="Arial" w:hAnsi="Arial"/>
                <w:b/>
              </w:rPr>
            </w:pP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smartTag w:uri="urn:schemas-microsoft-com:office:smarttags" w:element="place">
              <w:smartTag w:uri="urn:schemas-microsoft-com:office:smarttags" w:element="PlaceName">
                <w:r>
                  <w:rPr>
                    <w:rFonts w:ascii="Arial" w:hAnsi="Arial"/>
                    <w:b/>
                  </w:rPr>
                  <w:t>SALARY</w:t>
                </w:r>
              </w:smartTag>
              <w:r>
                <w:rPr>
                  <w:rFonts w:ascii="Arial" w:hAnsi="Arial"/>
                  <w:b/>
                </w:rPr>
                <w:t xml:space="preserve"> </w:t>
              </w:r>
              <w:smartTag w:uri="urn:schemas-microsoft-com:office:smarttags" w:element="PlaceType">
                <w:r>
                  <w:rPr>
                    <w:rFonts w:ascii="Arial" w:hAnsi="Arial"/>
                    <w:b/>
                  </w:rPr>
                  <w:t>RANGE</w:t>
                </w:r>
              </w:smartTag>
            </w:smartTag>
          </w:p>
          <w:p w:rsidR="00104C6D" w:rsidRDefault="00104C6D">
            <w:pPr>
              <w:rPr>
                <w:rFonts w:ascii="Arial" w:hAnsi="Arial"/>
                <w:b/>
              </w:rPr>
            </w:pPr>
          </w:p>
        </w:tc>
        <w:tc>
          <w:tcPr>
            <w:tcW w:w="7648" w:type="dxa"/>
            <w:tcBorders>
              <w:top w:val="nil"/>
              <w:left w:val="nil"/>
              <w:bottom w:val="nil"/>
              <w:right w:val="double" w:sz="18" w:space="0" w:color="auto"/>
            </w:tcBorders>
          </w:tcPr>
          <w:p w:rsidR="00104C6D" w:rsidRDefault="00104C6D">
            <w:pPr>
              <w:rPr>
                <w:rFonts w:ascii="Arial" w:hAnsi="Arial"/>
                <w:b/>
              </w:rPr>
            </w:pPr>
          </w:p>
          <w:p w:rsidR="00104C6D" w:rsidRDefault="00104C6D">
            <w:pPr>
              <w:rPr>
                <w:rFonts w:ascii="Arial" w:hAnsi="Arial"/>
                <w:b/>
              </w:rPr>
            </w:pPr>
          </w:p>
          <w:p w:rsidR="00104C6D" w:rsidRDefault="001C3FDC">
            <w:pPr>
              <w:rPr>
                <w:rFonts w:ascii="Arial" w:hAnsi="Arial"/>
                <w:b/>
              </w:rPr>
            </w:pPr>
            <w:r>
              <w:rPr>
                <w:rFonts w:ascii="Arial" w:hAnsi="Arial"/>
                <w:b/>
              </w:rPr>
              <w:t>MPS</w:t>
            </w:r>
            <w:r w:rsidR="00096225">
              <w:rPr>
                <w:rFonts w:ascii="Arial" w:hAnsi="Arial"/>
                <w:b/>
              </w:rPr>
              <w:t>/UPS</w:t>
            </w: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RESPONSIBLE TO</w:t>
            </w:r>
          </w:p>
          <w:p w:rsidR="00104C6D" w:rsidRDefault="00104C6D">
            <w:pPr>
              <w:rPr>
                <w:rFonts w:ascii="Arial" w:hAnsi="Arial"/>
                <w:b/>
              </w:rPr>
            </w:pPr>
          </w:p>
        </w:tc>
        <w:tc>
          <w:tcPr>
            <w:tcW w:w="7648" w:type="dxa"/>
            <w:tcBorders>
              <w:top w:val="single" w:sz="6" w:space="0" w:color="auto"/>
              <w:left w:val="nil"/>
              <w:bottom w:val="single" w:sz="6" w:space="0" w:color="auto"/>
              <w:right w:val="double" w:sz="18" w:space="0" w:color="auto"/>
            </w:tcBorders>
          </w:tcPr>
          <w:p w:rsidR="00104C6D" w:rsidRDefault="00104C6D">
            <w:pPr>
              <w:rPr>
                <w:rFonts w:ascii="Arial" w:hAnsi="Arial"/>
                <w:b/>
              </w:rPr>
            </w:pPr>
          </w:p>
          <w:p w:rsidR="00104C6D" w:rsidRDefault="00104C6D">
            <w:pPr>
              <w:rPr>
                <w:rFonts w:ascii="Arial" w:hAnsi="Arial"/>
                <w:b/>
              </w:rPr>
            </w:pPr>
          </w:p>
          <w:p w:rsidR="003F0F04" w:rsidRDefault="003F0F04">
            <w:pPr>
              <w:rPr>
                <w:rFonts w:ascii="Arial" w:hAnsi="Arial"/>
                <w:b/>
              </w:rPr>
            </w:pPr>
            <w:r>
              <w:rPr>
                <w:rFonts w:ascii="Arial" w:hAnsi="Arial"/>
                <w:b/>
              </w:rPr>
              <w:t>SUBJECT LEADER</w:t>
            </w:r>
          </w:p>
          <w:p w:rsidR="00104C6D" w:rsidRDefault="00104C6D">
            <w:pPr>
              <w:rPr>
                <w:rFonts w:ascii="Arial" w:hAnsi="Arial"/>
                <w:b/>
              </w:rPr>
            </w:pP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RESPONSIBLE FOR</w:t>
            </w:r>
          </w:p>
          <w:p w:rsidR="00104C6D" w:rsidRDefault="00104C6D">
            <w:pPr>
              <w:rPr>
                <w:rFonts w:ascii="Arial" w:hAnsi="Arial"/>
                <w:b/>
              </w:rPr>
            </w:pPr>
          </w:p>
        </w:tc>
        <w:tc>
          <w:tcPr>
            <w:tcW w:w="7648" w:type="dxa"/>
            <w:tcBorders>
              <w:top w:val="nil"/>
              <w:left w:val="nil"/>
              <w:bottom w:val="nil"/>
              <w:right w:val="double" w:sz="18"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tc>
      </w:tr>
      <w:tr w:rsidR="00104C6D">
        <w:tc>
          <w:tcPr>
            <w:tcW w:w="2808" w:type="dxa"/>
            <w:tcBorders>
              <w:top w:val="single" w:sz="6" w:space="0" w:color="auto"/>
              <w:left w:val="double" w:sz="18" w:space="0" w:color="auto"/>
              <w:bottom w:val="single" w:sz="6"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smartTag w:uri="urn:schemas-microsoft-com:office:smarttags" w:element="place">
              <w:r>
                <w:rPr>
                  <w:rFonts w:ascii="Arial" w:hAnsi="Arial"/>
                  <w:b/>
                </w:rPr>
                <w:t>HOLIDAY</w:t>
              </w:r>
            </w:smartTag>
            <w:r>
              <w:rPr>
                <w:rFonts w:ascii="Arial" w:hAnsi="Arial"/>
                <w:b/>
              </w:rPr>
              <w:t xml:space="preserve"> AND</w:t>
            </w:r>
          </w:p>
          <w:p w:rsidR="00104C6D" w:rsidRDefault="00104C6D">
            <w:pPr>
              <w:rPr>
                <w:rFonts w:ascii="Arial" w:hAnsi="Arial"/>
                <w:b/>
              </w:rPr>
            </w:pPr>
            <w:r>
              <w:rPr>
                <w:rFonts w:ascii="Arial" w:hAnsi="Arial"/>
                <w:b/>
              </w:rPr>
              <w:t>SICKNESS RELIEF</w:t>
            </w:r>
          </w:p>
          <w:p w:rsidR="00104C6D" w:rsidRDefault="00104C6D">
            <w:pPr>
              <w:rPr>
                <w:rFonts w:ascii="Arial" w:hAnsi="Arial"/>
                <w:b/>
              </w:rPr>
            </w:pPr>
          </w:p>
        </w:tc>
        <w:tc>
          <w:tcPr>
            <w:tcW w:w="7648" w:type="dxa"/>
            <w:tcBorders>
              <w:top w:val="single" w:sz="6" w:space="0" w:color="auto"/>
              <w:left w:val="nil"/>
              <w:bottom w:val="single" w:sz="6" w:space="0" w:color="auto"/>
              <w:right w:val="double" w:sz="18" w:space="0" w:color="auto"/>
            </w:tcBorders>
          </w:tcPr>
          <w:p w:rsidR="00104C6D" w:rsidRDefault="00104C6D">
            <w:pPr>
              <w:rPr>
                <w:rFonts w:ascii="Arial" w:hAnsi="Arial"/>
                <w:b/>
              </w:rPr>
            </w:pPr>
          </w:p>
        </w:tc>
      </w:tr>
      <w:tr w:rsidR="00104C6D">
        <w:tc>
          <w:tcPr>
            <w:tcW w:w="2808" w:type="dxa"/>
            <w:tcBorders>
              <w:top w:val="single" w:sz="6" w:space="0" w:color="auto"/>
              <w:left w:val="double" w:sz="18" w:space="0" w:color="auto"/>
              <w:bottom w:val="double" w:sz="18" w:space="0" w:color="auto"/>
              <w:right w:val="single" w:sz="6" w:space="0" w:color="auto"/>
            </w:tcBorders>
          </w:tcPr>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r>
              <w:rPr>
                <w:rFonts w:ascii="Arial" w:hAnsi="Arial"/>
                <w:b/>
              </w:rPr>
              <w:t>PURPOSE OF JOB</w:t>
            </w:r>
          </w:p>
          <w:p w:rsidR="00104C6D" w:rsidRDefault="00104C6D">
            <w:pPr>
              <w:rPr>
                <w:rFonts w:ascii="Arial" w:hAnsi="Arial"/>
                <w:b/>
              </w:rPr>
            </w:pPr>
          </w:p>
          <w:p w:rsidR="00104C6D" w:rsidRDefault="00104C6D">
            <w:pPr>
              <w:rPr>
                <w:rFonts w:ascii="Arial" w:hAnsi="Arial"/>
                <w:b/>
              </w:rPr>
            </w:pPr>
          </w:p>
        </w:tc>
        <w:tc>
          <w:tcPr>
            <w:tcW w:w="7648" w:type="dxa"/>
            <w:tcBorders>
              <w:top w:val="nil"/>
              <w:left w:val="nil"/>
              <w:bottom w:val="double" w:sz="18" w:space="0" w:color="auto"/>
              <w:right w:val="double" w:sz="18" w:space="0" w:color="auto"/>
            </w:tcBorders>
          </w:tcPr>
          <w:p w:rsidR="00104C6D" w:rsidRDefault="00104C6D">
            <w:pPr>
              <w:pStyle w:val="Heading4"/>
            </w:pPr>
          </w:p>
          <w:p w:rsidR="00104C6D" w:rsidRDefault="00104C6D">
            <w:pPr>
              <w:rPr>
                <w:rFonts w:ascii="Arial" w:hAnsi="Arial"/>
                <w:b/>
              </w:rPr>
            </w:pPr>
          </w:p>
        </w:tc>
      </w:tr>
    </w:tbl>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p w:rsidR="00104C6D" w:rsidRDefault="00104C6D">
      <w:pPr>
        <w:rPr>
          <w:rFonts w:ascii="Arial" w:hAnsi="Arial"/>
          <w:b/>
        </w:rPr>
      </w:pPr>
    </w:p>
    <w:tbl>
      <w:tblPr>
        <w:tblW w:w="0" w:type="auto"/>
        <w:tblLayout w:type="fixed"/>
        <w:tblLook w:val="0000" w:firstRow="0" w:lastRow="0" w:firstColumn="0" w:lastColumn="0" w:noHBand="0" w:noVBand="0"/>
      </w:tblPr>
      <w:tblGrid>
        <w:gridCol w:w="10278"/>
      </w:tblGrid>
      <w:tr w:rsidR="00104C6D">
        <w:tc>
          <w:tcPr>
            <w:tcW w:w="10278" w:type="dxa"/>
            <w:tcBorders>
              <w:top w:val="double" w:sz="12" w:space="0" w:color="auto"/>
              <w:left w:val="double" w:sz="12" w:space="0" w:color="auto"/>
              <w:right w:val="double" w:sz="12" w:space="0" w:color="auto"/>
            </w:tcBorders>
          </w:tcPr>
          <w:p w:rsidR="00104C6D" w:rsidRDefault="00104C6D">
            <w:pPr>
              <w:rPr>
                <w:rFonts w:ascii="Arial" w:hAnsi="Arial"/>
                <w:b/>
              </w:rPr>
            </w:pPr>
            <w:r>
              <w:rPr>
                <w:rFonts w:ascii="Arial" w:hAnsi="Arial"/>
                <w:b/>
              </w:rPr>
              <w:t xml:space="preserve">JOB DESCRIPTION FOR POST OF:-  </w:t>
            </w:r>
            <w:r w:rsidR="001C3FDC">
              <w:rPr>
                <w:rFonts w:ascii="Arial" w:hAnsi="Arial"/>
                <w:b/>
              </w:rPr>
              <w:t>TEACHER OF PSYCHOLOGY</w:t>
            </w:r>
          </w:p>
        </w:tc>
      </w:tr>
      <w:tr w:rsidR="00104C6D">
        <w:tc>
          <w:tcPr>
            <w:tcW w:w="10278" w:type="dxa"/>
            <w:tcBorders>
              <w:left w:val="double" w:sz="12" w:space="0" w:color="auto"/>
              <w:right w:val="double" w:sz="12" w:space="0" w:color="auto"/>
            </w:tcBorders>
          </w:tcPr>
          <w:p w:rsidR="00104C6D" w:rsidRDefault="00104C6D">
            <w:pPr>
              <w:jc w:val="right"/>
              <w:rPr>
                <w:rFonts w:ascii="Arial" w:hAnsi="Arial"/>
                <w:b/>
              </w:rPr>
            </w:pPr>
          </w:p>
        </w:tc>
      </w:tr>
      <w:tr w:rsidR="00104C6D">
        <w:tc>
          <w:tcPr>
            <w:tcW w:w="10278" w:type="dxa"/>
            <w:tcBorders>
              <w:left w:val="double" w:sz="12" w:space="0" w:color="auto"/>
              <w:bottom w:val="double" w:sz="12" w:space="0" w:color="auto"/>
              <w:right w:val="double" w:sz="12" w:space="0" w:color="auto"/>
            </w:tcBorders>
          </w:tcPr>
          <w:p w:rsidR="00104C6D" w:rsidRDefault="00104C6D">
            <w:pPr>
              <w:rPr>
                <w:rFonts w:ascii="Arial" w:hAnsi="Arial"/>
                <w:b/>
              </w:rPr>
            </w:pPr>
            <w:r>
              <w:rPr>
                <w:rFonts w:ascii="Arial" w:hAnsi="Arial"/>
                <w:b/>
              </w:rPr>
              <w:t>SPECIFIC DUTIES AND RESPONSIBILITIES</w:t>
            </w:r>
          </w:p>
        </w:tc>
      </w:tr>
    </w:tbl>
    <w:p w:rsidR="00104C6D" w:rsidRDefault="00104C6D">
      <w:pPr>
        <w:rPr>
          <w:rFonts w:ascii="Arial" w:hAnsi="Arial"/>
          <w:b/>
        </w:rPr>
      </w:pPr>
    </w:p>
    <w:p w:rsidR="00DB3C26" w:rsidRDefault="00DB3C26" w:rsidP="00DB3C26">
      <w:pPr>
        <w:pStyle w:val="BodyText"/>
      </w:pPr>
      <w:r>
        <w:t xml:space="preserve">The </w:t>
      </w:r>
      <w:proofErr w:type="spellStart"/>
      <w:r>
        <w:t>postholder</w:t>
      </w:r>
      <w:proofErr w:type="spellEnd"/>
      <w:r>
        <w:t xml:space="preserve"> must at all times carry out his/her responsibilities within the spirit of the Trust’s Policies and Procedures, in particular the Policies on Equal Opportunities and Health and Safety and also, within the framework of the Education Act 1996. </w:t>
      </w:r>
    </w:p>
    <w:p w:rsidR="001C3FDC" w:rsidRDefault="001C3FDC" w:rsidP="001C3FDC">
      <w:pPr>
        <w:rPr>
          <w:b/>
          <w:u w:val="single"/>
        </w:rPr>
      </w:pPr>
    </w:p>
    <w:p w:rsidR="001C3FDC" w:rsidRPr="00DB3C26" w:rsidRDefault="001C3FDC" w:rsidP="001C3FDC">
      <w:pPr>
        <w:rPr>
          <w:rFonts w:ascii="Arial" w:hAnsi="Arial" w:cs="Arial"/>
          <w:b/>
          <w:u w:val="single"/>
        </w:rPr>
      </w:pPr>
      <w:r w:rsidRPr="00DB3C26">
        <w:rPr>
          <w:rFonts w:ascii="Arial" w:hAnsi="Arial" w:cs="Arial"/>
          <w:b/>
          <w:u w:val="single"/>
        </w:rPr>
        <w:t>JOB DESCRIPTION</w:t>
      </w:r>
    </w:p>
    <w:p w:rsidR="001C3FDC" w:rsidRPr="00DB3C26" w:rsidRDefault="001C3FDC" w:rsidP="001C3FDC">
      <w:pPr>
        <w:rPr>
          <w:rFonts w:ascii="Arial" w:hAnsi="Arial" w:cs="Arial"/>
        </w:rPr>
      </w:pPr>
    </w:p>
    <w:p w:rsidR="001C3FDC" w:rsidRPr="00DB3C26" w:rsidRDefault="001C3FDC" w:rsidP="001C3FDC">
      <w:pPr>
        <w:rPr>
          <w:rFonts w:ascii="Arial" w:hAnsi="Arial" w:cs="Arial"/>
        </w:rPr>
      </w:pPr>
    </w:p>
    <w:p w:rsidR="001C3FDC" w:rsidRPr="00DB3C26" w:rsidRDefault="001C3FDC" w:rsidP="001C3FDC">
      <w:pPr>
        <w:ind w:left="170"/>
        <w:rPr>
          <w:rFonts w:ascii="Arial" w:hAnsi="Arial" w:cs="Arial"/>
          <w:b/>
          <w:u w:val="single"/>
        </w:rPr>
      </w:pPr>
      <w:r w:rsidRPr="00DB3C26">
        <w:rPr>
          <w:rFonts w:ascii="Arial" w:hAnsi="Arial" w:cs="Arial"/>
          <w:b/>
          <w:u w:val="single"/>
        </w:rPr>
        <w:t>Planning, Development and Co-ordination</w:t>
      </w:r>
    </w:p>
    <w:p w:rsidR="001C3FDC" w:rsidRPr="00DB3C26" w:rsidRDefault="001C3FDC" w:rsidP="001C3FDC">
      <w:pPr>
        <w:ind w:left="170"/>
        <w:rPr>
          <w:rFonts w:ascii="Arial" w:hAnsi="Arial" w:cs="Arial"/>
          <w:b/>
          <w:u w:val="single"/>
        </w:rPr>
      </w:pPr>
    </w:p>
    <w:p w:rsidR="001C3FDC" w:rsidRPr="00DB3C26" w:rsidRDefault="001C3FDC" w:rsidP="001C3FDC">
      <w:pPr>
        <w:numPr>
          <w:ilvl w:val="0"/>
          <w:numId w:val="2"/>
        </w:numPr>
        <w:jc w:val="both"/>
        <w:rPr>
          <w:rFonts w:ascii="Arial" w:hAnsi="Arial" w:cs="Arial"/>
          <w:bCs/>
        </w:rPr>
      </w:pPr>
      <w:r w:rsidRPr="00DB3C26">
        <w:rPr>
          <w:rFonts w:ascii="Arial" w:hAnsi="Arial" w:cs="Arial"/>
          <w:bCs/>
        </w:rPr>
        <w:t>To set challenging teaching and learning objectives which are relevant to all pupils’ in their classes</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use teaching and learning objectives to plan lessons and sequences of lessons showing how this will assess pupils learning</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select and prepare resources, and plan for their safe and effective organisation, taking into account pupils’ interests and their  learning needs, language and cultural backgrounds, with the help of support staff where appropriate.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contribute to teaching teams, meetings and events.</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plan for the deployment of any support staff who are contributing to pupils’ learning.</w:t>
      </w:r>
    </w:p>
    <w:p w:rsidR="001C3FDC" w:rsidRPr="00DB3C26" w:rsidRDefault="001C3FDC" w:rsidP="001C3FDC">
      <w:pPr>
        <w:numPr>
          <w:ilvl w:val="0"/>
          <w:numId w:val="2"/>
        </w:numPr>
        <w:jc w:val="both"/>
        <w:rPr>
          <w:rFonts w:ascii="Arial" w:hAnsi="Arial" w:cs="Arial"/>
          <w:bCs/>
        </w:rPr>
      </w:pPr>
      <w:r w:rsidRPr="00DB3C26">
        <w:rPr>
          <w:rFonts w:ascii="Arial" w:hAnsi="Arial" w:cs="Arial"/>
          <w:bCs/>
        </w:rPr>
        <w:t xml:space="preserve">To plan opportunities for pupils to learn in out of school contexts. </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produce long and short term planning in accordance with school policy and procedures and within required deadlines.</w:t>
      </w:r>
    </w:p>
    <w:p w:rsidR="001C3FDC" w:rsidRPr="00DB3C26" w:rsidRDefault="001C3FDC" w:rsidP="001C3FDC">
      <w:pPr>
        <w:numPr>
          <w:ilvl w:val="0"/>
          <w:numId w:val="2"/>
        </w:numPr>
        <w:jc w:val="both"/>
        <w:rPr>
          <w:rFonts w:ascii="Arial" w:hAnsi="Arial" w:cs="Arial"/>
          <w:bCs/>
        </w:rPr>
      </w:pPr>
      <w:r w:rsidRPr="00DB3C26">
        <w:rPr>
          <w:rFonts w:ascii="Arial" w:hAnsi="Arial" w:cs="Arial"/>
          <w:bCs/>
        </w:rPr>
        <w:t xml:space="preserve">To implement and review the subject development plan in conjunction with the Senior Management Team and/or line manager. </w:t>
      </w:r>
    </w:p>
    <w:p w:rsidR="001C3FDC" w:rsidRPr="00DB3C26" w:rsidRDefault="001C3FDC" w:rsidP="001C3FDC">
      <w:pPr>
        <w:numPr>
          <w:ilvl w:val="0"/>
          <w:numId w:val="2"/>
        </w:numPr>
        <w:jc w:val="both"/>
        <w:rPr>
          <w:rFonts w:ascii="Arial" w:hAnsi="Arial" w:cs="Arial"/>
          <w:bCs/>
        </w:rPr>
      </w:pPr>
      <w:r w:rsidRPr="00DB3C26">
        <w:rPr>
          <w:rFonts w:ascii="Arial" w:hAnsi="Arial" w:cs="Arial"/>
          <w:bCs/>
        </w:rPr>
        <w:t xml:space="preserve">To </w:t>
      </w:r>
      <w:r w:rsidR="00DB3C26">
        <w:rPr>
          <w:rFonts w:ascii="Arial" w:hAnsi="Arial" w:cs="Arial"/>
          <w:bCs/>
        </w:rPr>
        <w:t>contribute to the development of</w:t>
      </w:r>
      <w:r w:rsidRPr="00DB3C26">
        <w:rPr>
          <w:rFonts w:ascii="Arial" w:hAnsi="Arial" w:cs="Arial"/>
          <w:bCs/>
        </w:rPr>
        <w:t xml:space="preserve"> schemes of work and other documentation related to the use of Psychology within school and to support cross-curricular delivery including subject support for colleagues to enable curriculum requirements to be met.</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develop strategies for the use of Psychology to promote new teaching methods and improve learning throughout the school and monitor their effectiveness in raising standards of teaching and learning.</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lead or contribute to professional development activities as part of the planned programme for the school and to promote the sharing of good practice.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manage the resources available for Psychology and make recommendations in order to maintain and develop curriculum provision.</w:t>
      </w:r>
    </w:p>
    <w:p w:rsidR="001C3FDC" w:rsidRPr="00DB3C26" w:rsidRDefault="001C3FDC" w:rsidP="001C3FDC">
      <w:pPr>
        <w:ind w:left="700"/>
        <w:rPr>
          <w:rFonts w:ascii="Arial" w:hAnsi="Arial" w:cs="Arial"/>
          <w:bCs/>
        </w:rPr>
      </w:pPr>
    </w:p>
    <w:p w:rsidR="001C3FDC" w:rsidRPr="00DB3C26" w:rsidRDefault="001C3FDC" w:rsidP="001C3FDC">
      <w:pPr>
        <w:rPr>
          <w:rFonts w:ascii="Arial" w:hAnsi="Arial" w:cs="Arial"/>
          <w:bCs/>
        </w:rPr>
      </w:pPr>
    </w:p>
    <w:p w:rsidR="00DB3C26" w:rsidRDefault="00DB3C26" w:rsidP="001C3FDC">
      <w:pPr>
        <w:ind w:left="170"/>
        <w:rPr>
          <w:rFonts w:ascii="Arial" w:hAnsi="Arial" w:cs="Arial"/>
          <w:b/>
          <w:u w:val="single"/>
        </w:rPr>
      </w:pPr>
    </w:p>
    <w:p w:rsidR="00DB3C26" w:rsidRDefault="00DB3C26" w:rsidP="001C3FDC">
      <w:pPr>
        <w:ind w:left="170"/>
        <w:rPr>
          <w:rFonts w:ascii="Arial" w:hAnsi="Arial" w:cs="Arial"/>
          <w:b/>
          <w:u w:val="single"/>
        </w:rPr>
      </w:pPr>
    </w:p>
    <w:p w:rsidR="00DB3C26" w:rsidRDefault="00DB3C26" w:rsidP="001C3FDC">
      <w:pPr>
        <w:ind w:left="170"/>
        <w:rPr>
          <w:rFonts w:ascii="Arial" w:hAnsi="Arial" w:cs="Arial"/>
          <w:b/>
          <w:u w:val="single"/>
        </w:rPr>
      </w:pPr>
    </w:p>
    <w:p w:rsidR="001C3FDC" w:rsidRPr="00DB3C26" w:rsidRDefault="001C3FDC" w:rsidP="001C3FDC">
      <w:pPr>
        <w:ind w:left="170"/>
        <w:rPr>
          <w:rFonts w:ascii="Arial" w:hAnsi="Arial" w:cs="Arial"/>
          <w:b/>
          <w:u w:val="single"/>
        </w:rPr>
      </w:pPr>
      <w:r w:rsidRPr="00DB3C26">
        <w:rPr>
          <w:rFonts w:ascii="Arial" w:hAnsi="Arial" w:cs="Arial"/>
          <w:b/>
          <w:u w:val="single"/>
        </w:rPr>
        <w:t>Monitoring and assessment</w:t>
      </w:r>
    </w:p>
    <w:p w:rsidR="001C3FDC" w:rsidRPr="00DB3C26" w:rsidRDefault="001C3FDC" w:rsidP="001C3FDC">
      <w:pPr>
        <w:ind w:left="170"/>
        <w:rPr>
          <w:rFonts w:ascii="Arial" w:hAnsi="Arial" w:cs="Arial"/>
          <w:b/>
          <w:u w:val="single"/>
        </w:rPr>
      </w:pP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make appropriate use of the school’s monitoring and assessment strategies to evaluate pupils’ progress towards planned learning objectives.</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use monitoring and assessment information to improve planning and teaching.</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lastRenderedPageBreak/>
        <w:t>To monitor and assess the effectiveness of learning activities and provide immediate and constructive feedback to support pupils’ as they learn.</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involve pupils’ in reflecting on, evaluating and improving their own performance and progress.</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assess pupils’ progress accurately against appropriate standards.</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identify and support pupils’ with differing levels of ability and those experiencing behavioural, emotional, and social difficulties.</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record pupils’ progress and achievements systematically, providing evidence of the range of their work progress and attainment over time to inform planning.</w:t>
      </w:r>
    </w:p>
    <w:p w:rsidR="001C3FDC" w:rsidRPr="00DB3C26" w:rsidRDefault="001C3FDC" w:rsidP="001C3FDC">
      <w:pPr>
        <w:numPr>
          <w:ilvl w:val="0"/>
          <w:numId w:val="3"/>
        </w:numPr>
        <w:tabs>
          <w:tab w:val="left" w:pos="425"/>
        </w:tabs>
        <w:jc w:val="both"/>
        <w:rPr>
          <w:rFonts w:ascii="Arial" w:hAnsi="Arial" w:cs="Arial"/>
          <w:bCs/>
        </w:rPr>
      </w:pPr>
      <w:r w:rsidRPr="00DB3C26">
        <w:rPr>
          <w:rFonts w:ascii="Arial" w:hAnsi="Arial" w:cs="Arial"/>
          <w:bCs/>
        </w:rPr>
        <w:t>To report on pupils’ attainment to parents, carers, other professionals and pupils’ as appropriate.</w:t>
      </w:r>
    </w:p>
    <w:p w:rsidR="001C3FDC" w:rsidRPr="00DB3C26" w:rsidRDefault="001C3FDC" w:rsidP="001C3FDC">
      <w:pPr>
        <w:ind w:left="700"/>
        <w:rPr>
          <w:rFonts w:ascii="Arial" w:hAnsi="Arial" w:cs="Arial"/>
          <w:bCs/>
        </w:rPr>
      </w:pPr>
    </w:p>
    <w:p w:rsidR="001C3FDC" w:rsidRPr="00DB3C26" w:rsidRDefault="001C3FDC" w:rsidP="001C3FDC">
      <w:pPr>
        <w:ind w:left="170"/>
        <w:rPr>
          <w:rFonts w:ascii="Arial" w:hAnsi="Arial" w:cs="Arial"/>
          <w:b/>
          <w:u w:val="single"/>
        </w:rPr>
      </w:pPr>
    </w:p>
    <w:p w:rsidR="001C3FDC" w:rsidRPr="00DB3C26" w:rsidRDefault="001C3FDC" w:rsidP="001C3FDC">
      <w:pPr>
        <w:ind w:left="170"/>
        <w:rPr>
          <w:rFonts w:ascii="Arial" w:hAnsi="Arial" w:cs="Arial"/>
          <w:b/>
          <w:u w:val="single"/>
        </w:rPr>
      </w:pPr>
      <w:r w:rsidRPr="00DB3C26">
        <w:rPr>
          <w:rFonts w:ascii="Arial" w:hAnsi="Arial" w:cs="Arial"/>
          <w:b/>
          <w:u w:val="single"/>
        </w:rPr>
        <w:t>Teaching and Class Management</w:t>
      </w:r>
    </w:p>
    <w:p w:rsidR="001C3FDC" w:rsidRPr="00DB3C26" w:rsidRDefault="001C3FDC" w:rsidP="001C3FDC">
      <w:pPr>
        <w:ind w:left="170"/>
        <w:rPr>
          <w:rFonts w:ascii="Arial" w:hAnsi="Arial" w:cs="Arial"/>
          <w:b/>
          <w:u w:val="single"/>
        </w:rPr>
      </w:pPr>
    </w:p>
    <w:p w:rsidR="001C3FDC" w:rsidRPr="00DB3C26" w:rsidRDefault="001C3FDC" w:rsidP="001C3FDC">
      <w:pPr>
        <w:numPr>
          <w:ilvl w:val="0"/>
          <w:numId w:val="2"/>
        </w:numPr>
        <w:jc w:val="both"/>
        <w:rPr>
          <w:rFonts w:ascii="Arial" w:hAnsi="Arial" w:cs="Arial"/>
          <w:bCs/>
        </w:rPr>
      </w:pPr>
      <w:r w:rsidRPr="00DB3C26">
        <w:rPr>
          <w:rFonts w:ascii="Arial" w:hAnsi="Arial" w:cs="Arial"/>
          <w:bCs/>
        </w:rPr>
        <w:t>To have high expectations of pupils’ and build successful relationships centred on teaching and learning.</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establish a purposeful learning environment where diversity is valued and where pupils’ feel safe, secure and confident.</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teach the required or expected knowledge, understanding and skills relevant to the curriculum for pupils’ in their age range.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teach clearly structured lessons or sequences of work which interest and motivate pupils, make learning objectives clear, employ interactive teaching methods and collaborative group work.</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promote active and independent learning that enables pupils to think for themselves and to plan and manage their own learning.</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differentiate teaching to meet the needs of pupils of all ability ranges taking into account varying interests, experiences and achievements of boys and girls and different cultural and ethnic groups to help them make good progress.</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organise and manage teaching and learning time effectively.</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organise and manage the physical teaching space, tools, materials, texts and resources safely and effectively with the help of support staff where appropriate.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set high expectations for pupils’ behaviour and establish a clear framework for classroom discipline in line with school policy to anticipate and manage pupils’ behaviour constructively and promote self-control and independence.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use ICT effectively in delivery of teaching and learning.</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take responsibility for teaching a class or classes over a sustained and substantial period of time.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provide homework and other out-of-class work which consolidates and extends work carried out in the class and encourages pupils’ to learn independently.</w:t>
      </w:r>
    </w:p>
    <w:p w:rsidR="001C3FDC" w:rsidRDefault="001C3FDC" w:rsidP="001C3FDC">
      <w:pPr>
        <w:numPr>
          <w:ilvl w:val="0"/>
          <w:numId w:val="2"/>
        </w:numPr>
        <w:jc w:val="both"/>
        <w:rPr>
          <w:rFonts w:ascii="Arial" w:hAnsi="Arial" w:cs="Arial"/>
          <w:bCs/>
        </w:rPr>
      </w:pPr>
      <w:r w:rsidRPr="00DB3C26">
        <w:rPr>
          <w:rFonts w:ascii="Arial" w:hAnsi="Arial" w:cs="Arial"/>
          <w:bCs/>
        </w:rPr>
        <w:t>To work collaboratively with other professionals and manage the work of support staff to enhance pupils’ learning.</w:t>
      </w:r>
    </w:p>
    <w:p w:rsidR="00AA716B" w:rsidRPr="00DB3C26" w:rsidRDefault="00AA716B" w:rsidP="001C3FDC">
      <w:pPr>
        <w:numPr>
          <w:ilvl w:val="0"/>
          <w:numId w:val="2"/>
        </w:numPr>
        <w:jc w:val="both"/>
        <w:rPr>
          <w:rFonts w:ascii="Arial" w:hAnsi="Arial" w:cs="Arial"/>
          <w:bCs/>
        </w:rPr>
      </w:pPr>
      <w:r>
        <w:rPr>
          <w:rFonts w:ascii="Arial" w:hAnsi="Arial" w:cs="Arial"/>
          <w:bCs/>
        </w:rPr>
        <w:t>To encourage pupils to take responsibility for their own learning and to help them develop independence and resilience.</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recognise and respond effectively to equality issues as they arise in the classroom and challenging stereotyped views, bullying and harassment in accordance with school policy and procedures.</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be aware of and comply with policies and procedures relating to child protection, health, safety and security, confidentiality and data protection, reporting all concerns to an appropriate person.</w:t>
      </w:r>
    </w:p>
    <w:p w:rsidR="001C3FDC" w:rsidRPr="00DB3C26" w:rsidRDefault="001C3FDC" w:rsidP="001C3FDC">
      <w:pPr>
        <w:numPr>
          <w:ilvl w:val="0"/>
          <w:numId w:val="2"/>
        </w:numPr>
        <w:jc w:val="both"/>
        <w:rPr>
          <w:rFonts w:ascii="Arial" w:hAnsi="Arial" w:cs="Arial"/>
          <w:bCs/>
        </w:rPr>
      </w:pPr>
      <w:r w:rsidRPr="00DB3C26">
        <w:rPr>
          <w:rFonts w:ascii="Arial" w:hAnsi="Arial" w:cs="Arial"/>
          <w:bCs/>
        </w:rPr>
        <w:t>To attend and participate in regular meetings.</w:t>
      </w:r>
    </w:p>
    <w:p w:rsidR="001C3FDC" w:rsidRPr="00DB3C26" w:rsidRDefault="001C3FDC" w:rsidP="001C3FDC">
      <w:pPr>
        <w:numPr>
          <w:ilvl w:val="0"/>
          <w:numId w:val="2"/>
        </w:numPr>
        <w:jc w:val="both"/>
        <w:rPr>
          <w:rFonts w:ascii="Arial" w:hAnsi="Arial" w:cs="Arial"/>
          <w:bCs/>
        </w:rPr>
      </w:pPr>
      <w:r w:rsidRPr="00DB3C26">
        <w:rPr>
          <w:rFonts w:ascii="Arial" w:hAnsi="Arial" w:cs="Arial"/>
          <w:bCs/>
        </w:rPr>
        <w:lastRenderedPageBreak/>
        <w:t>To participate in training, continuous professional development and other learning activities as required including participation in the school’s performance management arrangements.</w:t>
      </w:r>
    </w:p>
    <w:p w:rsidR="001C3FDC" w:rsidRPr="00DB3C26" w:rsidRDefault="001C3FDC" w:rsidP="001C3FDC">
      <w:pPr>
        <w:ind w:left="170"/>
        <w:rPr>
          <w:rFonts w:ascii="Arial" w:hAnsi="Arial" w:cs="Arial"/>
          <w:b/>
          <w:u w:val="single"/>
        </w:rPr>
      </w:pPr>
    </w:p>
    <w:p w:rsidR="00DB3C26" w:rsidRPr="00DB3C26" w:rsidRDefault="00DB3C26" w:rsidP="00DB3C26">
      <w:pPr>
        <w:ind w:left="170"/>
        <w:rPr>
          <w:rFonts w:ascii="Arial" w:hAnsi="Arial" w:cs="Arial"/>
          <w:b/>
          <w:u w:val="single"/>
        </w:rPr>
      </w:pPr>
      <w:r w:rsidRPr="00DB3C26">
        <w:rPr>
          <w:rFonts w:ascii="Arial" w:hAnsi="Arial" w:cs="Arial"/>
          <w:b/>
          <w:u w:val="single"/>
        </w:rPr>
        <w:t>Duties specific to this post</w:t>
      </w:r>
    </w:p>
    <w:p w:rsidR="00DB3C26" w:rsidRPr="00DB3C26" w:rsidRDefault="00DB3C26" w:rsidP="00DB3C26">
      <w:pPr>
        <w:ind w:left="170"/>
        <w:rPr>
          <w:rFonts w:ascii="Arial" w:hAnsi="Arial" w:cs="Arial"/>
          <w:b/>
          <w:u w:val="single"/>
        </w:rPr>
      </w:pPr>
    </w:p>
    <w:p w:rsidR="00DB3C26" w:rsidRPr="00DB3C26" w:rsidRDefault="00F95147" w:rsidP="00DB3C26">
      <w:pPr>
        <w:numPr>
          <w:ilvl w:val="0"/>
          <w:numId w:val="4"/>
        </w:numPr>
        <w:rPr>
          <w:rFonts w:ascii="Arial" w:hAnsi="Arial" w:cs="Arial"/>
        </w:rPr>
      </w:pPr>
      <w:r>
        <w:rPr>
          <w:rFonts w:ascii="Arial" w:hAnsi="Arial" w:cs="Arial"/>
        </w:rPr>
        <w:t>Required to t</w:t>
      </w:r>
      <w:r w:rsidR="00AA716B">
        <w:rPr>
          <w:rFonts w:ascii="Arial" w:hAnsi="Arial" w:cs="Arial"/>
        </w:rPr>
        <w:t>each Psychology</w:t>
      </w:r>
      <w:r w:rsidR="00DB3C26" w:rsidRPr="00DB3C26">
        <w:rPr>
          <w:rFonts w:ascii="Arial" w:hAnsi="Arial" w:cs="Arial"/>
        </w:rPr>
        <w:t xml:space="preserve"> to KS5</w:t>
      </w:r>
    </w:p>
    <w:p w:rsidR="001C3FDC" w:rsidRPr="00DB3C26" w:rsidRDefault="001C3FDC" w:rsidP="001C3FDC">
      <w:pPr>
        <w:ind w:left="170"/>
        <w:rPr>
          <w:rFonts w:ascii="Arial" w:hAnsi="Arial" w:cs="Arial"/>
          <w:b/>
          <w:u w:val="single"/>
        </w:rPr>
      </w:pPr>
    </w:p>
    <w:p w:rsidR="001C3FDC" w:rsidRPr="00DB3C26" w:rsidRDefault="001C3FDC" w:rsidP="001C3FDC">
      <w:pPr>
        <w:ind w:left="170"/>
        <w:rPr>
          <w:rFonts w:ascii="Arial" w:hAnsi="Arial" w:cs="Arial"/>
          <w:b/>
          <w:u w:val="single"/>
        </w:rPr>
      </w:pPr>
      <w:r w:rsidRPr="00DB3C26">
        <w:rPr>
          <w:rFonts w:ascii="Arial" w:hAnsi="Arial" w:cs="Arial"/>
          <w:bCs/>
        </w:rPr>
        <w:t xml:space="preserve">The above duties are not exhaustive and the </w:t>
      </w:r>
      <w:proofErr w:type="spellStart"/>
      <w:r w:rsidRPr="00DB3C26">
        <w:rPr>
          <w:rFonts w:ascii="Arial" w:hAnsi="Arial" w:cs="Arial"/>
          <w:bCs/>
        </w:rPr>
        <w:t>postholder</w:t>
      </w:r>
      <w:proofErr w:type="spellEnd"/>
      <w:r w:rsidRPr="00DB3C26">
        <w:rPr>
          <w:rFonts w:ascii="Arial" w:hAnsi="Arial" w:cs="Arial"/>
          <w:bCs/>
        </w:rPr>
        <w:t xml:space="preserve"> may be required to undertake tasks, roles and responsibilities as may be reasonably assigned to them by the Senior Management Team.</w:t>
      </w:r>
    </w:p>
    <w:p w:rsidR="001C3FDC" w:rsidRPr="00DB3C26" w:rsidRDefault="001C3FDC" w:rsidP="001C3FDC">
      <w:pPr>
        <w:ind w:left="170"/>
        <w:rPr>
          <w:rFonts w:ascii="Arial" w:hAnsi="Arial" w:cs="Arial"/>
          <w:b/>
          <w:u w:val="single"/>
        </w:rPr>
      </w:pPr>
    </w:p>
    <w:p w:rsidR="001C3FDC" w:rsidRPr="00DB3C26" w:rsidRDefault="001C3FDC" w:rsidP="001C3FDC">
      <w:pPr>
        <w:ind w:left="170"/>
        <w:rPr>
          <w:rFonts w:ascii="Arial" w:hAnsi="Arial" w:cs="Arial"/>
        </w:rPr>
      </w:pPr>
      <w:r w:rsidRPr="00DB3C26">
        <w:rPr>
          <w:rFonts w:ascii="Arial" w:hAnsi="Arial" w:cs="Arial"/>
        </w:rPr>
        <w:t>This job description will be kept under review and may be amended via consultation with the individual, Governing Body and/or Senior Management Team as required.  Trade union representation will be welcomed in any such discussions.</w:t>
      </w:r>
    </w:p>
    <w:p w:rsidR="001C3FDC" w:rsidRDefault="001C3FDC" w:rsidP="001C3FDC"/>
    <w:p w:rsidR="00104C6D" w:rsidRDefault="00104C6D">
      <w:pPr>
        <w:rPr>
          <w:rFonts w:ascii="Arial" w:hAnsi="Arial"/>
          <w:b/>
        </w:rPr>
      </w:pPr>
      <w:r>
        <w:rPr>
          <w:rFonts w:ascii="Arial" w:hAnsi="Arial"/>
        </w:rPr>
        <w:t xml:space="preserve">To undertake any other duties and responsibilities, which do not change the character and purpose of the post as, may be determined after negotiations between management, the </w:t>
      </w:r>
      <w:proofErr w:type="spellStart"/>
      <w:r>
        <w:rPr>
          <w:rFonts w:ascii="Arial" w:hAnsi="Arial"/>
        </w:rPr>
        <w:t>postholder</w:t>
      </w:r>
      <w:proofErr w:type="spellEnd"/>
      <w:r>
        <w:rPr>
          <w:rFonts w:ascii="Arial" w:hAnsi="Arial"/>
        </w:rPr>
        <w:t xml:space="preserve"> and the appropriate trade union.</w:t>
      </w:r>
    </w:p>
    <w:p w:rsidR="00104C6D" w:rsidRDefault="00104C6D">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p w:rsidR="00F95147" w:rsidRDefault="00F95147">
      <w:pPr>
        <w:rPr>
          <w:rFonts w:ascii="Arial" w:hAnsi="Arial"/>
          <w:b/>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104C6D">
        <w:tc>
          <w:tcPr>
            <w:tcW w:w="10169" w:type="dxa"/>
          </w:tcPr>
          <w:p w:rsidR="00104C6D" w:rsidRDefault="00104C6D">
            <w:pPr>
              <w:jc w:val="right"/>
              <w:rPr>
                <w:rFonts w:ascii="Arial" w:hAnsi="Arial"/>
                <w:b/>
              </w:rPr>
            </w:pPr>
            <w:r>
              <w:rPr>
                <w:rFonts w:ascii="Arial" w:hAnsi="Arial"/>
                <w:b/>
              </w:rPr>
              <w:t xml:space="preserve">    ISSUE  DATE: 20</w:t>
            </w:r>
            <w:r w:rsidR="00F95147">
              <w:rPr>
                <w:rFonts w:ascii="Arial" w:hAnsi="Arial"/>
                <w:b/>
              </w:rPr>
              <w:t>1</w:t>
            </w:r>
            <w:r w:rsidR="00D167B9">
              <w:rPr>
                <w:rFonts w:ascii="Arial" w:hAnsi="Arial"/>
                <w:b/>
              </w:rPr>
              <w:t>9</w:t>
            </w:r>
          </w:p>
        </w:tc>
      </w:tr>
    </w:tbl>
    <w:p w:rsidR="00104C6D" w:rsidRDefault="00104C6D">
      <w:pPr>
        <w:rPr>
          <w:rFonts w:ascii="Arial" w:hAnsi="Arial"/>
          <w:b/>
        </w:rPr>
      </w:pPr>
      <w:r>
        <w:rPr>
          <w:rFonts w:ascii="Arial" w:hAnsi="Arial"/>
          <w:b/>
        </w:rPr>
        <w:br w:type="page"/>
      </w:r>
    </w:p>
    <w:p w:rsidR="00104C6D" w:rsidRDefault="00F95147">
      <w:pPr>
        <w:pStyle w:val="Title"/>
      </w:pPr>
      <w:r>
        <w:lastRenderedPageBreak/>
        <w:t>Tapton School Academy Trust</w:t>
      </w:r>
    </w:p>
    <w:p w:rsidR="00104C6D" w:rsidRDefault="00104C6D">
      <w:pPr>
        <w:jc w:val="center"/>
        <w:rPr>
          <w:rFonts w:ascii="Arial" w:hAnsi="Arial"/>
          <w:b/>
          <w:sz w:val="28"/>
        </w:rPr>
      </w:pPr>
    </w:p>
    <w:p w:rsidR="00104C6D" w:rsidRDefault="00104C6D">
      <w:pPr>
        <w:rPr>
          <w:rFonts w:ascii="Arial" w:hAnsi="Arial"/>
        </w:rPr>
      </w:pPr>
    </w:p>
    <w:p w:rsidR="00F95147" w:rsidRDefault="00104C6D">
      <w:pPr>
        <w:jc w:val="center"/>
        <w:rPr>
          <w:rFonts w:ascii="Arial" w:hAnsi="Arial"/>
          <w:b/>
          <w:sz w:val="28"/>
        </w:rPr>
      </w:pPr>
      <w:r>
        <w:rPr>
          <w:rFonts w:ascii="Arial" w:hAnsi="Arial"/>
          <w:b/>
          <w:sz w:val="28"/>
        </w:rPr>
        <w:t xml:space="preserve">PERSON SPECIFICATION FOR THE POST OF </w:t>
      </w:r>
    </w:p>
    <w:p w:rsidR="00104C6D" w:rsidRDefault="00F95147">
      <w:pPr>
        <w:jc w:val="center"/>
        <w:rPr>
          <w:rFonts w:ascii="Arial" w:hAnsi="Arial"/>
          <w:b/>
          <w:sz w:val="28"/>
        </w:rPr>
      </w:pPr>
      <w:r>
        <w:rPr>
          <w:rFonts w:ascii="Arial" w:hAnsi="Arial"/>
          <w:b/>
          <w:sz w:val="28"/>
        </w:rPr>
        <w:t>Part Time Teacher of Psychology</w:t>
      </w:r>
    </w:p>
    <w:p w:rsidR="00104C6D" w:rsidRDefault="00104C6D">
      <w:pPr>
        <w:jc w:val="center"/>
        <w:rPr>
          <w:rFonts w:ascii="Arial" w:hAnsi="Arial"/>
          <w:b/>
          <w:sz w:val="2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3870"/>
      </w:tblGrid>
      <w:tr w:rsidR="00104C6D">
        <w:tc>
          <w:tcPr>
            <w:tcW w:w="5508" w:type="dxa"/>
            <w:tcBorders>
              <w:bottom w:val="nil"/>
            </w:tcBorders>
            <w:shd w:val="pct30" w:color="auto" w:fill="auto"/>
          </w:tcPr>
          <w:p w:rsidR="00104C6D" w:rsidRDefault="00104C6D">
            <w:pPr>
              <w:rPr>
                <w:rFonts w:ascii="Arial" w:hAnsi="Arial"/>
              </w:rPr>
            </w:pPr>
          </w:p>
          <w:p w:rsidR="00104C6D" w:rsidRDefault="00104C6D">
            <w:pPr>
              <w:rPr>
                <w:rFonts w:ascii="Arial" w:hAnsi="Arial"/>
              </w:rPr>
            </w:pPr>
            <w:r>
              <w:rPr>
                <w:rFonts w:ascii="Arial" w:hAnsi="Arial"/>
                <w:b/>
              </w:rPr>
              <w:t>Minimum Essential Requirements</w:t>
            </w:r>
          </w:p>
        </w:tc>
        <w:tc>
          <w:tcPr>
            <w:tcW w:w="3870" w:type="dxa"/>
            <w:shd w:val="pct30" w:color="auto" w:fill="auto"/>
          </w:tcPr>
          <w:p w:rsidR="00104C6D" w:rsidRDefault="00104C6D">
            <w:pPr>
              <w:rPr>
                <w:rFonts w:ascii="Arial" w:hAnsi="Arial"/>
              </w:rPr>
            </w:pPr>
          </w:p>
          <w:p w:rsidR="00104C6D" w:rsidRDefault="00104C6D">
            <w:pPr>
              <w:rPr>
                <w:rFonts w:ascii="Arial" w:hAnsi="Arial"/>
              </w:rPr>
            </w:pPr>
            <w:r>
              <w:rPr>
                <w:rFonts w:ascii="Arial" w:hAnsi="Arial"/>
                <w:b/>
              </w:rPr>
              <w:t>Method of Assessment</w:t>
            </w:r>
          </w:p>
        </w:tc>
      </w:tr>
      <w:tr w:rsidR="00104C6D">
        <w:tc>
          <w:tcPr>
            <w:tcW w:w="5508" w:type="dxa"/>
            <w:tcBorders>
              <w:bottom w:val="nil"/>
            </w:tcBorders>
            <w:shd w:val="pct20" w:color="auto" w:fill="auto"/>
          </w:tcPr>
          <w:p w:rsidR="00104C6D" w:rsidRDefault="00104C6D">
            <w:pPr>
              <w:rPr>
                <w:rFonts w:ascii="Arial" w:hAnsi="Arial"/>
              </w:rPr>
            </w:pPr>
          </w:p>
          <w:p w:rsidR="00104C6D" w:rsidRDefault="00104C6D">
            <w:pPr>
              <w:rPr>
                <w:rFonts w:ascii="Arial" w:hAnsi="Arial"/>
              </w:rPr>
            </w:pPr>
            <w:r>
              <w:rPr>
                <w:rFonts w:ascii="Arial" w:hAnsi="Arial"/>
                <w:b/>
              </w:rPr>
              <w:t>Skills/Knowledge</w:t>
            </w:r>
          </w:p>
        </w:tc>
        <w:tc>
          <w:tcPr>
            <w:tcW w:w="3870" w:type="dxa"/>
          </w:tcPr>
          <w:p w:rsidR="00104C6D" w:rsidRDefault="00104C6D">
            <w:pPr>
              <w:rPr>
                <w:rFonts w:ascii="Arial" w:hAnsi="Arial"/>
                <w:i/>
                <w:iCs/>
              </w:rPr>
            </w:pPr>
            <w:r>
              <w:rPr>
                <w:rFonts w:ascii="Arial" w:hAnsi="Arial"/>
                <w:i/>
                <w:iCs/>
              </w:rPr>
              <w:t>(e.g. Interview, Application form, test, assessment, etc)</w:t>
            </w:r>
          </w:p>
        </w:tc>
      </w:tr>
      <w:tr w:rsidR="00104C6D">
        <w:tc>
          <w:tcPr>
            <w:tcW w:w="5508" w:type="dxa"/>
          </w:tcPr>
          <w:p w:rsidR="00104C6D" w:rsidRDefault="001C3FDC">
            <w:pPr>
              <w:rPr>
                <w:rFonts w:ascii="Arial" w:hAnsi="Arial"/>
              </w:rPr>
            </w:pPr>
            <w:r>
              <w:rPr>
                <w:rFonts w:ascii="Arial" w:hAnsi="Arial"/>
              </w:rPr>
              <w:t>A thorough</w:t>
            </w:r>
            <w:r w:rsidR="002F795C">
              <w:rPr>
                <w:rFonts w:ascii="Arial" w:hAnsi="Arial"/>
              </w:rPr>
              <w:t xml:space="preserve"> knowledge of Psychology in the National Curriculum</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references, interview, observation</w:t>
            </w:r>
          </w:p>
        </w:tc>
      </w:tr>
      <w:tr w:rsidR="00B53449">
        <w:tc>
          <w:tcPr>
            <w:tcW w:w="5508" w:type="dxa"/>
          </w:tcPr>
          <w:p w:rsidR="00B53449" w:rsidRDefault="00B53449">
            <w:pPr>
              <w:rPr>
                <w:rFonts w:ascii="Arial" w:hAnsi="Arial"/>
              </w:rPr>
            </w:pPr>
            <w:r>
              <w:rPr>
                <w:rFonts w:ascii="Arial" w:hAnsi="Arial"/>
              </w:rPr>
              <w:t>Ability to communicate these skills through maintaining high levels of teaching in the classroom</w:t>
            </w:r>
          </w:p>
        </w:tc>
        <w:tc>
          <w:tcPr>
            <w:tcW w:w="3870" w:type="dxa"/>
          </w:tcPr>
          <w:p w:rsidR="00B53449" w:rsidRDefault="00AA716B">
            <w:pPr>
              <w:rPr>
                <w:rFonts w:ascii="Arial" w:hAnsi="Arial"/>
              </w:rPr>
            </w:pPr>
            <w:r>
              <w:rPr>
                <w:rFonts w:ascii="Arial" w:hAnsi="Arial"/>
              </w:rPr>
              <w:t>Observation</w:t>
            </w:r>
          </w:p>
        </w:tc>
      </w:tr>
      <w:tr w:rsidR="00104C6D">
        <w:tc>
          <w:tcPr>
            <w:tcW w:w="5508" w:type="dxa"/>
          </w:tcPr>
          <w:p w:rsidR="00104C6D" w:rsidRDefault="002F795C">
            <w:pPr>
              <w:rPr>
                <w:rFonts w:ascii="Arial" w:hAnsi="Arial"/>
              </w:rPr>
            </w:pPr>
            <w:r>
              <w:rPr>
                <w:rFonts w:ascii="Arial" w:hAnsi="Arial"/>
              </w:rPr>
              <w:t>A knowledge of strategies which can be used to assess and record student progress in Psychology</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interview</w:t>
            </w:r>
          </w:p>
        </w:tc>
      </w:tr>
      <w:tr w:rsidR="00104C6D">
        <w:tc>
          <w:tcPr>
            <w:tcW w:w="5508" w:type="dxa"/>
          </w:tcPr>
          <w:p w:rsidR="00104C6D" w:rsidRDefault="002F795C">
            <w:pPr>
              <w:rPr>
                <w:rFonts w:ascii="Arial" w:hAnsi="Arial"/>
              </w:rPr>
            </w:pPr>
            <w:r>
              <w:rPr>
                <w:rFonts w:ascii="Arial" w:hAnsi="Arial"/>
              </w:rPr>
              <w:t>Understanding of how to interpret data</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interview</w:t>
            </w:r>
          </w:p>
        </w:tc>
      </w:tr>
      <w:tr w:rsidR="00104C6D">
        <w:tc>
          <w:tcPr>
            <w:tcW w:w="5508" w:type="dxa"/>
          </w:tcPr>
          <w:p w:rsidR="00104C6D" w:rsidRDefault="002F795C">
            <w:pPr>
              <w:rPr>
                <w:rFonts w:ascii="Arial" w:hAnsi="Arial"/>
              </w:rPr>
            </w:pPr>
            <w:r>
              <w:rPr>
                <w:rFonts w:ascii="Arial" w:hAnsi="Arial"/>
              </w:rPr>
              <w:t>An ability to maintain high standards of student learning and behaviour in the classroom</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references, observation</w:t>
            </w:r>
          </w:p>
        </w:tc>
      </w:tr>
      <w:tr w:rsidR="00104C6D">
        <w:tc>
          <w:tcPr>
            <w:tcW w:w="5508" w:type="dxa"/>
          </w:tcPr>
          <w:p w:rsidR="00104C6D" w:rsidRDefault="002F795C">
            <w:pPr>
              <w:rPr>
                <w:rFonts w:ascii="Arial" w:hAnsi="Arial"/>
              </w:rPr>
            </w:pPr>
            <w:r>
              <w:rPr>
                <w:rFonts w:ascii="Arial" w:hAnsi="Arial"/>
              </w:rPr>
              <w:t>An ability to work as part of a team</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references</w:t>
            </w:r>
          </w:p>
        </w:tc>
      </w:tr>
      <w:tr w:rsidR="00104C6D">
        <w:tc>
          <w:tcPr>
            <w:tcW w:w="5508" w:type="dxa"/>
          </w:tcPr>
          <w:p w:rsidR="00104C6D" w:rsidRDefault="002F795C">
            <w:pPr>
              <w:rPr>
                <w:rFonts w:ascii="Arial" w:hAnsi="Arial"/>
              </w:rPr>
            </w:pPr>
            <w:r>
              <w:rPr>
                <w:rFonts w:ascii="Arial" w:hAnsi="Arial"/>
              </w:rPr>
              <w:t>An ability and willingness to communicate with parents both orally and in writing</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interview</w:t>
            </w:r>
          </w:p>
        </w:tc>
      </w:tr>
      <w:tr w:rsidR="00104C6D">
        <w:tc>
          <w:tcPr>
            <w:tcW w:w="5508" w:type="dxa"/>
          </w:tcPr>
          <w:p w:rsidR="00104C6D" w:rsidRDefault="002F795C">
            <w:pPr>
              <w:rPr>
                <w:rFonts w:ascii="Arial" w:hAnsi="Arial"/>
              </w:rPr>
            </w:pPr>
            <w:r>
              <w:rPr>
                <w:rFonts w:ascii="Arial" w:hAnsi="Arial"/>
              </w:rPr>
              <w:t>Good communication skills</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interview</w:t>
            </w:r>
          </w:p>
        </w:tc>
      </w:tr>
      <w:tr w:rsidR="00B53449">
        <w:tc>
          <w:tcPr>
            <w:tcW w:w="5508" w:type="dxa"/>
          </w:tcPr>
          <w:p w:rsidR="00B53449" w:rsidRDefault="00B53449">
            <w:pPr>
              <w:rPr>
                <w:rFonts w:ascii="Arial" w:hAnsi="Arial"/>
              </w:rPr>
            </w:pPr>
            <w:r>
              <w:rPr>
                <w:rFonts w:ascii="Arial" w:hAnsi="Arial"/>
              </w:rPr>
              <w:t>Good ICT skills</w:t>
            </w:r>
          </w:p>
        </w:tc>
        <w:tc>
          <w:tcPr>
            <w:tcW w:w="3870" w:type="dxa"/>
          </w:tcPr>
          <w:p w:rsidR="00B53449" w:rsidRDefault="00B53449">
            <w:pPr>
              <w:rPr>
                <w:rFonts w:ascii="Arial" w:hAnsi="Arial"/>
              </w:rPr>
            </w:pPr>
            <w:r>
              <w:rPr>
                <w:rFonts w:ascii="Arial" w:hAnsi="Arial"/>
              </w:rPr>
              <w:t>Application form, observation</w:t>
            </w:r>
          </w:p>
        </w:tc>
      </w:tr>
      <w:tr w:rsidR="00104C6D">
        <w:tc>
          <w:tcPr>
            <w:tcW w:w="5508" w:type="dxa"/>
          </w:tcPr>
          <w:p w:rsidR="00104C6D" w:rsidRDefault="002F795C">
            <w:pPr>
              <w:rPr>
                <w:rFonts w:ascii="Arial" w:hAnsi="Arial"/>
              </w:rPr>
            </w:pPr>
            <w:r>
              <w:rPr>
                <w:rFonts w:ascii="Arial" w:hAnsi="Arial"/>
              </w:rPr>
              <w:t>An ability to organise and manage classroom resources and situations in and out of the classroom</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references</w:t>
            </w:r>
          </w:p>
        </w:tc>
      </w:tr>
      <w:tr w:rsidR="00104C6D">
        <w:tc>
          <w:tcPr>
            <w:tcW w:w="5508" w:type="dxa"/>
          </w:tcPr>
          <w:p w:rsidR="00104C6D" w:rsidRDefault="00104C6D">
            <w:pPr>
              <w:rPr>
                <w:rFonts w:ascii="Arial" w:hAnsi="Arial"/>
              </w:rPr>
            </w:pPr>
          </w:p>
        </w:tc>
        <w:tc>
          <w:tcPr>
            <w:tcW w:w="3870" w:type="dxa"/>
          </w:tcPr>
          <w:p w:rsidR="00104C6D" w:rsidRDefault="00104C6D">
            <w:pPr>
              <w:rPr>
                <w:rFonts w:ascii="Arial" w:hAnsi="Arial"/>
              </w:rPr>
            </w:pPr>
          </w:p>
        </w:tc>
      </w:tr>
      <w:tr w:rsidR="00104C6D">
        <w:tc>
          <w:tcPr>
            <w:tcW w:w="5508" w:type="dxa"/>
            <w:tcBorders>
              <w:bottom w:val="nil"/>
            </w:tcBorders>
            <w:shd w:val="pct20" w:color="auto" w:fill="auto"/>
          </w:tcPr>
          <w:p w:rsidR="00104C6D" w:rsidRDefault="00104C6D">
            <w:pPr>
              <w:rPr>
                <w:rFonts w:ascii="Arial" w:hAnsi="Arial"/>
              </w:rPr>
            </w:pPr>
          </w:p>
          <w:p w:rsidR="00104C6D" w:rsidRDefault="00104C6D">
            <w:pPr>
              <w:rPr>
                <w:rFonts w:ascii="Arial" w:hAnsi="Arial"/>
                <w:b/>
              </w:rPr>
            </w:pPr>
            <w:r>
              <w:rPr>
                <w:rFonts w:ascii="Arial" w:hAnsi="Arial"/>
                <w:b/>
              </w:rPr>
              <w:t>Experience/Qualifications/Training etc.</w:t>
            </w:r>
          </w:p>
          <w:p w:rsidR="00104C6D" w:rsidRDefault="00104C6D">
            <w:pPr>
              <w:rPr>
                <w:rFonts w:ascii="Arial" w:hAnsi="Arial"/>
                <w:b/>
              </w:rPr>
            </w:pPr>
            <w:r>
              <w:rPr>
                <w:rFonts w:ascii="Arial" w:hAnsi="Arial"/>
                <w:b/>
              </w:rPr>
              <w:t>(if any)</w:t>
            </w:r>
          </w:p>
          <w:p w:rsidR="00104C6D" w:rsidRDefault="00104C6D">
            <w:pPr>
              <w:rPr>
                <w:rFonts w:ascii="Arial" w:hAnsi="Arial"/>
              </w:rPr>
            </w:pPr>
          </w:p>
        </w:tc>
        <w:tc>
          <w:tcPr>
            <w:tcW w:w="3870" w:type="dxa"/>
          </w:tcPr>
          <w:p w:rsidR="00104C6D" w:rsidRDefault="00104C6D">
            <w:pPr>
              <w:rPr>
                <w:rFonts w:ascii="Arial" w:hAnsi="Arial"/>
              </w:rPr>
            </w:pPr>
          </w:p>
        </w:tc>
      </w:tr>
      <w:tr w:rsidR="00104C6D">
        <w:tc>
          <w:tcPr>
            <w:tcW w:w="5508" w:type="dxa"/>
          </w:tcPr>
          <w:p w:rsidR="00104C6D" w:rsidRDefault="002F795C">
            <w:pPr>
              <w:rPr>
                <w:rFonts w:ascii="Arial" w:hAnsi="Arial"/>
              </w:rPr>
            </w:pPr>
            <w:r>
              <w:rPr>
                <w:rFonts w:ascii="Arial" w:hAnsi="Arial"/>
              </w:rPr>
              <w:t>QTS</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p>
        </w:tc>
      </w:tr>
      <w:tr w:rsidR="00104C6D">
        <w:tc>
          <w:tcPr>
            <w:tcW w:w="5508" w:type="dxa"/>
          </w:tcPr>
          <w:p w:rsidR="00104C6D" w:rsidRDefault="002F795C">
            <w:pPr>
              <w:rPr>
                <w:rFonts w:ascii="Arial" w:hAnsi="Arial"/>
              </w:rPr>
            </w:pPr>
            <w:r>
              <w:rPr>
                <w:rFonts w:ascii="Arial" w:hAnsi="Arial"/>
              </w:rPr>
              <w:t>Graduate in Further/Higher education in Psychology</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p>
        </w:tc>
      </w:tr>
      <w:tr w:rsidR="00104C6D">
        <w:tc>
          <w:tcPr>
            <w:tcW w:w="5508" w:type="dxa"/>
          </w:tcPr>
          <w:p w:rsidR="00104C6D" w:rsidRDefault="002F795C">
            <w:pPr>
              <w:rPr>
                <w:rFonts w:ascii="Arial" w:hAnsi="Arial"/>
              </w:rPr>
            </w:pPr>
            <w:r>
              <w:rPr>
                <w:rFonts w:ascii="Arial" w:hAnsi="Arial"/>
              </w:rPr>
              <w:t>Recent successful experience of having taught Psychology</w:t>
            </w:r>
            <w:r w:rsidR="00D843D1">
              <w:rPr>
                <w:rFonts w:ascii="Arial" w:hAnsi="Arial"/>
              </w:rPr>
              <w:t xml:space="preserve"> at KS5</w:t>
            </w:r>
          </w:p>
        </w:tc>
        <w:tc>
          <w:tcPr>
            <w:tcW w:w="3870" w:type="dxa"/>
          </w:tcPr>
          <w:p w:rsidR="00104C6D" w:rsidRDefault="002F795C">
            <w:pPr>
              <w:rPr>
                <w:rFonts w:ascii="Arial" w:hAnsi="Arial"/>
              </w:rPr>
            </w:pPr>
            <w:r>
              <w:rPr>
                <w:rFonts w:ascii="Arial" w:hAnsi="Arial"/>
              </w:rPr>
              <w:t>Application</w:t>
            </w:r>
            <w:r w:rsidR="00B53449">
              <w:rPr>
                <w:rFonts w:ascii="Arial" w:hAnsi="Arial"/>
              </w:rPr>
              <w:t xml:space="preserve"> form</w:t>
            </w:r>
            <w:r>
              <w:rPr>
                <w:rFonts w:ascii="Arial" w:hAnsi="Arial"/>
              </w:rPr>
              <w:t>, references</w:t>
            </w:r>
          </w:p>
        </w:tc>
      </w:tr>
      <w:tr w:rsidR="00104C6D">
        <w:tc>
          <w:tcPr>
            <w:tcW w:w="5508" w:type="dxa"/>
            <w:tcBorders>
              <w:bottom w:val="nil"/>
            </w:tcBorders>
            <w:shd w:val="pct20" w:color="auto" w:fill="auto"/>
          </w:tcPr>
          <w:p w:rsidR="00104C6D" w:rsidRDefault="00104C6D">
            <w:pPr>
              <w:rPr>
                <w:rFonts w:ascii="Arial" w:hAnsi="Arial"/>
              </w:rPr>
            </w:pPr>
          </w:p>
          <w:p w:rsidR="00104C6D" w:rsidRDefault="00104C6D">
            <w:pPr>
              <w:rPr>
                <w:rFonts w:ascii="Arial" w:hAnsi="Arial"/>
                <w:b/>
              </w:rPr>
            </w:pPr>
            <w:r>
              <w:rPr>
                <w:rFonts w:ascii="Arial" w:hAnsi="Arial"/>
                <w:b/>
              </w:rPr>
              <w:t>Work Related Circumstances</w:t>
            </w:r>
          </w:p>
          <w:p w:rsidR="00104C6D" w:rsidRDefault="00104C6D">
            <w:pPr>
              <w:rPr>
                <w:rFonts w:ascii="Arial" w:hAnsi="Arial"/>
              </w:rPr>
            </w:pPr>
            <w:r>
              <w:rPr>
                <w:rFonts w:ascii="Arial" w:hAnsi="Arial"/>
                <w:b/>
              </w:rPr>
              <w:t>(including Working Conditions)</w:t>
            </w:r>
          </w:p>
        </w:tc>
        <w:tc>
          <w:tcPr>
            <w:tcW w:w="3870" w:type="dxa"/>
          </w:tcPr>
          <w:p w:rsidR="00104C6D" w:rsidRDefault="00104C6D">
            <w:pPr>
              <w:rPr>
                <w:rFonts w:ascii="Arial" w:hAnsi="Arial"/>
              </w:rPr>
            </w:pPr>
          </w:p>
        </w:tc>
      </w:tr>
      <w:tr w:rsidR="00104C6D">
        <w:tc>
          <w:tcPr>
            <w:tcW w:w="5508" w:type="dxa"/>
          </w:tcPr>
          <w:p w:rsidR="00104C6D" w:rsidRDefault="00B53449">
            <w:pPr>
              <w:rPr>
                <w:rFonts w:ascii="Arial" w:hAnsi="Arial"/>
              </w:rPr>
            </w:pPr>
            <w:r>
              <w:rPr>
                <w:rFonts w:ascii="Arial" w:hAnsi="Arial"/>
              </w:rPr>
              <w:t>Tapton school is committed to safeguarding and promoting the welfare of children and young people and expects all staff to share this commitment</w:t>
            </w:r>
          </w:p>
        </w:tc>
        <w:tc>
          <w:tcPr>
            <w:tcW w:w="3870" w:type="dxa"/>
          </w:tcPr>
          <w:p w:rsidR="00104C6D" w:rsidRDefault="00104C6D">
            <w:pPr>
              <w:rPr>
                <w:rFonts w:ascii="Arial" w:hAnsi="Arial"/>
              </w:rPr>
            </w:pPr>
          </w:p>
        </w:tc>
      </w:tr>
    </w:tbl>
    <w:p w:rsidR="00104C6D" w:rsidRDefault="00104C6D">
      <w:pPr>
        <w:rPr>
          <w:rFonts w:ascii="Arial" w:hAnsi="Arial"/>
        </w:rPr>
      </w:pPr>
    </w:p>
    <w:p w:rsidR="00104C6D" w:rsidRDefault="00104C6D">
      <w:pPr>
        <w:jc w:val="right"/>
        <w:rPr>
          <w:rFonts w:ascii="Arial" w:hAnsi="Arial"/>
        </w:rPr>
      </w:pPr>
      <w:r>
        <w:rPr>
          <w:rFonts w:ascii="Arial" w:hAnsi="Arial"/>
          <w:b/>
        </w:rPr>
        <w:t>20</w:t>
      </w:r>
      <w:r w:rsidR="00F95147">
        <w:rPr>
          <w:rFonts w:ascii="Arial" w:hAnsi="Arial"/>
          <w:b/>
        </w:rPr>
        <w:t>1</w:t>
      </w:r>
      <w:r w:rsidR="00D167B9">
        <w:rPr>
          <w:rFonts w:ascii="Arial" w:hAnsi="Arial"/>
          <w:b/>
        </w:rPr>
        <w:t>9</w:t>
      </w:r>
      <w:bookmarkStart w:id="0" w:name="_GoBack"/>
      <w:bookmarkEnd w:id="0"/>
    </w:p>
    <w:p w:rsidR="00104C6D" w:rsidRDefault="00104C6D">
      <w:pPr>
        <w:rPr>
          <w:rFonts w:ascii="Arial" w:hAnsi="Arial"/>
        </w:rPr>
      </w:pPr>
    </w:p>
    <w:sectPr w:rsidR="00104C6D" w:rsidSect="007361C6">
      <w:pgSz w:w="11906" w:h="16838" w:code="9"/>
      <w:pgMar w:top="1008" w:right="1440" w:bottom="1008"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3125112E"/>
    <w:multiLevelType w:val="hybridMultilevel"/>
    <w:tmpl w:val="654EF04C"/>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3"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DC"/>
    <w:rsid w:val="00096225"/>
    <w:rsid w:val="00104C6D"/>
    <w:rsid w:val="001C3FDC"/>
    <w:rsid w:val="002F795C"/>
    <w:rsid w:val="003F0F04"/>
    <w:rsid w:val="00476129"/>
    <w:rsid w:val="005B6B21"/>
    <w:rsid w:val="007361C6"/>
    <w:rsid w:val="00971376"/>
    <w:rsid w:val="00A335EF"/>
    <w:rsid w:val="00AA716B"/>
    <w:rsid w:val="00B53449"/>
    <w:rsid w:val="00D167B9"/>
    <w:rsid w:val="00D843D1"/>
    <w:rsid w:val="00DB3C26"/>
    <w:rsid w:val="00EA4439"/>
    <w:rsid w:val="00F467A7"/>
    <w:rsid w:val="00F9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54E9DB"/>
  <w15:docId w15:val="{AF80BD43-5B94-4D2A-A043-A4A90BB6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C6"/>
    <w:rPr>
      <w:sz w:val="24"/>
      <w:lang w:eastAsia="en-US"/>
    </w:rPr>
  </w:style>
  <w:style w:type="paragraph" w:styleId="Heading1">
    <w:name w:val="heading 1"/>
    <w:basedOn w:val="Normal"/>
    <w:next w:val="Normal"/>
    <w:qFormat/>
    <w:rsid w:val="007361C6"/>
    <w:pPr>
      <w:keepNext/>
      <w:spacing w:before="240" w:after="60"/>
      <w:outlineLvl w:val="0"/>
    </w:pPr>
    <w:rPr>
      <w:rFonts w:ascii="Arial" w:hAnsi="Arial"/>
      <w:b/>
      <w:kern w:val="28"/>
      <w:sz w:val="28"/>
    </w:rPr>
  </w:style>
  <w:style w:type="paragraph" w:styleId="Heading2">
    <w:name w:val="heading 2"/>
    <w:basedOn w:val="Normal"/>
    <w:next w:val="Normal"/>
    <w:qFormat/>
    <w:rsid w:val="007361C6"/>
    <w:pPr>
      <w:keepNext/>
      <w:spacing w:before="240" w:after="60"/>
      <w:outlineLvl w:val="1"/>
    </w:pPr>
    <w:rPr>
      <w:rFonts w:ascii="Arial" w:hAnsi="Arial"/>
      <w:b/>
      <w:i/>
    </w:rPr>
  </w:style>
  <w:style w:type="paragraph" w:styleId="Heading3">
    <w:name w:val="heading 3"/>
    <w:basedOn w:val="Normal"/>
    <w:next w:val="Normal"/>
    <w:qFormat/>
    <w:rsid w:val="007361C6"/>
    <w:pPr>
      <w:keepNext/>
      <w:spacing w:before="240" w:after="60"/>
      <w:outlineLvl w:val="2"/>
    </w:pPr>
    <w:rPr>
      <w:b/>
    </w:rPr>
  </w:style>
  <w:style w:type="paragraph" w:styleId="Heading4">
    <w:name w:val="heading 4"/>
    <w:basedOn w:val="Normal"/>
    <w:next w:val="Normal"/>
    <w:qFormat/>
    <w:rsid w:val="007361C6"/>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rsid w:val="007361C6"/>
    <w:pPr>
      <w:spacing w:after="240"/>
      <w:jc w:val="center"/>
    </w:pPr>
    <w:rPr>
      <w:rFonts w:ascii="Century Schoolbook" w:hAnsi="Century Schoolbook"/>
      <w:b/>
      <w:sz w:val="96"/>
    </w:rPr>
  </w:style>
  <w:style w:type="paragraph" w:styleId="BodyText">
    <w:name w:val="Body Text"/>
    <w:basedOn w:val="Normal"/>
    <w:rsid w:val="007361C6"/>
    <w:rPr>
      <w:rFonts w:ascii="Arial" w:hAnsi="Arial"/>
      <w:b/>
    </w:rPr>
  </w:style>
  <w:style w:type="paragraph" w:styleId="Title">
    <w:name w:val="Title"/>
    <w:basedOn w:val="Normal"/>
    <w:qFormat/>
    <w:rsid w:val="007361C6"/>
    <w:pPr>
      <w:jc w:val="center"/>
    </w:pPr>
    <w:rPr>
      <w:rFonts w:ascii="Arial" w:hAnsi="Arial"/>
      <w:b/>
      <w:sz w:val="28"/>
    </w:rPr>
  </w:style>
  <w:style w:type="paragraph" w:styleId="BodyTextIndent">
    <w:name w:val="Body Text Indent"/>
    <w:basedOn w:val="Normal"/>
    <w:rsid w:val="001C3FDC"/>
    <w:pPr>
      <w:spacing w:after="120"/>
      <w:ind w:left="283"/>
    </w:pPr>
  </w:style>
  <w:style w:type="paragraph" w:styleId="Header">
    <w:name w:val="header"/>
    <w:basedOn w:val="Normal"/>
    <w:rsid w:val="001C3FDC"/>
    <w:pPr>
      <w:tabs>
        <w:tab w:val="center" w:pos="4320"/>
        <w:tab w:val="right" w:pos="8640"/>
      </w:tabs>
    </w:pPr>
    <w:rPr>
      <w:rFonts w:ascii="Times" w:eastAsia="Times" w:hAnsi="Times"/>
    </w:rPr>
  </w:style>
  <w:style w:type="paragraph" w:styleId="FootnoteText">
    <w:name w:val="footnote text"/>
    <w:basedOn w:val="Normal"/>
    <w:semiHidden/>
    <w:rsid w:val="001C3FDC"/>
    <w:rPr>
      <w:rFonts w:ascii="Arial" w:hAnsi="Arial"/>
      <w:sz w:val="20"/>
    </w:rPr>
  </w:style>
  <w:style w:type="paragraph" w:styleId="BalloonText">
    <w:name w:val="Balloon Text"/>
    <w:basedOn w:val="Normal"/>
    <w:link w:val="BalloonTextChar"/>
    <w:rsid w:val="005B6B21"/>
    <w:rPr>
      <w:rFonts w:ascii="Tahoma" w:hAnsi="Tahoma" w:cs="Tahoma"/>
      <w:sz w:val="16"/>
      <w:szCs w:val="16"/>
    </w:rPr>
  </w:style>
  <w:style w:type="character" w:customStyle="1" w:styleId="BalloonTextChar">
    <w:name w:val="Balloon Text Char"/>
    <w:basedOn w:val="DefaultParagraphFont"/>
    <w:link w:val="BalloonText"/>
    <w:rsid w:val="005B6B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Education Service</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Shepherd, J (Tapton Staff)</cp:lastModifiedBy>
  <cp:revision>5</cp:revision>
  <cp:lastPrinted>2009-03-31T10:29:00Z</cp:lastPrinted>
  <dcterms:created xsi:type="dcterms:W3CDTF">2017-04-05T09:38:00Z</dcterms:created>
  <dcterms:modified xsi:type="dcterms:W3CDTF">2019-03-29T12:07:00Z</dcterms:modified>
</cp:coreProperties>
</file>