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46E9" w14:textId="77777777" w:rsidR="00836039" w:rsidRDefault="00836039" w:rsidP="00836039">
      <w:pPr>
        <w:rPr>
          <w:rFonts w:eastAsiaTheme="minorHAnsi"/>
          <w:color w:val="auto"/>
          <w:sz w:val="22"/>
        </w:rPr>
      </w:pPr>
      <w:r w:rsidRPr="001F7A52">
        <w:rPr>
          <w:rFonts w:ascii="Arial" w:hAnsi="Arial" w:cs="Arial"/>
          <w:noProof/>
          <w:sz w:val="22"/>
        </w:rPr>
        <w:drawing>
          <wp:inline distT="0" distB="0" distL="0" distR="0" wp14:anchorId="56C22998" wp14:editId="71C284DB">
            <wp:extent cx="1847850" cy="876300"/>
            <wp:effectExtent l="0" t="0" r="0" b="0"/>
            <wp:docPr id="1" name="Picture 1" descr="Sixth Fo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xth Form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436B" w14:textId="77777777" w:rsidR="00836039" w:rsidRDefault="00836039" w:rsidP="00836039">
      <w:pPr>
        <w:rPr>
          <w:rFonts w:ascii="Arial" w:eastAsiaTheme="minorHAnsi" w:hAnsi="Arial" w:cs="Arial"/>
          <w:color w:val="auto"/>
          <w:sz w:val="28"/>
          <w:szCs w:val="28"/>
        </w:rPr>
      </w:pPr>
    </w:p>
    <w:p w14:paraId="3CD3337E" w14:textId="08FED1CE" w:rsidR="00836039" w:rsidRPr="00713233" w:rsidRDefault="00836039" w:rsidP="00836039">
      <w:pPr>
        <w:pBdr>
          <w:top w:val="nil"/>
          <w:left w:val="nil"/>
          <w:bottom w:val="single" w:sz="6" w:space="1" w:color="auto"/>
          <w:right w:val="nil"/>
          <w:between w:val="nil"/>
          <w:bar w:val="nil"/>
        </w:pBd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olor w:val="auto"/>
          <w:sz w:val="28"/>
          <w:bdr w:val="nil"/>
        </w:rPr>
      </w:pPr>
      <w:r w:rsidRPr="00713233">
        <w:rPr>
          <w:rFonts w:ascii="Arial" w:eastAsia="Arial Unicode MS" w:hAnsi="Arial" w:cs="Arial"/>
          <w:b/>
          <w:bCs/>
          <w:color w:val="auto"/>
          <w:sz w:val="28"/>
          <w:bdr w:val="nil"/>
        </w:rPr>
        <w:t xml:space="preserve">Person Specification – </w:t>
      </w:r>
      <w:r>
        <w:rPr>
          <w:rFonts w:ascii="Arial" w:eastAsia="Arial Unicode MS" w:hAnsi="Arial" w:cs="Arial"/>
          <w:b/>
          <w:bCs/>
          <w:color w:val="auto"/>
          <w:sz w:val="28"/>
          <w:bdr w:val="nil"/>
        </w:rPr>
        <w:t xml:space="preserve">Careers </w:t>
      </w:r>
      <w:r>
        <w:rPr>
          <w:rFonts w:ascii="Arial" w:eastAsia="Arial Unicode MS" w:hAnsi="Arial" w:cs="Arial"/>
          <w:b/>
          <w:bCs/>
          <w:color w:val="auto"/>
          <w:sz w:val="28"/>
          <w:bdr w:val="nil"/>
        </w:rPr>
        <w:t xml:space="preserve">Coordinator </w:t>
      </w:r>
    </w:p>
    <w:p w14:paraId="0D6B3787" w14:textId="77777777" w:rsidR="00836039" w:rsidRPr="00713233" w:rsidRDefault="00836039" w:rsidP="0083603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rPr>
          <w:rFonts w:ascii="Arial" w:eastAsia="Arial Unicode MS" w:hAnsi="Arial" w:cs="Arial"/>
          <w:b/>
          <w:bCs/>
          <w:color w:val="auto"/>
          <w:sz w:val="22"/>
          <w:bdr w:val="nil"/>
        </w:rPr>
      </w:pPr>
    </w:p>
    <w:tbl>
      <w:tblPr>
        <w:tblStyle w:val="TableGrid1"/>
        <w:tblW w:w="10173" w:type="dxa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3374"/>
      </w:tblGrid>
      <w:tr w:rsidR="00836039" w:rsidRPr="00713233" w14:paraId="41D65943" w14:textId="77777777" w:rsidTr="001164A2"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0000"/>
          </w:tcPr>
          <w:p w14:paraId="653DE5D8" w14:textId="77777777" w:rsidR="00836039" w:rsidRPr="00713233" w:rsidRDefault="00836039" w:rsidP="001164A2">
            <w:pPr>
              <w:autoSpaceDE w:val="0"/>
              <w:autoSpaceDN w:val="0"/>
              <w:adjustRightInd w:val="0"/>
              <w:rPr>
                <w:rFonts w:ascii="Arial" w:eastAsia="Helvetica" w:hAnsi="Arial" w:cs="Arial"/>
                <w:bCs/>
                <w:color w:val="auto"/>
                <w:sz w:val="22"/>
              </w:rPr>
            </w:pPr>
          </w:p>
        </w:tc>
        <w:tc>
          <w:tcPr>
            <w:tcW w:w="4677" w:type="dxa"/>
            <w:shd w:val="clear" w:color="auto" w:fill="000000"/>
          </w:tcPr>
          <w:p w14:paraId="12A78B54" w14:textId="77777777" w:rsidR="00836039" w:rsidRPr="00713233" w:rsidRDefault="00836039" w:rsidP="001164A2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  <w:sz w:val="22"/>
              </w:rPr>
            </w:pPr>
            <w:r w:rsidRPr="00713233">
              <w:rPr>
                <w:rFonts w:ascii="Arial" w:eastAsia="Helvetica" w:hAnsi="Arial" w:cs="Arial"/>
                <w:b/>
                <w:bCs/>
                <w:color w:val="auto"/>
                <w:sz w:val="22"/>
              </w:rPr>
              <w:t>Essential</w:t>
            </w:r>
          </w:p>
        </w:tc>
        <w:tc>
          <w:tcPr>
            <w:tcW w:w="3374" w:type="dxa"/>
            <w:shd w:val="clear" w:color="auto" w:fill="000000"/>
          </w:tcPr>
          <w:p w14:paraId="4098D2A8" w14:textId="77777777" w:rsidR="00836039" w:rsidRPr="00713233" w:rsidRDefault="00836039" w:rsidP="001164A2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  <w:sz w:val="22"/>
              </w:rPr>
            </w:pPr>
            <w:r w:rsidRPr="00713233">
              <w:rPr>
                <w:rFonts w:ascii="Arial" w:eastAsia="Helvetica" w:hAnsi="Arial" w:cs="Arial"/>
                <w:b/>
                <w:bCs/>
                <w:color w:val="auto"/>
                <w:sz w:val="22"/>
              </w:rPr>
              <w:t>Desirable</w:t>
            </w:r>
          </w:p>
        </w:tc>
      </w:tr>
      <w:tr w:rsidR="00836039" w:rsidRPr="00713233" w14:paraId="70BB12ED" w14:textId="77777777" w:rsidTr="001164A2">
        <w:trPr>
          <w:trHeight w:val="785"/>
        </w:trPr>
        <w:tc>
          <w:tcPr>
            <w:tcW w:w="2122" w:type="dxa"/>
            <w:shd w:val="clear" w:color="auto" w:fill="CAD2D5"/>
            <w:vAlign w:val="center"/>
          </w:tcPr>
          <w:p w14:paraId="572B3E33" w14:textId="77777777" w:rsidR="00836039" w:rsidRPr="00713233" w:rsidRDefault="00836039" w:rsidP="001164A2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  <w:sz w:val="22"/>
              </w:rPr>
            </w:pPr>
            <w:r w:rsidRPr="00713233">
              <w:rPr>
                <w:rFonts w:ascii="Arial" w:eastAsia="Helvetica" w:hAnsi="Arial" w:cs="Arial"/>
                <w:b/>
                <w:bCs/>
                <w:color w:val="auto"/>
                <w:sz w:val="22"/>
              </w:rPr>
              <w:t xml:space="preserve">Qualifications /Training </w:t>
            </w:r>
          </w:p>
        </w:tc>
        <w:tc>
          <w:tcPr>
            <w:tcW w:w="4677" w:type="dxa"/>
          </w:tcPr>
          <w:p w14:paraId="30FE02B8" w14:textId="77777777" w:rsidR="00836039" w:rsidRPr="00D92F78" w:rsidRDefault="00836039" w:rsidP="001164A2">
            <w:pPr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 xml:space="preserve">GCSE </w:t>
            </w:r>
            <w:proofErr w:type="spellStart"/>
            <w:r w:rsidRPr="00D92F78">
              <w:rPr>
                <w:rFonts w:ascii="Arial" w:hAnsi="Arial" w:cs="Arial"/>
                <w:color w:val="auto"/>
                <w:sz w:val="22"/>
              </w:rPr>
              <w:t>Maths</w:t>
            </w:r>
            <w:proofErr w:type="spellEnd"/>
            <w:r w:rsidRPr="00D92F78">
              <w:rPr>
                <w:rFonts w:ascii="Arial" w:hAnsi="Arial" w:cs="Arial"/>
                <w:color w:val="auto"/>
                <w:sz w:val="22"/>
              </w:rPr>
              <w:t xml:space="preserve"> and English grade C/4 or</w:t>
            </w:r>
            <w:r>
              <w:rPr>
                <w:rFonts w:ascii="Arial" w:hAnsi="Arial" w:cs="Arial"/>
                <w:color w:val="auto"/>
                <w:sz w:val="22"/>
              </w:rPr>
              <w:t xml:space="preserve"> above or </w:t>
            </w:r>
            <w:r w:rsidRPr="00D92F78">
              <w:rPr>
                <w:rFonts w:ascii="Arial" w:hAnsi="Arial" w:cs="Arial"/>
                <w:color w:val="auto"/>
                <w:sz w:val="22"/>
              </w:rPr>
              <w:t>equivalent</w:t>
            </w:r>
          </w:p>
          <w:p w14:paraId="1BBB1EAB" w14:textId="77777777" w:rsidR="00836039" w:rsidRPr="00D92F78" w:rsidRDefault="00836039" w:rsidP="001164A2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74944715" w14:textId="77777777" w:rsidR="00836039" w:rsidRPr="00D92F78" w:rsidRDefault="00836039" w:rsidP="001164A2">
            <w:pPr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 xml:space="preserve">Level 3 qualifications such as A level or BTEC or equivalent </w:t>
            </w:r>
          </w:p>
          <w:p w14:paraId="7777DCF9" w14:textId="77777777" w:rsidR="00836039" w:rsidRPr="00D92F78" w:rsidRDefault="00836039" w:rsidP="001164A2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4C652F79" w14:textId="77777777" w:rsidR="00836039" w:rsidRPr="00D92F78" w:rsidRDefault="00836039" w:rsidP="001164A2">
            <w:pPr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>Level 6 Diploma in Careers Guidance and Development or equivalent qualification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  <w:p w14:paraId="60DB07E7" w14:textId="77777777" w:rsidR="00836039" w:rsidRPr="00D92F78" w:rsidRDefault="00836039" w:rsidP="001164A2">
            <w:pPr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3374" w:type="dxa"/>
          </w:tcPr>
          <w:p w14:paraId="4DCB05AE" w14:textId="77777777" w:rsidR="00836039" w:rsidRPr="00D92F78" w:rsidRDefault="00836039" w:rsidP="001164A2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>Careers Leader Award or equivalent or willingness to work towards this.</w:t>
            </w:r>
          </w:p>
          <w:p w14:paraId="00A5B91C" w14:textId="77777777" w:rsidR="00836039" w:rsidRPr="00D92F78" w:rsidRDefault="00836039" w:rsidP="001164A2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</w:p>
        </w:tc>
      </w:tr>
      <w:tr w:rsidR="00836039" w:rsidRPr="00713233" w14:paraId="621E8671" w14:textId="77777777" w:rsidTr="001164A2">
        <w:tc>
          <w:tcPr>
            <w:tcW w:w="2122" w:type="dxa"/>
            <w:shd w:val="clear" w:color="auto" w:fill="CAD2D5"/>
            <w:vAlign w:val="center"/>
          </w:tcPr>
          <w:p w14:paraId="53D2114C" w14:textId="77777777" w:rsidR="00836039" w:rsidRPr="00713233" w:rsidRDefault="00836039" w:rsidP="001164A2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  <w:sz w:val="22"/>
              </w:rPr>
            </w:pPr>
            <w:r w:rsidRPr="00713233">
              <w:rPr>
                <w:rFonts w:ascii="Arial" w:eastAsia="Helvetica" w:hAnsi="Arial" w:cs="Arial"/>
                <w:b/>
                <w:bCs/>
                <w:color w:val="auto"/>
                <w:sz w:val="22"/>
              </w:rPr>
              <w:t>Relevant Experience</w:t>
            </w:r>
          </w:p>
        </w:tc>
        <w:tc>
          <w:tcPr>
            <w:tcW w:w="4677" w:type="dxa"/>
          </w:tcPr>
          <w:p w14:paraId="3CEE7816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 xml:space="preserve">Proven experience within the post-16 Education Sector and coordinating a careers </w:t>
            </w:r>
            <w:proofErr w:type="spellStart"/>
            <w:r w:rsidRPr="00D92F78">
              <w:rPr>
                <w:rFonts w:ascii="Arial" w:hAnsi="Arial" w:cs="Arial"/>
                <w:color w:val="auto"/>
                <w:sz w:val="22"/>
              </w:rPr>
              <w:t>programme</w:t>
            </w:r>
            <w:proofErr w:type="spellEnd"/>
            <w:r w:rsidRPr="00D92F78">
              <w:rPr>
                <w:rFonts w:ascii="Arial" w:hAnsi="Arial" w:cs="Arial"/>
                <w:color w:val="auto"/>
                <w:sz w:val="22"/>
              </w:rPr>
              <w:t xml:space="preserve">. </w:t>
            </w:r>
          </w:p>
          <w:p w14:paraId="2381B7EA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</w:p>
          <w:p w14:paraId="42795045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>Post 16 Careers Adviser experience</w:t>
            </w:r>
          </w:p>
          <w:p w14:paraId="43092CC0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Helvetica" w:eastAsia="Helvetica" w:hAnsi="Helvetica"/>
                <w:color w:val="auto"/>
                <w:sz w:val="22"/>
                <w:lang w:val="en-GB" w:eastAsia="en-GB"/>
              </w:rPr>
            </w:pPr>
          </w:p>
        </w:tc>
        <w:tc>
          <w:tcPr>
            <w:tcW w:w="3374" w:type="dxa"/>
          </w:tcPr>
          <w:p w14:paraId="520698BE" w14:textId="77777777" w:rsidR="00836039" w:rsidRPr="00D92F78" w:rsidRDefault="00836039" w:rsidP="001164A2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 xml:space="preserve">Previous experience of supporting </w:t>
            </w:r>
            <w:r>
              <w:rPr>
                <w:rFonts w:ascii="Arial" w:hAnsi="Arial" w:cs="Arial"/>
                <w:color w:val="auto"/>
                <w:sz w:val="22"/>
              </w:rPr>
              <w:t>learners</w:t>
            </w:r>
            <w:r w:rsidRPr="00D92F78">
              <w:rPr>
                <w:rFonts w:ascii="Arial" w:hAnsi="Arial" w:cs="Arial"/>
                <w:color w:val="auto"/>
                <w:sz w:val="22"/>
              </w:rPr>
              <w:t xml:space="preserve"> with UCAS applications, including early entry candidates</w:t>
            </w:r>
          </w:p>
        </w:tc>
      </w:tr>
      <w:tr w:rsidR="00836039" w:rsidRPr="00713233" w14:paraId="714443FE" w14:textId="77777777" w:rsidTr="001164A2">
        <w:tc>
          <w:tcPr>
            <w:tcW w:w="2122" w:type="dxa"/>
            <w:shd w:val="clear" w:color="auto" w:fill="CAD2D5"/>
            <w:vAlign w:val="center"/>
          </w:tcPr>
          <w:p w14:paraId="48187996" w14:textId="77777777" w:rsidR="00836039" w:rsidRPr="00713233" w:rsidRDefault="00836039" w:rsidP="001164A2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  <w:sz w:val="22"/>
              </w:rPr>
            </w:pPr>
            <w:r w:rsidRPr="00713233">
              <w:rPr>
                <w:rFonts w:ascii="Arial" w:eastAsia="Helvetica" w:hAnsi="Arial" w:cs="Arial"/>
                <w:b/>
                <w:bCs/>
                <w:color w:val="auto"/>
                <w:sz w:val="22"/>
              </w:rPr>
              <w:t>Knowledge and understanding</w:t>
            </w:r>
          </w:p>
        </w:tc>
        <w:tc>
          <w:tcPr>
            <w:tcW w:w="4677" w:type="dxa"/>
          </w:tcPr>
          <w:p w14:paraId="6DFD55D7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b/>
                <w:color w:val="auto"/>
                <w:sz w:val="22"/>
                <w:u w:val="single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 xml:space="preserve">Knowledge of and experience of supporting </w:t>
            </w:r>
            <w:r>
              <w:rPr>
                <w:rFonts w:ascii="Arial" w:hAnsi="Arial" w:cs="Arial"/>
                <w:color w:val="auto"/>
                <w:sz w:val="22"/>
              </w:rPr>
              <w:t>learners</w:t>
            </w:r>
            <w:r w:rsidRPr="00D92F78">
              <w:rPr>
                <w:rFonts w:ascii="Arial" w:hAnsi="Arial" w:cs="Arial"/>
                <w:color w:val="auto"/>
                <w:sz w:val="22"/>
              </w:rPr>
              <w:t xml:space="preserve"> into Further and Higher Education opportunities and employment and apprenticeships.</w:t>
            </w:r>
          </w:p>
          <w:p w14:paraId="2AD31DF4" w14:textId="77777777" w:rsidR="00836039" w:rsidRPr="00D92F78" w:rsidRDefault="00836039" w:rsidP="001164A2">
            <w:pPr>
              <w:rPr>
                <w:rFonts w:ascii="Helvetica" w:eastAsia="Helvetica" w:hAnsi="Helvetica"/>
                <w:color w:val="auto"/>
                <w:sz w:val="22"/>
                <w:lang w:val="en-GB" w:eastAsia="en-GB"/>
              </w:rPr>
            </w:pPr>
          </w:p>
        </w:tc>
        <w:tc>
          <w:tcPr>
            <w:tcW w:w="3374" w:type="dxa"/>
          </w:tcPr>
          <w:p w14:paraId="0030F56F" w14:textId="77777777" w:rsidR="00836039" w:rsidRPr="00D92F78" w:rsidRDefault="00836039" w:rsidP="001164A2">
            <w:pPr>
              <w:shd w:val="clear" w:color="auto" w:fill="FFFFFF"/>
              <w:spacing w:before="100" w:beforeAutospacing="1" w:after="100" w:afterAutospacing="1" w:line="260" w:lineRule="atLeast"/>
              <w:ind w:left="360"/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</w:p>
        </w:tc>
      </w:tr>
      <w:tr w:rsidR="00836039" w:rsidRPr="00713233" w14:paraId="5C4DC851" w14:textId="77777777" w:rsidTr="001164A2">
        <w:tc>
          <w:tcPr>
            <w:tcW w:w="2122" w:type="dxa"/>
            <w:shd w:val="clear" w:color="auto" w:fill="CAD2D5"/>
            <w:vAlign w:val="center"/>
          </w:tcPr>
          <w:p w14:paraId="62F1489B" w14:textId="77777777" w:rsidR="00836039" w:rsidRPr="00713233" w:rsidRDefault="00836039" w:rsidP="001164A2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  <w:sz w:val="22"/>
              </w:rPr>
            </w:pPr>
            <w:r w:rsidRPr="00713233">
              <w:rPr>
                <w:rFonts w:ascii="Arial" w:eastAsia="Helvetica" w:hAnsi="Arial" w:cs="Arial"/>
                <w:b/>
                <w:bCs/>
                <w:color w:val="auto"/>
                <w:sz w:val="22"/>
              </w:rPr>
              <w:t>Skills and aptitudes</w:t>
            </w:r>
          </w:p>
        </w:tc>
        <w:tc>
          <w:tcPr>
            <w:tcW w:w="4677" w:type="dxa"/>
          </w:tcPr>
          <w:p w14:paraId="5D7B48BC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 xml:space="preserve">Self-motivated, able to manage priorities and meet deadlines </w:t>
            </w:r>
          </w:p>
          <w:p w14:paraId="5DA239C0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</w:p>
          <w:p w14:paraId="338E5258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>Good inter-personal and team working skills</w:t>
            </w:r>
          </w:p>
          <w:p w14:paraId="75F9BA67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</w:p>
          <w:p w14:paraId="087109B7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 xml:space="preserve">Ability to develop effective working relationships with </w:t>
            </w:r>
            <w:r>
              <w:rPr>
                <w:rFonts w:ascii="Arial" w:hAnsi="Arial" w:cs="Arial"/>
                <w:color w:val="auto"/>
                <w:sz w:val="22"/>
              </w:rPr>
              <w:t>learners</w:t>
            </w:r>
            <w:r w:rsidRPr="00D92F78">
              <w:rPr>
                <w:rFonts w:ascii="Arial" w:hAnsi="Arial" w:cs="Arial"/>
                <w:color w:val="auto"/>
                <w:sz w:val="22"/>
              </w:rPr>
              <w:t>, colleagues and external stakeholders</w:t>
            </w:r>
          </w:p>
          <w:p w14:paraId="738E748A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</w:p>
          <w:p w14:paraId="3B19C1C7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>Ability to lead others through legislative changes</w:t>
            </w:r>
          </w:p>
          <w:p w14:paraId="662BBBA5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</w:p>
          <w:p w14:paraId="36CA864E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>Ability to produce accurate and clear professional reports and materials</w:t>
            </w:r>
          </w:p>
          <w:p w14:paraId="128F1E41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</w:p>
          <w:p w14:paraId="178854C5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 xml:space="preserve">Ability to solve problems and make appropriate decisions. </w:t>
            </w:r>
          </w:p>
          <w:p w14:paraId="6428C309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</w:p>
          <w:p w14:paraId="0ACF1653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 xml:space="preserve">Strong </w:t>
            </w:r>
            <w:proofErr w:type="spellStart"/>
            <w:r w:rsidRPr="00D92F78">
              <w:rPr>
                <w:rFonts w:ascii="Arial" w:hAnsi="Arial" w:cs="Arial"/>
                <w:color w:val="auto"/>
                <w:sz w:val="22"/>
              </w:rPr>
              <w:t>organisational</w:t>
            </w:r>
            <w:proofErr w:type="spellEnd"/>
            <w:r w:rsidRPr="00D92F78">
              <w:rPr>
                <w:rFonts w:ascii="Arial" w:hAnsi="Arial" w:cs="Arial"/>
                <w:color w:val="auto"/>
                <w:sz w:val="22"/>
              </w:rPr>
              <w:t xml:space="preserve"> skills with an eye for detail. </w:t>
            </w:r>
          </w:p>
          <w:p w14:paraId="459830C3" w14:textId="77777777" w:rsidR="00836039" w:rsidRPr="00D92F78" w:rsidRDefault="00836039" w:rsidP="001164A2">
            <w:pPr>
              <w:tabs>
                <w:tab w:val="left" w:pos="2520"/>
              </w:tabs>
              <w:rPr>
                <w:rFonts w:ascii="Arial" w:hAnsi="Arial" w:cs="Arial"/>
                <w:color w:val="auto"/>
                <w:sz w:val="22"/>
              </w:rPr>
            </w:pPr>
          </w:p>
          <w:p w14:paraId="7A939508" w14:textId="77777777" w:rsidR="00836039" w:rsidRPr="00D92F78" w:rsidRDefault="00836039" w:rsidP="001164A2">
            <w:pPr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>Good oral communication skills demonstrated in a wide range of situations with young people and adults</w:t>
            </w:r>
          </w:p>
          <w:p w14:paraId="0AC95F34" w14:textId="77777777" w:rsidR="00836039" w:rsidRDefault="00836039" w:rsidP="001164A2">
            <w:pPr>
              <w:rPr>
                <w:rFonts w:ascii="Arial" w:hAnsi="Arial" w:cs="Arial"/>
                <w:color w:val="auto"/>
                <w:sz w:val="22"/>
              </w:rPr>
            </w:pPr>
          </w:p>
          <w:p w14:paraId="6A55F4C7" w14:textId="77777777" w:rsidR="00836039" w:rsidRPr="00D92F78" w:rsidRDefault="00836039" w:rsidP="001164A2">
            <w:pPr>
              <w:rPr>
                <w:rFonts w:ascii="Arial" w:hAnsi="Arial" w:cs="Arial"/>
                <w:color w:val="auto"/>
                <w:sz w:val="22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t>Good IT skills</w:t>
            </w:r>
          </w:p>
          <w:p w14:paraId="7E9C5A8B" w14:textId="77777777" w:rsidR="00836039" w:rsidRPr="00D92F78" w:rsidRDefault="00836039" w:rsidP="001164A2">
            <w:pPr>
              <w:rPr>
                <w:rFonts w:ascii="Arial" w:eastAsia="Helvetica" w:hAnsi="Arial" w:cs="Arial"/>
                <w:color w:val="auto"/>
                <w:sz w:val="22"/>
                <w:lang w:val="en-GB" w:eastAsia="en-GB"/>
              </w:rPr>
            </w:pPr>
          </w:p>
          <w:p w14:paraId="4F4A880C" w14:textId="77777777" w:rsidR="00836039" w:rsidRPr="00D92F78" w:rsidRDefault="00836039" w:rsidP="001164A2">
            <w:pPr>
              <w:rPr>
                <w:rFonts w:ascii="Helvetica" w:eastAsia="Helvetica" w:hAnsi="Helvetica"/>
                <w:bCs/>
                <w:color w:val="auto"/>
                <w:sz w:val="22"/>
                <w:lang w:val="en-GB"/>
              </w:rPr>
            </w:pPr>
            <w:r>
              <w:rPr>
                <w:rFonts w:ascii="Helvetica" w:eastAsia="Helvetica" w:hAnsi="Helvetica"/>
                <w:bCs/>
                <w:color w:val="auto"/>
                <w:sz w:val="22"/>
                <w:lang w:val="en-GB"/>
              </w:rPr>
              <w:t xml:space="preserve">Ability and willingness to work flexible when required to support external events </w:t>
            </w:r>
          </w:p>
        </w:tc>
        <w:tc>
          <w:tcPr>
            <w:tcW w:w="3374" w:type="dxa"/>
          </w:tcPr>
          <w:p w14:paraId="79521071" w14:textId="77777777" w:rsidR="00836039" w:rsidRPr="00D92F78" w:rsidRDefault="00836039" w:rsidP="001164A2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D92F78">
              <w:rPr>
                <w:rFonts w:ascii="Arial" w:hAnsi="Arial" w:cs="Arial"/>
                <w:color w:val="auto"/>
                <w:sz w:val="22"/>
              </w:rPr>
              <w:lastRenderedPageBreak/>
              <w:t>Effective research skills</w:t>
            </w:r>
          </w:p>
        </w:tc>
      </w:tr>
      <w:tr w:rsidR="00836039" w:rsidRPr="00713233" w14:paraId="2D86822B" w14:textId="77777777" w:rsidTr="001164A2">
        <w:trPr>
          <w:trHeight w:val="1058"/>
        </w:trPr>
        <w:tc>
          <w:tcPr>
            <w:tcW w:w="2122" w:type="dxa"/>
            <w:shd w:val="clear" w:color="auto" w:fill="CAD2D5"/>
            <w:vAlign w:val="center"/>
          </w:tcPr>
          <w:p w14:paraId="2F0AC2A3" w14:textId="77777777" w:rsidR="00836039" w:rsidRPr="00713233" w:rsidRDefault="00836039" w:rsidP="001164A2">
            <w:pPr>
              <w:autoSpaceDE w:val="0"/>
              <w:autoSpaceDN w:val="0"/>
              <w:adjustRightInd w:val="0"/>
              <w:jc w:val="center"/>
              <w:rPr>
                <w:rFonts w:ascii="Arial" w:eastAsia="Helvetica" w:hAnsi="Arial" w:cs="Arial"/>
                <w:b/>
                <w:bCs/>
                <w:color w:val="auto"/>
                <w:sz w:val="22"/>
              </w:rPr>
            </w:pPr>
            <w:r w:rsidRPr="00713233">
              <w:rPr>
                <w:rFonts w:ascii="Arial" w:eastAsia="Helvetica" w:hAnsi="Arial" w:cs="Arial"/>
                <w:b/>
                <w:bCs/>
                <w:color w:val="auto"/>
                <w:sz w:val="22"/>
              </w:rPr>
              <w:t>Special Requirements</w:t>
            </w:r>
          </w:p>
        </w:tc>
        <w:tc>
          <w:tcPr>
            <w:tcW w:w="4677" w:type="dxa"/>
          </w:tcPr>
          <w:p w14:paraId="4AD9C0AE" w14:textId="77777777" w:rsidR="00836039" w:rsidRPr="00D92F78" w:rsidRDefault="00836039" w:rsidP="001164A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</w:pPr>
            <w:r w:rsidRPr="00D92F78"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  <w:t>Enhanced DBS clearance</w:t>
            </w:r>
          </w:p>
          <w:p w14:paraId="1EC1A868" w14:textId="77777777" w:rsidR="00836039" w:rsidRPr="00D92F78" w:rsidRDefault="00836039" w:rsidP="001164A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</w:pPr>
          </w:p>
          <w:p w14:paraId="0666656B" w14:textId="77777777" w:rsidR="00836039" w:rsidRDefault="00836039" w:rsidP="001164A2">
            <w:pPr>
              <w:autoSpaceDE w:val="0"/>
              <w:autoSpaceDN w:val="0"/>
              <w:adjustRightInd w:val="0"/>
              <w:spacing w:after="11" w:line="242" w:lineRule="auto"/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</w:pPr>
            <w:r w:rsidRPr="00D92F78"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  <w:t>Compliance with all College and Trust policies</w:t>
            </w:r>
          </w:p>
          <w:p w14:paraId="214D5FDD" w14:textId="77777777" w:rsidR="00836039" w:rsidRPr="00D92F78" w:rsidRDefault="00836039" w:rsidP="001164A2">
            <w:pPr>
              <w:autoSpaceDE w:val="0"/>
              <w:autoSpaceDN w:val="0"/>
              <w:adjustRightInd w:val="0"/>
              <w:spacing w:after="11" w:line="242" w:lineRule="auto"/>
              <w:rPr>
                <w:rFonts w:ascii="Arial" w:hAnsi="Arial" w:cs="Arial"/>
                <w:color w:val="auto"/>
                <w:sz w:val="22"/>
                <w:bdr w:val="none" w:sz="0" w:space="0" w:color="auto" w:frame="1"/>
              </w:rPr>
            </w:pPr>
          </w:p>
          <w:p w14:paraId="30635849" w14:textId="77777777" w:rsidR="00836039" w:rsidRPr="00D92F78" w:rsidRDefault="00836039" w:rsidP="001164A2">
            <w:pPr>
              <w:autoSpaceDE w:val="0"/>
              <w:autoSpaceDN w:val="0"/>
              <w:adjustRightInd w:val="0"/>
              <w:spacing w:after="11" w:line="242" w:lineRule="auto"/>
              <w:rPr>
                <w:rFonts w:ascii="Arial" w:hAnsi="Arial" w:cs="Arial"/>
                <w:color w:val="auto"/>
                <w:sz w:val="22"/>
                <w:bdr w:val="none" w:sz="0" w:space="0" w:color="auto" w:frame="1"/>
              </w:rPr>
            </w:pPr>
            <w:r w:rsidRPr="00D92F78">
              <w:rPr>
                <w:rFonts w:ascii="Arial" w:hAnsi="Arial" w:cs="Arial"/>
                <w:color w:val="auto"/>
                <w:sz w:val="22"/>
                <w:bdr w:val="none" w:sz="0" w:space="0" w:color="auto" w:frame="1"/>
              </w:rPr>
              <w:t>The implementation of equal opportunities practice.</w:t>
            </w:r>
          </w:p>
          <w:p w14:paraId="6E3EA86E" w14:textId="77777777" w:rsidR="00836039" w:rsidRPr="00D92F78" w:rsidRDefault="00836039" w:rsidP="001164A2">
            <w:pPr>
              <w:autoSpaceDE w:val="0"/>
              <w:autoSpaceDN w:val="0"/>
              <w:adjustRightInd w:val="0"/>
              <w:spacing w:after="11" w:line="242" w:lineRule="auto"/>
              <w:rPr>
                <w:rFonts w:ascii="Arial" w:hAnsi="Arial" w:cs="Arial"/>
                <w:color w:val="auto"/>
                <w:sz w:val="22"/>
                <w:bdr w:val="none" w:sz="0" w:space="0" w:color="auto" w:frame="1"/>
              </w:rPr>
            </w:pPr>
          </w:p>
          <w:p w14:paraId="74D081D6" w14:textId="77777777" w:rsidR="00836039" w:rsidRPr="00D92F78" w:rsidRDefault="00836039" w:rsidP="001164A2">
            <w:pPr>
              <w:autoSpaceDE w:val="0"/>
              <w:autoSpaceDN w:val="0"/>
              <w:adjustRightInd w:val="0"/>
              <w:spacing w:after="11" w:line="242" w:lineRule="auto"/>
              <w:rPr>
                <w:rFonts w:ascii="Arial" w:hAnsi="Arial" w:cs="Arial"/>
                <w:color w:val="auto"/>
                <w:sz w:val="22"/>
                <w:bdr w:val="none" w:sz="0" w:space="0" w:color="auto" w:frame="1"/>
              </w:rPr>
            </w:pPr>
            <w:r w:rsidRPr="00D92F78">
              <w:rPr>
                <w:rFonts w:ascii="Arial" w:hAnsi="Arial" w:cs="Arial"/>
                <w:color w:val="auto"/>
                <w:sz w:val="22"/>
                <w:bdr w:val="none" w:sz="0" w:space="0" w:color="auto" w:frame="1"/>
              </w:rPr>
              <w:t>Promoting the stated aims and policies.</w:t>
            </w:r>
          </w:p>
          <w:p w14:paraId="7E11F4EF" w14:textId="77777777" w:rsidR="00836039" w:rsidRPr="00D92F78" w:rsidRDefault="00836039" w:rsidP="001164A2">
            <w:pPr>
              <w:autoSpaceDE w:val="0"/>
              <w:autoSpaceDN w:val="0"/>
              <w:adjustRightInd w:val="0"/>
              <w:spacing w:after="11" w:line="242" w:lineRule="auto"/>
              <w:rPr>
                <w:rFonts w:ascii="Arial" w:hAnsi="Arial" w:cs="Arial"/>
                <w:color w:val="auto"/>
                <w:sz w:val="22"/>
                <w:bdr w:val="none" w:sz="0" w:space="0" w:color="auto" w:frame="1"/>
              </w:rPr>
            </w:pPr>
          </w:p>
          <w:p w14:paraId="11EE8151" w14:textId="77777777" w:rsidR="00836039" w:rsidRPr="00D92F78" w:rsidRDefault="00836039" w:rsidP="001164A2">
            <w:pPr>
              <w:autoSpaceDE w:val="0"/>
              <w:autoSpaceDN w:val="0"/>
              <w:adjustRightInd w:val="0"/>
              <w:spacing w:after="11" w:line="242" w:lineRule="auto"/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</w:pPr>
            <w:r w:rsidRPr="00D92F78"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  <w:t>Commitment to continued professional development</w:t>
            </w:r>
          </w:p>
          <w:p w14:paraId="05E3CA16" w14:textId="77777777" w:rsidR="00836039" w:rsidRPr="00D92F78" w:rsidRDefault="00836039" w:rsidP="001164A2">
            <w:pPr>
              <w:autoSpaceDE w:val="0"/>
              <w:autoSpaceDN w:val="0"/>
              <w:adjustRightInd w:val="0"/>
              <w:spacing w:after="11" w:line="242" w:lineRule="auto"/>
              <w:rPr>
                <w:rFonts w:ascii="Arial" w:hAnsi="Arial" w:cs="Arial"/>
                <w:color w:val="auto"/>
                <w:sz w:val="22"/>
                <w:bdr w:val="none" w:sz="0" w:space="0" w:color="auto" w:frame="1"/>
              </w:rPr>
            </w:pPr>
          </w:p>
          <w:p w14:paraId="0ECC5050" w14:textId="77777777" w:rsidR="00836039" w:rsidRPr="00D92F78" w:rsidRDefault="00836039" w:rsidP="001164A2">
            <w:pPr>
              <w:autoSpaceDE w:val="0"/>
              <w:autoSpaceDN w:val="0"/>
              <w:adjustRightInd w:val="0"/>
              <w:spacing w:after="11" w:line="242" w:lineRule="auto"/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</w:pPr>
            <w:r w:rsidRPr="00D92F78"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  <w:t>Commitment to the safeguarding and promotion of the welfare and success of children and vulnerable adults</w:t>
            </w:r>
          </w:p>
          <w:p w14:paraId="4F31C7E1" w14:textId="77777777" w:rsidR="00836039" w:rsidRPr="00D92F78" w:rsidRDefault="00836039" w:rsidP="001164A2">
            <w:pPr>
              <w:autoSpaceDE w:val="0"/>
              <w:autoSpaceDN w:val="0"/>
              <w:adjustRightInd w:val="0"/>
              <w:spacing w:after="11" w:line="242" w:lineRule="auto"/>
              <w:rPr>
                <w:rFonts w:ascii="Arial" w:hAnsi="Arial" w:cs="Arial"/>
                <w:color w:val="auto"/>
                <w:sz w:val="22"/>
                <w:bdr w:val="none" w:sz="0" w:space="0" w:color="auto" w:frame="1"/>
              </w:rPr>
            </w:pPr>
          </w:p>
          <w:p w14:paraId="43CDF321" w14:textId="77777777" w:rsidR="00836039" w:rsidRPr="00D92F78" w:rsidRDefault="00836039" w:rsidP="001164A2">
            <w:pPr>
              <w:rPr>
                <w:rFonts w:ascii="Arial" w:eastAsia="Helvetica" w:hAnsi="Arial" w:cs="Arial"/>
                <w:color w:val="auto"/>
                <w:sz w:val="22"/>
                <w:lang w:val="en-GB"/>
              </w:rPr>
            </w:pPr>
            <w:r w:rsidRPr="00D92F78"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  <w:t xml:space="preserve">Willingness to contribute to </w:t>
            </w:r>
            <w:proofErr w:type="gramStart"/>
            <w:r w:rsidRPr="00D92F78"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  <w:t>College</w:t>
            </w:r>
            <w:proofErr w:type="gramEnd"/>
            <w:r w:rsidRPr="00D92F78">
              <w:rPr>
                <w:rFonts w:ascii="Arial" w:hAnsi="Arial" w:cs="Arial"/>
                <w:bCs/>
                <w:color w:val="auto"/>
                <w:sz w:val="22"/>
                <w:bdr w:val="none" w:sz="0" w:space="0" w:color="auto" w:frame="1"/>
              </w:rPr>
              <w:t xml:space="preserve"> life beyond his/her subject area.</w:t>
            </w:r>
          </w:p>
        </w:tc>
        <w:tc>
          <w:tcPr>
            <w:tcW w:w="3374" w:type="dxa"/>
          </w:tcPr>
          <w:p w14:paraId="4EF52483" w14:textId="77777777" w:rsidR="00836039" w:rsidRPr="00713233" w:rsidRDefault="00836039" w:rsidP="001164A2">
            <w:pPr>
              <w:shd w:val="clear" w:color="auto" w:fill="FFFFFF"/>
              <w:spacing w:before="100" w:beforeAutospacing="1" w:after="100" w:afterAutospacing="1" w:line="260" w:lineRule="atLeast"/>
              <w:ind w:left="360"/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</w:p>
        </w:tc>
      </w:tr>
    </w:tbl>
    <w:p w14:paraId="1C3C7787" w14:textId="77777777" w:rsidR="00836039" w:rsidRDefault="00836039" w:rsidP="00836039">
      <w:pPr>
        <w:rPr>
          <w:rFonts w:ascii="Arial" w:eastAsiaTheme="minorHAnsi" w:hAnsi="Arial" w:cs="Arial"/>
          <w:color w:val="auto"/>
          <w:sz w:val="28"/>
          <w:szCs w:val="28"/>
        </w:rPr>
      </w:pPr>
    </w:p>
    <w:p w14:paraId="10820A7E" w14:textId="77777777" w:rsidR="00B90D49" w:rsidRDefault="00B90D49"/>
    <w:sectPr w:rsidR="00B90D49" w:rsidSect="00AE3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39"/>
    <w:rsid w:val="00836039"/>
    <w:rsid w:val="00B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44D5"/>
  <w15:chartTrackingRefBased/>
  <w15:docId w15:val="{14DC1062-457B-4EBC-B1A1-06CA0E90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6039"/>
    <w:pPr>
      <w:spacing w:after="0" w:line="240" w:lineRule="auto"/>
    </w:pPr>
    <w:rPr>
      <w:rFonts w:eastAsiaTheme="minorEastAsia"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3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3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9" ma:contentTypeDescription="Create a new document." ma:contentTypeScope="" ma:versionID="49893178cc3e01c14321fbf0c827a373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8caee599bb0b7db10982bef8438b4fee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E8CE9C-3C6F-4E6E-93B5-A1D17237C3A5}"/>
</file>

<file path=customXml/itemProps2.xml><?xml version="1.0" encoding="utf-8"?>
<ds:datastoreItem xmlns:ds="http://schemas.openxmlformats.org/officeDocument/2006/customXml" ds:itemID="{A095C799-1602-47EC-ABC8-B1DF2E1D343A}"/>
</file>

<file path=customXml/itemProps3.xml><?xml version="1.0" encoding="utf-8"?>
<ds:datastoreItem xmlns:ds="http://schemas.openxmlformats.org/officeDocument/2006/customXml" ds:itemID="{D16D2D0D-C305-4E3C-B68C-3FB5C705A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>Solihull Sixth Form College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Haleema Mirza</dc:creator>
  <cp:keywords/>
  <dc:description/>
  <cp:lastModifiedBy>Haleema Mirza</cp:lastModifiedBy>
  <cp:revision>1</cp:revision>
  <dcterms:created xsi:type="dcterms:W3CDTF">2023-09-14T09:24:00Z</dcterms:created>
  <dcterms:modified xsi:type="dcterms:W3CDTF">2023-09-14T09:25:00Z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</Properties>
</file>