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72600" w14:textId="77777777" w:rsidR="005C71FC" w:rsidRPr="00B52997" w:rsidRDefault="005C71FC" w:rsidP="00B408E4">
      <w:pPr>
        <w:jc w:val="center"/>
        <w:rPr>
          <w:rFonts w:ascii="Gill Sans MT" w:hAnsi="Gill Sans MT" w:cs="Arial"/>
          <w:b/>
          <w:sz w:val="24"/>
          <w:szCs w:val="24"/>
        </w:rPr>
      </w:pPr>
    </w:p>
    <w:p w14:paraId="4269A8BD" w14:textId="77777777" w:rsidR="005C71FC" w:rsidRPr="00B52997" w:rsidRDefault="005C71FC" w:rsidP="00B408E4">
      <w:pPr>
        <w:jc w:val="center"/>
        <w:rPr>
          <w:rFonts w:ascii="Gill Sans MT" w:hAnsi="Gill Sans MT" w:cs="Arial"/>
          <w:b/>
          <w:sz w:val="24"/>
          <w:szCs w:val="24"/>
        </w:rPr>
      </w:pPr>
    </w:p>
    <w:p w14:paraId="6A7B3339" w14:textId="77777777" w:rsidR="005C71FC" w:rsidRPr="00B52997" w:rsidRDefault="005C71FC" w:rsidP="005C71FC">
      <w:pPr>
        <w:jc w:val="center"/>
        <w:rPr>
          <w:rFonts w:ascii="Gill Sans MT" w:hAnsi="Gill Sans MT" w:cs="Arial"/>
          <w:b/>
          <w:sz w:val="24"/>
        </w:rPr>
      </w:pPr>
    </w:p>
    <w:p w14:paraId="13690660" w14:textId="77777777" w:rsidR="005C71FC" w:rsidRPr="00B52997" w:rsidRDefault="005C71FC" w:rsidP="005C71FC">
      <w:pPr>
        <w:jc w:val="center"/>
        <w:rPr>
          <w:rFonts w:ascii="Gill Sans MT" w:hAnsi="Gill Sans MT" w:cs="Arial"/>
          <w:b/>
          <w:sz w:val="24"/>
        </w:rPr>
      </w:pPr>
    </w:p>
    <w:p w14:paraId="3F263D3C" w14:textId="77777777" w:rsidR="005C71FC" w:rsidRPr="00B52997" w:rsidRDefault="005C71FC" w:rsidP="005C71FC">
      <w:pPr>
        <w:widowControl w:val="0"/>
        <w:jc w:val="center"/>
        <w:rPr>
          <w:rFonts w:ascii="Gill Sans MT" w:hAnsi="Gill Sans MT" w:cs="Arial"/>
          <w:snapToGrid w:val="0"/>
        </w:rPr>
      </w:pPr>
    </w:p>
    <w:p w14:paraId="3907EEA7" w14:textId="77777777" w:rsidR="005C71FC" w:rsidRPr="00B52997" w:rsidRDefault="005C71FC" w:rsidP="005C71FC">
      <w:pPr>
        <w:widowControl w:val="0"/>
        <w:jc w:val="center"/>
        <w:rPr>
          <w:rFonts w:ascii="Gill Sans MT" w:hAnsi="Gill Sans MT" w:cs="Arial"/>
          <w:snapToGrid w:val="0"/>
        </w:rPr>
      </w:pPr>
    </w:p>
    <w:p w14:paraId="005B5DEE" w14:textId="77777777" w:rsidR="005C71FC" w:rsidRPr="00B52997" w:rsidRDefault="005C71FC" w:rsidP="005C71FC">
      <w:pPr>
        <w:widowControl w:val="0"/>
        <w:jc w:val="center"/>
        <w:rPr>
          <w:rFonts w:ascii="Gill Sans MT" w:hAnsi="Gill Sans MT" w:cs="Arial"/>
          <w:snapToGrid w:val="0"/>
        </w:rPr>
      </w:pPr>
    </w:p>
    <w:p w14:paraId="4C2F1E18" w14:textId="77777777" w:rsidR="005C71FC" w:rsidRPr="00B52997" w:rsidRDefault="005C71FC" w:rsidP="005C71FC">
      <w:pPr>
        <w:widowControl w:val="0"/>
        <w:jc w:val="center"/>
        <w:rPr>
          <w:rFonts w:ascii="Gill Sans MT" w:hAnsi="Gill Sans MT" w:cs="Arial"/>
          <w:snapToGrid w:val="0"/>
        </w:rPr>
      </w:pPr>
    </w:p>
    <w:p w14:paraId="46A2661F" w14:textId="77777777" w:rsidR="005C71FC" w:rsidRPr="00B52997" w:rsidRDefault="00EB5F18" w:rsidP="005C71FC">
      <w:pPr>
        <w:widowControl w:val="0"/>
        <w:jc w:val="center"/>
        <w:rPr>
          <w:rFonts w:ascii="Gill Sans MT" w:hAnsi="Gill Sans MT" w:cs="Arial"/>
          <w:snapToGrid w:val="0"/>
        </w:rPr>
      </w:pPr>
      <w:r w:rsidRPr="00EB5F18">
        <w:rPr>
          <w:rFonts w:ascii="Gill Sans MT" w:hAnsi="Gill Sans MT" w:cs="Arial"/>
          <w:noProof/>
          <w:snapToGrid w:val="0"/>
          <w:lang w:val="en-GB"/>
        </w:rPr>
        <w:drawing>
          <wp:inline distT="0" distB="0" distL="0" distR="0" wp14:anchorId="162A6D02" wp14:editId="74A4A63D">
            <wp:extent cx="5486400" cy="2008336"/>
            <wp:effectExtent l="0" t="0" r="0" b="0"/>
            <wp:docPr id="2" name="Picture 2" descr="T:\Prep School\Active Documents\CREST\Aldenham Prep School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ep School\Active Documents\CREST\Aldenham Prep School Logo 20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2008336"/>
                    </a:xfrm>
                    <a:prstGeom prst="rect">
                      <a:avLst/>
                    </a:prstGeom>
                    <a:noFill/>
                    <a:ln>
                      <a:noFill/>
                    </a:ln>
                  </pic:spPr>
                </pic:pic>
              </a:graphicData>
            </a:graphic>
          </wp:inline>
        </w:drawing>
      </w:r>
    </w:p>
    <w:p w14:paraId="5F348E99" w14:textId="77777777" w:rsidR="005C71FC" w:rsidRPr="00B52997" w:rsidRDefault="005C71FC" w:rsidP="005C71FC">
      <w:pPr>
        <w:widowControl w:val="0"/>
        <w:jc w:val="center"/>
        <w:rPr>
          <w:rFonts w:ascii="Gill Sans MT" w:hAnsi="Gill Sans MT" w:cs="Arial"/>
          <w:snapToGrid w:val="0"/>
        </w:rPr>
      </w:pPr>
    </w:p>
    <w:p w14:paraId="7E4F6D87" w14:textId="77777777" w:rsidR="005C71FC" w:rsidRPr="00B52997" w:rsidRDefault="005C71FC" w:rsidP="005C71FC">
      <w:pPr>
        <w:widowControl w:val="0"/>
        <w:jc w:val="center"/>
        <w:rPr>
          <w:rFonts w:ascii="Gill Sans MT" w:hAnsi="Gill Sans MT" w:cs="Arial"/>
          <w:snapToGrid w:val="0"/>
        </w:rPr>
      </w:pPr>
    </w:p>
    <w:p w14:paraId="4829CE1A" w14:textId="77777777" w:rsidR="005C71FC" w:rsidRPr="00B52997" w:rsidRDefault="005C71FC" w:rsidP="005C71FC">
      <w:pPr>
        <w:widowControl w:val="0"/>
        <w:jc w:val="center"/>
        <w:rPr>
          <w:rFonts w:ascii="Gill Sans MT" w:hAnsi="Gill Sans MT" w:cs="Arial"/>
          <w:snapToGrid w:val="0"/>
        </w:rPr>
      </w:pPr>
    </w:p>
    <w:p w14:paraId="06D4913E" w14:textId="77777777" w:rsidR="005C71FC" w:rsidRPr="00B52997" w:rsidRDefault="005C71FC" w:rsidP="005C71FC">
      <w:pPr>
        <w:widowControl w:val="0"/>
        <w:jc w:val="center"/>
        <w:rPr>
          <w:rFonts w:ascii="Gill Sans MT" w:hAnsi="Gill Sans MT" w:cs="Arial"/>
          <w:snapToGrid w:val="0"/>
        </w:rPr>
      </w:pPr>
    </w:p>
    <w:p w14:paraId="23D4AA2D" w14:textId="77777777" w:rsidR="005C71FC" w:rsidRPr="001F75EC" w:rsidRDefault="005C71FC" w:rsidP="005C71FC">
      <w:pPr>
        <w:widowControl w:val="0"/>
        <w:jc w:val="center"/>
        <w:rPr>
          <w:rFonts w:ascii="Verdana" w:hAnsi="Verdana" w:cs="Arial"/>
          <w:b/>
          <w:bCs/>
          <w:snapToGrid w:val="0"/>
          <w:sz w:val="36"/>
          <w:szCs w:val="36"/>
        </w:rPr>
      </w:pPr>
      <w:r w:rsidRPr="001F75EC">
        <w:rPr>
          <w:rFonts w:ascii="Verdana" w:hAnsi="Verdana" w:cs="Arial"/>
          <w:b/>
          <w:bCs/>
          <w:sz w:val="36"/>
          <w:szCs w:val="36"/>
        </w:rPr>
        <w:t xml:space="preserve">Aldenham </w:t>
      </w:r>
      <w:r w:rsidR="00040CB5" w:rsidRPr="001F75EC">
        <w:rPr>
          <w:rFonts w:ascii="Verdana" w:hAnsi="Verdana" w:cs="Arial"/>
          <w:b/>
          <w:bCs/>
          <w:sz w:val="36"/>
          <w:szCs w:val="36"/>
        </w:rPr>
        <w:t xml:space="preserve">Prep </w:t>
      </w:r>
      <w:r w:rsidRPr="001F75EC">
        <w:rPr>
          <w:rFonts w:ascii="Verdana" w:hAnsi="Verdana" w:cs="Arial"/>
          <w:b/>
          <w:bCs/>
          <w:sz w:val="36"/>
          <w:szCs w:val="36"/>
        </w:rPr>
        <w:t>School</w:t>
      </w:r>
    </w:p>
    <w:p w14:paraId="30915218" w14:textId="77777777" w:rsidR="00523020" w:rsidRPr="001F75EC" w:rsidRDefault="00523020" w:rsidP="005C71FC">
      <w:pPr>
        <w:widowControl w:val="0"/>
        <w:jc w:val="center"/>
        <w:rPr>
          <w:rFonts w:ascii="Verdana" w:hAnsi="Verdana" w:cs="Arial"/>
          <w:b/>
          <w:bCs/>
          <w:snapToGrid w:val="0"/>
          <w:sz w:val="36"/>
          <w:szCs w:val="36"/>
        </w:rPr>
      </w:pPr>
    </w:p>
    <w:p w14:paraId="010C0A73" w14:textId="01D6BE09" w:rsidR="005C71FC" w:rsidRPr="001F75EC" w:rsidRDefault="002327BD" w:rsidP="001F75EC">
      <w:pPr>
        <w:widowControl w:val="0"/>
        <w:jc w:val="center"/>
        <w:rPr>
          <w:rFonts w:ascii="Verdana" w:hAnsi="Verdana" w:cs="Arial"/>
          <w:b/>
          <w:bCs/>
          <w:snapToGrid w:val="0"/>
          <w:sz w:val="36"/>
          <w:szCs w:val="36"/>
        </w:rPr>
      </w:pPr>
      <w:r w:rsidRPr="001F75EC">
        <w:rPr>
          <w:rFonts w:ascii="Verdana" w:hAnsi="Verdana" w:cs="Arial"/>
          <w:b/>
          <w:bCs/>
          <w:snapToGrid w:val="0"/>
          <w:sz w:val="36"/>
          <w:szCs w:val="36"/>
        </w:rPr>
        <w:t>Early Years Practitioner</w:t>
      </w:r>
    </w:p>
    <w:p w14:paraId="264517C4" w14:textId="43AD9265" w:rsidR="001F75EC" w:rsidRPr="001F75EC" w:rsidRDefault="001F75EC" w:rsidP="001F75EC">
      <w:pPr>
        <w:widowControl w:val="0"/>
        <w:jc w:val="center"/>
        <w:rPr>
          <w:rFonts w:ascii="Verdana" w:hAnsi="Verdana" w:cs="Arial"/>
          <w:b/>
          <w:bCs/>
          <w:snapToGrid w:val="0"/>
          <w:sz w:val="36"/>
          <w:szCs w:val="36"/>
        </w:rPr>
      </w:pPr>
    </w:p>
    <w:p w14:paraId="74D61583" w14:textId="77777777" w:rsidR="001F75EC" w:rsidRPr="001F75EC" w:rsidRDefault="001F75EC" w:rsidP="001F75EC">
      <w:pPr>
        <w:widowControl w:val="0"/>
        <w:jc w:val="center"/>
        <w:rPr>
          <w:rFonts w:ascii="Verdana" w:hAnsi="Verdana" w:cs="Arial"/>
          <w:b/>
          <w:sz w:val="36"/>
          <w:szCs w:val="36"/>
        </w:rPr>
      </w:pPr>
    </w:p>
    <w:p w14:paraId="45F99AC5" w14:textId="77777777" w:rsidR="005C71FC" w:rsidRPr="001F75EC" w:rsidRDefault="005C71FC" w:rsidP="005C71FC">
      <w:pPr>
        <w:jc w:val="center"/>
        <w:rPr>
          <w:rFonts w:ascii="Verdana" w:hAnsi="Verdana" w:cs="Arial"/>
          <w:b/>
          <w:sz w:val="36"/>
          <w:szCs w:val="36"/>
        </w:rPr>
      </w:pPr>
    </w:p>
    <w:p w14:paraId="13B34BDD" w14:textId="2E54B3E5" w:rsidR="005C71FC" w:rsidRPr="001F75EC" w:rsidRDefault="002327BD" w:rsidP="005C71FC">
      <w:pPr>
        <w:pStyle w:val="Heading1"/>
        <w:jc w:val="center"/>
        <w:rPr>
          <w:rFonts w:ascii="Verdana" w:hAnsi="Verdana" w:cs="Arial"/>
          <w:sz w:val="36"/>
          <w:szCs w:val="36"/>
        </w:rPr>
      </w:pPr>
      <w:r w:rsidRPr="001F75EC">
        <w:rPr>
          <w:rFonts w:ascii="Verdana" w:hAnsi="Verdana" w:cs="Arial"/>
          <w:sz w:val="36"/>
          <w:szCs w:val="36"/>
        </w:rPr>
        <w:t xml:space="preserve">April </w:t>
      </w:r>
      <w:r w:rsidR="00D57319" w:rsidRPr="001F75EC">
        <w:rPr>
          <w:rFonts w:ascii="Verdana" w:hAnsi="Verdana" w:cs="Arial"/>
          <w:sz w:val="36"/>
          <w:szCs w:val="36"/>
        </w:rPr>
        <w:t>2</w:t>
      </w:r>
      <w:r w:rsidR="00E40D46" w:rsidRPr="001F75EC">
        <w:rPr>
          <w:rFonts w:ascii="Verdana" w:hAnsi="Verdana" w:cs="Arial"/>
          <w:sz w:val="36"/>
          <w:szCs w:val="36"/>
        </w:rPr>
        <w:t>021</w:t>
      </w:r>
    </w:p>
    <w:p w14:paraId="6072297C" w14:textId="77777777" w:rsidR="00057E70" w:rsidRPr="005E51FD" w:rsidRDefault="00057E70" w:rsidP="00057E70">
      <w:pPr>
        <w:rPr>
          <w:rFonts w:ascii="Verdana" w:hAnsi="Verdana" w:cs="Arial"/>
          <w:sz w:val="22"/>
          <w:szCs w:val="22"/>
        </w:rPr>
      </w:pPr>
    </w:p>
    <w:p w14:paraId="16AE6FD6" w14:textId="77777777" w:rsidR="00057E70" w:rsidRPr="00301296" w:rsidRDefault="00057E70" w:rsidP="00057E70">
      <w:pPr>
        <w:rPr>
          <w:rFonts w:ascii="Arial" w:hAnsi="Arial" w:cs="Arial"/>
          <w:sz w:val="22"/>
          <w:szCs w:val="22"/>
        </w:rPr>
      </w:pPr>
    </w:p>
    <w:p w14:paraId="3D052CE6" w14:textId="77777777" w:rsidR="00057E70" w:rsidRPr="00301296" w:rsidRDefault="00057E70" w:rsidP="00057E70">
      <w:pPr>
        <w:rPr>
          <w:rFonts w:ascii="Arial" w:hAnsi="Arial" w:cs="Arial"/>
          <w:sz w:val="22"/>
          <w:szCs w:val="22"/>
        </w:rPr>
      </w:pPr>
    </w:p>
    <w:p w14:paraId="0A984A53" w14:textId="77777777" w:rsidR="00EB5F18" w:rsidRPr="00301296" w:rsidRDefault="00EB5F18" w:rsidP="00EB5F18">
      <w:pPr>
        <w:rPr>
          <w:rFonts w:ascii="Arial" w:hAnsi="Arial" w:cs="Arial"/>
          <w:sz w:val="22"/>
          <w:szCs w:val="22"/>
        </w:rPr>
      </w:pPr>
    </w:p>
    <w:p w14:paraId="0F6812AB" w14:textId="77777777" w:rsidR="005C71FC" w:rsidRPr="00301296" w:rsidRDefault="005C71FC" w:rsidP="00B408E4">
      <w:pPr>
        <w:jc w:val="center"/>
        <w:rPr>
          <w:rFonts w:ascii="Arial" w:hAnsi="Arial" w:cs="Arial"/>
          <w:b/>
          <w:sz w:val="22"/>
          <w:szCs w:val="22"/>
        </w:rPr>
      </w:pPr>
    </w:p>
    <w:p w14:paraId="26A0ECA9" w14:textId="77777777" w:rsidR="005C71FC" w:rsidRPr="00301296" w:rsidRDefault="005C71FC" w:rsidP="00B408E4">
      <w:pPr>
        <w:jc w:val="center"/>
        <w:rPr>
          <w:rFonts w:ascii="Arial" w:hAnsi="Arial" w:cs="Arial"/>
          <w:b/>
          <w:sz w:val="22"/>
          <w:szCs w:val="22"/>
        </w:rPr>
      </w:pPr>
    </w:p>
    <w:p w14:paraId="534DCEDE" w14:textId="77777777" w:rsidR="00301296" w:rsidRDefault="00301296" w:rsidP="00EB5F18">
      <w:pPr>
        <w:widowControl w:val="0"/>
        <w:jc w:val="center"/>
        <w:rPr>
          <w:rFonts w:ascii="Arial" w:hAnsi="Arial" w:cs="Arial"/>
          <w:b/>
          <w:sz w:val="22"/>
          <w:szCs w:val="22"/>
        </w:rPr>
      </w:pPr>
    </w:p>
    <w:p w14:paraId="7DCD7BF9" w14:textId="77777777" w:rsidR="005E51FD" w:rsidRDefault="005E51FD" w:rsidP="00616D93">
      <w:pPr>
        <w:widowControl w:val="0"/>
        <w:rPr>
          <w:rFonts w:ascii="Verdana" w:hAnsi="Verdana" w:cs="Arial"/>
          <w:b/>
        </w:rPr>
      </w:pPr>
    </w:p>
    <w:p w14:paraId="3380276C" w14:textId="77777777" w:rsidR="005E51FD" w:rsidRDefault="005E51FD" w:rsidP="00616D93">
      <w:pPr>
        <w:widowControl w:val="0"/>
        <w:rPr>
          <w:rFonts w:ascii="Verdana" w:hAnsi="Verdana" w:cs="Arial"/>
          <w:b/>
        </w:rPr>
      </w:pPr>
    </w:p>
    <w:p w14:paraId="6633D2EA" w14:textId="77777777" w:rsidR="005E51FD" w:rsidRDefault="005E51FD" w:rsidP="00616D93">
      <w:pPr>
        <w:widowControl w:val="0"/>
        <w:rPr>
          <w:rFonts w:ascii="Verdana" w:hAnsi="Verdana" w:cs="Arial"/>
          <w:b/>
        </w:rPr>
      </w:pPr>
    </w:p>
    <w:p w14:paraId="125A65A2" w14:textId="77777777" w:rsidR="005E51FD" w:rsidRDefault="005E51FD">
      <w:pPr>
        <w:rPr>
          <w:rFonts w:ascii="Verdana" w:hAnsi="Verdana" w:cs="Arial"/>
          <w:b/>
        </w:rPr>
      </w:pPr>
      <w:r>
        <w:rPr>
          <w:rFonts w:ascii="Verdana" w:hAnsi="Verdana" w:cs="Arial"/>
          <w:b/>
        </w:rPr>
        <w:br w:type="page"/>
      </w:r>
    </w:p>
    <w:p w14:paraId="06A3CE43" w14:textId="6B0DFAC6" w:rsidR="00EB5F18" w:rsidRPr="00616D93" w:rsidRDefault="00B166B1" w:rsidP="00616D93">
      <w:pPr>
        <w:widowControl w:val="0"/>
        <w:rPr>
          <w:rFonts w:ascii="Verdana" w:hAnsi="Verdana" w:cs="Arial"/>
          <w:b/>
          <w:bCs/>
          <w:snapToGrid w:val="0"/>
        </w:rPr>
      </w:pPr>
      <w:r w:rsidRPr="00616D93">
        <w:rPr>
          <w:rFonts w:ascii="Verdana" w:hAnsi="Verdana" w:cs="Arial"/>
          <w:b/>
        </w:rPr>
        <w:lastRenderedPageBreak/>
        <w:t xml:space="preserve">Appointment of </w:t>
      </w:r>
      <w:r w:rsidR="00406106" w:rsidRPr="00616D93">
        <w:rPr>
          <w:rFonts w:ascii="Verdana" w:hAnsi="Verdana" w:cs="Arial"/>
          <w:b/>
        </w:rPr>
        <w:t xml:space="preserve">an </w:t>
      </w:r>
      <w:r w:rsidR="00E40D46" w:rsidRPr="00616D93">
        <w:rPr>
          <w:rFonts w:ascii="Verdana" w:hAnsi="Verdana" w:cs="Arial"/>
          <w:b/>
        </w:rPr>
        <w:t>E</w:t>
      </w:r>
      <w:r w:rsidR="00406106" w:rsidRPr="00616D93">
        <w:rPr>
          <w:rFonts w:ascii="Verdana" w:hAnsi="Verdana" w:cs="Arial"/>
          <w:b/>
        </w:rPr>
        <w:t xml:space="preserve">arly </w:t>
      </w:r>
      <w:r w:rsidR="00E40D46" w:rsidRPr="00616D93">
        <w:rPr>
          <w:rFonts w:ascii="Verdana" w:hAnsi="Verdana" w:cs="Arial"/>
          <w:b/>
        </w:rPr>
        <w:t>Y</w:t>
      </w:r>
      <w:r w:rsidR="00406106" w:rsidRPr="00616D93">
        <w:rPr>
          <w:rFonts w:ascii="Verdana" w:hAnsi="Verdana" w:cs="Arial"/>
          <w:b/>
        </w:rPr>
        <w:t xml:space="preserve">ears </w:t>
      </w:r>
      <w:r w:rsidR="002327BD" w:rsidRPr="00616D93">
        <w:rPr>
          <w:rFonts w:ascii="Verdana" w:hAnsi="Verdana" w:cs="Arial"/>
          <w:b/>
        </w:rPr>
        <w:t>Practitioner</w:t>
      </w:r>
    </w:p>
    <w:p w14:paraId="552CA306" w14:textId="77777777" w:rsidR="00B166B1" w:rsidRPr="00616D93" w:rsidRDefault="00B166B1" w:rsidP="00616D93">
      <w:pPr>
        <w:jc w:val="center"/>
        <w:rPr>
          <w:rFonts w:ascii="Verdana" w:hAnsi="Verdana" w:cs="Arial"/>
          <w:b/>
        </w:rPr>
      </w:pPr>
    </w:p>
    <w:p w14:paraId="2C771059" w14:textId="77777777" w:rsidR="00B166B1" w:rsidRPr="00616D93" w:rsidRDefault="00B166B1" w:rsidP="00616D93">
      <w:pPr>
        <w:jc w:val="both"/>
        <w:rPr>
          <w:rFonts w:ascii="Verdana" w:hAnsi="Verdana" w:cs="Arial"/>
          <w:b/>
        </w:rPr>
      </w:pPr>
    </w:p>
    <w:p w14:paraId="1AF72B0F" w14:textId="480B0EFE" w:rsidR="00D33031" w:rsidRPr="00616D93" w:rsidRDefault="00040CB5" w:rsidP="00616D93">
      <w:pPr>
        <w:widowControl w:val="0"/>
        <w:jc w:val="both"/>
        <w:rPr>
          <w:rFonts w:ascii="Verdana" w:hAnsi="Verdana" w:cs="Arial"/>
        </w:rPr>
      </w:pPr>
      <w:r w:rsidRPr="00616D93">
        <w:rPr>
          <w:rFonts w:ascii="Verdana" w:hAnsi="Verdana" w:cs="Arial"/>
        </w:rPr>
        <w:t>The S</w:t>
      </w:r>
      <w:r w:rsidR="00B166B1" w:rsidRPr="00616D93">
        <w:rPr>
          <w:rFonts w:ascii="Verdana" w:hAnsi="Verdana" w:cs="Arial"/>
        </w:rPr>
        <w:t>chool wishes to appoint a</w:t>
      </w:r>
      <w:r w:rsidR="00E40D46" w:rsidRPr="00616D93">
        <w:rPr>
          <w:rFonts w:ascii="Verdana" w:hAnsi="Verdana" w:cs="Arial"/>
        </w:rPr>
        <w:t xml:space="preserve">n </w:t>
      </w:r>
      <w:r w:rsidR="002327BD" w:rsidRPr="00616D93">
        <w:rPr>
          <w:rFonts w:ascii="Verdana" w:hAnsi="Verdana" w:cs="Arial"/>
          <w:b/>
        </w:rPr>
        <w:t>Early Years Practitioner (NVQ level 3)</w:t>
      </w:r>
      <w:r w:rsidR="00616D93">
        <w:rPr>
          <w:rFonts w:ascii="Verdana" w:hAnsi="Verdana" w:cs="Arial"/>
          <w:b/>
        </w:rPr>
        <w:t xml:space="preserve"> </w:t>
      </w:r>
      <w:r w:rsidR="00616D93">
        <w:rPr>
          <w:rFonts w:ascii="Verdana" w:hAnsi="Verdana" w:cs="Arial"/>
        </w:rPr>
        <w:t>f</w:t>
      </w:r>
      <w:r w:rsidR="002327BD" w:rsidRPr="00616D93">
        <w:rPr>
          <w:rFonts w:ascii="Verdana" w:hAnsi="Verdana" w:cs="Arial"/>
        </w:rPr>
        <w:t xml:space="preserve">or </w:t>
      </w:r>
      <w:r w:rsidR="00E40D46" w:rsidRPr="00616D93">
        <w:rPr>
          <w:rFonts w:ascii="Verdana" w:hAnsi="Verdana" w:cs="Arial"/>
        </w:rPr>
        <w:t>April 2021.</w:t>
      </w:r>
      <w:r w:rsidR="004D54E0" w:rsidRPr="00616D93">
        <w:rPr>
          <w:rFonts w:ascii="Verdana" w:hAnsi="Verdana" w:cs="Arial"/>
        </w:rPr>
        <w:t xml:space="preserve">  </w:t>
      </w:r>
      <w:r w:rsidR="00B166B1" w:rsidRPr="00616D93">
        <w:rPr>
          <w:rFonts w:ascii="Verdana" w:hAnsi="Verdana" w:cs="Arial"/>
        </w:rPr>
        <w:t xml:space="preserve">The successful candidate will </w:t>
      </w:r>
      <w:r w:rsidR="002327BD" w:rsidRPr="00616D93">
        <w:rPr>
          <w:rFonts w:ascii="Verdana" w:hAnsi="Verdana" w:cs="Arial"/>
        </w:rPr>
        <w:t xml:space="preserve">be </w:t>
      </w:r>
      <w:r w:rsidR="00B166B1" w:rsidRPr="00616D93">
        <w:rPr>
          <w:rFonts w:ascii="Verdana" w:hAnsi="Verdana" w:cs="Arial"/>
        </w:rPr>
        <w:t xml:space="preserve">expected to </w:t>
      </w:r>
      <w:proofErr w:type="spellStart"/>
      <w:r w:rsidR="002327BD" w:rsidRPr="00616D93">
        <w:rPr>
          <w:rFonts w:ascii="Verdana" w:hAnsi="Verdana" w:cs="Arial"/>
        </w:rPr>
        <w:t>practi</w:t>
      </w:r>
      <w:r w:rsidR="005E51FD">
        <w:rPr>
          <w:rFonts w:ascii="Verdana" w:hAnsi="Verdana" w:cs="Arial"/>
        </w:rPr>
        <w:t>s</w:t>
      </w:r>
      <w:r w:rsidR="002327BD" w:rsidRPr="00616D93">
        <w:rPr>
          <w:rFonts w:ascii="Verdana" w:hAnsi="Verdana" w:cs="Arial"/>
        </w:rPr>
        <w:t>e</w:t>
      </w:r>
      <w:proofErr w:type="spellEnd"/>
      <w:r w:rsidR="002327BD" w:rsidRPr="00616D93">
        <w:rPr>
          <w:rFonts w:ascii="Verdana" w:hAnsi="Verdana" w:cs="Arial"/>
        </w:rPr>
        <w:t xml:space="preserve"> </w:t>
      </w:r>
      <w:r w:rsidR="00B166B1" w:rsidRPr="00616D93">
        <w:rPr>
          <w:rFonts w:ascii="Verdana" w:hAnsi="Verdana" w:cs="Arial"/>
        </w:rPr>
        <w:t xml:space="preserve">across the </w:t>
      </w:r>
      <w:r w:rsidR="00EB5F18" w:rsidRPr="00616D93">
        <w:rPr>
          <w:rFonts w:ascii="Verdana" w:hAnsi="Verdana" w:cs="Arial"/>
        </w:rPr>
        <w:t>full range of the Early Y</w:t>
      </w:r>
      <w:r w:rsidRPr="00616D93">
        <w:rPr>
          <w:rFonts w:ascii="Verdana" w:hAnsi="Verdana" w:cs="Arial"/>
        </w:rPr>
        <w:t>ears Foundation Stage curriculum</w:t>
      </w:r>
      <w:r w:rsidR="002327BD" w:rsidRPr="00616D93">
        <w:rPr>
          <w:rFonts w:ascii="Verdana" w:hAnsi="Verdana" w:cs="Arial"/>
        </w:rPr>
        <w:t xml:space="preserve">, with this post being in Nursery initially. </w:t>
      </w:r>
      <w:r w:rsidRPr="00616D93">
        <w:rPr>
          <w:rFonts w:ascii="Verdana" w:hAnsi="Verdana" w:cs="Arial"/>
        </w:rPr>
        <w:t xml:space="preserve"> </w:t>
      </w:r>
      <w:r w:rsidR="00D33031" w:rsidRPr="00616D93">
        <w:rPr>
          <w:rFonts w:ascii="Verdana" w:hAnsi="Verdana" w:cs="Arial"/>
        </w:rPr>
        <w:t>We have an excellent learning environment led by the Nursery teacher.</w:t>
      </w:r>
      <w:r w:rsidR="00616D93">
        <w:rPr>
          <w:rFonts w:ascii="Verdana" w:hAnsi="Verdana" w:cs="Arial"/>
        </w:rPr>
        <w:t xml:space="preserve">  </w:t>
      </w:r>
      <w:r w:rsidR="00D33031" w:rsidRPr="00616D93">
        <w:rPr>
          <w:rFonts w:ascii="Verdana" w:hAnsi="Verdana" w:cs="Arial"/>
        </w:rPr>
        <w:t>The EYP</w:t>
      </w:r>
      <w:r w:rsidR="00616D93">
        <w:rPr>
          <w:rFonts w:ascii="Verdana" w:hAnsi="Verdana" w:cs="Arial"/>
        </w:rPr>
        <w:t xml:space="preserve"> </w:t>
      </w:r>
      <w:r w:rsidR="00D33031" w:rsidRPr="00616D93">
        <w:rPr>
          <w:rFonts w:ascii="Verdana" w:hAnsi="Verdana" w:cs="Arial"/>
        </w:rPr>
        <w:t xml:space="preserve">reports to the Nursery teacher </w:t>
      </w:r>
      <w:r w:rsidR="00D33031" w:rsidRPr="00735F53">
        <w:rPr>
          <w:rFonts w:ascii="Verdana" w:hAnsi="Verdana" w:cs="Arial"/>
        </w:rPr>
        <w:t>and then to the Headmistress.</w:t>
      </w:r>
    </w:p>
    <w:p w14:paraId="64BB14C3" w14:textId="77777777" w:rsidR="00616D93" w:rsidRDefault="00616D93" w:rsidP="00616D93">
      <w:pPr>
        <w:jc w:val="both"/>
        <w:rPr>
          <w:rFonts w:ascii="Verdana" w:hAnsi="Verdana" w:cs="Arial"/>
        </w:rPr>
      </w:pPr>
    </w:p>
    <w:p w14:paraId="4CA81F84" w14:textId="4F2FAD63" w:rsidR="00DA64F1" w:rsidRPr="00616D93" w:rsidRDefault="00D33031" w:rsidP="00616D93">
      <w:pPr>
        <w:jc w:val="both"/>
        <w:rPr>
          <w:rFonts w:ascii="Verdana" w:hAnsi="Verdana" w:cs="Arial"/>
        </w:rPr>
      </w:pPr>
      <w:r w:rsidRPr="00616D93">
        <w:rPr>
          <w:rFonts w:ascii="Verdana" w:hAnsi="Verdana" w:cs="Arial"/>
        </w:rPr>
        <w:t>The hours of work are 8.45am – 3.45pm.</w:t>
      </w:r>
    </w:p>
    <w:p w14:paraId="781875C5" w14:textId="77777777" w:rsidR="00616D93" w:rsidRDefault="00616D93" w:rsidP="00616D93">
      <w:pPr>
        <w:jc w:val="both"/>
        <w:rPr>
          <w:rFonts w:ascii="Verdana" w:hAnsi="Verdana" w:cs="Arial"/>
        </w:rPr>
      </w:pPr>
    </w:p>
    <w:p w14:paraId="731B9C48" w14:textId="61296B23" w:rsidR="00D33031" w:rsidRPr="00616D93" w:rsidRDefault="00D33031" w:rsidP="00616D93">
      <w:pPr>
        <w:jc w:val="both"/>
        <w:rPr>
          <w:rFonts w:ascii="Verdana" w:hAnsi="Verdana" w:cs="Arial"/>
        </w:rPr>
      </w:pPr>
      <w:r w:rsidRPr="00616D93">
        <w:rPr>
          <w:rFonts w:ascii="Verdana" w:hAnsi="Verdana" w:cs="Arial"/>
        </w:rPr>
        <w:t>The salary is subject to qualifications and experience.</w:t>
      </w:r>
    </w:p>
    <w:p w14:paraId="124DFFD9" w14:textId="77777777" w:rsidR="00B166B1" w:rsidRPr="00616D93" w:rsidRDefault="00B166B1" w:rsidP="00616D93">
      <w:pPr>
        <w:jc w:val="both"/>
        <w:rPr>
          <w:rFonts w:ascii="Verdana" w:hAnsi="Verdana" w:cs="Arial"/>
        </w:rPr>
      </w:pPr>
    </w:p>
    <w:p w14:paraId="555CDB4F" w14:textId="66FFAFFE" w:rsidR="00523020" w:rsidRPr="00616D93" w:rsidRDefault="00523020" w:rsidP="00616D93">
      <w:pPr>
        <w:jc w:val="both"/>
        <w:rPr>
          <w:rFonts w:ascii="Verdana" w:hAnsi="Verdana" w:cs="Arial"/>
          <w:b/>
        </w:rPr>
      </w:pPr>
      <w:r w:rsidRPr="00616D93">
        <w:rPr>
          <w:rFonts w:ascii="Verdana" w:hAnsi="Verdana" w:cs="Arial"/>
          <w:b/>
        </w:rPr>
        <w:t xml:space="preserve">Job Description for: </w:t>
      </w:r>
      <w:r w:rsidR="00FF5873" w:rsidRPr="00616D93">
        <w:rPr>
          <w:rFonts w:ascii="Verdana" w:hAnsi="Verdana" w:cs="Arial"/>
          <w:b/>
        </w:rPr>
        <w:t>Early Years Practitioner</w:t>
      </w:r>
    </w:p>
    <w:p w14:paraId="6656375E" w14:textId="77777777" w:rsidR="00523020" w:rsidRPr="00616D93" w:rsidRDefault="00523020" w:rsidP="00616D93">
      <w:pPr>
        <w:jc w:val="both"/>
        <w:rPr>
          <w:rFonts w:ascii="Verdana" w:hAnsi="Verdana" w:cs="Arial"/>
        </w:rPr>
      </w:pPr>
    </w:p>
    <w:p w14:paraId="4175C10F" w14:textId="19D43BBE" w:rsidR="00301296" w:rsidRPr="00616D93" w:rsidRDefault="00523020" w:rsidP="00616D93">
      <w:pPr>
        <w:jc w:val="both"/>
        <w:rPr>
          <w:rFonts w:ascii="Verdana" w:hAnsi="Verdana" w:cs="Arial"/>
        </w:rPr>
      </w:pPr>
      <w:r w:rsidRPr="00616D93">
        <w:rPr>
          <w:rFonts w:ascii="Verdana" w:hAnsi="Verdana" w:cs="Arial"/>
        </w:rPr>
        <w:t>Aldenham Prep School is an IAPS co-educational day school (pupils aged 3-11).</w:t>
      </w:r>
      <w:r w:rsidR="00616D93">
        <w:rPr>
          <w:rFonts w:ascii="Verdana" w:hAnsi="Verdana" w:cs="Arial"/>
        </w:rPr>
        <w:t xml:space="preserve"> </w:t>
      </w:r>
      <w:r w:rsidRPr="00616D93">
        <w:rPr>
          <w:rFonts w:ascii="Verdana" w:hAnsi="Verdana" w:cs="Arial"/>
        </w:rPr>
        <w:t xml:space="preserve"> It is the Prep School to Aldenham School and part of the Aldenham Foundation, located near Elstree.</w:t>
      </w:r>
      <w:r w:rsidR="00616D93">
        <w:rPr>
          <w:rFonts w:ascii="Verdana" w:hAnsi="Verdana" w:cs="Arial"/>
        </w:rPr>
        <w:t xml:space="preserve"> </w:t>
      </w:r>
      <w:r w:rsidRPr="00616D93">
        <w:rPr>
          <w:rFonts w:ascii="Verdana" w:hAnsi="Verdana" w:cs="Arial"/>
        </w:rPr>
        <w:t xml:space="preserve"> We provide a</w:t>
      </w:r>
      <w:r w:rsidR="002327BD" w:rsidRPr="00616D93">
        <w:rPr>
          <w:rFonts w:ascii="Verdana" w:hAnsi="Verdana" w:cs="Arial"/>
        </w:rPr>
        <w:t xml:space="preserve">n </w:t>
      </w:r>
      <w:r w:rsidRPr="00616D93">
        <w:rPr>
          <w:rFonts w:ascii="Verdana" w:hAnsi="Verdana" w:cs="Arial"/>
        </w:rPr>
        <w:t xml:space="preserve">environment </w:t>
      </w:r>
      <w:r w:rsidR="002327BD" w:rsidRPr="00616D93">
        <w:rPr>
          <w:rFonts w:ascii="Verdana" w:hAnsi="Verdana" w:cs="Arial"/>
        </w:rPr>
        <w:t xml:space="preserve">which </w:t>
      </w:r>
      <w:r w:rsidRPr="00616D93">
        <w:rPr>
          <w:rFonts w:ascii="Verdana" w:hAnsi="Verdana" w:cs="Arial"/>
        </w:rPr>
        <w:t>enabl</w:t>
      </w:r>
      <w:r w:rsidR="002327BD" w:rsidRPr="00616D93">
        <w:rPr>
          <w:rFonts w:ascii="Verdana" w:hAnsi="Verdana" w:cs="Arial"/>
        </w:rPr>
        <w:t>es</w:t>
      </w:r>
      <w:r w:rsidRPr="00616D93">
        <w:rPr>
          <w:rFonts w:ascii="Verdana" w:hAnsi="Verdana" w:cs="Arial"/>
        </w:rPr>
        <w:t xml:space="preserve"> each child to give their best and achieve their best. </w:t>
      </w:r>
      <w:r w:rsidR="00616D93">
        <w:rPr>
          <w:rFonts w:ascii="Verdana" w:hAnsi="Verdana" w:cs="Arial"/>
        </w:rPr>
        <w:t xml:space="preserve"> </w:t>
      </w:r>
      <w:r w:rsidRPr="00616D93">
        <w:rPr>
          <w:rFonts w:ascii="Verdana" w:hAnsi="Verdana" w:cs="Arial"/>
        </w:rPr>
        <w:t>High academic standards are achieved through close attention to the individual child and through dedicated and inspirational</w:t>
      </w:r>
      <w:r w:rsidR="00394F09">
        <w:rPr>
          <w:rFonts w:ascii="Verdana" w:hAnsi="Verdana" w:cs="Arial"/>
        </w:rPr>
        <w:t xml:space="preserve"> teaching.</w:t>
      </w:r>
      <w:r w:rsidRPr="00616D93">
        <w:rPr>
          <w:rFonts w:ascii="Verdana" w:hAnsi="Verdana" w:cs="Arial"/>
        </w:rPr>
        <w:t xml:space="preserve"> </w:t>
      </w:r>
      <w:r w:rsidR="00616D93">
        <w:rPr>
          <w:rFonts w:ascii="Verdana" w:hAnsi="Verdana" w:cs="Arial"/>
        </w:rPr>
        <w:t xml:space="preserve"> </w:t>
      </w:r>
      <w:r w:rsidR="002327BD" w:rsidRPr="00616D93">
        <w:rPr>
          <w:rFonts w:ascii="Verdana" w:hAnsi="Verdana" w:cs="Arial"/>
        </w:rPr>
        <w:t>Educators</w:t>
      </w:r>
      <w:r w:rsidRPr="00616D93">
        <w:rPr>
          <w:rFonts w:ascii="Verdana" w:hAnsi="Verdana" w:cs="Arial"/>
        </w:rPr>
        <w:t xml:space="preserve"> at Aldenham Prep School must be enthusiastic professionals, prepared to fully commit to the ethos of the School, as laid out in our Mission Statement and Aims. </w:t>
      </w:r>
      <w:r w:rsidR="00616D93">
        <w:rPr>
          <w:rFonts w:ascii="Verdana" w:hAnsi="Verdana" w:cs="Arial"/>
        </w:rPr>
        <w:t xml:space="preserve"> </w:t>
      </w:r>
      <w:r w:rsidR="00670DF2" w:rsidRPr="00616D93">
        <w:rPr>
          <w:rFonts w:ascii="Verdana" w:hAnsi="Verdana" w:cs="Arial"/>
        </w:rPr>
        <w:t xml:space="preserve">In </w:t>
      </w:r>
      <w:r w:rsidR="00FF5873" w:rsidRPr="00616D93">
        <w:rPr>
          <w:rFonts w:ascii="Verdana" w:hAnsi="Verdana" w:cs="Arial"/>
        </w:rPr>
        <w:t>March</w:t>
      </w:r>
      <w:r w:rsidR="00670DF2" w:rsidRPr="00616D93">
        <w:rPr>
          <w:rFonts w:ascii="Verdana" w:hAnsi="Verdana" w:cs="Arial"/>
        </w:rPr>
        <w:t xml:space="preserve"> 2021 we will be moving into our new, purpose built Prep School on site here.</w:t>
      </w:r>
    </w:p>
    <w:p w14:paraId="26AF8186" w14:textId="77777777" w:rsidR="00523020" w:rsidRPr="00616D93" w:rsidRDefault="00523020" w:rsidP="00616D93">
      <w:pPr>
        <w:jc w:val="both"/>
        <w:rPr>
          <w:rFonts w:ascii="Verdana" w:hAnsi="Verdana" w:cs="Arial"/>
          <w:b/>
        </w:rPr>
      </w:pPr>
    </w:p>
    <w:p w14:paraId="3608AF0C" w14:textId="23BC6D10" w:rsidR="00523020" w:rsidRPr="00616D93" w:rsidRDefault="00222179" w:rsidP="00616D93">
      <w:pPr>
        <w:jc w:val="both"/>
        <w:rPr>
          <w:rFonts w:ascii="Verdana" w:hAnsi="Verdana" w:cs="Arial"/>
          <w:b/>
          <w:strike/>
        </w:rPr>
      </w:pPr>
      <w:r w:rsidRPr="00616D93">
        <w:rPr>
          <w:rFonts w:ascii="Verdana" w:hAnsi="Verdana" w:cs="Arial"/>
          <w:b/>
        </w:rPr>
        <w:t>Learning Environment Duties</w:t>
      </w:r>
    </w:p>
    <w:p w14:paraId="59058004" w14:textId="77777777" w:rsidR="00222179" w:rsidRPr="00616D93" w:rsidRDefault="00222179" w:rsidP="00616D93">
      <w:pPr>
        <w:pStyle w:val="ListParagraph"/>
        <w:spacing w:line="240" w:lineRule="auto"/>
        <w:rPr>
          <w:rFonts w:ascii="Verdana" w:hAnsi="Verdana" w:cs="Arial"/>
          <w:sz w:val="20"/>
          <w:szCs w:val="20"/>
        </w:rPr>
      </w:pPr>
    </w:p>
    <w:p w14:paraId="64E0DEC4" w14:textId="70EA6615" w:rsidR="00222179" w:rsidRPr="00616D93" w:rsidRDefault="00222179" w:rsidP="006F63CF">
      <w:pPr>
        <w:pStyle w:val="ListParagraph"/>
        <w:numPr>
          <w:ilvl w:val="0"/>
          <w:numId w:val="7"/>
        </w:numPr>
        <w:spacing w:after="0" w:line="240" w:lineRule="auto"/>
        <w:ind w:left="432" w:hanging="432"/>
        <w:jc w:val="both"/>
        <w:rPr>
          <w:rFonts w:ascii="Verdana" w:hAnsi="Verdana" w:cs="Arial"/>
          <w:sz w:val="20"/>
          <w:szCs w:val="20"/>
        </w:rPr>
      </w:pPr>
      <w:r w:rsidRPr="00616D93">
        <w:rPr>
          <w:rFonts w:ascii="Verdana" w:hAnsi="Verdana" w:cs="Arial"/>
          <w:sz w:val="20"/>
          <w:szCs w:val="20"/>
        </w:rPr>
        <w:t>Supervise the children i</w:t>
      </w:r>
      <w:r w:rsidRPr="00394F09">
        <w:rPr>
          <w:rFonts w:ascii="Verdana" w:hAnsi="Verdana" w:cs="Arial"/>
          <w:sz w:val="20"/>
          <w:szCs w:val="20"/>
        </w:rPr>
        <w:t>ncluding</w:t>
      </w:r>
      <w:r w:rsidRPr="00616D93">
        <w:rPr>
          <w:rFonts w:ascii="Verdana" w:hAnsi="Verdana" w:cs="Arial"/>
          <w:sz w:val="20"/>
          <w:szCs w:val="20"/>
        </w:rPr>
        <w:t xml:space="preserve"> at lunch and at playtime. Be flexible in moving between rooms as required. </w:t>
      </w:r>
    </w:p>
    <w:p w14:paraId="7D2EE107" w14:textId="35C0841C" w:rsidR="00222179" w:rsidRPr="00616D93" w:rsidRDefault="00222179" w:rsidP="006F63CF">
      <w:pPr>
        <w:pStyle w:val="ListParagraph"/>
        <w:numPr>
          <w:ilvl w:val="0"/>
          <w:numId w:val="7"/>
        </w:numPr>
        <w:spacing w:after="0" w:line="240" w:lineRule="auto"/>
        <w:ind w:left="432" w:hanging="432"/>
        <w:jc w:val="both"/>
        <w:rPr>
          <w:rFonts w:ascii="Verdana" w:hAnsi="Verdana" w:cs="Arial"/>
          <w:sz w:val="20"/>
          <w:szCs w:val="20"/>
        </w:rPr>
      </w:pPr>
      <w:r w:rsidRPr="00616D93">
        <w:rPr>
          <w:rFonts w:ascii="Verdana" w:hAnsi="Verdana" w:cs="Arial"/>
          <w:sz w:val="20"/>
          <w:szCs w:val="20"/>
        </w:rPr>
        <w:t>Ensure the nursery room</w:t>
      </w:r>
      <w:r w:rsidR="002D3C24" w:rsidRPr="00616D93">
        <w:rPr>
          <w:rFonts w:ascii="Verdana" w:hAnsi="Verdana" w:cs="Arial"/>
          <w:sz w:val="20"/>
          <w:szCs w:val="20"/>
        </w:rPr>
        <w:t>s are</w:t>
      </w:r>
      <w:r w:rsidRPr="00616D93">
        <w:rPr>
          <w:rFonts w:ascii="Verdana" w:hAnsi="Verdana" w:cs="Arial"/>
          <w:sz w:val="20"/>
          <w:szCs w:val="20"/>
        </w:rPr>
        <w:t xml:space="preserve"> positive, calm</w:t>
      </w:r>
      <w:r w:rsidR="002D3C24" w:rsidRPr="00616D93">
        <w:rPr>
          <w:rFonts w:ascii="Verdana" w:hAnsi="Verdana" w:cs="Arial"/>
          <w:sz w:val="20"/>
          <w:szCs w:val="20"/>
        </w:rPr>
        <w:t>,</w:t>
      </w:r>
      <w:r w:rsidRPr="00616D93">
        <w:rPr>
          <w:rFonts w:ascii="Verdana" w:hAnsi="Verdana" w:cs="Arial"/>
          <w:sz w:val="20"/>
          <w:szCs w:val="20"/>
        </w:rPr>
        <w:t xml:space="preserve"> </w:t>
      </w:r>
      <w:r w:rsidR="00D140F5" w:rsidRPr="00394F09">
        <w:rPr>
          <w:rFonts w:ascii="Verdana" w:hAnsi="Verdana" w:cs="Arial"/>
          <w:sz w:val="20"/>
          <w:szCs w:val="20"/>
        </w:rPr>
        <w:t>and</w:t>
      </w:r>
      <w:r w:rsidR="002A0A09" w:rsidRPr="002A0A09">
        <w:rPr>
          <w:rFonts w:ascii="Verdana" w:hAnsi="Verdana" w:cs="Arial"/>
          <w:sz w:val="20"/>
          <w:szCs w:val="20"/>
        </w:rPr>
        <w:t xml:space="preserve"> </w:t>
      </w:r>
      <w:proofErr w:type="gramStart"/>
      <w:r w:rsidRPr="00616D93">
        <w:rPr>
          <w:rFonts w:ascii="Verdana" w:hAnsi="Verdana" w:cs="Arial"/>
          <w:sz w:val="20"/>
          <w:szCs w:val="20"/>
        </w:rPr>
        <w:t>welcoming</w:t>
      </w:r>
      <w:r w:rsidR="00394F09">
        <w:rPr>
          <w:rFonts w:ascii="Verdana" w:hAnsi="Verdana" w:cs="Arial"/>
          <w:sz w:val="20"/>
          <w:szCs w:val="20"/>
        </w:rPr>
        <w:t xml:space="preserve"> </w:t>
      </w:r>
      <w:r w:rsidRPr="00616D93">
        <w:rPr>
          <w:rFonts w:ascii="Verdana" w:hAnsi="Verdana" w:cs="Arial"/>
          <w:sz w:val="20"/>
          <w:szCs w:val="20"/>
        </w:rPr>
        <w:t>for children and their parents/carers at all times</w:t>
      </w:r>
      <w:proofErr w:type="gramEnd"/>
      <w:r w:rsidRPr="00616D93">
        <w:rPr>
          <w:rFonts w:ascii="Verdana" w:hAnsi="Verdana" w:cs="Arial"/>
          <w:sz w:val="20"/>
          <w:szCs w:val="20"/>
        </w:rPr>
        <w:t xml:space="preserve">. </w:t>
      </w:r>
    </w:p>
    <w:p w14:paraId="540674DC" w14:textId="4601CE89" w:rsidR="00D57319" w:rsidRPr="00616D93" w:rsidRDefault="00D57319" w:rsidP="006F63CF">
      <w:pPr>
        <w:pStyle w:val="ListParagraph"/>
        <w:numPr>
          <w:ilvl w:val="0"/>
          <w:numId w:val="7"/>
        </w:numPr>
        <w:spacing w:after="0" w:line="240" w:lineRule="auto"/>
        <w:ind w:left="432" w:hanging="432"/>
        <w:jc w:val="both"/>
        <w:rPr>
          <w:rFonts w:ascii="Verdana" w:hAnsi="Verdana" w:cs="Arial"/>
          <w:sz w:val="20"/>
          <w:szCs w:val="20"/>
        </w:rPr>
      </w:pPr>
      <w:r w:rsidRPr="00616D93">
        <w:rPr>
          <w:rFonts w:ascii="Verdana" w:hAnsi="Verdana" w:cs="Arial"/>
          <w:sz w:val="20"/>
          <w:szCs w:val="20"/>
        </w:rPr>
        <w:t xml:space="preserve">Contribute to </w:t>
      </w:r>
      <w:proofErr w:type="gramStart"/>
      <w:r w:rsidRPr="00616D93">
        <w:rPr>
          <w:rFonts w:ascii="Verdana" w:hAnsi="Verdana" w:cs="Arial"/>
          <w:sz w:val="20"/>
          <w:szCs w:val="20"/>
        </w:rPr>
        <w:t>short and long term</w:t>
      </w:r>
      <w:proofErr w:type="gramEnd"/>
      <w:r w:rsidRPr="00616D93">
        <w:rPr>
          <w:rFonts w:ascii="Verdana" w:hAnsi="Verdana" w:cs="Arial"/>
          <w:sz w:val="20"/>
          <w:szCs w:val="20"/>
        </w:rPr>
        <w:t xml:space="preserve"> planning and implement an appropriate range of activities and experiences for all children in collaboration </w:t>
      </w:r>
      <w:r w:rsidRPr="00394F09">
        <w:rPr>
          <w:rFonts w:ascii="Verdana" w:hAnsi="Verdana" w:cs="Arial"/>
          <w:sz w:val="20"/>
          <w:szCs w:val="20"/>
        </w:rPr>
        <w:t xml:space="preserve">with </w:t>
      </w:r>
      <w:r w:rsidR="00394F09">
        <w:rPr>
          <w:rFonts w:ascii="Verdana" w:hAnsi="Verdana" w:cs="Arial"/>
          <w:sz w:val="20"/>
          <w:szCs w:val="20"/>
        </w:rPr>
        <w:t>N</w:t>
      </w:r>
      <w:r w:rsidRPr="00394F09">
        <w:rPr>
          <w:rFonts w:ascii="Verdana" w:hAnsi="Verdana" w:cs="Arial"/>
          <w:sz w:val="20"/>
          <w:szCs w:val="20"/>
        </w:rPr>
        <w:t>ursery staff.</w:t>
      </w:r>
      <w:r w:rsidR="006B7C55">
        <w:rPr>
          <w:rFonts w:ascii="Verdana" w:hAnsi="Verdana" w:cs="Arial"/>
          <w:sz w:val="20"/>
          <w:szCs w:val="20"/>
        </w:rPr>
        <w:t xml:space="preserve"> </w:t>
      </w:r>
    </w:p>
    <w:p w14:paraId="25CB2B3A" w14:textId="3C327F7B" w:rsidR="00D57319" w:rsidRPr="00616D93" w:rsidRDefault="00D57319" w:rsidP="006F63CF">
      <w:pPr>
        <w:pStyle w:val="ListParagraph"/>
        <w:numPr>
          <w:ilvl w:val="0"/>
          <w:numId w:val="7"/>
        </w:numPr>
        <w:spacing w:after="0" w:line="240" w:lineRule="auto"/>
        <w:ind w:left="432" w:hanging="432"/>
        <w:jc w:val="both"/>
        <w:rPr>
          <w:rFonts w:ascii="Verdana" w:hAnsi="Verdana" w:cs="Arial"/>
          <w:sz w:val="20"/>
          <w:szCs w:val="20"/>
        </w:rPr>
      </w:pPr>
      <w:r w:rsidRPr="00616D93">
        <w:rPr>
          <w:rFonts w:ascii="Verdana" w:hAnsi="Verdana" w:cs="Arial"/>
          <w:sz w:val="20"/>
          <w:szCs w:val="20"/>
        </w:rPr>
        <w:t>Accompany pupils on and off site as directed by Nurser</w:t>
      </w:r>
      <w:r w:rsidR="00F87CB3">
        <w:rPr>
          <w:rFonts w:ascii="Verdana" w:hAnsi="Verdana" w:cs="Arial"/>
          <w:sz w:val="20"/>
          <w:szCs w:val="20"/>
        </w:rPr>
        <w:t>y teacher</w:t>
      </w:r>
      <w:r w:rsidRPr="00616D93">
        <w:rPr>
          <w:rFonts w:ascii="Verdana" w:hAnsi="Verdana" w:cs="Arial"/>
          <w:sz w:val="20"/>
          <w:szCs w:val="20"/>
        </w:rPr>
        <w:t xml:space="preserve"> </w:t>
      </w:r>
      <w:r w:rsidR="00394F09">
        <w:rPr>
          <w:rFonts w:ascii="Verdana" w:hAnsi="Verdana" w:cs="Arial"/>
          <w:sz w:val="20"/>
          <w:szCs w:val="20"/>
        </w:rPr>
        <w:t xml:space="preserve">and </w:t>
      </w:r>
      <w:r w:rsidRPr="00616D93">
        <w:rPr>
          <w:rFonts w:ascii="Verdana" w:hAnsi="Verdana" w:cs="Arial"/>
          <w:sz w:val="20"/>
          <w:szCs w:val="20"/>
        </w:rPr>
        <w:t>Headmistress.</w:t>
      </w:r>
    </w:p>
    <w:p w14:paraId="2A27EEEB" w14:textId="16CF3141" w:rsidR="00222179" w:rsidRPr="00616D93" w:rsidRDefault="00D33031" w:rsidP="006F63CF">
      <w:pPr>
        <w:numPr>
          <w:ilvl w:val="0"/>
          <w:numId w:val="7"/>
        </w:numPr>
        <w:ind w:left="432" w:hanging="432"/>
        <w:jc w:val="both"/>
        <w:rPr>
          <w:rFonts w:ascii="Verdana" w:hAnsi="Verdana" w:cs="Arial"/>
        </w:rPr>
      </w:pPr>
      <w:r w:rsidRPr="00616D93">
        <w:rPr>
          <w:rFonts w:ascii="Verdana" w:hAnsi="Verdana" w:cs="Arial"/>
        </w:rPr>
        <w:t xml:space="preserve">To have a working knowledge of </w:t>
      </w:r>
      <w:r w:rsidR="00394F09">
        <w:rPr>
          <w:rFonts w:ascii="Verdana" w:hAnsi="Verdana" w:cs="Arial"/>
        </w:rPr>
        <w:t xml:space="preserve">the </w:t>
      </w:r>
      <w:r w:rsidRPr="00616D93">
        <w:rPr>
          <w:rFonts w:ascii="Verdana" w:hAnsi="Verdana" w:cs="Arial"/>
        </w:rPr>
        <w:t>EYFS.</w:t>
      </w:r>
    </w:p>
    <w:p w14:paraId="543D868F" w14:textId="54E79E19" w:rsidR="00523020" w:rsidRPr="00616D93" w:rsidRDefault="00523020" w:rsidP="00616D93">
      <w:pPr>
        <w:pStyle w:val="PlainText"/>
        <w:tabs>
          <w:tab w:val="num" w:pos="360"/>
          <w:tab w:val="num" w:pos="426"/>
        </w:tabs>
        <w:jc w:val="both"/>
        <w:rPr>
          <w:rFonts w:ascii="Verdana" w:hAnsi="Verdana" w:cs="Arial"/>
          <w:sz w:val="20"/>
          <w:szCs w:val="20"/>
        </w:rPr>
      </w:pPr>
    </w:p>
    <w:p w14:paraId="54A9176C" w14:textId="3C81EFBC" w:rsidR="00D57319" w:rsidRDefault="00D57319" w:rsidP="00616D93">
      <w:pPr>
        <w:pStyle w:val="PlainText"/>
        <w:tabs>
          <w:tab w:val="num" w:pos="360"/>
          <w:tab w:val="num" w:pos="426"/>
        </w:tabs>
        <w:jc w:val="both"/>
        <w:rPr>
          <w:rFonts w:ascii="Verdana" w:hAnsi="Verdana" w:cs="Arial"/>
          <w:b/>
          <w:bCs/>
          <w:sz w:val="20"/>
          <w:szCs w:val="20"/>
        </w:rPr>
      </w:pPr>
      <w:r w:rsidRPr="00616D93">
        <w:rPr>
          <w:rFonts w:ascii="Verdana" w:hAnsi="Verdana" w:cs="Arial"/>
          <w:b/>
          <w:bCs/>
          <w:sz w:val="20"/>
          <w:szCs w:val="20"/>
        </w:rPr>
        <w:t>General Duties</w:t>
      </w:r>
    </w:p>
    <w:p w14:paraId="2A8C9961" w14:textId="77777777" w:rsidR="00616D93" w:rsidRPr="00616D93" w:rsidRDefault="00616D93" w:rsidP="00616D93">
      <w:pPr>
        <w:pStyle w:val="PlainText"/>
        <w:tabs>
          <w:tab w:val="num" w:pos="360"/>
          <w:tab w:val="num" w:pos="426"/>
        </w:tabs>
        <w:jc w:val="both"/>
        <w:rPr>
          <w:rFonts w:ascii="Verdana" w:hAnsi="Verdana" w:cs="Arial"/>
          <w:b/>
          <w:bCs/>
          <w:sz w:val="20"/>
          <w:szCs w:val="20"/>
        </w:rPr>
      </w:pPr>
    </w:p>
    <w:p w14:paraId="1291B5B2" w14:textId="1AD19A18" w:rsidR="00D57319" w:rsidRPr="00616D93" w:rsidRDefault="00D57319" w:rsidP="006F63CF">
      <w:pPr>
        <w:pStyle w:val="ListParagraph"/>
        <w:numPr>
          <w:ilvl w:val="0"/>
          <w:numId w:val="18"/>
        </w:numPr>
        <w:spacing w:after="0" w:line="240" w:lineRule="auto"/>
        <w:ind w:left="432" w:hanging="432"/>
        <w:jc w:val="both"/>
        <w:rPr>
          <w:rFonts w:ascii="Verdana" w:hAnsi="Verdana" w:cs="Arial"/>
          <w:sz w:val="20"/>
          <w:szCs w:val="20"/>
        </w:rPr>
      </w:pPr>
      <w:r w:rsidRPr="00616D93">
        <w:rPr>
          <w:rFonts w:ascii="Verdana" w:hAnsi="Verdana" w:cs="Arial"/>
          <w:sz w:val="20"/>
          <w:szCs w:val="20"/>
        </w:rPr>
        <w:t>Undertake appropriate administrative tasks and be IT literate</w:t>
      </w:r>
      <w:r w:rsidR="00D33031" w:rsidRPr="00616D93">
        <w:rPr>
          <w:rFonts w:ascii="Verdana" w:hAnsi="Verdana" w:cs="Arial"/>
          <w:sz w:val="20"/>
          <w:szCs w:val="20"/>
        </w:rPr>
        <w:t xml:space="preserve"> </w:t>
      </w:r>
      <w:r w:rsidR="00D33031" w:rsidRPr="00394F09">
        <w:rPr>
          <w:rFonts w:ascii="Verdana" w:hAnsi="Verdana" w:cs="Arial"/>
          <w:sz w:val="20"/>
          <w:szCs w:val="20"/>
        </w:rPr>
        <w:t>and confident</w:t>
      </w:r>
      <w:r w:rsidRPr="00616D93">
        <w:rPr>
          <w:rFonts w:ascii="Verdana" w:hAnsi="Verdana" w:cs="Arial"/>
          <w:sz w:val="20"/>
          <w:szCs w:val="20"/>
        </w:rPr>
        <w:t>.</w:t>
      </w:r>
    </w:p>
    <w:p w14:paraId="23BF4315" w14:textId="77777777" w:rsidR="00D57319" w:rsidRPr="00616D93" w:rsidRDefault="00D57319" w:rsidP="006F63CF">
      <w:pPr>
        <w:pStyle w:val="ListParagraph"/>
        <w:numPr>
          <w:ilvl w:val="0"/>
          <w:numId w:val="18"/>
        </w:numPr>
        <w:spacing w:after="0" w:line="240" w:lineRule="auto"/>
        <w:ind w:left="432" w:hanging="432"/>
        <w:jc w:val="both"/>
        <w:rPr>
          <w:rFonts w:ascii="Verdana" w:hAnsi="Verdana" w:cs="Arial"/>
          <w:sz w:val="20"/>
          <w:szCs w:val="20"/>
        </w:rPr>
      </w:pPr>
      <w:r w:rsidRPr="00616D93">
        <w:rPr>
          <w:rFonts w:ascii="Verdana" w:hAnsi="Verdana" w:cs="Arial"/>
          <w:sz w:val="20"/>
          <w:szCs w:val="20"/>
        </w:rPr>
        <w:t>To read, understand and adhere to all policies and procedures relevant to your role and the safe running of the setting.</w:t>
      </w:r>
    </w:p>
    <w:p w14:paraId="59665BAF" w14:textId="77777777" w:rsidR="00D57319" w:rsidRPr="00616D93" w:rsidRDefault="00D57319" w:rsidP="00616D93">
      <w:pPr>
        <w:pStyle w:val="ListParagraph"/>
        <w:spacing w:after="0" w:line="240" w:lineRule="auto"/>
        <w:ind w:left="284"/>
        <w:jc w:val="both"/>
        <w:rPr>
          <w:rFonts w:ascii="Verdana" w:hAnsi="Verdana" w:cs="Arial"/>
          <w:sz w:val="20"/>
          <w:szCs w:val="20"/>
        </w:rPr>
      </w:pPr>
    </w:p>
    <w:p w14:paraId="7687C05E" w14:textId="77777777" w:rsidR="00523020" w:rsidRPr="00616D93" w:rsidRDefault="00523020" w:rsidP="00616D93">
      <w:pPr>
        <w:jc w:val="both"/>
        <w:rPr>
          <w:rFonts w:ascii="Verdana" w:hAnsi="Verdana" w:cs="Arial"/>
          <w:b/>
          <w:bCs/>
        </w:rPr>
      </w:pPr>
      <w:r w:rsidRPr="00616D93">
        <w:rPr>
          <w:rFonts w:ascii="Verdana" w:hAnsi="Verdana" w:cs="Arial"/>
          <w:b/>
          <w:bCs/>
        </w:rPr>
        <w:t>Pupil Achievement and Wellbeing</w:t>
      </w:r>
    </w:p>
    <w:p w14:paraId="1BD5DEB8" w14:textId="77777777" w:rsidR="00D57319" w:rsidRPr="00616D93" w:rsidRDefault="00D57319" w:rsidP="00616D93">
      <w:pPr>
        <w:pStyle w:val="ListParagraph"/>
        <w:spacing w:line="240" w:lineRule="auto"/>
        <w:rPr>
          <w:rFonts w:ascii="Verdana" w:hAnsi="Verdana" w:cs="Arial"/>
          <w:sz w:val="20"/>
          <w:szCs w:val="20"/>
        </w:rPr>
      </w:pPr>
    </w:p>
    <w:p w14:paraId="76CDED37" w14:textId="642FA106" w:rsidR="00D57319" w:rsidRPr="00616D93" w:rsidRDefault="003E0648" w:rsidP="006F63CF">
      <w:pPr>
        <w:pStyle w:val="ListParagraph"/>
        <w:numPr>
          <w:ilvl w:val="0"/>
          <w:numId w:val="13"/>
        </w:numPr>
        <w:spacing w:after="0" w:line="240" w:lineRule="auto"/>
        <w:ind w:left="432" w:hanging="432"/>
        <w:jc w:val="both"/>
        <w:rPr>
          <w:rFonts w:ascii="Verdana" w:hAnsi="Verdana" w:cs="Arial"/>
          <w:sz w:val="20"/>
          <w:szCs w:val="20"/>
        </w:rPr>
      </w:pPr>
      <w:r w:rsidRPr="00616D93">
        <w:rPr>
          <w:rFonts w:ascii="Verdana" w:hAnsi="Verdana" w:cs="Arial"/>
          <w:sz w:val="20"/>
          <w:szCs w:val="20"/>
        </w:rPr>
        <w:t>Be a K</w:t>
      </w:r>
      <w:r w:rsidR="00D57319" w:rsidRPr="00616D93">
        <w:rPr>
          <w:rFonts w:ascii="Verdana" w:hAnsi="Verdana" w:cs="Arial"/>
          <w:sz w:val="20"/>
          <w:szCs w:val="20"/>
        </w:rPr>
        <w:t xml:space="preserve">ey worker to a group of children, building </w:t>
      </w:r>
      <w:r w:rsidR="000B1B68">
        <w:rPr>
          <w:rFonts w:ascii="Verdana" w:hAnsi="Verdana" w:cs="Arial"/>
          <w:sz w:val="20"/>
          <w:szCs w:val="20"/>
        </w:rPr>
        <w:t xml:space="preserve">a </w:t>
      </w:r>
      <w:r w:rsidR="00D57319" w:rsidRPr="00616D93">
        <w:rPr>
          <w:rFonts w:ascii="Verdana" w:hAnsi="Verdana" w:cs="Arial"/>
          <w:sz w:val="20"/>
          <w:szCs w:val="20"/>
        </w:rPr>
        <w:t xml:space="preserve">strong relationship with the children and their parents. </w:t>
      </w:r>
    </w:p>
    <w:p w14:paraId="4A415DD0" w14:textId="546BA726" w:rsidR="00D57319" w:rsidRPr="00616D93" w:rsidRDefault="00D57319" w:rsidP="006F63CF">
      <w:pPr>
        <w:pStyle w:val="ListParagraph"/>
        <w:numPr>
          <w:ilvl w:val="0"/>
          <w:numId w:val="13"/>
        </w:numPr>
        <w:spacing w:after="0" w:line="240" w:lineRule="auto"/>
        <w:ind w:left="432" w:hanging="432"/>
        <w:jc w:val="both"/>
        <w:rPr>
          <w:rFonts w:ascii="Verdana" w:hAnsi="Verdana" w:cs="Arial"/>
          <w:sz w:val="20"/>
          <w:szCs w:val="20"/>
        </w:rPr>
      </w:pPr>
      <w:r w:rsidRPr="00616D93">
        <w:rPr>
          <w:rFonts w:ascii="Verdana" w:hAnsi="Verdana" w:cs="Arial"/>
          <w:sz w:val="20"/>
          <w:szCs w:val="20"/>
        </w:rPr>
        <w:t xml:space="preserve">Have a sound knowledge of safeguarding issues and be responsible for promoting the welfare of all children within the setting. </w:t>
      </w:r>
      <w:r w:rsidR="000B1B68">
        <w:rPr>
          <w:rFonts w:ascii="Verdana" w:hAnsi="Verdana" w:cs="Arial"/>
          <w:sz w:val="20"/>
          <w:szCs w:val="20"/>
        </w:rPr>
        <w:t>A</w:t>
      </w:r>
      <w:r w:rsidRPr="00616D93">
        <w:rPr>
          <w:rFonts w:ascii="Verdana" w:hAnsi="Verdana" w:cs="Arial"/>
          <w:sz w:val="20"/>
          <w:szCs w:val="20"/>
        </w:rPr>
        <w:t>dvise line manager or Designated Safeguarding Lead of any safeguarding concerns regarding staff or children.</w:t>
      </w:r>
    </w:p>
    <w:p w14:paraId="4E06BDC9" w14:textId="77777777" w:rsidR="00394F09" w:rsidRDefault="00D57319" w:rsidP="00394F09">
      <w:pPr>
        <w:pStyle w:val="ListParagraph"/>
        <w:numPr>
          <w:ilvl w:val="0"/>
          <w:numId w:val="13"/>
        </w:numPr>
        <w:spacing w:after="0" w:line="240" w:lineRule="auto"/>
        <w:ind w:left="432" w:hanging="432"/>
        <w:jc w:val="both"/>
        <w:rPr>
          <w:rFonts w:ascii="Verdana" w:hAnsi="Verdana" w:cs="Arial"/>
          <w:sz w:val="20"/>
          <w:szCs w:val="20"/>
        </w:rPr>
      </w:pPr>
      <w:r w:rsidRPr="00616D93">
        <w:rPr>
          <w:rFonts w:ascii="Verdana" w:hAnsi="Verdana" w:cs="Arial"/>
          <w:sz w:val="20"/>
          <w:szCs w:val="20"/>
        </w:rPr>
        <w:lastRenderedPageBreak/>
        <w:t>Ensure the provision of a high</w:t>
      </w:r>
      <w:r w:rsidR="003E0648" w:rsidRPr="00616D93">
        <w:rPr>
          <w:rFonts w:ascii="Verdana" w:hAnsi="Verdana" w:cs="Arial"/>
          <w:sz w:val="20"/>
          <w:szCs w:val="20"/>
        </w:rPr>
        <w:t>-</w:t>
      </w:r>
      <w:r w:rsidRPr="00616D93">
        <w:rPr>
          <w:rFonts w:ascii="Verdana" w:hAnsi="Verdana" w:cs="Arial"/>
          <w:sz w:val="20"/>
          <w:szCs w:val="20"/>
        </w:rPr>
        <w:t>quality environment to meet the individual needs of all children having knowledge and awareness of any disabilities, family cultures and medical histories.</w:t>
      </w:r>
    </w:p>
    <w:p w14:paraId="50A15E4F" w14:textId="77777777" w:rsidR="00394F09" w:rsidRDefault="00D57319" w:rsidP="00394F09">
      <w:pPr>
        <w:pStyle w:val="ListParagraph"/>
        <w:numPr>
          <w:ilvl w:val="0"/>
          <w:numId w:val="13"/>
        </w:numPr>
        <w:spacing w:after="0" w:line="240" w:lineRule="auto"/>
        <w:ind w:left="432" w:hanging="432"/>
        <w:jc w:val="both"/>
        <w:rPr>
          <w:rFonts w:ascii="Verdana" w:hAnsi="Verdana" w:cs="Arial"/>
          <w:sz w:val="20"/>
          <w:szCs w:val="20"/>
        </w:rPr>
      </w:pPr>
      <w:proofErr w:type="gramStart"/>
      <w:r w:rsidRPr="00394F09">
        <w:rPr>
          <w:rFonts w:ascii="Verdana" w:hAnsi="Verdana" w:cs="Arial"/>
          <w:sz w:val="20"/>
          <w:szCs w:val="20"/>
        </w:rPr>
        <w:t>Promote and model positive behaviour at all times</w:t>
      </w:r>
      <w:proofErr w:type="gramEnd"/>
      <w:r w:rsidRPr="00394F09">
        <w:rPr>
          <w:rFonts w:ascii="Verdana" w:hAnsi="Verdana" w:cs="Arial"/>
          <w:sz w:val="20"/>
          <w:szCs w:val="20"/>
        </w:rPr>
        <w:t xml:space="preserve">. </w:t>
      </w:r>
    </w:p>
    <w:p w14:paraId="01B8629A" w14:textId="1A768A39" w:rsidR="00D57319" w:rsidRPr="00394F09" w:rsidRDefault="00D57319" w:rsidP="00394F09">
      <w:pPr>
        <w:pStyle w:val="ListParagraph"/>
        <w:numPr>
          <w:ilvl w:val="0"/>
          <w:numId w:val="13"/>
        </w:numPr>
        <w:spacing w:after="0" w:line="240" w:lineRule="auto"/>
        <w:ind w:left="432" w:hanging="432"/>
        <w:jc w:val="both"/>
        <w:rPr>
          <w:rFonts w:ascii="Verdana" w:hAnsi="Verdana" w:cs="Arial"/>
          <w:sz w:val="20"/>
          <w:szCs w:val="20"/>
        </w:rPr>
      </w:pPr>
      <w:r w:rsidRPr="00394F09">
        <w:rPr>
          <w:rFonts w:ascii="Verdana" w:hAnsi="Verdana" w:cs="Arial"/>
          <w:sz w:val="20"/>
          <w:szCs w:val="20"/>
        </w:rPr>
        <w:t>Foster independence and robust self-esteem in every child.</w:t>
      </w:r>
    </w:p>
    <w:p w14:paraId="04D3E060" w14:textId="4A0B220F" w:rsidR="00D33031" w:rsidRPr="00616D93" w:rsidRDefault="003E0648" w:rsidP="006F63CF">
      <w:pPr>
        <w:numPr>
          <w:ilvl w:val="0"/>
          <w:numId w:val="13"/>
        </w:numPr>
        <w:ind w:left="432" w:hanging="432"/>
        <w:jc w:val="both"/>
        <w:rPr>
          <w:rFonts w:ascii="Verdana" w:hAnsi="Verdana" w:cs="Arial"/>
        </w:rPr>
      </w:pPr>
      <w:r w:rsidRPr="00616D93">
        <w:rPr>
          <w:rFonts w:ascii="Verdana" w:hAnsi="Verdana" w:cs="Arial"/>
        </w:rPr>
        <w:t>P</w:t>
      </w:r>
      <w:r w:rsidR="00D33031" w:rsidRPr="00616D93">
        <w:rPr>
          <w:rFonts w:ascii="Verdana" w:hAnsi="Verdana" w:cs="Arial"/>
        </w:rPr>
        <w:t>rovide a high standard of physical, emotional, social and intellectual care for children placed in the setting.</w:t>
      </w:r>
    </w:p>
    <w:p w14:paraId="4B9C21FE" w14:textId="302C8EA5" w:rsidR="00D33031" w:rsidRPr="00616D93" w:rsidRDefault="003E0648" w:rsidP="006F63CF">
      <w:pPr>
        <w:numPr>
          <w:ilvl w:val="0"/>
          <w:numId w:val="13"/>
        </w:numPr>
        <w:ind w:left="432" w:hanging="432"/>
        <w:jc w:val="both"/>
        <w:rPr>
          <w:rFonts w:ascii="Verdana" w:hAnsi="Verdana" w:cs="Arial"/>
        </w:rPr>
      </w:pPr>
      <w:r w:rsidRPr="00616D93">
        <w:rPr>
          <w:rFonts w:ascii="Verdana" w:hAnsi="Verdana" w:cs="Arial"/>
        </w:rPr>
        <w:t>W</w:t>
      </w:r>
      <w:r w:rsidR="00D33031" w:rsidRPr="00616D93">
        <w:rPr>
          <w:rFonts w:ascii="Verdana" w:hAnsi="Verdana" w:cs="Arial"/>
        </w:rPr>
        <w:t>ork as part of a team</w:t>
      </w:r>
      <w:r w:rsidR="000B1B68">
        <w:rPr>
          <w:rFonts w:ascii="Verdana" w:hAnsi="Verdana" w:cs="Arial"/>
        </w:rPr>
        <w:t xml:space="preserve"> </w:t>
      </w:r>
      <w:r w:rsidR="00D33031" w:rsidRPr="00616D93">
        <w:rPr>
          <w:rFonts w:ascii="Verdana" w:hAnsi="Verdana" w:cs="Arial"/>
        </w:rPr>
        <w:t>to provide an enabling environment in which all individual children can play, develop and learn.</w:t>
      </w:r>
    </w:p>
    <w:p w14:paraId="36482694" w14:textId="77777777" w:rsidR="00523020" w:rsidRPr="00616D93" w:rsidRDefault="00523020" w:rsidP="00616D93">
      <w:pPr>
        <w:jc w:val="both"/>
        <w:rPr>
          <w:rFonts w:ascii="Verdana" w:hAnsi="Verdana" w:cs="Arial"/>
          <w:b/>
          <w:bCs/>
        </w:rPr>
      </w:pPr>
    </w:p>
    <w:p w14:paraId="08FCD8E8" w14:textId="77777777" w:rsidR="00523020" w:rsidRPr="00616D93" w:rsidRDefault="00523020" w:rsidP="00616D93">
      <w:pPr>
        <w:jc w:val="both"/>
        <w:rPr>
          <w:rFonts w:ascii="Verdana" w:hAnsi="Verdana" w:cs="Arial"/>
        </w:rPr>
      </w:pPr>
      <w:r w:rsidRPr="00616D93">
        <w:rPr>
          <w:rFonts w:ascii="Verdana" w:hAnsi="Verdana" w:cs="Arial"/>
          <w:b/>
          <w:bCs/>
        </w:rPr>
        <w:t>Relations with parents and wider community</w:t>
      </w:r>
    </w:p>
    <w:p w14:paraId="222D41C5" w14:textId="77777777" w:rsidR="00D57319" w:rsidRPr="00616D93" w:rsidRDefault="00D57319" w:rsidP="00616D93">
      <w:pPr>
        <w:pStyle w:val="ListParagraph"/>
        <w:spacing w:line="240" w:lineRule="auto"/>
        <w:rPr>
          <w:rFonts w:ascii="Verdana" w:hAnsi="Verdana" w:cs="Arial"/>
          <w:sz w:val="20"/>
          <w:szCs w:val="20"/>
        </w:rPr>
      </w:pPr>
    </w:p>
    <w:p w14:paraId="4A6520C4" w14:textId="3CC24A4F" w:rsidR="003E0648" w:rsidRPr="00616D93" w:rsidRDefault="000B1B68" w:rsidP="00616D93">
      <w:pPr>
        <w:pStyle w:val="ListParagraph"/>
        <w:numPr>
          <w:ilvl w:val="0"/>
          <w:numId w:val="8"/>
        </w:numPr>
        <w:spacing w:after="0" w:line="240" w:lineRule="auto"/>
        <w:jc w:val="both"/>
        <w:rPr>
          <w:rFonts w:ascii="Verdana" w:hAnsi="Verdana" w:cs="Arial"/>
          <w:sz w:val="20"/>
          <w:szCs w:val="20"/>
        </w:rPr>
      </w:pPr>
      <w:r>
        <w:rPr>
          <w:rFonts w:ascii="Verdana" w:hAnsi="Verdana" w:cs="Arial"/>
          <w:sz w:val="20"/>
          <w:szCs w:val="20"/>
        </w:rPr>
        <w:t xml:space="preserve">Make </w:t>
      </w:r>
      <w:r w:rsidR="00D57319" w:rsidRPr="00616D93">
        <w:rPr>
          <w:rFonts w:ascii="Verdana" w:hAnsi="Verdana" w:cs="Arial"/>
          <w:sz w:val="20"/>
          <w:szCs w:val="20"/>
        </w:rPr>
        <w:t>observations</w:t>
      </w:r>
      <w:r>
        <w:rPr>
          <w:rFonts w:ascii="Verdana" w:hAnsi="Verdana" w:cs="Arial"/>
          <w:sz w:val="20"/>
          <w:szCs w:val="20"/>
        </w:rPr>
        <w:t xml:space="preserve"> and </w:t>
      </w:r>
      <w:r w:rsidRPr="00616D93">
        <w:rPr>
          <w:rFonts w:ascii="Verdana" w:hAnsi="Verdana" w:cs="Arial"/>
          <w:sz w:val="20"/>
          <w:szCs w:val="20"/>
        </w:rPr>
        <w:t>assessments and</w:t>
      </w:r>
      <w:r>
        <w:rPr>
          <w:rFonts w:ascii="Verdana" w:hAnsi="Verdana" w:cs="Arial"/>
          <w:sz w:val="20"/>
          <w:szCs w:val="20"/>
        </w:rPr>
        <w:t xml:space="preserve"> k</w:t>
      </w:r>
      <w:r w:rsidRPr="00616D93">
        <w:rPr>
          <w:rFonts w:ascii="Verdana" w:hAnsi="Verdana" w:cs="Arial"/>
          <w:sz w:val="20"/>
          <w:szCs w:val="20"/>
        </w:rPr>
        <w:t xml:space="preserve">eep records </w:t>
      </w:r>
      <w:r w:rsidR="003E0648" w:rsidRPr="00616D93">
        <w:rPr>
          <w:rFonts w:ascii="Verdana" w:hAnsi="Verdana" w:cs="Arial"/>
          <w:sz w:val="20"/>
          <w:szCs w:val="20"/>
        </w:rPr>
        <w:t xml:space="preserve">to </w:t>
      </w:r>
      <w:r w:rsidR="00D57319" w:rsidRPr="00616D93">
        <w:rPr>
          <w:rFonts w:ascii="Verdana" w:hAnsi="Verdana" w:cs="Arial"/>
          <w:sz w:val="20"/>
          <w:szCs w:val="20"/>
        </w:rPr>
        <w:t>monitor children’s progress</w:t>
      </w:r>
      <w:r w:rsidR="003E0648" w:rsidRPr="00616D93">
        <w:rPr>
          <w:rFonts w:ascii="Verdana" w:hAnsi="Verdana" w:cs="Arial"/>
          <w:sz w:val="20"/>
          <w:szCs w:val="20"/>
        </w:rPr>
        <w:t>.</w:t>
      </w:r>
    </w:p>
    <w:p w14:paraId="7D3C2F03" w14:textId="227BB477" w:rsidR="003E0648" w:rsidRPr="00616D93" w:rsidRDefault="003E0648" w:rsidP="00616D93">
      <w:pPr>
        <w:pStyle w:val="ListParagraph"/>
        <w:numPr>
          <w:ilvl w:val="0"/>
          <w:numId w:val="8"/>
        </w:numPr>
        <w:spacing w:after="0" w:line="240" w:lineRule="auto"/>
        <w:jc w:val="both"/>
        <w:rPr>
          <w:rFonts w:ascii="Verdana" w:hAnsi="Verdana" w:cs="Arial"/>
          <w:sz w:val="20"/>
          <w:szCs w:val="20"/>
        </w:rPr>
      </w:pPr>
      <w:r w:rsidRPr="00616D93">
        <w:rPr>
          <w:rFonts w:ascii="Verdana" w:hAnsi="Verdana" w:cs="Arial"/>
          <w:sz w:val="20"/>
          <w:szCs w:val="20"/>
        </w:rPr>
        <w:t>S</w:t>
      </w:r>
      <w:r w:rsidR="00D57319" w:rsidRPr="00616D93">
        <w:rPr>
          <w:rFonts w:ascii="Verdana" w:hAnsi="Verdana" w:cs="Arial"/>
          <w:sz w:val="20"/>
          <w:szCs w:val="20"/>
        </w:rPr>
        <w:t>har</w:t>
      </w:r>
      <w:r w:rsidR="000B1B68">
        <w:rPr>
          <w:rFonts w:ascii="Verdana" w:hAnsi="Verdana" w:cs="Arial"/>
          <w:sz w:val="20"/>
          <w:szCs w:val="20"/>
        </w:rPr>
        <w:t>e</w:t>
      </w:r>
      <w:r w:rsidR="00D57319" w:rsidRPr="00616D93">
        <w:rPr>
          <w:rFonts w:ascii="Verdana" w:hAnsi="Verdana" w:cs="Arial"/>
          <w:sz w:val="20"/>
          <w:szCs w:val="20"/>
        </w:rPr>
        <w:t xml:space="preserve"> this information with other staff and the child’s parents, orally</w:t>
      </w:r>
      <w:r w:rsidRPr="00616D93">
        <w:rPr>
          <w:rFonts w:ascii="Verdana" w:hAnsi="Verdana" w:cs="Arial"/>
          <w:sz w:val="20"/>
          <w:szCs w:val="20"/>
        </w:rPr>
        <w:t xml:space="preserve">, </w:t>
      </w:r>
      <w:r w:rsidRPr="00394F09">
        <w:rPr>
          <w:rFonts w:ascii="Verdana" w:hAnsi="Verdana" w:cs="Arial"/>
          <w:sz w:val="20"/>
          <w:szCs w:val="20"/>
        </w:rPr>
        <w:t>electronically</w:t>
      </w:r>
      <w:r w:rsidR="00D57319" w:rsidRPr="00616D93">
        <w:rPr>
          <w:rFonts w:ascii="Verdana" w:hAnsi="Verdana" w:cs="Arial"/>
          <w:sz w:val="20"/>
          <w:szCs w:val="20"/>
        </w:rPr>
        <w:t xml:space="preserve"> </w:t>
      </w:r>
      <w:r w:rsidRPr="00616D93">
        <w:rPr>
          <w:rFonts w:ascii="Verdana" w:hAnsi="Verdana" w:cs="Arial"/>
          <w:sz w:val="20"/>
          <w:szCs w:val="20"/>
        </w:rPr>
        <w:t xml:space="preserve">(using Evidence Me) </w:t>
      </w:r>
      <w:r w:rsidR="00D57319" w:rsidRPr="00616D93">
        <w:rPr>
          <w:rFonts w:ascii="Verdana" w:hAnsi="Verdana" w:cs="Arial"/>
          <w:sz w:val="20"/>
          <w:szCs w:val="20"/>
        </w:rPr>
        <w:t xml:space="preserve">or </w:t>
      </w:r>
      <w:r w:rsidRPr="00616D93">
        <w:rPr>
          <w:rFonts w:ascii="Verdana" w:hAnsi="Verdana" w:cs="Arial"/>
          <w:sz w:val="20"/>
          <w:szCs w:val="20"/>
        </w:rPr>
        <w:t>in hard copy</w:t>
      </w:r>
      <w:r w:rsidR="00D57319" w:rsidRPr="00616D93">
        <w:rPr>
          <w:rFonts w:ascii="Verdana" w:hAnsi="Verdana" w:cs="Arial"/>
          <w:sz w:val="20"/>
          <w:szCs w:val="20"/>
        </w:rPr>
        <w:t xml:space="preserve">, ensuring that confidentiality is </w:t>
      </w:r>
      <w:r w:rsidRPr="00616D93">
        <w:rPr>
          <w:rFonts w:ascii="Verdana" w:hAnsi="Verdana" w:cs="Arial"/>
          <w:sz w:val="20"/>
          <w:szCs w:val="20"/>
        </w:rPr>
        <w:t>always maintained</w:t>
      </w:r>
      <w:r w:rsidR="00D57319" w:rsidRPr="00616D93">
        <w:rPr>
          <w:rFonts w:ascii="Verdana" w:hAnsi="Verdana" w:cs="Arial"/>
          <w:sz w:val="20"/>
          <w:szCs w:val="20"/>
        </w:rPr>
        <w:t xml:space="preserve">. </w:t>
      </w:r>
    </w:p>
    <w:p w14:paraId="704483E1" w14:textId="294E0B7D" w:rsidR="00D57319" w:rsidRPr="00616D93" w:rsidRDefault="00D57319" w:rsidP="00616D93">
      <w:pPr>
        <w:pStyle w:val="ListParagraph"/>
        <w:numPr>
          <w:ilvl w:val="0"/>
          <w:numId w:val="8"/>
        </w:numPr>
        <w:spacing w:after="0" w:line="240" w:lineRule="auto"/>
        <w:jc w:val="both"/>
        <w:rPr>
          <w:rFonts w:ascii="Verdana" w:hAnsi="Verdana" w:cs="Arial"/>
          <w:sz w:val="20"/>
          <w:szCs w:val="20"/>
        </w:rPr>
      </w:pPr>
      <w:r w:rsidRPr="00616D93">
        <w:rPr>
          <w:rFonts w:ascii="Verdana" w:hAnsi="Verdana" w:cs="Arial"/>
          <w:sz w:val="20"/>
          <w:szCs w:val="20"/>
        </w:rPr>
        <w:t xml:space="preserve">Use data from records, </w:t>
      </w:r>
      <w:r w:rsidR="003E0648" w:rsidRPr="00616D93">
        <w:rPr>
          <w:rFonts w:ascii="Verdana" w:hAnsi="Verdana" w:cs="Arial"/>
          <w:sz w:val="20"/>
          <w:szCs w:val="20"/>
        </w:rPr>
        <w:t>observations,</w:t>
      </w:r>
      <w:r w:rsidRPr="00616D93">
        <w:rPr>
          <w:rFonts w:ascii="Verdana" w:hAnsi="Verdana" w:cs="Arial"/>
          <w:sz w:val="20"/>
          <w:szCs w:val="20"/>
        </w:rPr>
        <w:t xml:space="preserve"> and assessments to inform future planning.</w:t>
      </w:r>
    </w:p>
    <w:p w14:paraId="3FA4B142" w14:textId="09C0B301" w:rsidR="00D33031" w:rsidRPr="00616D93" w:rsidRDefault="003E0648" w:rsidP="00616D93">
      <w:pPr>
        <w:numPr>
          <w:ilvl w:val="0"/>
          <w:numId w:val="8"/>
        </w:numPr>
        <w:jc w:val="both"/>
        <w:rPr>
          <w:rFonts w:ascii="Verdana" w:hAnsi="Verdana" w:cs="Arial"/>
        </w:rPr>
      </w:pPr>
      <w:r w:rsidRPr="00616D93">
        <w:rPr>
          <w:rFonts w:ascii="Verdana" w:hAnsi="Verdana" w:cs="Arial"/>
        </w:rPr>
        <w:t>S</w:t>
      </w:r>
      <w:r w:rsidR="00D33031" w:rsidRPr="00616D93">
        <w:rPr>
          <w:rFonts w:ascii="Verdana" w:hAnsi="Verdana" w:cs="Arial"/>
        </w:rPr>
        <w:t xml:space="preserve">upport staff, </w:t>
      </w:r>
      <w:r w:rsidRPr="00616D93">
        <w:rPr>
          <w:rFonts w:ascii="Verdana" w:hAnsi="Verdana" w:cs="Arial"/>
        </w:rPr>
        <w:t>children,</w:t>
      </w:r>
      <w:r w:rsidR="00D33031" w:rsidRPr="00616D93">
        <w:rPr>
          <w:rFonts w:ascii="Verdana" w:hAnsi="Verdana" w:cs="Arial"/>
        </w:rPr>
        <w:t xml:space="preserve"> and families within the setting.</w:t>
      </w:r>
    </w:p>
    <w:p w14:paraId="71B002E9" w14:textId="697E902E" w:rsidR="00670DF2" w:rsidRPr="006F63CF" w:rsidRDefault="003E0648" w:rsidP="00616D93">
      <w:pPr>
        <w:numPr>
          <w:ilvl w:val="0"/>
          <w:numId w:val="8"/>
        </w:numPr>
        <w:jc w:val="both"/>
        <w:rPr>
          <w:rFonts w:ascii="Verdana" w:hAnsi="Verdana" w:cs="Arial"/>
        </w:rPr>
      </w:pPr>
      <w:r w:rsidRPr="006F63CF">
        <w:rPr>
          <w:rFonts w:ascii="Verdana" w:hAnsi="Verdana" w:cs="Arial"/>
        </w:rPr>
        <w:t>B</w:t>
      </w:r>
      <w:r w:rsidR="00D33031" w:rsidRPr="006F63CF">
        <w:rPr>
          <w:rFonts w:ascii="Verdana" w:hAnsi="Verdana" w:cs="Arial"/>
        </w:rPr>
        <w:t>uild and maintain strong partnership</w:t>
      </w:r>
      <w:r w:rsidR="00AF456B">
        <w:rPr>
          <w:rFonts w:ascii="Verdana" w:hAnsi="Verdana" w:cs="Arial"/>
        </w:rPr>
        <w:t>s</w:t>
      </w:r>
      <w:r w:rsidR="00D33031" w:rsidRPr="006F63CF">
        <w:rPr>
          <w:rFonts w:ascii="Verdana" w:hAnsi="Verdana" w:cs="Arial"/>
        </w:rPr>
        <w:t xml:space="preserve"> with parents to enable children’s needs to be met.</w:t>
      </w:r>
    </w:p>
    <w:p w14:paraId="45B7A5A5" w14:textId="77777777" w:rsidR="00523020" w:rsidRPr="00616D93" w:rsidRDefault="00523020" w:rsidP="00616D93">
      <w:pPr>
        <w:jc w:val="both"/>
        <w:rPr>
          <w:rFonts w:ascii="Verdana" w:hAnsi="Verdana" w:cs="Arial"/>
        </w:rPr>
      </w:pPr>
    </w:p>
    <w:p w14:paraId="315A9797" w14:textId="77777777" w:rsidR="00523020" w:rsidRPr="00616D93" w:rsidRDefault="00523020" w:rsidP="00616D93">
      <w:pPr>
        <w:jc w:val="both"/>
        <w:rPr>
          <w:rFonts w:ascii="Verdana" w:hAnsi="Verdana" w:cs="Arial"/>
          <w:b/>
          <w:bCs/>
        </w:rPr>
      </w:pPr>
      <w:r w:rsidRPr="00616D93">
        <w:rPr>
          <w:rFonts w:ascii="Verdana" w:hAnsi="Verdana" w:cs="Arial"/>
          <w:b/>
          <w:bCs/>
        </w:rPr>
        <w:t>Managing own performance and development:</w:t>
      </w:r>
    </w:p>
    <w:p w14:paraId="5B4E4662" w14:textId="77777777" w:rsidR="00523020" w:rsidRPr="00616D93" w:rsidRDefault="00523020" w:rsidP="00616D93">
      <w:pPr>
        <w:ind w:left="360"/>
        <w:jc w:val="both"/>
        <w:rPr>
          <w:rFonts w:ascii="Verdana" w:hAnsi="Verdana" w:cs="Arial"/>
        </w:rPr>
      </w:pPr>
    </w:p>
    <w:p w14:paraId="64EF0873" w14:textId="2EDD9EAF" w:rsidR="00523020" w:rsidRPr="00394F09" w:rsidRDefault="003E0648" w:rsidP="00616D93">
      <w:pPr>
        <w:pStyle w:val="PlainText"/>
        <w:numPr>
          <w:ilvl w:val="0"/>
          <w:numId w:val="9"/>
        </w:numPr>
        <w:jc w:val="both"/>
        <w:rPr>
          <w:rFonts w:ascii="Verdana" w:hAnsi="Verdana" w:cs="Arial"/>
          <w:sz w:val="20"/>
          <w:szCs w:val="20"/>
        </w:rPr>
      </w:pPr>
      <w:r w:rsidRPr="00394F09">
        <w:rPr>
          <w:rFonts w:ascii="Verdana" w:hAnsi="Verdana" w:cs="Arial"/>
          <w:sz w:val="20"/>
          <w:szCs w:val="20"/>
        </w:rPr>
        <w:t>C</w:t>
      </w:r>
      <w:r w:rsidR="00523020" w:rsidRPr="00394F09">
        <w:rPr>
          <w:rFonts w:ascii="Verdana" w:hAnsi="Verdana" w:cs="Arial"/>
          <w:sz w:val="20"/>
          <w:szCs w:val="20"/>
        </w:rPr>
        <w:t>ommit to ensuring own work life balance.</w:t>
      </w:r>
    </w:p>
    <w:p w14:paraId="1CE226C8" w14:textId="77777777" w:rsidR="00523020" w:rsidRPr="00616D93" w:rsidRDefault="00523020" w:rsidP="00616D93">
      <w:pPr>
        <w:numPr>
          <w:ilvl w:val="0"/>
          <w:numId w:val="9"/>
        </w:numPr>
        <w:jc w:val="both"/>
        <w:rPr>
          <w:rFonts w:ascii="Verdana" w:hAnsi="Verdana" w:cs="Arial"/>
        </w:rPr>
      </w:pPr>
      <w:r w:rsidRPr="00616D93">
        <w:rPr>
          <w:rFonts w:ascii="Verdana" w:hAnsi="Verdana" w:cs="Arial"/>
        </w:rPr>
        <w:t>Participate in the Foundation’s appraisal programme.</w:t>
      </w:r>
    </w:p>
    <w:p w14:paraId="526571F7" w14:textId="19765527" w:rsidR="00222179" w:rsidRPr="00616D93" w:rsidRDefault="00222179" w:rsidP="00616D93">
      <w:pPr>
        <w:pStyle w:val="ListParagraph"/>
        <w:numPr>
          <w:ilvl w:val="0"/>
          <w:numId w:val="9"/>
        </w:numPr>
        <w:spacing w:after="0" w:line="240" w:lineRule="auto"/>
        <w:jc w:val="both"/>
        <w:rPr>
          <w:rFonts w:ascii="Verdana" w:hAnsi="Verdana" w:cs="Arial"/>
          <w:sz w:val="20"/>
          <w:szCs w:val="20"/>
        </w:rPr>
      </w:pPr>
      <w:r w:rsidRPr="00616D93">
        <w:rPr>
          <w:rFonts w:ascii="Verdana" w:hAnsi="Verdana" w:cs="Arial"/>
          <w:sz w:val="20"/>
          <w:szCs w:val="20"/>
        </w:rPr>
        <w:t xml:space="preserve">Be willing to update and upskill knowledge and training </w:t>
      </w:r>
      <w:r w:rsidR="003E0648" w:rsidRPr="00616D93">
        <w:rPr>
          <w:rFonts w:ascii="Verdana" w:hAnsi="Verdana" w:cs="Arial"/>
          <w:sz w:val="20"/>
          <w:szCs w:val="20"/>
        </w:rPr>
        <w:t>e.g.,</w:t>
      </w:r>
      <w:r w:rsidRPr="00616D93">
        <w:rPr>
          <w:rFonts w:ascii="Verdana" w:hAnsi="Verdana" w:cs="Arial"/>
          <w:sz w:val="20"/>
          <w:szCs w:val="20"/>
        </w:rPr>
        <w:t xml:space="preserve"> first aid qualifications.</w:t>
      </w:r>
    </w:p>
    <w:p w14:paraId="7ED8A06C" w14:textId="274BCB2F" w:rsidR="00D57319" w:rsidRPr="00616D93" w:rsidRDefault="003E0648" w:rsidP="00616D93">
      <w:pPr>
        <w:pStyle w:val="ListParagraph"/>
        <w:numPr>
          <w:ilvl w:val="0"/>
          <w:numId w:val="9"/>
        </w:numPr>
        <w:spacing w:after="0" w:line="240" w:lineRule="auto"/>
        <w:jc w:val="both"/>
        <w:rPr>
          <w:rFonts w:ascii="Verdana" w:hAnsi="Verdana" w:cs="Arial"/>
          <w:sz w:val="20"/>
          <w:szCs w:val="20"/>
        </w:rPr>
      </w:pPr>
      <w:r w:rsidRPr="00616D93">
        <w:rPr>
          <w:rFonts w:ascii="Verdana" w:hAnsi="Verdana" w:cs="Arial"/>
          <w:sz w:val="20"/>
          <w:szCs w:val="20"/>
        </w:rPr>
        <w:t>R</w:t>
      </w:r>
      <w:r w:rsidR="00D57319" w:rsidRPr="00616D93">
        <w:rPr>
          <w:rFonts w:ascii="Verdana" w:hAnsi="Verdana" w:cs="Arial"/>
          <w:sz w:val="20"/>
          <w:szCs w:val="20"/>
        </w:rPr>
        <w:t xml:space="preserve">ead, </w:t>
      </w:r>
      <w:r w:rsidR="000B1B68" w:rsidRPr="00616D93">
        <w:rPr>
          <w:rFonts w:ascii="Verdana" w:hAnsi="Verdana" w:cs="Arial"/>
          <w:sz w:val="20"/>
          <w:szCs w:val="20"/>
        </w:rPr>
        <w:t>understand,</w:t>
      </w:r>
      <w:r w:rsidR="00D57319" w:rsidRPr="00616D93">
        <w:rPr>
          <w:rFonts w:ascii="Verdana" w:hAnsi="Verdana" w:cs="Arial"/>
          <w:sz w:val="20"/>
          <w:szCs w:val="20"/>
        </w:rPr>
        <w:t xml:space="preserve"> and adhere to all policies and procedures relevant to your role and the safe running of the setting.</w:t>
      </w:r>
    </w:p>
    <w:p w14:paraId="075493A1" w14:textId="2BA9A574" w:rsidR="00222179" w:rsidRDefault="003E0648" w:rsidP="00616D93">
      <w:pPr>
        <w:numPr>
          <w:ilvl w:val="0"/>
          <w:numId w:val="9"/>
        </w:numPr>
        <w:jc w:val="both"/>
        <w:rPr>
          <w:rFonts w:ascii="Verdana" w:hAnsi="Verdana" w:cs="Arial"/>
        </w:rPr>
      </w:pPr>
      <w:r w:rsidRPr="00616D93">
        <w:rPr>
          <w:rFonts w:ascii="Verdana" w:hAnsi="Verdana" w:cs="Arial"/>
        </w:rPr>
        <w:t>S</w:t>
      </w:r>
      <w:r w:rsidR="00D57319" w:rsidRPr="00616D93">
        <w:rPr>
          <w:rFonts w:ascii="Verdana" w:hAnsi="Verdana" w:cs="Arial"/>
        </w:rPr>
        <w:t>upport all Early Years Practitioners, students and volunteers.</w:t>
      </w:r>
    </w:p>
    <w:p w14:paraId="5F899616" w14:textId="791BB87F" w:rsidR="006F63CF" w:rsidRDefault="006F63CF" w:rsidP="00616D93">
      <w:pPr>
        <w:numPr>
          <w:ilvl w:val="0"/>
          <w:numId w:val="9"/>
        </w:numPr>
        <w:jc w:val="both"/>
        <w:rPr>
          <w:rFonts w:ascii="Verdana" w:hAnsi="Verdana" w:cs="Arial"/>
        </w:rPr>
      </w:pPr>
      <w:r>
        <w:rPr>
          <w:rFonts w:ascii="Verdana" w:hAnsi="Verdana" w:cs="Arial"/>
        </w:rPr>
        <w:t>Make an active contribution to the life and aspirations of the school.</w:t>
      </w:r>
    </w:p>
    <w:p w14:paraId="581954D7" w14:textId="2B56AD2C" w:rsidR="00F4525A" w:rsidRPr="00616D93" w:rsidRDefault="00F4525A" w:rsidP="006F63CF">
      <w:pPr>
        <w:ind w:left="720"/>
        <w:jc w:val="both"/>
        <w:rPr>
          <w:rFonts w:ascii="Verdana" w:hAnsi="Verdana" w:cs="Arial"/>
        </w:rPr>
      </w:pPr>
    </w:p>
    <w:p w14:paraId="5BBC2EEF" w14:textId="3739685C" w:rsidR="00F4525A" w:rsidRPr="00616D93" w:rsidRDefault="00F4525A" w:rsidP="00616D93">
      <w:pPr>
        <w:jc w:val="both"/>
        <w:rPr>
          <w:rFonts w:ascii="Verdana" w:hAnsi="Verdana" w:cs="Arial"/>
          <w:b/>
          <w:bCs/>
        </w:rPr>
      </w:pPr>
      <w:r w:rsidRPr="00616D93">
        <w:rPr>
          <w:rFonts w:ascii="Verdana" w:hAnsi="Verdana" w:cs="Arial"/>
          <w:b/>
          <w:bCs/>
        </w:rPr>
        <w:t>Person Specification</w:t>
      </w:r>
    </w:p>
    <w:p w14:paraId="306571DB" w14:textId="77777777" w:rsidR="00F4525A" w:rsidRPr="00616D93" w:rsidRDefault="00F4525A" w:rsidP="00616D93">
      <w:pPr>
        <w:jc w:val="both"/>
        <w:rPr>
          <w:rFonts w:ascii="Verdana" w:hAnsi="Verdana" w:cs="Arial"/>
          <w:b/>
          <w:bCs/>
        </w:rPr>
      </w:pPr>
    </w:p>
    <w:p w14:paraId="5B5EED52" w14:textId="77777777" w:rsidR="00523020" w:rsidRPr="00616D93" w:rsidRDefault="00523020" w:rsidP="00616D93">
      <w:pPr>
        <w:jc w:val="both"/>
        <w:rPr>
          <w:rFonts w:ascii="Verdana" w:hAnsi="Verdana" w:cs="Arial"/>
          <w:b/>
        </w:rPr>
      </w:pPr>
    </w:p>
    <w:tbl>
      <w:tblPr>
        <w:tblStyle w:val="TableGrid"/>
        <w:tblpPr w:leftFromText="180" w:rightFromText="180" w:vertAnchor="text" w:horzAnchor="margin" w:tblpX="108" w:tblpY="-79"/>
        <w:tblW w:w="0" w:type="auto"/>
        <w:tblLook w:val="04A0" w:firstRow="1" w:lastRow="0" w:firstColumn="1" w:lastColumn="0" w:noHBand="0" w:noVBand="1"/>
      </w:tblPr>
      <w:tblGrid>
        <w:gridCol w:w="2581"/>
        <w:gridCol w:w="2268"/>
        <w:gridCol w:w="3899"/>
      </w:tblGrid>
      <w:tr w:rsidR="00F4525A" w:rsidRPr="00616D93" w14:paraId="36C7ECD1" w14:textId="77777777" w:rsidTr="006F63CF">
        <w:tc>
          <w:tcPr>
            <w:tcW w:w="2581" w:type="dxa"/>
          </w:tcPr>
          <w:p w14:paraId="63B5C9F3" w14:textId="77777777" w:rsidR="00F4525A" w:rsidRPr="00616D93" w:rsidRDefault="00F4525A" w:rsidP="006F63CF">
            <w:pPr>
              <w:pStyle w:val="Body1"/>
              <w:jc w:val="center"/>
              <w:rPr>
                <w:rFonts w:ascii="Verdana" w:hAnsi="Verdana" w:cs="Arial"/>
                <w:b/>
                <w:sz w:val="20"/>
              </w:rPr>
            </w:pPr>
            <w:r w:rsidRPr="00616D93">
              <w:rPr>
                <w:rFonts w:ascii="Verdana" w:hAnsi="Verdana" w:cs="Arial"/>
                <w:b/>
                <w:sz w:val="20"/>
              </w:rPr>
              <w:t>Qualifications</w:t>
            </w:r>
          </w:p>
        </w:tc>
        <w:tc>
          <w:tcPr>
            <w:tcW w:w="2268" w:type="dxa"/>
          </w:tcPr>
          <w:p w14:paraId="50115E18" w14:textId="77777777" w:rsidR="00F4525A" w:rsidRPr="00616D93" w:rsidRDefault="00F4525A" w:rsidP="006F63CF">
            <w:pPr>
              <w:pStyle w:val="Body1"/>
              <w:jc w:val="center"/>
              <w:rPr>
                <w:rFonts w:ascii="Verdana" w:hAnsi="Verdana" w:cs="Arial"/>
                <w:b/>
                <w:sz w:val="20"/>
              </w:rPr>
            </w:pPr>
            <w:r w:rsidRPr="00616D93">
              <w:rPr>
                <w:rFonts w:ascii="Verdana" w:hAnsi="Verdana" w:cs="Arial"/>
                <w:b/>
                <w:sz w:val="20"/>
              </w:rPr>
              <w:t>Experience</w:t>
            </w:r>
          </w:p>
        </w:tc>
        <w:tc>
          <w:tcPr>
            <w:tcW w:w="3899" w:type="dxa"/>
          </w:tcPr>
          <w:p w14:paraId="4553B15C" w14:textId="77777777" w:rsidR="00F4525A" w:rsidRPr="00616D93" w:rsidRDefault="00F4525A" w:rsidP="006F63CF">
            <w:pPr>
              <w:pStyle w:val="Body1"/>
              <w:jc w:val="center"/>
              <w:rPr>
                <w:rFonts w:ascii="Verdana" w:hAnsi="Verdana" w:cs="Arial"/>
                <w:b/>
                <w:sz w:val="20"/>
              </w:rPr>
            </w:pPr>
            <w:r w:rsidRPr="00616D93">
              <w:rPr>
                <w:rFonts w:ascii="Verdana" w:hAnsi="Verdana" w:cs="Arial"/>
                <w:b/>
                <w:sz w:val="20"/>
              </w:rPr>
              <w:t>Attitudes</w:t>
            </w:r>
          </w:p>
        </w:tc>
      </w:tr>
      <w:tr w:rsidR="006F63CF" w:rsidRPr="00616D93" w14:paraId="0C33B76D" w14:textId="77777777" w:rsidTr="006F63CF">
        <w:trPr>
          <w:trHeight w:val="2522"/>
        </w:trPr>
        <w:tc>
          <w:tcPr>
            <w:tcW w:w="2581" w:type="dxa"/>
            <w:shd w:val="clear" w:color="auto" w:fill="auto"/>
          </w:tcPr>
          <w:p w14:paraId="14B4DE85" w14:textId="00FE85AD" w:rsidR="006F63CF" w:rsidRDefault="006F63CF" w:rsidP="006F63CF">
            <w:pPr>
              <w:pStyle w:val="Body1"/>
              <w:rPr>
                <w:rFonts w:ascii="Verdana" w:hAnsi="Verdana" w:cs="Arial"/>
                <w:sz w:val="20"/>
              </w:rPr>
            </w:pPr>
            <w:r w:rsidRPr="00616D93">
              <w:rPr>
                <w:rFonts w:ascii="Verdana" w:hAnsi="Verdana" w:cs="Arial"/>
                <w:color w:val="333333"/>
                <w:sz w:val="20"/>
              </w:rPr>
              <w:t xml:space="preserve">Be a fully qualified </w:t>
            </w:r>
            <w:r w:rsidRPr="00616D93">
              <w:rPr>
                <w:rFonts w:ascii="Verdana" w:hAnsi="Verdana" w:cs="Arial"/>
                <w:sz w:val="20"/>
              </w:rPr>
              <w:t xml:space="preserve">Early Years Practitioner (NVQ </w:t>
            </w:r>
            <w:r>
              <w:rPr>
                <w:rFonts w:ascii="Verdana" w:hAnsi="Verdana" w:cs="Arial"/>
                <w:sz w:val="20"/>
              </w:rPr>
              <w:t>L</w:t>
            </w:r>
            <w:r w:rsidRPr="00616D93">
              <w:rPr>
                <w:rFonts w:ascii="Verdana" w:hAnsi="Verdana" w:cs="Arial"/>
                <w:sz w:val="20"/>
              </w:rPr>
              <w:t>evel 3)</w:t>
            </w:r>
            <w:r>
              <w:rPr>
                <w:rFonts w:ascii="Verdana" w:hAnsi="Verdana" w:cs="Arial"/>
                <w:sz w:val="20"/>
              </w:rPr>
              <w:t>.</w:t>
            </w:r>
          </w:p>
          <w:p w14:paraId="2ED4D1F6" w14:textId="22D146A7" w:rsidR="006F63CF" w:rsidRPr="00616D93" w:rsidRDefault="006F63CF" w:rsidP="006F63CF">
            <w:pPr>
              <w:pStyle w:val="Body1"/>
              <w:rPr>
                <w:rFonts w:ascii="Verdana" w:hAnsi="Verdana" w:cs="Arial"/>
                <w:b/>
                <w:sz w:val="20"/>
              </w:rPr>
            </w:pPr>
          </w:p>
        </w:tc>
        <w:tc>
          <w:tcPr>
            <w:tcW w:w="2268" w:type="dxa"/>
          </w:tcPr>
          <w:p w14:paraId="3587A182" w14:textId="4A4BE981" w:rsidR="006F63CF" w:rsidRPr="00616D93" w:rsidRDefault="006F63CF" w:rsidP="006F63CF">
            <w:pPr>
              <w:pStyle w:val="Body1"/>
              <w:rPr>
                <w:rFonts w:ascii="Verdana" w:hAnsi="Verdana" w:cs="Arial"/>
                <w:b/>
                <w:sz w:val="20"/>
              </w:rPr>
            </w:pPr>
            <w:r w:rsidRPr="00616D93">
              <w:rPr>
                <w:rFonts w:ascii="Verdana" w:hAnsi="Verdana" w:cs="Arial"/>
                <w:color w:val="333333"/>
                <w:sz w:val="20"/>
              </w:rPr>
              <w:t>Have experience of Early Years settings</w:t>
            </w:r>
            <w:r>
              <w:rPr>
                <w:rFonts w:ascii="Verdana" w:hAnsi="Verdana" w:cs="Arial"/>
                <w:color w:val="333333"/>
                <w:sz w:val="20"/>
              </w:rPr>
              <w:t>.</w:t>
            </w:r>
          </w:p>
        </w:tc>
        <w:tc>
          <w:tcPr>
            <w:tcW w:w="3899" w:type="dxa"/>
          </w:tcPr>
          <w:p w14:paraId="47392B4E" w14:textId="77777777" w:rsidR="006F63CF" w:rsidRDefault="006F63CF" w:rsidP="006F63CF">
            <w:pPr>
              <w:pStyle w:val="Body1"/>
              <w:rPr>
                <w:rFonts w:ascii="Verdana" w:hAnsi="Verdana" w:cs="Arial"/>
                <w:color w:val="333333"/>
                <w:sz w:val="20"/>
              </w:rPr>
            </w:pPr>
            <w:r w:rsidRPr="00616D93">
              <w:rPr>
                <w:rFonts w:ascii="Verdana" w:hAnsi="Verdana" w:cs="Arial"/>
                <w:color w:val="333333"/>
                <w:sz w:val="20"/>
              </w:rPr>
              <w:t>Excellent organisational skills</w:t>
            </w:r>
            <w:r>
              <w:rPr>
                <w:rFonts w:ascii="Verdana" w:hAnsi="Verdana" w:cs="Arial"/>
                <w:color w:val="333333"/>
                <w:sz w:val="20"/>
              </w:rPr>
              <w:t>.</w:t>
            </w:r>
          </w:p>
          <w:p w14:paraId="5C814D3B" w14:textId="773F238D" w:rsidR="006F63CF" w:rsidRPr="00616D93" w:rsidRDefault="006F63CF" w:rsidP="006F63CF">
            <w:pPr>
              <w:pStyle w:val="Body1"/>
              <w:rPr>
                <w:rFonts w:ascii="Verdana" w:hAnsi="Verdana" w:cs="Arial"/>
                <w:b/>
                <w:sz w:val="20"/>
              </w:rPr>
            </w:pPr>
            <w:r w:rsidRPr="00616D93">
              <w:rPr>
                <w:rFonts w:ascii="Verdana" w:hAnsi="Verdana" w:cs="Arial"/>
                <w:color w:val="333333"/>
                <w:sz w:val="20"/>
              </w:rPr>
              <w:t xml:space="preserve"> </w:t>
            </w:r>
          </w:p>
          <w:p w14:paraId="677CB296" w14:textId="2D167615" w:rsidR="006F63CF" w:rsidRDefault="006F63CF" w:rsidP="006F63CF">
            <w:pPr>
              <w:pStyle w:val="Body1"/>
              <w:rPr>
                <w:rFonts w:ascii="Verdana" w:hAnsi="Verdana" w:cs="Arial"/>
                <w:color w:val="333333"/>
                <w:sz w:val="20"/>
              </w:rPr>
            </w:pPr>
            <w:r w:rsidRPr="00616D93">
              <w:rPr>
                <w:rFonts w:ascii="Verdana" w:hAnsi="Verdana" w:cs="Arial"/>
                <w:color w:val="333333"/>
                <w:sz w:val="20"/>
              </w:rPr>
              <w:t xml:space="preserve">Excellent communication skills to liaise with parents, </w:t>
            </w:r>
            <w:r w:rsidR="000B1B68" w:rsidRPr="00616D93">
              <w:rPr>
                <w:rFonts w:ascii="Verdana" w:hAnsi="Verdana" w:cs="Arial"/>
                <w:color w:val="333333"/>
                <w:sz w:val="20"/>
              </w:rPr>
              <w:t>staff,</w:t>
            </w:r>
            <w:r w:rsidRPr="00616D93">
              <w:rPr>
                <w:rFonts w:ascii="Verdana" w:hAnsi="Verdana" w:cs="Arial"/>
                <w:color w:val="333333"/>
                <w:sz w:val="20"/>
              </w:rPr>
              <w:t xml:space="preserve"> and others.</w:t>
            </w:r>
          </w:p>
          <w:p w14:paraId="2DB5DA3A" w14:textId="77777777" w:rsidR="006F63CF" w:rsidRDefault="006F63CF" w:rsidP="006F63CF">
            <w:pPr>
              <w:pStyle w:val="Body1"/>
              <w:rPr>
                <w:rFonts w:ascii="Verdana" w:hAnsi="Verdana" w:cs="Arial"/>
                <w:color w:val="333333"/>
                <w:sz w:val="20"/>
              </w:rPr>
            </w:pPr>
          </w:p>
          <w:p w14:paraId="35DC22BF" w14:textId="6FBA8E01" w:rsidR="006F63CF" w:rsidRDefault="006F63CF" w:rsidP="006F63CF">
            <w:pPr>
              <w:pStyle w:val="Body1"/>
              <w:rPr>
                <w:rFonts w:ascii="Verdana" w:hAnsi="Verdana" w:cs="Arial"/>
                <w:color w:val="333333"/>
                <w:sz w:val="20"/>
              </w:rPr>
            </w:pPr>
            <w:r w:rsidRPr="00616D93">
              <w:rPr>
                <w:rFonts w:ascii="Verdana" w:hAnsi="Verdana" w:cs="Arial"/>
                <w:color w:val="333333"/>
                <w:sz w:val="20"/>
              </w:rPr>
              <w:t>Good IT skills</w:t>
            </w:r>
            <w:r>
              <w:rPr>
                <w:rFonts w:ascii="Verdana" w:hAnsi="Verdana" w:cs="Arial"/>
                <w:color w:val="333333"/>
                <w:sz w:val="20"/>
              </w:rPr>
              <w:t>.</w:t>
            </w:r>
          </w:p>
          <w:p w14:paraId="3481B99D" w14:textId="77777777" w:rsidR="006F63CF" w:rsidRDefault="006F63CF" w:rsidP="006F63CF">
            <w:pPr>
              <w:pStyle w:val="Body1"/>
              <w:rPr>
                <w:rFonts w:ascii="Verdana" w:hAnsi="Verdana" w:cs="Arial"/>
                <w:color w:val="333333"/>
                <w:sz w:val="20"/>
              </w:rPr>
            </w:pPr>
          </w:p>
          <w:p w14:paraId="592DD5B2" w14:textId="77777777" w:rsidR="006F63CF" w:rsidRDefault="006F63CF" w:rsidP="006F63CF">
            <w:pPr>
              <w:pStyle w:val="Body1"/>
              <w:rPr>
                <w:rFonts w:ascii="Verdana" w:hAnsi="Verdana" w:cs="Arial"/>
                <w:color w:val="333333"/>
                <w:sz w:val="20"/>
              </w:rPr>
            </w:pPr>
            <w:r w:rsidRPr="00616D93">
              <w:rPr>
                <w:rFonts w:ascii="Verdana" w:hAnsi="Verdana" w:cs="Arial"/>
                <w:color w:val="333333"/>
                <w:sz w:val="20"/>
              </w:rPr>
              <w:t>Be committed to achieving the highest possible standards for all children</w:t>
            </w:r>
            <w:r>
              <w:rPr>
                <w:rFonts w:ascii="Verdana" w:hAnsi="Verdana" w:cs="Arial"/>
                <w:color w:val="333333"/>
                <w:sz w:val="20"/>
              </w:rPr>
              <w:t>.</w:t>
            </w:r>
          </w:p>
          <w:p w14:paraId="2F4BDB95" w14:textId="64E10E49" w:rsidR="006F63CF" w:rsidRPr="00616D93" w:rsidRDefault="006F63CF" w:rsidP="005C5593">
            <w:pPr>
              <w:pStyle w:val="Body1"/>
              <w:rPr>
                <w:rFonts w:ascii="Verdana" w:hAnsi="Verdana" w:cs="Arial"/>
                <w:b/>
                <w:sz w:val="20"/>
              </w:rPr>
            </w:pPr>
          </w:p>
        </w:tc>
      </w:tr>
    </w:tbl>
    <w:p w14:paraId="5597759E" w14:textId="77777777" w:rsidR="000B1B68" w:rsidRDefault="000B1B68" w:rsidP="00616D93">
      <w:pPr>
        <w:jc w:val="both"/>
        <w:rPr>
          <w:rFonts w:ascii="Verdana" w:hAnsi="Verdana" w:cs="Arial"/>
          <w:b/>
        </w:rPr>
      </w:pPr>
    </w:p>
    <w:p w14:paraId="3648DFF5" w14:textId="77777777" w:rsidR="000B1B68" w:rsidRDefault="000B1B68" w:rsidP="00616D93">
      <w:pPr>
        <w:jc w:val="both"/>
        <w:rPr>
          <w:rFonts w:ascii="Verdana" w:hAnsi="Verdana" w:cs="Arial"/>
          <w:b/>
        </w:rPr>
      </w:pPr>
    </w:p>
    <w:p w14:paraId="25686BA2" w14:textId="77777777" w:rsidR="000B1B68" w:rsidRDefault="000B1B68" w:rsidP="00616D93">
      <w:pPr>
        <w:jc w:val="both"/>
        <w:rPr>
          <w:rFonts w:ascii="Verdana" w:hAnsi="Verdana" w:cs="Arial"/>
          <w:b/>
        </w:rPr>
      </w:pPr>
    </w:p>
    <w:p w14:paraId="63C352A8" w14:textId="24C49A83" w:rsidR="00523020" w:rsidRPr="00616D93" w:rsidRDefault="00523020" w:rsidP="00616D93">
      <w:pPr>
        <w:jc w:val="both"/>
        <w:rPr>
          <w:rFonts w:ascii="Verdana" w:hAnsi="Verdana" w:cs="Arial"/>
          <w:b/>
        </w:rPr>
      </w:pPr>
      <w:r w:rsidRPr="00616D93">
        <w:rPr>
          <w:rFonts w:ascii="Verdana" w:hAnsi="Verdana" w:cs="Arial"/>
          <w:b/>
        </w:rPr>
        <w:lastRenderedPageBreak/>
        <w:t xml:space="preserve">Other Responsibilities </w:t>
      </w:r>
    </w:p>
    <w:p w14:paraId="5746D823" w14:textId="77777777" w:rsidR="00523020" w:rsidRPr="00616D93" w:rsidRDefault="00523020" w:rsidP="00616D93">
      <w:pPr>
        <w:jc w:val="both"/>
        <w:rPr>
          <w:rFonts w:ascii="Verdana" w:hAnsi="Verdana" w:cs="Arial"/>
        </w:rPr>
      </w:pPr>
    </w:p>
    <w:p w14:paraId="66838755" w14:textId="33094A82" w:rsidR="003E0648" w:rsidRDefault="003E0648" w:rsidP="00616D93">
      <w:pPr>
        <w:jc w:val="both"/>
        <w:rPr>
          <w:rFonts w:ascii="Verdana" w:hAnsi="Verdana" w:cs="Arial"/>
        </w:rPr>
      </w:pPr>
      <w:r w:rsidRPr="00616D93">
        <w:rPr>
          <w:rFonts w:ascii="Verdana" w:hAnsi="Verdana" w:cs="Arial"/>
        </w:rPr>
        <w:t>All staff should be willing to assist other staff in preparation and supervision of activities, to include some playtime and lunchtime supervision.  Early Years Practitioners are required to attend Staff Meetings and Briefings, INSET Days, Open Days, Parents’ Evenings and Meetings and the School Fair.  Early Years Practitioners will also be prepared to attend other such meetings, functions and training as is from time to time deemed necessary.</w:t>
      </w:r>
      <w:r w:rsidR="00C0389A">
        <w:rPr>
          <w:rFonts w:ascii="Verdana" w:hAnsi="Verdana" w:cs="Arial"/>
        </w:rPr>
        <w:t xml:space="preserve"> </w:t>
      </w:r>
      <w:r w:rsidRPr="00616D93">
        <w:rPr>
          <w:rFonts w:ascii="Verdana" w:hAnsi="Verdana" w:cs="Arial"/>
        </w:rPr>
        <w:t xml:space="preserve"> </w:t>
      </w:r>
      <w:r w:rsidRPr="00394F09">
        <w:rPr>
          <w:rFonts w:ascii="Verdana" w:hAnsi="Verdana" w:cs="Arial"/>
        </w:rPr>
        <w:t>Specific events are detailed in the Staff Handbook.</w:t>
      </w:r>
      <w:r w:rsidRPr="00616D93">
        <w:rPr>
          <w:rFonts w:ascii="Verdana" w:hAnsi="Verdana" w:cs="Arial"/>
        </w:rPr>
        <w:t xml:space="preserve">  </w:t>
      </w:r>
    </w:p>
    <w:p w14:paraId="62C4147B" w14:textId="77777777" w:rsidR="006F63CF" w:rsidRPr="00616D93" w:rsidRDefault="006F63CF" w:rsidP="00616D93">
      <w:pPr>
        <w:jc w:val="both"/>
        <w:rPr>
          <w:rFonts w:ascii="Verdana" w:hAnsi="Verdana" w:cs="Arial"/>
        </w:rPr>
      </w:pPr>
    </w:p>
    <w:p w14:paraId="718D9248" w14:textId="3137C9E2" w:rsidR="003E0648" w:rsidRPr="00616D93" w:rsidRDefault="003E0648" w:rsidP="00616D93">
      <w:pPr>
        <w:jc w:val="both"/>
        <w:rPr>
          <w:rFonts w:ascii="Verdana" w:hAnsi="Verdana" w:cs="Arial"/>
        </w:rPr>
      </w:pPr>
      <w:r w:rsidRPr="00616D93">
        <w:rPr>
          <w:rFonts w:ascii="Verdana" w:hAnsi="Verdana" w:cs="Arial"/>
        </w:rPr>
        <w:t xml:space="preserve">No description of responsibilities can be fully </w:t>
      </w:r>
      <w:r w:rsidR="000B1B68" w:rsidRPr="00616D93">
        <w:rPr>
          <w:rFonts w:ascii="Verdana" w:hAnsi="Verdana" w:cs="Arial"/>
        </w:rPr>
        <w:t>comprehensive,</w:t>
      </w:r>
      <w:r w:rsidRPr="00616D93">
        <w:rPr>
          <w:rFonts w:ascii="Verdana" w:hAnsi="Verdana" w:cs="Arial"/>
        </w:rPr>
        <w:t xml:space="preserve"> and this job description is subject to review and modification as necessary.  Early Years Practitioners are also required to carry out other reasonable duties as are from, time to time, deemed necessary by the Headmistress.</w:t>
      </w:r>
    </w:p>
    <w:p w14:paraId="0E807823" w14:textId="77777777" w:rsidR="003E0648" w:rsidRPr="00616D93" w:rsidRDefault="003E0648" w:rsidP="00616D93">
      <w:pPr>
        <w:jc w:val="both"/>
        <w:rPr>
          <w:rFonts w:ascii="Verdana" w:hAnsi="Verdana" w:cs="Arial"/>
        </w:rPr>
      </w:pPr>
    </w:p>
    <w:p w14:paraId="30A07161" w14:textId="051B1BF0" w:rsidR="00A1217F" w:rsidRPr="00616D93" w:rsidRDefault="00523020" w:rsidP="00616D93">
      <w:pPr>
        <w:jc w:val="both"/>
        <w:rPr>
          <w:rFonts w:ascii="Verdana" w:hAnsi="Verdana" w:cs="Arial"/>
        </w:rPr>
      </w:pPr>
      <w:r w:rsidRPr="00616D93">
        <w:rPr>
          <w:rFonts w:ascii="Verdana" w:hAnsi="Verdana" w:cs="Arial"/>
        </w:rPr>
        <w:t xml:space="preserve"> </w:t>
      </w:r>
    </w:p>
    <w:sectPr w:rsidR="00A1217F" w:rsidRPr="00616D93" w:rsidSect="007B6F75">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7962D" w14:textId="77777777" w:rsidR="005044F0" w:rsidRDefault="005044F0" w:rsidP="002A41A4">
      <w:r>
        <w:separator/>
      </w:r>
    </w:p>
  </w:endnote>
  <w:endnote w:type="continuationSeparator" w:id="0">
    <w:p w14:paraId="2C2334F4" w14:textId="77777777" w:rsidR="005044F0" w:rsidRDefault="005044F0" w:rsidP="002A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991090"/>
      <w:docPartObj>
        <w:docPartGallery w:val="Page Numbers (Bottom of Page)"/>
        <w:docPartUnique/>
      </w:docPartObj>
    </w:sdtPr>
    <w:sdtEndPr>
      <w:rPr>
        <w:noProof/>
      </w:rPr>
    </w:sdtEndPr>
    <w:sdtContent>
      <w:p w14:paraId="7F71CDD4" w14:textId="2497DB21" w:rsidR="002A41A4" w:rsidRDefault="002A41A4">
        <w:pPr>
          <w:pStyle w:val="Footer"/>
          <w:jc w:val="right"/>
        </w:pPr>
        <w:r>
          <w:fldChar w:fldCharType="begin"/>
        </w:r>
        <w:r>
          <w:instrText xml:space="preserve"> PAGE   \* MERGEFORMAT </w:instrText>
        </w:r>
        <w:r>
          <w:fldChar w:fldCharType="separate"/>
        </w:r>
        <w:r w:rsidR="00C0389A">
          <w:rPr>
            <w:noProof/>
          </w:rPr>
          <w:t>4</w:t>
        </w:r>
        <w:r>
          <w:rPr>
            <w:noProof/>
          </w:rPr>
          <w:fldChar w:fldCharType="end"/>
        </w:r>
      </w:p>
    </w:sdtContent>
  </w:sdt>
  <w:p w14:paraId="48CB10DB" w14:textId="77777777" w:rsidR="002A41A4" w:rsidRDefault="002A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A0B6F" w14:textId="77777777" w:rsidR="005044F0" w:rsidRDefault="005044F0" w:rsidP="002A41A4">
      <w:r>
        <w:separator/>
      </w:r>
    </w:p>
  </w:footnote>
  <w:footnote w:type="continuationSeparator" w:id="0">
    <w:p w14:paraId="59F8F965" w14:textId="77777777" w:rsidR="005044F0" w:rsidRDefault="005044F0" w:rsidP="002A4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96E66"/>
    <w:multiLevelType w:val="hybridMultilevel"/>
    <w:tmpl w:val="68AAD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94F77"/>
    <w:multiLevelType w:val="hybridMultilevel"/>
    <w:tmpl w:val="9BB890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F2B71"/>
    <w:multiLevelType w:val="hybridMultilevel"/>
    <w:tmpl w:val="93747720"/>
    <w:lvl w:ilvl="0" w:tplc="6ED43AF6">
      <w:start w:val="1"/>
      <w:numFmt w:val="bullet"/>
      <w:lvlText w:val=""/>
      <w:lvlJc w:val="left"/>
      <w:pPr>
        <w:tabs>
          <w:tab w:val="num" w:pos="720"/>
        </w:tabs>
        <w:ind w:left="720" w:hanging="360"/>
      </w:pPr>
      <w:rPr>
        <w:rFonts w:ascii="Symbol" w:hAnsi="Symbol" w:hint="default"/>
        <w:sz w:val="20"/>
      </w:rPr>
    </w:lvl>
    <w:lvl w:ilvl="1" w:tplc="7D34C2B4" w:tentative="1">
      <w:start w:val="1"/>
      <w:numFmt w:val="bullet"/>
      <w:lvlText w:val="o"/>
      <w:lvlJc w:val="left"/>
      <w:pPr>
        <w:tabs>
          <w:tab w:val="num" w:pos="1440"/>
        </w:tabs>
        <w:ind w:left="1440" w:hanging="360"/>
      </w:pPr>
      <w:rPr>
        <w:rFonts w:ascii="Courier New" w:hAnsi="Courier New" w:hint="default"/>
        <w:sz w:val="20"/>
      </w:rPr>
    </w:lvl>
    <w:lvl w:ilvl="2" w:tplc="17F21468" w:tentative="1">
      <w:start w:val="1"/>
      <w:numFmt w:val="bullet"/>
      <w:lvlText w:val=""/>
      <w:lvlJc w:val="left"/>
      <w:pPr>
        <w:tabs>
          <w:tab w:val="num" w:pos="2160"/>
        </w:tabs>
        <w:ind w:left="2160" w:hanging="360"/>
      </w:pPr>
      <w:rPr>
        <w:rFonts w:ascii="Wingdings" w:hAnsi="Wingdings" w:hint="default"/>
        <w:sz w:val="20"/>
      </w:rPr>
    </w:lvl>
    <w:lvl w:ilvl="3" w:tplc="3B3AA5B4" w:tentative="1">
      <w:start w:val="1"/>
      <w:numFmt w:val="bullet"/>
      <w:lvlText w:val=""/>
      <w:lvlJc w:val="left"/>
      <w:pPr>
        <w:tabs>
          <w:tab w:val="num" w:pos="2880"/>
        </w:tabs>
        <w:ind w:left="2880" w:hanging="360"/>
      </w:pPr>
      <w:rPr>
        <w:rFonts w:ascii="Wingdings" w:hAnsi="Wingdings" w:hint="default"/>
        <w:sz w:val="20"/>
      </w:rPr>
    </w:lvl>
    <w:lvl w:ilvl="4" w:tplc="8084B366" w:tentative="1">
      <w:start w:val="1"/>
      <w:numFmt w:val="bullet"/>
      <w:lvlText w:val=""/>
      <w:lvlJc w:val="left"/>
      <w:pPr>
        <w:tabs>
          <w:tab w:val="num" w:pos="3600"/>
        </w:tabs>
        <w:ind w:left="3600" w:hanging="360"/>
      </w:pPr>
      <w:rPr>
        <w:rFonts w:ascii="Wingdings" w:hAnsi="Wingdings" w:hint="default"/>
        <w:sz w:val="20"/>
      </w:rPr>
    </w:lvl>
    <w:lvl w:ilvl="5" w:tplc="E28C9C8A" w:tentative="1">
      <w:start w:val="1"/>
      <w:numFmt w:val="bullet"/>
      <w:lvlText w:val=""/>
      <w:lvlJc w:val="left"/>
      <w:pPr>
        <w:tabs>
          <w:tab w:val="num" w:pos="4320"/>
        </w:tabs>
        <w:ind w:left="4320" w:hanging="360"/>
      </w:pPr>
      <w:rPr>
        <w:rFonts w:ascii="Wingdings" w:hAnsi="Wingdings" w:hint="default"/>
        <w:sz w:val="20"/>
      </w:rPr>
    </w:lvl>
    <w:lvl w:ilvl="6" w:tplc="D5D03BD6" w:tentative="1">
      <w:start w:val="1"/>
      <w:numFmt w:val="bullet"/>
      <w:lvlText w:val=""/>
      <w:lvlJc w:val="left"/>
      <w:pPr>
        <w:tabs>
          <w:tab w:val="num" w:pos="5040"/>
        </w:tabs>
        <w:ind w:left="5040" w:hanging="360"/>
      </w:pPr>
      <w:rPr>
        <w:rFonts w:ascii="Wingdings" w:hAnsi="Wingdings" w:hint="default"/>
        <w:sz w:val="20"/>
      </w:rPr>
    </w:lvl>
    <w:lvl w:ilvl="7" w:tplc="EA72B82A" w:tentative="1">
      <w:start w:val="1"/>
      <w:numFmt w:val="bullet"/>
      <w:lvlText w:val=""/>
      <w:lvlJc w:val="left"/>
      <w:pPr>
        <w:tabs>
          <w:tab w:val="num" w:pos="5760"/>
        </w:tabs>
        <w:ind w:left="5760" w:hanging="360"/>
      </w:pPr>
      <w:rPr>
        <w:rFonts w:ascii="Wingdings" w:hAnsi="Wingdings" w:hint="default"/>
        <w:sz w:val="20"/>
      </w:rPr>
    </w:lvl>
    <w:lvl w:ilvl="8" w:tplc="A732A64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D1AAF"/>
    <w:multiLevelType w:val="singleLevel"/>
    <w:tmpl w:val="F8428B70"/>
    <w:lvl w:ilvl="0">
      <w:start w:val="6"/>
      <w:numFmt w:val="bullet"/>
      <w:lvlText w:val="-"/>
      <w:lvlJc w:val="left"/>
      <w:pPr>
        <w:tabs>
          <w:tab w:val="num" w:pos="1080"/>
        </w:tabs>
        <w:ind w:left="1080" w:hanging="360"/>
      </w:pPr>
      <w:rPr>
        <w:rFonts w:hint="default"/>
      </w:rPr>
    </w:lvl>
  </w:abstractNum>
  <w:abstractNum w:abstractNumId="4" w15:restartNumberingAfterBreak="0">
    <w:nsid w:val="1EEE3CB1"/>
    <w:multiLevelType w:val="hybridMultilevel"/>
    <w:tmpl w:val="2A460A4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25F854E1"/>
    <w:multiLevelType w:val="hybridMultilevel"/>
    <w:tmpl w:val="2A6A8E44"/>
    <w:lvl w:ilvl="0" w:tplc="08090017">
      <w:start w:val="1"/>
      <w:numFmt w:val="lowerLetter"/>
      <w:lvlText w:val="%1)"/>
      <w:lvlJc w:val="left"/>
      <w:pPr>
        <w:tabs>
          <w:tab w:val="num" w:pos="360"/>
        </w:tabs>
        <w:ind w:left="360" w:hanging="360"/>
      </w:pPr>
      <w:rPr>
        <w:rFon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11762B"/>
    <w:multiLevelType w:val="singleLevel"/>
    <w:tmpl w:val="F8428B70"/>
    <w:lvl w:ilvl="0">
      <w:start w:val="6"/>
      <w:numFmt w:val="bullet"/>
      <w:lvlText w:val="-"/>
      <w:lvlJc w:val="left"/>
      <w:pPr>
        <w:tabs>
          <w:tab w:val="num" w:pos="1080"/>
        </w:tabs>
        <w:ind w:left="1080" w:hanging="360"/>
      </w:pPr>
      <w:rPr>
        <w:rFonts w:hint="default"/>
      </w:rPr>
    </w:lvl>
  </w:abstractNum>
  <w:abstractNum w:abstractNumId="7" w15:restartNumberingAfterBreak="0">
    <w:nsid w:val="3704406C"/>
    <w:multiLevelType w:val="hybridMultilevel"/>
    <w:tmpl w:val="6C34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57A7E"/>
    <w:multiLevelType w:val="hybridMultilevel"/>
    <w:tmpl w:val="004CDC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563050"/>
    <w:multiLevelType w:val="hybridMultilevel"/>
    <w:tmpl w:val="3CEA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442CF"/>
    <w:multiLevelType w:val="hybridMultilevel"/>
    <w:tmpl w:val="8482FA82"/>
    <w:lvl w:ilvl="0" w:tplc="08090001">
      <w:start w:val="1"/>
      <w:numFmt w:val="bullet"/>
      <w:lvlText w:val=""/>
      <w:lvlJc w:val="left"/>
      <w:pPr>
        <w:ind w:left="4472" w:hanging="360"/>
      </w:pPr>
      <w:rPr>
        <w:rFonts w:ascii="Symbol" w:hAnsi="Symbol" w:hint="default"/>
      </w:rPr>
    </w:lvl>
    <w:lvl w:ilvl="1" w:tplc="08090003" w:tentative="1">
      <w:start w:val="1"/>
      <w:numFmt w:val="bullet"/>
      <w:lvlText w:val="o"/>
      <w:lvlJc w:val="left"/>
      <w:pPr>
        <w:ind w:left="5192" w:hanging="360"/>
      </w:pPr>
      <w:rPr>
        <w:rFonts w:ascii="Courier New" w:hAnsi="Courier New" w:cs="Courier New" w:hint="default"/>
      </w:rPr>
    </w:lvl>
    <w:lvl w:ilvl="2" w:tplc="08090005" w:tentative="1">
      <w:start w:val="1"/>
      <w:numFmt w:val="bullet"/>
      <w:lvlText w:val=""/>
      <w:lvlJc w:val="left"/>
      <w:pPr>
        <w:ind w:left="5912" w:hanging="360"/>
      </w:pPr>
      <w:rPr>
        <w:rFonts w:ascii="Wingdings" w:hAnsi="Wingdings" w:hint="default"/>
      </w:rPr>
    </w:lvl>
    <w:lvl w:ilvl="3" w:tplc="08090001" w:tentative="1">
      <w:start w:val="1"/>
      <w:numFmt w:val="bullet"/>
      <w:lvlText w:val=""/>
      <w:lvlJc w:val="left"/>
      <w:pPr>
        <w:ind w:left="6632" w:hanging="360"/>
      </w:pPr>
      <w:rPr>
        <w:rFonts w:ascii="Symbol" w:hAnsi="Symbol" w:hint="default"/>
      </w:rPr>
    </w:lvl>
    <w:lvl w:ilvl="4" w:tplc="08090003" w:tentative="1">
      <w:start w:val="1"/>
      <w:numFmt w:val="bullet"/>
      <w:lvlText w:val="o"/>
      <w:lvlJc w:val="left"/>
      <w:pPr>
        <w:ind w:left="7352" w:hanging="360"/>
      </w:pPr>
      <w:rPr>
        <w:rFonts w:ascii="Courier New" w:hAnsi="Courier New" w:cs="Courier New" w:hint="default"/>
      </w:rPr>
    </w:lvl>
    <w:lvl w:ilvl="5" w:tplc="08090005" w:tentative="1">
      <w:start w:val="1"/>
      <w:numFmt w:val="bullet"/>
      <w:lvlText w:val=""/>
      <w:lvlJc w:val="left"/>
      <w:pPr>
        <w:ind w:left="8072" w:hanging="360"/>
      </w:pPr>
      <w:rPr>
        <w:rFonts w:ascii="Wingdings" w:hAnsi="Wingdings" w:hint="default"/>
      </w:rPr>
    </w:lvl>
    <w:lvl w:ilvl="6" w:tplc="08090001" w:tentative="1">
      <w:start w:val="1"/>
      <w:numFmt w:val="bullet"/>
      <w:lvlText w:val=""/>
      <w:lvlJc w:val="left"/>
      <w:pPr>
        <w:ind w:left="8792" w:hanging="360"/>
      </w:pPr>
      <w:rPr>
        <w:rFonts w:ascii="Symbol" w:hAnsi="Symbol" w:hint="default"/>
      </w:rPr>
    </w:lvl>
    <w:lvl w:ilvl="7" w:tplc="08090003" w:tentative="1">
      <w:start w:val="1"/>
      <w:numFmt w:val="bullet"/>
      <w:lvlText w:val="o"/>
      <w:lvlJc w:val="left"/>
      <w:pPr>
        <w:ind w:left="9512" w:hanging="360"/>
      </w:pPr>
      <w:rPr>
        <w:rFonts w:ascii="Courier New" w:hAnsi="Courier New" w:cs="Courier New" w:hint="default"/>
      </w:rPr>
    </w:lvl>
    <w:lvl w:ilvl="8" w:tplc="08090005" w:tentative="1">
      <w:start w:val="1"/>
      <w:numFmt w:val="bullet"/>
      <w:lvlText w:val=""/>
      <w:lvlJc w:val="left"/>
      <w:pPr>
        <w:ind w:left="10232" w:hanging="360"/>
      </w:pPr>
      <w:rPr>
        <w:rFonts w:ascii="Wingdings" w:hAnsi="Wingdings" w:hint="default"/>
      </w:rPr>
    </w:lvl>
  </w:abstractNum>
  <w:abstractNum w:abstractNumId="11" w15:restartNumberingAfterBreak="0">
    <w:nsid w:val="5CFD1D32"/>
    <w:multiLevelType w:val="hybridMultilevel"/>
    <w:tmpl w:val="9EAA48A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EB76784"/>
    <w:multiLevelType w:val="hybridMultilevel"/>
    <w:tmpl w:val="F5A67AE4"/>
    <w:lvl w:ilvl="0" w:tplc="08090001">
      <w:start w:val="1"/>
      <w:numFmt w:val="bullet"/>
      <w:lvlText w:val=""/>
      <w:lvlJc w:val="left"/>
      <w:pPr>
        <w:ind w:left="6510" w:hanging="360"/>
      </w:pPr>
      <w:rPr>
        <w:rFonts w:ascii="Symbol" w:hAnsi="Symbol" w:hint="default"/>
      </w:rPr>
    </w:lvl>
    <w:lvl w:ilvl="1" w:tplc="08090003" w:tentative="1">
      <w:start w:val="1"/>
      <w:numFmt w:val="bullet"/>
      <w:lvlText w:val="o"/>
      <w:lvlJc w:val="left"/>
      <w:pPr>
        <w:ind w:left="7230" w:hanging="360"/>
      </w:pPr>
      <w:rPr>
        <w:rFonts w:ascii="Courier New" w:hAnsi="Courier New" w:cs="Courier New" w:hint="default"/>
      </w:rPr>
    </w:lvl>
    <w:lvl w:ilvl="2" w:tplc="08090005" w:tentative="1">
      <w:start w:val="1"/>
      <w:numFmt w:val="bullet"/>
      <w:lvlText w:val=""/>
      <w:lvlJc w:val="left"/>
      <w:pPr>
        <w:ind w:left="7950" w:hanging="360"/>
      </w:pPr>
      <w:rPr>
        <w:rFonts w:ascii="Wingdings" w:hAnsi="Wingdings" w:hint="default"/>
      </w:rPr>
    </w:lvl>
    <w:lvl w:ilvl="3" w:tplc="08090001" w:tentative="1">
      <w:start w:val="1"/>
      <w:numFmt w:val="bullet"/>
      <w:lvlText w:val=""/>
      <w:lvlJc w:val="left"/>
      <w:pPr>
        <w:ind w:left="8670" w:hanging="360"/>
      </w:pPr>
      <w:rPr>
        <w:rFonts w:ascii="Symbol" w:hAnsi="Symbol" w:hint="default"/>
      </w:rPr>
    </w:lvl>
    <w:lvl w:ilvl="4" w:tplc="08090003" w:tentative="1">
      <w:start w:val="1"/>
      <w:numFmt w:val="bullet"/>
      <w:lvlText w:val="o"/>
      <w:lvlJc w:val="left"/>
      <w:pPr>
        <w:ind w:left="9390" w:hanging="360"/>
      </w:pPr>
      <w:rPr>
        <w:rFonts w:ascii="Courier New" w:hAnsi="Courier New" w:cs="Courier New" w:hint="default"/>
      </w:rPr>
    </w:lvl>
    <w:lvl w:ilvl="5" w:tplc="08090005" w:tentative="1">
      <w:start w:val="1"/>
      <w:numFmt w:val="bullet"/>
      <w:lvlText w:val=""/>
      <w:lvlJc w:val="left"/>
      <w:pPr>
        <w:ind w:left="10110" w:hanging="360"/>
      </w:pPr>
      <w:rPr>
        <w:rFonts w:ascii="Wingdings" w:hAnsi="Wingdings" w:hint="default"/>
      </w:rPr>
    </w:lvl>
    <w:lvl w:ilvl="6" w:tplc="08090001" w:tentative="1">
      <w:start w:val="1"/>
      <w:numFmt w:val="bullet"/>
      <w:lvlText w:val=""/>
      <w:lvlJc w:val="left"/>
      <w:pPr>
        <w:ind w:left="10830" w:hanging="360"/>
      </w:pPr>
      <w:rPr>
        <w:rFonts w:ascii="Symbol" w:hAnsi="Symbol" w:hint="default"/>
      </w:rPr>
    </w:lvl>
    <w:lvl w:ilvl="7" w:tplc="08090003" w:tentative="1">
      <w:start w:val="1"/>
      <w:numFmt w:val="bullet"/>
      <w:lvlText w:val="o"/>
      <w:lvlJc w:val="left"/>
      <w:pPr>
        <w:ind w:left="11550" w:hanging="360"/>
      </w:pPr>
      <w:rPr>
        <w:rFonts w:ascii="Courier New" w:hAnsi="Courier New" w:cs="Courier New" w:hint="default"/>
      </w:rPr>
    </w:lvl>
    <w:lvl w:ilvl="8" w:tplc="08090005" w:tentative="1">
      <w:start w:val="1"/>
      <w:numFmt w:val="bullet"/>
      <w:lvlText w:val=""/>
      <w:lvlJc w:val="left"/>
      <w:pPr>
        <w:ind w:left="12270" w:hanging="360"/>
      </w:pPr>
      <w:rPr>
        <w:rFonts w:ascii="Wingdings" w:hAnsi="Wingdings" w:hint="default"/>
      </w:rPr>
    </w:lvl>
  </w:abstractNum>
  <w:abstractNum w:abstractNumId="13" w15:restartNumberingAfterBreak="0">
    <w:nsid w:val="61E26F73"/>
    <w:multiLevelType w:val="hybridMultilevel"/>
    <w:tmpl w:val="AA5AA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AF5049"/>
    <w:multiLevelType w:val="hybridMultilevel"/>
    <w:tmpl w:val="68FA984E"/>
    <w:lvl w:ilvl="0" w:tplc="08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DA7BAB"/>
    <w:multiLevelType w:val="hybridMultilevel"/>
    <w:tmpl w:val="5C9060E6"/>
    <w:lvl w:ilvl="0" w:tplc="08090017">
      <w:start w:val="1"/>
      <w:numFmt w:val="lowerLetter"/>
      <w:lvlText w:val="%1)"/>
      <w:lvlJc w:val="left"/>
      <w:pPr>
        <w:tabs>
          <w:tab w:val="num" w:pos="360"/>
        </w:tabs>
        <w:ind w:left="360" w:hanging="360"/>
      </w:pPr>
      <w:rPr>
        <w:rFon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5A619B"/>
    <w:multiLevelType w:val="hybridMultilevel"/>
    <w:tmpl w:val="8160DBCC"/>
    <w:lvl w:ilvl="0" w:tplc="08090017">
      <w:start w:val="1"/>
      <w:numFmt w:val="lowerLetter"/>
      <w:lvlText w:val="%1)"/>
      <w:lvlJc w:val="left"/>
      <w:pPr>
        <w:tabs>
          <w:tab w:val="num" w:pos="360"/>
        </w:tabs>
        <w:ind w:left="360" w:hanging="360"/>
      </w:pPr>
      <w:rPr>
        <w:rFon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AE7F53"/>
    <w:multiLevelType w:val="hybridMultilevel"/>
    <w:tmpl w:val="AE9AB5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lvlOverride w:ilvl="0">
      <w:lvl w:ilvl="0" w:tplc="6ED43AF6">
        <w:numFmt w:val="bullet"/>
        <w:lvlText w:val=""/>
        <w:lvlJc w:val="left"/>
        <w:pPr>
          <w:tabs>
            <w:tab w:val="num" w:pos="720"/>
          </w:tabs>
          <w:ind w:left="720" w:hanging="360"/>
        </w:pPr>
        <w:rPr>
          <w:rFonts w:ascii="Wingdings" w:hAnsi="Wingdings" w:hint="default"/>
          <w:sz w:val="20"/>
        </w:rPr>
      </w:lvl>
    </w:lvlOverride>
  </w:num>
  <w:num w:numId="4">
    <w:abstractNumId w:val="13"/>
  </w:num>
  <w:num w:numId="5">
    <w:abstractNumId w:val="12"/>
  </w:num>
  <w:num w:numId="6">
    <w:abstractNumId w:val="15"/>
  </w:num>
  <w:num w:numId="7">
    <w:abstractNumId w:val="11"/>
  </w:num>
  <w:num w:numId="8">
    <w:abstractNumId w:val="16"/>
  </w:num>
  <w:num w:numId="9">
    <w:abstractNumId w:val="5"/>
  </w:num>
  <w:num w:numId="10">
    <w:abstractNumId w:val="14"/>
  </w:num>
  <w:num w:numId="11">
    <w:abstractNumId w:val="4"/>
  </w:num>
  <w:num w:numId="12">
    <w:abstractNumId w:val="10"/>
  </w:num>
  <w:num w:numId="13">
    <w:abstractNumId w:val="0"/>
  </w:num>
  <w:num w:numId="14">
    <w:abstractNumId w:val="9"/>
  </w:num>
  <w:num w:numId="15">
    <w:abstractNumId w:val="1"/>
  </w:num>
  <w:num w:numId="16">
    <w:abstractNumId w:val="7"/>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1AF"/>
    <w:rsid w:val="00040CB5"/>
    <w:rsid w:val="00047DF2"/>
    <w:rsid w:val="00057E70"/>
    <w:rsid w:val="000B1B68"/>
    <w:rsid w:val="001022D7"/>
    <w:rsid w:val="0010300D"/>
    <w:rsid w:val="001171FE"/>
    <w:rsid w:val="00142B80"/>
    <w:rsid w:val="0015648B"/>
    <w:rsid w:val="00162A5B"/>
    <w:rsid w:val="001634F0"/>
    <w:rsid w:val="001D7717"/>
    <w:rsid w:val="001E2BF4"/>
    <w:rsid w:val="001F75EC"/>
    <w:rsid w:val="00222179"/>
    <w:rsid w:val="002327BD"/>
    <w:rsid w:val="00266AD7"/>
    <w:rsid w:val="002A0A09"/>
    <w:rsid w:val="002A41A4"/>
    <w:rsid w:val="002B15B1"/>
    <w:rsid w:val="002B27F3"/>
    <w:rsid w:val="002D16E1"/>
    <w:rsid w:val="002D3C24"/>
    <w:rsid w:val="002F1168"/>
    <w:rsid w:val="002F6796"/>
    <w:rsid w:val="00301296"/>
    <w:rsid w:val="0032674F"/>
    <w:rsid w:val="00356E8E"/>
    <w:rsid w:val="00360C27"/>
    <w:rsid w:val="00392CE8"/>
    <w:rsid w:val="00394F09"/>
    <w:rsid w:val="003C67DC"/>
    <w:rsid w:val="003E0648"/>
    <w:rsid w:val="00406106"/>
    <w:rsid w:val="00450C4D"/>
    <w:rsid w:val="00454B9B"/>
    <w:rsid w:val="004A61AD"/>
    <w:rsid w:val="004B07B3"/>
    <w:rsid w:val="004D54E0"/>
    <w:rsid w:val="005044F0"/>
    <w:rsid w:val="00523020"/>
    <w:rsid w:val="005321AF"/>
    <w:rsid w:val="005C71FC"/>
    <w:rsid w:val="005E51FD"/>
    <w:rsid w:val="005F63C3"/>
    <w:rsid w:val="00605379"/>
    <w:rsid w:val="0060634A"/>
    <w:rsid w:val="00612D66"/>
    <w:rsid w:val="00613B3B"/>
    <w:rsid w:val="00616D93"/>
    <w:rsid w:val="00670DF2"/>
    <w:rsid w:val="00674A3F"/>
    <w:rsid w:val="00686C79"/>
    <w:rsid w:val="006B7C55"/>
    <w:rsid w:val="006C388C"/>
    <w:rsid w:val="006C4A80"/>
    <w:rsid w:val="006F4694"/>
    <w:rsid w:val="006F63CF"/>
    <w:rsid w:val="0070204C"/>
    <w:rsid w:val="00705675"/>
    <w:rsid w:val="00735F53"/>
    <w:rsid w:val="00760A59"/>
    <w:rsid w:val="007B61FA"/>
    <w:rsid w:val="007B6F75"/>
    <w:rsid w:val="00825AD2"/>
    <w:rsid w:val="00887CB9"/>
    <w:rsid w:val="008A14B9"/>
    <w:rsid w:val="008B3980"/>
    <w:rsid w:val="009011FD"/>
    <w:rsid w:val="009527AE"/>
    <w:rsid w:val="00957521"/>
    <w:rsid w:val="00971486"/>
    <w:rsid w:val="00A1217F"/>
    <w:rsid w:val="00AA4E80"/>
    <w:rsid w:val="00AE75C0"/>
    <w:rsid w:val="00AF456B"/>
    <w:rsid w:val="00B166B1"/>
    <w:rsid w:val="00B408E4"/>
    <w:rsid w:val="00B52997"/>
    <w:rsid w:val="00B65A9A"/>
    <w:rsid w:val="00B84E3D"/>
    <w:rsid w:val="00BD1F33"/>
    <w:rsid w:val="00BD4405"/>
    <w:rsid w:val="00BF2A8E"/>
    <w:rsid w:val="00BF6822"/>
    <w:rsid w:val="00C0389A"/>
    <w:rsid w:val="00C22A76"/>
    <w:rsid w:val="00C4776A"/>
    <w:rsid w:val="00C526CF"/>
    <w:rsid w:val="00C626EA"/>
    <w:rsid w:val="00C977E8"/>
    <w:rsid w:val="00CF09A1"/>
    <w:rsid w:val="00D140F5"/>
    <w:rsid w:val="00D33031"/>
    <w:rsid w:val="00D402DC"/>
    <w:rsid w:val="00D51E57"/>
    <w:rsid w:val="00D57319"/>
    <w:rsid w:val="00D609CE"/>
    <w:rsid w:val="00D70468"/>
    <w:rsid w:val="00D81E5E"/>
    <w:rsid w:val="00DA64F1"/>
    <w:rsid w:val="00DA6A6C"/>
    <w:rsid w:val="00DC61CE"/>
    <w:rsid w:val="00DE4FC6"/>
    <w:rsid w:val="00E061E3"/>
    <w:rsid w:val="00E1162F"/>
    <w:rsid w:val="00E23EE7"/>
    <w:rsid w:val="00E37EA2"/>
    <w:rsid w:val="00E40D46"/>
    <w:rsid w:val="00EB5F18"/>
    <w:rsid w:val="00F17868"/>
    <w:rsid w:val="00F3748B"/>
    <w:rsid w:val="00F4525A"/>
    <w:rsid w:val="00F87CB3"/>
    <w:rsid w:val="00FF5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433AE"/>
  <w15:docId w15:val="{A6A1BBD8-684D-44C4-894B-D52629A0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F75"/>
    <w:rPr>
      <w:lang w:val="en-US"/>
    </w:rPr>
  </w:style>
  <w:style w:type="paragraph" w:styleId="Heading1">
    <w:name w:val="heading 1"/>
    <w:basedOn w:val="Normal"/>
    <w:next w:val="Normal"/>
    <w:qFormat/>
    <w:rsid w:val="007B6F75"/>
    <w:pPr>
      <w:keepNext/>
      <w:outlineLvl w:val="0"/>
    </w:pPr>
    <w:rPr>
      <w:b/>
    </w:rPr>
  </w:style>
  <w:style w:type="paragraph" w:styleId="Heading2">
    <w:name w:val="heading 2"/>
    <w:basedOn w:val="Normal"/>
    <w:next w:val="Normal"/>
    <w:qFormat/>
    <w:rsid w:val="005C71F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C71FC"/>
    <w:pPr>
      <w:keepNext/>
      <w:spacing w:before="240" w:after="60"/>
      <w:outlineLvl w:val="2"/>
    </w:pPr>
    <w:rPr>
      <w:rFonts w:ascii="Arial" w:hAnsi="Arial" w:cs="Arial"/>
      <w:b/>
      <w:bCs/>
      <w:sz w:val="26"/>
      <w:szCs w:val="26"/>
    </w:rPr>
  </w:style>
  <w:style w:type="paragraph" w:styleId="Heading4">
    <w:name w:val="heading 4"/>
    <w:basedOn w:val="Normal"/>
    <w:next w:val="Normal"/>
    <w:qFormat/>
    <w:rsid w:val="005C71FC"/>
    <w:pPr>
      <w:keepNext/>
      <w:spacing w:before="240" w:after="60"/>
      <w:outlineLvl w:val="3"/>
    </w:pPr>
    <w:rPr>
      <w:b/>
      <w:bCs/>
      <w:sz w:val="28"/>
      <w:szCs w:val="28"/>
    </w:rPr>
  </w:style>
  <w:style w:type="paragraph" w:styleId="Heading5">
    <w:name w:val="heading 5"/>
    <w:basedOn w:val="Normal"/>
    <w:next w:val="Normal"/>
    <w:qFormat/>
    <w:rsid w:val="005C71FC"/>
    <w:pPr>
      <w:spacing w:before="240" w:after="60"/>
      <w:outlineLvl w:val="4"/>
    </w:pPr>
    <w:rPr>
      <w:b/>
      <w:bCs/>
      <w:i/>
      <w:iCs/>
      <w:sz w:val="26"/>
      <w:szCs w:val="26"/>
    </w:rPr>
  </w:style>
  <w:style w:type="paragraph" w:styleId="Heading7">
    <w:name w:val="heading 7"/>
    <w:basedOn w:val="Normal"/>
    <w:next w:val="Normal"/>
    <w:qFormat/>
    <w:rsid w:val="005C71F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C71FC"/>
    <w:pPr>
      <w:jc w:val="center"/>
    </w:pPr>
    <w:rPr>
      <w:b/>
      <w:bCs/>
      <w:sz w:val="24"/>
      <w:szCs w:val="24"/>
      <w:u w:val="single"/>
      <w:lang w:val="en-GB" w:eastAsia="en-US"/>
    </w:rPr>
  </w:style>
  <w:style w:type="character" w:styleId="Hyperlink">
    <w:name w:val="Hyperlink"/>
    <w:basedOn w:val="DefaultParagraphFont"/>
    <w:rsid w:val="005C71FC"/>
    <w:rPr>
      <w:color w:val="0000FF"/>
      <w:u w:val="single"/>
    </w:rPr>
  </w:style>
  <w:style w:type="paragraph" w:styleId="BodyText">
    <w:name w:val="Body Text"/>
    <w:basedOn w:val="Normal"/>
    <w:rsid w:val="005C71FC"/>
    <w:pPr>
      <w:jc w:val="both"/>
    </w:pPr>
    <w:rPr>
      <w:sz w:val="24"/>
      <w:szCs w:val="24"/>
      <w:lang w:val="en-GB" w:eastAsia="en-US"/>
    </w:rPr>
  </w:style>
  <w:style w:type="paragraph" w:styleId="NormalWeb">
    <w:name w:val="Normal (Web)"/>
    <w:basedOn w:val="Normal"/>
    <w:uiPriority w:val="99"/>
    <w:rsid w:val="005C71FC"/>
    <w:pPr>
      <w:spacing w:before="100" w:beforeAutospacing="1" w:after="100" w:afterAutospacing="1" w:line="300" w:lineRule="atLeast"/>
    </w:pPr>
    <w:rPr>
      <w:rFonts w:ascii="Arial" w:eastAsia="Arial Unicode MS" w:hAnsi="Arial" w:cs="Arial"/>
      <w:color w:val="000000"/>
      <w:sz w:val="24"/>
      <w:szCs w:val="24"/>
      <w:lang w:val="en-GB" w:eastAsia="en-US"/>
    </w:rPr>
  </w:style>
  <w:style w:type="character" w:styleId="Strong">
    <w:name w:val="Strong"/>
    <w:basedOn w:val="DefaultParagraphFont"/>
    <w:qFormat/>
    <w:rsid w:val="005C71FC"/>
    <w:rPr>
      <w:b/>
      <w:bCs/>
    </w:rPr>
  </w:style>
  <w:style w:type="paragraph" w:styleId="BodyText2">
    <w:name w:val="Body Text 2"/>
    <w:basedOn w:val="Normal"/>
    <w:rsid w:val="005C71FC"/>
    <w:pPr>
      <w:widowControl w:val="0"/>
      <w:jc w:val="both"/>
    </w:pPr>
    <w:rPr>
      <w:rFonts w:ascii="Arial" w:hAnsi="Arial" w:cs="Arial"/>
      <w:snapToGrid w:val="0"/>
      <w:sz w:val="22"/>
      <w:szCs w:val="24"/>
      <w:lang w:val="en-GB" w:eastAsia="en-US"/>
    </w:rPr>
  </w:style>
  <w:style w:type="paragraph" w:styleId="BodyText3">
    <w:name w:val="Body Text 3"/>
    <w:basedOn w:val="Normal"/>
    <w:link w:val="BodyText3Char"/>
    <w:rsid w:val="009527AE"/>
    <w:pPr>
      <w:spacing w:after="120"/>
    </w:pPr>
    <w:rPr>
      <w:sz w:val="16"/>
      <w:szCs w:val="16"/>
    </w:rPr>
  </w:style>
  <w:style w:type="paragraph" w:styleId="BalloonText">
    <w:name w:val="Balloon Text"/>
    <w:basedOn w:val="Normal"/>
    <w:link w:val="BalloonTextChar"/>
    <w:uiPriority w:val="99"/>
    <w:semiHidden/>
    <w:unhideWhenUsed/>
    <w:rsid w:val="00C977E8"/>
    <w:rPr>
      <w:rFonts w:ascii="Tahoma" w:hAnsi="Tahoma" w:cs="Tahoma"/>
      <w:sz w:val="16"/>
      <w:szCs w:val="16"/>
    </w:rPr>
  </w:style>
  <w:style w:type="character" w:customStyle="1" w:styleId="BalloonTextChar">
    <w:name w:val="Balloon Text Char"/>
    <w:basedOn w:val="DefaultParagraphFont"/>
    <w:link w:val="BalloonText"/>
    <w:uiPriority w:val="99"/>
    <w:semiHidden/>
    <w:rsid w:val="00C977E8"/>
    <w:rPr>
      <w:rFonts w:ascii="Tahoma" w:hAnsi="Tahoma" w:cs="Tahoma"/>
      <w:sz w:val="16"/>
      <w:szCs w:val="16"/>
      <w:lang w:val="en-US"/>
    </w:rPr>
  </w:style>
  <w:style w:type="character" w:customStyle="1" w:styleId="BodyText3Char">
    <w:name w:val="Body Text 3 Char"/>
    <w:basedOn w:val="DefaultParagraphFont"/>
    <w:link w:val="BodyText3"/>
    <w:rsid w:val="003C67DC"/>
    <w:rPr>
      <w:sz w:val="16"/>
      <w:szCs w:val="16"/>
      <w:lang w:val="en-US"/>
    </w:rPr>
  </w:style>
  <w:style w:type="paragraph" w:customStyle="1" w:styleId="Body1">
    <w:name w:val="Body 1"/>
    <w:rsid w:val="00A1217F"/>
    <w:pPr>
      <w:outlineLvl w:val="0"/>
    </w:pPr>
    <w:rPr>
      <w:rFonts w:eastAsia="Arial Unicode MS"/>
      <w:color w:val="000000"/>
      <w:sz w:val="24"/>
      <w:u w:color="000000"/>
    </w:rPr>
  </w:style>
  <w:style w:type="character" w:styleId="CommentReference">
    <w:name w:val="annotation reference"/>
    <w:basedOn w:val="DefaultParagraphFont"/>
    <w:uiPriority w:val="99"/>
    <w:semiHidden/>
    <w:unhideWhenUsed/>
    <w:rsid w:val="0015648B"/>
    <w:rPr>
      <w:sz w:val="16"/>
      <w:szCs w:val="16"/>
    </w:rPr>
  </w:style>
  <w:style w:type="paragraph" w:styleId="CommentText">
    <w:name w:val="annotation text"/>
    <w:basedOn w:val="Normal"/>
    <w:link w:val="CommentTextChar"/>
    <w:uiPriority w:val="99"/>
    <w:semiHidden/>
    <w:unhideWhenUsed/>
    <w:rsid w:val="0015648B"/>
  </w:style>
  <w:style w:type="character" w:customStyle="1" w:styleId="CommentTextChar">
    <w:name w:val="Comment Text Char"/>
    <w:basedOn w:val="DefaultParagraphFont"/>
    <w:link w:val="CommentText"/>
    <w:uiPriority w:val="99"/>
    <w:semiHidden/>
    <w:rsid w:val="0015648B"/>
    <w:rPr>
      <w:lang w:val="en-US"/>
    </w:rPr>
  </w:style>
  <w:style w:type="paragraph" w:styleId="CommentSubject">
    <w:name w:val="annotation subject"/>
    <w:basedOn w:val="CommentText"/>
    <w:next w:val="CommentText"/>
    <w:link w:val="CommentSubjectChar"/>
    <w:uiPriority w:val="99"/>
    <w:semiHidden/>
    <w:unhideWhenUsed/>
    <w:rsid w:val="0015648B"/>
    <w:rPr>
      <w:b/>
      <w:bCs/>
    </w:rPr>
  </w:style>
  <w:style w:type="character" w:customStyle="1" w:styleId="CommentSubjectChar">
    <w:name w:val="Comment Subject Char"/>
    <w:basedOn w:val="CommentTextChar"/>
    <w:link w:val="CommentSubject"/>
    <w:uiPriority w:val="99"/>
    <w:semiHidden/>
    <w:rsid w:val="0015648B"/>
    <w:rPr>
      <w:b/>
      <w:bCs/>
      <w:lang w:val="en-US"/>
    </w:rPr>
  </w:style>
  <w:style w:type="paragraph" w:customStyle="1" w:styleId="Body">
    <w:name w:val="Body"/>
    <w:rsid w:val="00B52997"/>
    <w:pPr>
      <w:pBdr>
        <w:top w:val="nil"/>
        <w:left w:val="nil"/>
        <w:bottom w:val="nil"/>
        <w:right w:val="nil"/>
        <w:between w:val="nil"/>
        <w:bar w:val="nil"/>
      </w:pBdr>
    </w:pPr>
    <w:rPr>
      <w:rFonts w:eastAsia="Arial Unicode MS" w:hAnsi="Arial Unicode MS" w:cs="Arial Unicode MS"/>
      <w:color w:val="000000"/>
      <w:u w:color="000000"/>
      <w:bdr w:val="nil"/>
    </w:rPr>
  </w:style>
  <w:style w:type="paragraph" w:styleId="NoSpacing">
    <w:name w:val="No Spacing"/>
    <w:uiPriority w:val="1"/>
    <w:qFormat/>
    <w:rsid w:val="00B52997"/>
    <w:pPr>
      <w:pBdr>
        <w:top w:val="nil"/>
        <w:left w:val="nil"/>
        <w:bottom w:val="nil"/>
        <w:right w:val="nil"/>
        <w:between w:val="nil"/>
        <w:bar w:val="nil"/>
      </w:pBdr>
    </w:pPr>
    <w:rPr>
      <w:rFonts w:eastAsia="Arial Unicode MS"/>
      <w:sz w:val="24"/>
      <w:szCs w:val="24"/>
      <w:bdr w:val="nil"/>
      <w:lang w:val="en-US" w:eastAsia="en-US"/>
    </w:rPr>
  </w:style>
  <w:style w:type="paragraph" w:styleId="ListParagraph">
    <w:name w:val="List Paragraph"/>
    <w:basedOn w:val="Normal"/>
    <w:uiPriority w:val="34"/>
    <w:qFormat/>
    <w:rsid w:val="00523020"/>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PlainText">
    <w:name w:val="Plain Text"/>
    <w:basedOn w:val="Normal"/>
    <w:link w:val="PlainTextChar"/>
    <w:uiPriority w:val="99"/>
    <w:unhideWhenUsed/>
    <w:rsid w:val="00523020"/>
    <w:rPr>
      <w:rFonts w:ascii="Calibri" w:eastAsia="Calibri" w:hAnsi="Calibri"/>
      <w:sz w:val="22"/>
      <w:szCs w:val="21"/>
      <w:lang w:val="en-GB" w:eastAsia="en-US"/>
    </w:rPr>
  </w:style>
  <w:style w:type="character" w:customStyle="1" w:styleId="PlainTextChar">
    <w:name w:val="Plain Text Char"/>
    <w:basedOn w:val="DefaultParagraphFont"/>
    <w:link w:val="PlainText"/>
    <w:uiPriority w:val="99"/>
    <w:rsid w:val="00523020"/>
    <w:rPr>
      <w:rFonts w:ascii="Calibri" w:eastAsia="Calibri" w:hAnsi="Calibri"/>
      <w:sz w:val="22"/>
      <w:szCs w:val="21"/>
      <w:lang w:eastAsia="en-US"/>
    </w:rPr>
  </w:style>
  <w:style w:type="table" w:styleId="TableGrid">
    <w:name w:val="Table Grid"/>
    <w:basedOn w:val="TableNormal"/>
    <w:uiPriority w:val="59"/>
    <w:rsid w:val="00E40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1A4"/>
    <w:pPr>
      <w:tabs>
        <w:tab w:val="center" w:pos="4513"/>
        <w:tab w:val="right" w:pos="9026"/>
      </w:tabs>
    </w:pPr>
  </w:style>
  <w:style w:type="character" w:customStyle="1" w:styleId="HeaderChar">
    <w:name w:val="Header Char"/>
    <w:basedOn w:val="DefaultParagraphFont"/>
    <w:link w:val="Header"/>
    <w:uiPriority w:val="99"/>
    <w:rsid w:val="002A41A4"/>
    <w:rPr>
      <w:lang w:val="en-US"/>
    </w:rPr>
  </w:style>
  <w:style w:type="paragraph" w:styleId="Footer">
    <w:name w:val="footer"/>
    <w:basedOn w:val="Normal"/>
    <w:link w:val="FooterChar"/>
    <w:uiPriority w:val="99"/>
    <w:unhideWhenUsed/>
    <w:rsid w:val="002A41A4"/>
    <w:pPr>
      <w:tabs>
        <w:tab w:val="center" w:pos="4513"/>
        <w:tab w:val="right" w:pos="9026"/>
      </w:tabs>
    </w:pPr>
  </w:style>
  <w:style w:type="character" w:customStyle="1" w:styleId="FooterChar">
    <w:name w:val="Footer Char"/>
    <w:basedOn w:val="DefaultParagraphFont"/>
    <w:link w:val="Footer"/>
    <w:uiPriority w:val="99"/>
    <w:rsid w:val="002A41A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7609">
      <w:bodyDiv w:val="1"/>
      <w:marLeft w:val="0"/>
      <w:marRight w:val="0"/>
      <w:marTop w:val="0"/>
      <w:marBottom w:val="0"/>
      <w:divBdr>
        <w:top w:val="none" w:sz="0" w:space="0" w:color="auto"/>
        <w:left w:val="none" w:sz="0" w:space="0" w:color="auto"/>
        <w:bottom w:val="none" w:sz="0" w:space="0" w:color="auto"/>
        <w:right w:val="none" w:sz="0" w:space="0" w:color="auto"/>
      </w:divBdr>
    </w:div>
    <w:div w:id="1291208867">
      <w:bodyDiv w:val="1"/>
      <w:marLeft w:val="0"/>
      <w:marRight w:val="0"/>
      <w:marTop w:val="0"/>
      <w:marBottom w:val="0"/>
      <w:divBdr>
        <w:top w:val="none" w:sz="0" w:space="0" w:color="auto"/>
        <w:left w:val="none" w:sz="0" w:space="0" w:color="auto"/>
        <w:bottom w:val="none" w:sz="0" w:space="0" w:color="auto"/>
        <w:right w:val="none" w:sz="0" w:space="0" w:color="auto"/>
      </w:divBdr>
    </w:div>
    <w:div w:id="205226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B37D619983D1439E8FE8C9C70167FC" ma:contentTypeVersion="6" ma:contentTypeDescription="Create a new document." ma:contentTypeScope="" ma:versionID="fbcdc80f79b7b8d6482b6a35cbd7b3e5">
  <xsd:schema xmlns:xsd="http://www.w3.org/2001/XMLSchema" xmlns:xs="http://www.w3.org/2001/XMLSchema" xmlns:p="http://schemas.microsoft.com/office/2006/metadata/properties" xmlns:ns2="bf68e3c0-7067-44a8-9e90-a81db76b65b6" xmlns:ns3="e10ecf7c-0c15-42a6-ba88-e528f542d332" targetNamespace="http://schemas.microsoft.com/office/2006/metadata/properties" ma:root="true" ma:fieldsID="798994395b1653fef553e85db6e3234b" ns2:_="" ns3:_="">
    <xsd:import namespace="bf68e3c0-7067-44a8-9e90-a81db76b65b6"/>
    <xsd:import namespace="e10ecf7c-0c15-42a6-ba88-e528f542d3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8e3c0-7067-44a8-9e90-a81db76b65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ecf7c-0c15-42a6-ba88-e528f542d3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6954D-E37C-4E46-B6AE-AA04E766AA01}">
  <ds:schemaRefs>
    <ds:schemaRef ds:uri="http://schemas.microsoft.com/office/2006/metadata/propertie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e10ecf7c-0c15-42a6-ba88-e528f542d332"/>
    <ds:schemaRef ds:uri="bf68e3c0-7067-44a8-9e90-a81db76b65b6"/>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578A6E6-3C24-40D6-BA32-1B219FC69467}">
  <ds:schemaRefs>
    <ds:schemaRef ds:uri="http://schemas.microsoft.com/sharepoint/v3/contenttype/forms"/>
  </ds:schemaRefs>
</ds:datastoreItem>
</file>

<file path=customXml/itemProps3.xml><?xml version="1.0" encoding="utf-8"?>
<ds:datastoreItem xmlns:ds="http://schemas.openxmlformats.org/officeDocument/2006/customXml" ds:itemID="{0A67331D-DF36-4CF5-B8FC-9FCD15679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8e3c0-7067-44a8-9e90-a81db76b65b6"/>
    <ds:schemaRef ds:uri="e10ecf7c-0c15-42a6-ba88-e528f542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Appointment of Head of Biology</vt:lpstr>
    </vt:vector>
  </TitlesOfParts>
  <Company>DataVisual Ltd</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Head of Biology</dc:title>
  <dc:creator>camillo</dc:creator>
  <cp:lastModifiedBy>Campbell Julie A (Staff)</cp:lastModifiedBy>
  <cp:revision>4</cp:revision>
  <cp:lastPrinted>2019-03-01T11:36:00Z</cp:lastPrinted>
  <dcterms:created xsi:type="dcterms:W3CDTF">2021-02-15T09:25:00Z</dcterms:created>
  <dcterms:modified xsi:type="dcterms:W3CDTF">2021-02-22T10:06:00Z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0x0101002CB37D619983D1439E8FE8C9C70167FC</vt:lpwstr>
  </property>
</Properties>
</file>