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9588" w14:textId="77777777" w:rsidR="00934EF4" w:rsidRPr="003C6D88" w:rsidRDefault="00934EF4" w:rsidP="00B65C42">
      <w:pPr>
        <w:rPr>
          <w:rFonts w:ascii="Candara" w:hAnsi="Candara"/>
          <w:szCs w:val="24"/>
        </w:rPr>
      </w:pPr>
    </w:p>
    <w:p w14:paraId="0267BCFB" w14:textId="77777777" w:rsidR="00B65C42" w:rsidRPr="003C6D88" w:rsidRDefault="00934EF4" w:rsidP="00B65C42">
      <w:pPr>
        <w:pStyle w:val="Title"/>
        <w:jc w:val="left"/>
        <w:rPr>
          <w:rFonts w:ascii="Candara" w:hAnsi="Candara" w:cs="Arial"/>
          <w:b w:val="0"/>
          <w:sz w:val="24"/>
        </w:rPr>
      </w:pPr>
      <w:r w:rsidRPr="003C6D88">
        <w:rPr>
          <w:rFonts w:ascii="Candara" w:hAnsi="Candara" w:cs="Arial"/>
          <w:sz w:val="24"/>
        </w:rPr>
        <w:t>Main Functions</w:t>
      </w:r>
      <w:r w:rsidR="00B65C42" w:rsidRPr="003C6D88">
        <w:rPr>
          <w:rFonts w:ascii="Candara" w:hAnsi="Candara" w:cs="Arial"/>
          <w:sz w:val="24"/>
        </w:rPr>
        <w:t xml:space="preserve">: </w:t>
      </w:r>
      <w:r w:rsidR="00B65C42" w:rsidRPr="003C6D88">
        <w:rPr>
          <w:rFonts w:ascii="Candara" w:hAnsi="Candara" w:cs="Arial"/>
          <w:b w:val="0"/>
          <w:sz w:val="24"/>
        </w:rPr>
        <w:t>To assist in promoting the learning and pe</w:t>
      </w:r>
      <w:r w:rsidR="00A05C90" w:rsidRPr="003C6D88">
        <w:rPr>
          <w:rFonts w:ascii="Candara" w:hAnsi="Candara" w:cs="Arial"/>
          <w:b w:val="0"/>
          <w:sz w:val="24"/>
        </w:rPr>
        <w:t>rsonal development of the pupil</w:t>
      </w:r>
      <w:r w:rsidR="00B65C42" w:rsidRPr="003C6D88">
        <w:rPr>
          <w:rFonts w:ascii="Candara" w:hAnsi="Candara" w:cs="Arial"/>
          <w:b w:val="0"/>
          <w:sz w:val="24"/>
        </w:rPr>
        <w:t xml:space="preserve"> to whom you are assigned, to enable </w:t>
      </w:r>
      <w:r w:rsidR="00A05C90" w:rsidRPr="003C6D88">
        <w:rPr>
          <w:rFonts w:ascii="Candara" w:hAnsi="Candara" w:cs="Arial"/>
          <w:b w:val="0"/>
          <w:sz w:val="24"/>
        </w:rPr>
        <w:t>him/her</w:t>
      </w:r>
      <w:r w:rsidR="00B65C42" w:rsidRPr="003C6D88">
        <w:rPr>
          <w:rFonts w:ascii="Candara" w:hAnsi="Candara" w:cs="Arial"/>
          <w:b w:val="0"/>
          <w:sz w:val="24"/>
        </w:rPr>
        <w:t xml:space="preserve"> to make best use of the educational opportunities available to them.    </w:t>
      </w:r>
    </w:p>
    <w:p w14:paraId="312455BA" w14:textId="77777777" w:rsidR="00934EF4" w:rsidRPr="003C6D88" w:rsidRDefault="00934EF4" w:rsidP="00934EF4">
      <w:pPr>
        <w:pStyle w:val="Title"/>
        <w:jc w:val="left"/>
        <w:rPr>
          <w:rFonts w:ascii="Candara" w:hAnsi="Candara" w:cs="Arial"/>
          <w:sz w:val="24"/>
        </w:rPr>
      </w:pPr>
    </w:p>
    <w:p w14:paraId="59F98581" w14:textId="77777777" w:rsidR="00934EF4" w:rsidRPr="003C6D88" w:rsidRDefault="00A05C90" w:rsidP="00934EF4">
      <w:pPr>
        <w:numPr>
          <w:ilvl w:val="0"/>
          <w:numId w:val="1"/>
        </w:numPr>
        <w:rPr>
          <w:rFonts w:ascii="Candara" w:hAnsi="Candara" w:cs="Arial"/>
          <w:szCs w:val="24"/>
        </w:rPr>
      </w:pPr>
      <w:r w:rsidRPr="003C6D88">
        <w:rPr>
          <w:rFonts w:ascii="Candara" w:hAnsi="Candara" w:cs="Arial"/>
          <w:szCs w:val="24"/>
        </w:rPr>
        <w:t>To aid the pupil</w:t>
      </w:r>
      <w:r w:rsidR="00934EF4" w:rsidRPr="003C6D88">
        <w:rPr>
          <w:rFonts w:ascii="Candara" w:hAnsi="Candara" w:cs="Arial"/>
          <w:szCs w:val="24"/>
        </w:rPr>
        <w:t xml:space="preserve"> to learn as effectively as possible both in group situations and on his/her own by, for example:</w:t>
      </w:r>
    </w:p>
    <w:p w14:paraId="548383E6"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Clarifying and explaining instructions</w:t>
      </w:r>
    </w:p>
    <w:p w14:paraId="5467E6D2" w14:textId="77777777" w:rsidR="00934EF4" w:rsidRPr="003C6D88" w:rsidRDefault="00A05C90"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Ensuring the pupil</w:t>
      </w:r>
      <w:r w:rsidR="00934EF4" w:rsidRPr="003C6D88">
        <w:rPr>
          <w:rFonts w:ascii="Candara" w:hAnsi="Candara" w:cs="Arial"/>
          <w:szCs w:val="24"/>
        </w:rPr>
        <w:t xml:space="preserve"> </w:t>
      </w:r>
      <w:proofErr w:type="gramStart"/>
      <w:r w:rsidR="00934EF4" w:rsidRPr="003C6D88">
        <w:rPr>
          <w:rFonts w:ascii="Candara" w:hAnsi="Candara" w:cs="Arial"/>
          <w:szCs w:val="24"/>
        </w:rPr>
        <w:t>is able to</w:t>
      </w:r>
      <w:proofErr w:type="gramEnd"/>
      <w:r w:rsidR="00934EF4" w:rsidRPr="003C6D88">
        <w:rPr>
          <w:rFonts w:ascii="Candara" w:hAnsi="Candara" w:cs="Arial"/>
          <w:szCs w:val="24"/>
        </w:rPr>
        <w:t xml:space="preserve"> use equipment and materials provided</w:t>
      </w:r>
    </w:p>
    <w:p w14:paraId="310EDF15"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Motivating and encouraging the pupil(s) as required by providing levels of individual attention, reassurance and help with learning tasks as appropriate to pupils’ needs</w:t>
      </w:r>
    </w:p>
    <w:p w14:paraId="2290E579"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Assisting in weaker areas, e.g. speech and language, reading, spelling, numeracy, handwriting/presentation etc</w:t>
      </w:r>
    </w:p>
    <w:p w14:paraId="2BC01951"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 xml:space="preserve">Using praise, </w:t>
      </w:r>
      <w:proofErr w:type="gramStart"/>
      <w:r w:rsidRPr="003C6D88">
        <w:rPr>
          <w:rFonts w:ascii="Candara" w:hAnsi="Candara" w:cs="Arial"/>
          <w:szCs w:val="24"/>
        </w:rPr>
        <w:t>commentary</w:t>
      </w:r>
      <w:proofErr w:type="gramEnd"/>
      <w:r w:rsidRPr="003C6D88">
        <w:rPr>
          <w:rFonts w:ascii="Candara" w:hAnsi="Candara" w:cs="Arial"/>
          <w:szCs w:val="24"/>
        </w:rPr>
        <w:t xml:space="preserve"> and assistance to encourage the pupil to concentrate and stay on task</w:t>
      </w:r>
    </w:p>
    <w:p w14:paraId="03980169"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 xml:space="preserve">Liaising with class teacher, </w:t>
      </w:r>
      <w:proofErr w:type="gramStart"/>
      <w:r w:rsidRPr="003C6D88">
        <w:rPr>
          <w:rFonts w:ascii="Candara" w:hAnsi="Candara" w:cs="Arial"/>
          <w:szCs w:val="24"/>
        </w:rPr>
        <w:t>SENCO</w:t>
      </w:r>
      <w:proofErr w:type="gramEnd"/>
      <w:r w:rsidRPr="003C6D88">
        <w:rPr>
          <w:rFonts w:ascii="Candara" w:hAnsi="Candara" w:cs="Arial"/>
          <w:szCs w:val="24"/>
        </w:rPr>
        <w:t xml:space="preserve"> and other professionals about individual education plans (IEPs), contributing to the planning </w:t>
      </w:r>
      <w:r w:rsidR="00A05C90" w:rsidRPr="003C6D88">
        <w:rPr>
          <w:rFonts w:ascii="Candara" w:hAnsi="Candara" w:cs="Arial"/>
          <w:szCs w:val="24"/>
        </w:rPr>
        <w:t xml:space="preserve">and delivery </w:t>
      </w:r>
      <w:r w:rsidRPr="003C6D88">
        <w:rPr>
          <w:rFonts w:ascii="Candara" w:hAnsi="Candara" w:cs="Arial"/>
          <w:szCs w:val="24"/>
        </w:rPr>
        <w:t>as appropriate</w:t>
      </w:r>
    </w:p>
    <w:p w14:paraId="797AC978"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Providing additional nurture to individuals when requested by the class teacher or SENCO</w:t>
      </w:r>
    </w:p>
    <w:p w14:paraId="769006DD"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Consistently and effectively implementing agreed behaviour management strategies</w:t>
      </w:r>
    </w:p>
    <w:p w14:paraId="0E64394F" w14:textId="77777777" w:rsidR="00934EF4" w:rsidRPr="003C6D88" w:rsidRDefault="00934EF4" w:rsidP="00934EF4">
      <w:pPr>
        <w:numPr>
          <w:ilvl w:val="0"/>
          <w:numId w:val="2"/>
        </w:numPr>
        <w:tabs>
          <w:tab w:val="clear" w:pos="360"/>
          <w:tab w:val="num" w:pos="780"/>
        </w:tabs>
        <w:ind w:left="780"/>
        <w:rPr>
          <w:rFonts w:ascii="Candara" w:hAnsi="Candara" w:cs="Arial"/>
          <w:szCs w:val="24"/>
        </w:rPr>
      </w:pPr>
      <w:r w:rsidRPr="003C6D88">
        <w:rPr>
          <w:rFonts w:ascii="Candara" w:hAnsi="Candara" w:cs="Arial"/>
          <w:szCs w:val="24"/>
        </w:rPr>
        <w:t>Helping to make appropriate r</w:t>
      </w:r>
      <w:r w:rsidR="00A05C90" w:rsidRPr="003C6D88">
        <w:rPr>
          <w:rFonts w:ascii="Candara" w:hAnsi="Candara" w:cs="Arial"/>
          <w:szCs w:val="24"/>
        </w:rPr>
        <w:t>esources to support the pupil</w:t>
      </w:r>
    </w:p>
    <w:p w14:paraId="35F74A44" w14:textId="77777777" w:rsidR="00934EF4" w:rsidRPr="003C6D88" w:rsidRDefault="00934EF4" w:rsidP="00934EF4">
      <w:pPr>
        <w:rPr>
          <w:rFonts w:ascii="Candara" w:hAnsi="Candara" w:cs="Arial"/>
          <w:szCs w:val="24"/>
        </w:rPr>
      </w:pPr>
    </w:p>
    <w:p w14:paraId="6AE8DFE1" w14:textId="77777777" w:rsidR="00A05C90" w:rsidRPr="003C6D88" w:rsidRDefault="00934EF4" w:rsidP="00934EF4">
      <w:pPr>
        <w:numPr>
          <w:ilvl w:val="0"/>
          <w:numId w:val="1"/>
        </w:numPr>
        <w:rPr>
          <w:rFonts w:ascii="Candara" w:hAnsi="Candara" w:cs="Arial"/>
          <w:szCs w:val="24"/>
        </w:rPr>
      </w:pPr>
      <w:r w:rsidRPr="003C6D88">
        <w:rPr>
          <w:rFonts w:ascii="Candara" w:hAnsi="Candara" w:cs="Arial"/>
          <w:szCs w:val="24"/>
        </w:rPr>
        <w:t>To establish supportive</w:t>
      </w:r>
      <w:r w:rsidR="00A05C90" w:rsidRPr="003C6D88">
        <w:rPr>
          <w:rFonts w:ascii="Candara" w:hAnsi="Candara" w:cs="Arial"/>
          <w:szCs w:val="24"/>
        </w:rPr>
        <w:t xml:space="preserve"> relationships with the pupil</w:t>
      </w:r>
      <w:r w:rsidRPr="003C6D88">
        <w:rPr>
          <w:rFonts w:ascii="Candara" w:hAnsi="Candara" w:cs="Arial"/>
          <w:szCs w:val="24"/>
        </w:rPr>
        <w:t xml:space="preserve"> concerned</w:t>
      </w:r>
    </w:p>
    <w:p w14:paraId="02E19807" w14:textId="77777777" w:rsidR="00A05C90" w:rsidRPr="003C6D88" w:rsidRDefault="00A05C90" w:rsidP="00A05C90">
      <w:pPr>
        <w:ind w:left="420"/>
        <w:rPr>
          <w:rFonts w:ascii="Candara" w:hAnsi="Candara" w:cs="Arial"/>
          <w:szCs w:val="24"/>
        </w:rPr>
      </w:pPr>
    </w:p>
    <w:p w14:paraId="0CA1ACB7" w14:textId="0B4514C1" w:rsidR="00934EF4" w:rsidRPr="003C6D88" w:rsidRDefault="00934EF4" w:rsidP="00934EF4">
      <w:pPr>
        <w:numPr>
          <w:ilvl w:val="0"/>
          <w:numId w:val="1"/>
        </w:numPr>
        <w:rPr>
          <w:rFonts w:ascii="Candara" w:hAnsi="Candara" w:cs="Arial"/>
          <w:szCs w:val="24"/>
        </w:rPr>
      </w:pPr>
      <w:r w:rsidRPr="003C6D88">
        <w:rPr>
          <w:rFonts w:ascii="Candara" w:hAnsi="Candara" w:cs="Arial"/>
          <w:szCs w:val="24"/>
        </w:rPr>
        <w:t>To promote the acceptan</w:t>
      </w:r>
      <w:r w:rsidR="00A05C90" w:rsidRPr="003C6D88">
        <w:rPr>
          <w:rFonts w:ascii="Candara" w:hAnsi="Candara" w:cs="Arial"/>
          <w:szCs w:val="24"/>
        </w:rPr>
        <w:t>ce and inclusion of the pupil</w:t>
      </w:r>
      <w:r w:rsidRPr="003C6D88">
        <w:rPr>
          <w:rFonts w:ascii="Candara" w:hAnsi="Candara" w:cs="Arial"/>
          <w:szCs w:val="24"/>
        </w:rPr>
        <w:t xml:space="preserve"> with SEN, encouraging pupils to interact with each other in an appropriate and acceptable manner</w:t>
      </w:r>
    </w:p>
    <w:p w14:paraId="316BA300" w14:textId="77777777" w:rsidR="00934EF4" w:rsidRPr="003C6D88" w:rsidRDefault="00934EF4" w:rsidP="00934EF4">
      <w:pPr>
        <w:rPr>
          <w:rFonts w:ascii="Candara" w:hAnsi="Candara" w:cs="Arial"/>
          <w:szCs w:val="24"/>
        </w:rPr>
      </w:pPr>
    </w:p>
    <w:p w14:paraId="1C132273" w14:textId="0C3D621A" w:rsidR="00934EF4" w:rsidRPr="003C6D88" w:rsidRDefault="00934EF4" w:rsidP="00934EF4">
      <w:pPr>
        <w:tabs>
          <w:tab w:val="num" w:pos="0"/>
        </w:tabs>
        <w:rPr>
          <w:rFonts w:ascii="Candara" w:hAnsi="Candara" w:cs="Arial"/>
          <w:szCs w:val="24"/>
        </w:rPr>
      </w:pPr>
      <w:r w:rsidRPr="003C6D88">
        <w:rPr>
          <w:rFonts w:ascii="Candara" w:hAnsi="Candara" w:cs="Arial"/>
          <w:szCs w:val="24"/>
        </w:rPr>
        <w:t>5    Monitor the pupil’s response to the learning activities and, where appropriate, modify or adapt the activities as agreed with the teacher to achieve the intended learning outcomes.</w:t>
      </w:r>
    </w:p>
    <w:p w14:paraId="251D4968" w14:textId="77777777" w:rsidR="00934EF4" w:rsidRPr="003C6D88" w:rsidRDefault="00934EF4" w:rsidP="00934EF4">
      <w:pPr>
        <w:tabs>
          <w:tab w:val="num" w:pos="0"/>
        </w:tabs>
        <w:rPr>
          <w:rFonts w:ascii="Candara" w:hAnsi="Candara" w:cs="Arial"/>
          <w:szCs w:val="24"/>
        </w:rPr>
      </w:pPr>
    </w:p>
    <w:p w14:paraId="7EC097B1" w14:textId="77777777" w:rsidR="0067733C" w:rsidRPr="003C6D88" w:rsidRDefault="00934EF4" w:rsidP="00934EF4">
      <w:pPr>
        <w:tabs>
          <w:tab w:val="num" w:pos="0"/>
        </w:tabs>
        <w:rPr>
          <w:rFonts w:ascii="Candara" w:hAnsi="Candara" w:cs="Arial"/>
          <w:szCs w:val="24"/>
        </w:rPr>
      </w:pPr>
      <w:r w:rsidRPr="003C6D88">
        <w:rPr>
          <w:rFonts w:ascii="Candara" w:hAnsi="Candara" w:cs="Arial"/>
          <w:szCs w:val="24"/>
        </w:rPr>
        <w:t xml:space="preserve">6    To give positive encouragement, </w:t>
      </w:r>
      <w:proofErr w:type="gramStart"/>
      <w:r w:rsidRPr="003C6D88">
        <w:rPr>
          <w:rFonts w:ascii="Candara" w:hAnsi="Candara" w:cs="Arial"/>
          <w:szCs w:val="24"/>
        </w:rPr>
        <w:t>feedback</w:t>
      </w:r>
      <w:proofErr w:type="gramEnd"/>
      <w:r w:rsidRPr="003C6D88">
        <w:rPr>
          <w:rFonts w:ascii="Candara" w:hAnsi="Candara" w:cs="Arial"/>
          <w:szCs w:val="24"/>
        </w:rPr>
        <w:t xml:space="preserve"> and praise to reinforce and sus</w:t>
      </w:r>
      <w:r w:rsidR="00A05C90" w:rsidRPr="003C6D88">
        <w:rPr>
          <w:rFonts w:ascii="Candara" w:hAnsi="Candara" w:cs="Arial"/>
          <w:szCs w:val="24"/>
        </w:rPr>
        <w:t>tain the pupil’s</w:t>
      </w:r>
      <w:r w:rsidRPr="003C6D88">
        <w:rPr>
          <w:rFonts w:ascii="Candara" w:hAnsi="Candara" w:cs="Arial"/>
          <w:szCs w:val="24"/>
        </w:rPr>
        <w:t xml:space="preserve"> efforts and develop </w:t>
      </w:r>
      <w:proofErr w:type="spellStart"/>
      <w:r w:rsidRPr="003C6D88">
        <w:rPr>
          <w:rFonts w:ascii="Candara" w:hAnsi="Candara" w:cs="Arial"/>
          <w:szCs w:val="24"/>
        </w:rPr>
        <w:t>self reliance</w:t>
      </w:r>
      <w:proofErr w:type="spellEnd"/>
      <w:r w:rsidRPr="003C6D88">
        <w:rPr>
          <w:rFonts w:ascii="Candara" w:hAnsi="Candara" w:cs="Arial"/>
          <w:szCs w:val="24"/>
        </w:rPr>
        <w:t xml:space="preserve"> and </w:t>
      </w:r>
      <w:proofErr w:type="spellStart"/>
      <w:r w:rsidRPr="003C6D88">
        <w:rPr>
          <w:rFonts w:ascii="Candara" w:hAnsi="Candara" w:cs="Arial"/>
          <w:szCs w:val="24"/>
        </w:rPr>
        <w:t>self esteem</w:t>
      </w:r>
      <w:proofErr w:type="spellEnd"/>
      <w:r w:rsidRPr="003C6D88">
        <w:rPr>
          <w:rFonts w:ascii="Candara" w:hAnsi="Candara" w:cs="Arial"/>
          <w:szCs w:val="24"/>
        </w:rPr>
        <w:t>.</w:t>
      </w:r>
    </w:p>
    <w:p w14:paraId="352836FE" w14:textId="77777777" w:rsidR="0067733C" w:rsidRPr="003C6D88" w:rsidRDefault="0067733C" w:rsidP="00934EF4">
      <w:pPr>
        <w:tabs>
          <w:tab w:val="num" w:pos="0"/>
        </w:tabs>
        <w:rPr>
          <w:rFonts w:ascii="Candara" w:hAnsi="Candara" w:cs="Arial"/>
          <w:szCs w:val="24"/>
        </w:rPr>
      </w:pPr>
    </w:p>
    <w:p w14:paraId="239AD260" w14:textId="3D8868C6" w:rsidR="00934EF4" w:rsidRPr="003C6D88" w:rsidRDefault="00934EF4" w:rsidP="00934EF4">
      <w:pPr>
        <w:tabs>
          <w:tab w:val="num" w:pos="0"/>
        </w:tabs>
        <w:rPr>
          <w:rFonts w:ascii="Candara" w:hAnsi="Candara" w:cs="Arial"/>
          <w:szCs w:val="24"/>
        </w:rPr>
      </w:pPr>
      <w:r w:rsidRPr="003C6D88">
        <w:rPr>
          <w:rFonts w:ascii="Candara" w:hAnsi="Candara" w:cs="Arial"/>
          <w:szCs w:val="24"/>
        </w:rPr>
        <w:t xml:space="preserve">7    To mark pupils’ work under the direction of the class teacher </w:t>
      </w:r>
    </w:p>
    <w:p w14:paraId="058571E3" w14:textId="77777777" w:rsidR="00934EF4" w:rsidRPr="003C6D88" w:rsidRDefault="00934EF4" w:rsidP="00934EF4">
      <w:pPr>
        <w:tabs>
          <w:tab w:val="num" w:pos="0"/>
        </w:tabs>
        <w:rPr>
          <w:rFonts w:ascii="Candara" w:hAnsi="Candara" w:cs="Arial"/>
          <w:szCs w:val="24"/>
        </w:rPr>
      </w:pPr>
    </w:p>
    <w:p w14:paraId="15326FF5" w14:textId="62D2778D" w:rsidR="00A05C90" w:rsidRPr="003C6D88" w:rsidRDefault="00A05C90" w:rsidP="0067733C">
      <w:pPr>
        <w:tabs>
          <w:tab w:val="num" w:pos="0"/>
        </w:tabs>
        <w:rPr>
          <w:rFonts w:ascii="Candara" w:hAnsi="Candara" w:cs="Arial"/>
          <w:szCs w:val="24"/>
        </w:rPr>
      </w:pPr>
      <w:r w:rsidRPr="003C6D88">
        <w:rPr>
          <w:rFonts w:ascii="Candara" w:hAnsi="Candara" w:cs="Arial"/>
          <w:szCs w:val="24"/>
        </w:rPr>
        <w:t>8    To support the pupil</w:t>
      </w:r>
      <w:r w:rsidR="00934EF4" w:rsidRPr="003C6D88">
        <w:rPr>
          <w:rFonts w:ascii="Candara" w:hAnsi="Candara" w:cs="Arial"/>
          <w:szCs w:val="24"/>
        </w:rPr>
        <w:t xml:space="preserve"> in developing social skills both in and out of the </w:t>
      </w:r>
      <w:r w:rsidRPr="003C6D88">
        <w:rPr>
          <w:rFonts w:ascii="Candara" w:hAnsi="Candara" w:cs="Arial"/>
          <w:szCs w:val="24"/>
        </w:rPr>
        <w:t>C</w:t>
      </w:r>
      <w:r w:rsidR="00934EF4" w:rsidRPr="003C6D88">
        <w:rPr>
          <w:rFonts w:ascii="Candara" w:hAnsi="Candara" w:cs="Arial"/>
          <w:szCs w:val="24"/>
        </w:rPr>
        <w:t>lassroom</w:t>
      </w:r>
    </w:p>
    <w:p w14:paraId="4AFDBCE1" w14:textId="77777777" w:rsidR="00A05C90" w:rsidRPr="003C6D88" w:rsidRDefault="00A05C90" w:rsidP="00A05C90">
      <w:pPr>
        <w:ind w:left="420"/>
        <w:rPr>
          <w:rFonts w:ascii="Candara" w:hAnsi="Candara" w:cs="Arial"/>
          <w:szCs w:val="24"/>
        </w:rPr>
      </w:pPr>
    </w:p>
    <w:p w14:paraId="0343EA65" w14:textId="3F414ECA" w:rsidR="00A05C90" w:rsidRPr="003C6D88" w:rsidRDefault="00A05C90" w:rsidP="00A05C90">
      <w:pPr>
        <w:ind w:left="426" w:hanging="426"/>
        <w:rPr>
          <w:rFonts w:ascii="Candara" w:hAnsi="Candara" w:cs="Arial"/>
          <w:szCs w:val="24"/>
        </w:rPr>
      </w:pPr>
      <w:r w:rsidRPr="003C6D88">
        <w:rPr>
          <w:rFonts w:ascii="Candara" w:hAnsi="Candara" w:cs="Arial"/>
          <w:szCs w:val="24"/>
        </w:rPr>
        <w:t xml:space="preserve">9    </w:t>
      </w:r>
      <w:r w:rsidR="00934EF4" w:rsidRPr="003C6D88">
        <w:rPr>
          <w:rFonts w:ascii="Candara" w:hAnsi="Candara" w:cs="Arial"/>
          <w:szCs w:val="24"/>
        </w:rPr>
        <w:t>To support the use of ICT in learning activities</w:t>
      </w:r>
      <w:r w:rsidRPr="003C6D88">
        <w:rPr>
          <w:rFonts w:ascii="Candara" w:hAnsi="Candara" w:cs="Arial"/>
          <w:szCs w:val="24"/>
        </w:rPr>
        <w:t xml:space="preserve"> and with specific programmes to support learning. </w:t>
      </w:r>
    </w:p>
    <w:p w14:paraId="5F83D252" w14:textId="77777777" w:rsidR="00934EF4" w:rsidRPr="003C6D88" w:rsidRDefault="00934EF4" w:rsidP="00934EF4">
      <w:pPr>
        <w:rPr>
          <w:rFonts w:ascii="Candara" w:hAnsi="Candara" w:cs="Arial"/>
          <w:szCs w:val="24"/>
        </w:rPr>
      </w:pPr>
    </w:p>
    <w:p w14:paraId="664514EB" w14:textId="11EDF72D" w:rsidR="00934EF4" w:rsidRPr="003C6D88" w:rsidRDefault="00934EF4" w:rsidP="00934EF4">
      <w:pPr>
        <w:rPr>
          <w:rFonts w:ascii="Candara" w:hAnsi="Candara" w:cs="Arial"/>
          <w:szCs w:val="24"/>
        </w:rPr>
      </w:pPr>
      <w:proofErr w:type="gramStart"/>
      <w:r w:rsidRPr="003C6D88">
        <w:rPr>
          <w:rFonts w:ascii="Candara" w:hAnsi="Candara" w:cs="Arial"/>
          <w:szCs w:val="24"/>
        </w:rPr>
        <w:t>10  To</w:t>
      </w:r>
      <w:proofErr w:type="gramEnd"/>
      <w:r w:rsidRPr="003C6D88">
        <w:rPr>
          <w:rFonts w:ascii="Candara" w:hAnsi="Candara" w:cs="Arial"/>
          <w:szCs w:val="24"/>
        </w:rPr>
        <w:t xml:space="preserve"> provide r</w:t>
      </w:r>
      <w:r w:rsidR="00A05C90" w:rsidRPr="003C6D88">
        <w:rPr>
          <w:rFonts w:ascii="Candara" w:hAnsi="Candara" w:cs="Arial"/>
          <w:szCs w:val="24"/>
        </w:rPr>
        <w:t>egular feedback on the pupil’s</w:t>
      </w:r>
      <w:r w:rsidRPr="003C6D88">
        <w:rPr>
          <w:rFonts w:ascii="Candara" w:hAnsi="Candara" w:cs="Arial"/>
          <w:szCs w:val="24"/>
        </w:rPr>
        <w:t xml:space="preserve"> learning and behaviour to the </w:t>
      </w:r>
      <w:r w:rsidR="0067733C" w:rsidRPr="003C6D88">
        <w:rPr>
          <w:rFonts w:ascii="Candara" w:hAnsi="Candara" w:cs="Arial"/>
          <w:szCs w:val="24"/>
        </w:rPr>
        <w:t>T</w:t>
      </w:r>
      <w:r w:rsidRPr="003C6D88">
        <w:rPr>
          <w:rFonts w:ascii="Candara" w:hAnsi="Candara" w:cs="Arial"/>
          <w:szCs w:val="24"/>
        </w:rPr>
        <w:t>eacher/</w:t>
      </w:r>
      <w:r w:rsidR="0067733C" w:rsidRPr="003C6D88">
        <w:rPr>
          <w:rFonts w:ascii="Candara" w:hAnsi="Candara" w:cs="Arial"/>
          <w:szCs w:val="24"/>
        </w:rPr>
        <w:t xml:space="preserve"> </w:t>
      </w:r>
      <w:r w:rsidRPr="003C6D88">
        <w:rPr>
          <w:rFonts w:ascii="Candara" w:hAnsi="Candara" w:cs="Arial"/>
          <w:szCs w:val="24"/>
        </w:rPr>
        <w:t>SENCO, including feedback on the effectiveness of the behaviour strategies adopted</w:t>
      </w:r>
    </w:p>
    <w:p w14:paraId="03407476" w14:textId="77777777" w:rsidR="00934EF4" w:rsidRPr="003C6D88" w:rsidRDefault="00934EF4" w:rsidP="00934EF4">
      <w:pPr>
        <w:rPr>
          <w:rFonts w:ascii="Candara" w:hAnsi="Candara" w:cs="Arial"/>
          <w:szCs w:val="24"/>
        </w:rPr>
      </w:pPr>
    </w:p>
    <w:p w14:paraId="4B53E2F4" w14:textId="16681444" w:rsidR="00934EF4" w:rsidRPr="003C6D88" w:rsidRDefault="00934EF4" w:rsidP="00934EF4">
      <w:pPr>
        <w:rPr>
          <w:rFonts w:ascii="Candara" w:hAnsi="Candara" w:cs="Arial"/>
          <w:szCs w:val="24"/>
        </w:rPr>
      </w:pPr>
      <w:proofErr w:type="gramStart"/>
      <w:r w:rsidRPr="003C6D88">
        <w:rPr>
          <w:rFonts w:ascii="Candara" w:hAnsi="Candara" w:cs="Arial"/>
          <w:szCs w:val="24"/>
        </w:rPr>
        <w:lastRenderedPageBreak/>
        <w:t>11  Under</w:t>
      </w:r>
      <w:proofErr w:type="gramEnd"/>
      <w:r w:rsidRPr="003C6D88">
        <w:rPr>
          <w:rFonts w:ascii="Candara" w:hAnsi="Candara" w:cs="Arial"/>
          <w:szCs w:val="24"/>
        </w:rPr>
        <w:t xml:space="preserve"> the direction of the teacher, carry out and report on systematic observations of pupils to gather evidence of their knowledge, understanding and skills upon which the teacher makes judgements about their stage of development</w:t>
      </w:r>
    </w:p>
    <w:p w14:paraId="6C36786A" w14:textId="77777777" w:rsidR="00934EF4" w:rsidRPr="003C6D88" w:rsidRDefault="00934EF4" w:rsidP="00934EF4">
      <w:pPr>
        <w:tabs>
          <w:tab w:val="num" w:pos="57"/>
        </w:tabs>
        <w:ind w:left="420" w:hanging="420"/>
        <w:rPr>
          <w:rFonts w:ascii="Candara" w:hAnsi="Candara" w:cs="Arial"/>
          <w:szCs w:val="24"/>
        </w:rPr>
      </w:pPr>
    </w:p>
    <w:p w14:paraId="00B6692E" w14:textId="77777777" w:rsidR="00934EF4" w:rsidRPr="003C6D88" w:rsidRDefault="00934EF4" w:rsidP="00934EF4">
      <w:pPr>
        <w:tabs>
          <w:tab w:val="num" w:pos="57"/>
        </w:tabs>
        <w:ind w:left="420" w:hanging="420"/>
        <w:rPr>
          <w:rFonts w:ascii="Candara" w:hAnsi="Candara" w:cs="Arial"/>
          <w:szCs w:val="24"/>
        </w:rPr>
      </w:pPr>
      <w:proofErr w:type="gramStart"/>
      <w:r w:rsidRPr="003C6D88">
        <w:rPr>
          <w:rFonts w:ascii="Candara" w:hAnsi="Candara" w:cs="Arial"/>
          <w:szCs w:val="24"/>
        </w:rPr>
        <w:t>12  When</w:t>
      </w:r>
      <w:proofErr w:type="gramEnd"/>
      <w:r w:rsidRPr="003C6D88">
        <w:rPr>
          <w:rFonts w:ascii="Candara" w:hAnsi="Candara" w:cs="Arial"/>
          <w:szCs w:val="24"/>
        </w:rPr>
        <w:t xml:space="preserve"> working with a group of pupils, understand and use group dynamics to promote group effectiveness and support group and individual performance</w:t>
      </w:r>
    </w:p>
    <w:p w14:paraId="70EDC820" w14:textId="77777777" w:rsidR="00934EF4" w:rsidRPr="003C6D88" w:rsidRDefault="00934EF4" w:rsidP="00934EF4">
      <w:pPr>
        <w:rPr>
          <w:rFonts w:ascii="Candara" w:hAnsi="Candara" w:cs="Arial"/>
          <w:szCs w:val="24"/>
        </w:rPr>
      </w:pPr>
    </w:p>
    <w:p w14:paraId="6D23593A" w14:textId="77777777" w:rsidR="00934EF4" w:rsidRPr="003C6D88" w:rsidRDefault="000431FC" w:rsidP="00934EF4">
      <w:pPr>
        <w:rPr>
          <w:rFonts w:ascii="Candara" w:hAnsi="Candara" w:cs="Arial"/>
          <w:szCs w:val="24"/>
        </w:rPr>
      </w:pPr>
      <w:r w:rsidRPr="003C6D88">
        <w:rPr>
          <w:rFonts w:ascii="Candara" w:hAnsi="Candara" w:cs="Arial"/>
          <w:szCs w:val="24"/>
        </w:rPr>
        <w:t>13</w:t>
      </w:r>
      <w:r w:rsidR="00934EF4" w:rsidRPr="003C6D88">
        <w:rPr>
          <w:rFonts w:ascii="Candara" w:hAnsi="Candara" w:cs="Arial"/>
          <w:szCs w:val="24"/>
        </w:rPr>
        <w:t xml:space="preserve">   Where appropriate, to know and apply positive handling techniques   </w:t>
      </w:r>
    </w:p>
    <w:p w14:paraId="0022F724" w14:textId="77777777" w:rsidR="00934EF4" w:rsidRPr="003C6D88" w:rsidRDefault="00934EF4" w:rsidP="00934EF4">
      <w:pPr>
        <w:rPr>
          <w:rFonts w:ascii="Candara" w:hAnsi="Candara" w:cs="Arial"/>
          <w:szCs w:val="24"/>
        </w:rPr>
      </w:pPr>
    </w:p>
    <w:p w14:paraId="55A379CB" w14:textId="1771A6BE" w:rsidR="00934EF4" w:rsidRPr="003C6D88" w:rsidRDefault="000431FC" w:rsidP="00934EF4">
      <w:pPr>
        <w:rPr>
          <w:rFonts w:ascii="Candara" w:hAnsi="Candara" w:cs="Arial"/>
          <w:szCs w:val="24"/>
        </w:rPr>
      </w:pPr>
      <w:r w:rsidRPr="003C6D88">
        <w:rPr>
          <w:rFonts w:ascii="Candara" w:hAnsi="Candara" w:cs="Arial"/>
          <w:szCs w:val="24"/>
        </w:rPr>
        <w:t>14</w:t>
      </w:r>
      <w:r w:rsidR="00934EF4" w:rsidRPr="003C6D88">
        <w:rPr>
          <w:rFonts w:ascii="Candara" w:hAnsi="Candara" w:cs="Arial"/>
          <w:szCs w:val="24"/>
        </w:rPr>
        <w:t xml:space="preserve">    To know and apply school policies on Child Protection, Health and Safety, Behaviour, Teaching and Learning, Equal Opportunities etc</w:t>
      </w:r>
    </w:p>
    <w:p w14:paraId="7B843A48" w14:textId="77777777" w:rsidR="00934EF4" w:rsidRPr="003C6D88" w:rsidRDefault="00934EF4" w:rsidP="00934EF4">
      <w:pPr>
        <w:rPr>
          <w:rFonts w:ascii="Candara" w:hAnsi="Candara" w:cs="Arial"/>
          <w:szCs w:val="24"/>
        </w:rPr>
      </w:pPr>
    </w:p>
    <w:p w14:paraId="5AB7A33C" w14:textId="6E271CFD" w:rsidR="00934EF4" w:rsidRPr="003C6D88" w:rsidRDefault="00934EF4" w:rsidP="00934EF4">
      <w:pPr>
        <w:rPr>
          <w:rFonts w:ascii="Candara" w:hAnsi="Candara" w:cs="Arial"/>
          <w:szCs w:val="24"/>
        </w:rPr>
      </w:pPr>
      <w:r w:rsidRPr="003C6D88">
        <w:rPr>
          <w:rFonts w:ascii="Candara" w:hAnsi="Candara" w:cs="Arial"/>
          <w:szCs w:val="24"/>
        </w:rPr>
        <w:t>17    Where appropriate to develop a relationship to foster links between home and school, and to keep the school informed of relevant information</w:t>
      </w:r>
    </w:p>
    <w:p w14:paraId="51FE0F76" w14:textId="77777777" w:rsidR="00934EF4" w:rsidRPr="003C6D88" w:rsidRDefault="00934EF4" w:rsidP="00934EF4">
      <w:pPr>
        <w:rPr>
          <w:rFonts w:ascii="Candara" w:hAnsi="Candara" w:cs="Arial"/>
          <w:szCs w:val="24"/>
        </w:rPr>
      </w:pPr>
    </w:p>
    <w:p w14:paraId="1AA3F377" w14:textId="77777777" w:rsidR="00934EF4" w:rsidRPr="003C6D88" w:rsidRDefault="00934EF4" w:rsidP="00934EF4">
      <w:pPr>
        <w:rPr>
          <w:rFonts w:ascii="Candara" w:hAnsi="Candara" w:cs="Arial"/>
          <w:szCs w:val="24"/>
        </w:rPr>
      </w:pPr>
      <w:r w:rsidRPr="003C6D88">
        <w:rPr>
          <w:rFonts w:ascii="Candara" w:hAnsi="Candara" w:cs="Arial"/>
          <w:szCs w:val="24"/>
        </w:rPr>
        <w:t>18    To be aware of confidential issues linked to home/pupil/teacher/school</w:t>
      </w:r>
    </w:p>
    <w:p w14:paraId="1EBFEEA7" w14:textId="77777777" w:rsidR="00934EF4" w:rsidRPr="003C6D88" w:rsidRDefault="00934EF4" w:rsidP="00934EF4">
      <w:pPr>
        <w:rPr>
          <w:rFonts w:ascii="Candara" w:hAnsi="Candara" w:cs="Arial"/>
          <w:szCs w:val="24"/>
        </w:rPr>
      </w:pPr>
    </w:p>
    <w:p w14:paraId="44334F04" w14:textId="77777777" w:rsidR="00934EF4" w:rsidRPr="003C6D88" w:rsidRDefault="00934EF4" w:rsidP="00934EF4">
      <w:pPr>
        <w:rPr>
          <w:rFonts w:ascii="Candara" w:hAnsi="Candara" w:cs="Arial"/>
          <w:szCs w:val="24"/>
        </w:rPr>
      </w:pPr>
      <w:r w:rsidRPr="003C6D88">
        <w:rPr>
          <w:rFonts w:ascii="Candara" w:hAnsi="Candara" w:cs="Arial"/>
          <w:szCs w:val="24"/>
        </w:rPr>
        <w:t>19    To contrib</w:t>
      </w:r>
      <w:r w:rsidR="000431FC" w:rsidRPr="003C6D88">
        <w:rPr>
          <w:rFonts w:ascii="Candara" w:hAnsi="Candara" w:cs="Arial"/>
          <w:szCs w:val="24"/>
        </w:rPr>
        <w:t>ute towards reviews of the pupil’s</w:t>
      </w:r>
      <w:r w:rsidRPr="003C6D88">
        <w:rPr>
          <w:rFonts w:ascii="Candara" w:hAnsi="Candara" w:cs="Arial"/>
          <w:szCs w:val="24"/>
        </w:rPr>
        <w:t xml:space="preserve"> progress as appropriate</w:t>
      </w:r>
    </w:p>
    <w:p w14:paraId="7F6B17D4" w14:textId="77777777" w:rsidR="00934EF4" w:rsidRPr="003C6D88" w:rsidRDefault="00934EF4" w:rsidP="00934EF4">
      <w:pPr>
        <w:rPr>
          <w:rFonts w:ascii="Candara" w:hAnsi="Candara" w:cs="Arial"/>
          <w:szCs w:val="24"/>
        </w:rPr>
      </w:pPr>
    </w:p>
    <w:p w14:paraId="207AFBCE" w14:textId="0F2411E8" w:rsidR="00934EF4" w:rsidRPr="003C6D88" w:rsidRDefault="00934EF4" w:rsidP="00934EF4">
      <w:pPr>
        <w:rPr>
          <w:rFonts w:ascii="Candara" w:hAnsi="Candara" w:cs="Arial"/>
          <w:szCs w:val="24"/>
        </w:rPr>
      </w:pPr>
      <w:r w:rsidRPr="003C6D88">
        <w:rPr>
          <w:rFonts w:ascii="Candara" w:hAnsi="Candara" w:cs="Arial"/>
          <w:szCs w:val="24"/>
        </w:rPr>
        <w:t xml:space="preserve">20    To comply with legal and organisational requirements for maintaining the health, safety and security of yourself and others in the learning </w:t>
      </w:r>
      <w:r w:rsidR="0067733C" w:rsidRPr="003C6D88">
        <w:rPr>
          <w:rFonts w:ascii="Candara" w:hAnsi="Candara" w:cs="Arial"/>
          <w:szCs w:val="24"/>
        </w:rPr>
        <w:t>E</w:t>
      </w:r>
      <w:r w:rsidRPr="003C6D88">
        <w:rPr>
          <w:rFonts w:ascii="Candara" w:hAnsi="Candara" w:cs="Arial"/>
          <w:szCs w:val="24"/>
        </w:rPr>
        <w:t>nvironment</w:t>
      </w:r>
    </w:p>
    <w:p w14:paraId="291ACA9B" w14:textId="77777777" w:rsidR="00934EF4" w:rsidRPr="003C6D88" w:rsidRDefault="00934EF4" w:rsidP="00934EF4">
      <w:pPr>
        <w:rPr>
          <w:rFonts w:ascii="Candara" w:hAnsi="Candara" w:cs="Arial"/>
          <w:szCs w:val="24"/>
        </w:rPr>
      </w:pPr>
    </w:p>
    <w:p w14:paraId="1159AF22" w14:textId="3075D33D" w:rsidR="00934EF4" w:rsidRPr="003C6D88" w:rsidRDefault="00934EF4" w:rsidP="00934EF4">
      <w:pPr>
        <w:rPr>
          <w:rFonts w:ascii="Candara" w:hAnsi="Candara" w:cs="Arial"/>
          <w:szCs w:val="24"/>
        </w:rPr>
      </w:pPr>
      <w:r w:rsidRPr="003C6D88">
        <w:rPr>
          <w:rFonts w:ascii="Candara" w:hAnsi="Candara" w:cs="Arial"/>
          <w:szCs w:val="24"/>
        </w:rPr>
        <w:t xml:space="preserve">21    To take part in training activities offered by the school to further knowledge </w:t>
      </w:r>
      <w:r w:rsidR="000431FC" w:rsidRPr="003C6D88">
        <w:rPr>
          <w:rFonts w:ascii="Candara" w:hAnsi="Candara" w:cs="Arial"/>
          <w:szCs w:val="24"/>
        </w:rPr>
        <w:t>and skills of working with a child with specific learning difficulties</w:t>
      </w:r>
    </w:p>
    <w:p w14:paraId="38A05B4E" w14:textId="77777777" w:rsidR="00934EF4" w:rsidRPr="003C6D88" w:rsidRDefault="00934EF4" w:rsidP="00934EF4">
      <w:pPr>
        <w:rPr>
          <w:rFonts w:ascii="Candara" w:hAnsi="Candara" w:cs="Arial"/>
          <w:szCs w:val="24"/>
        </w:rPr>
      </w:pPr>
    </w:p>
    <w:p w14:paraId="57001477" w14:textId="3208CC89" w:rsidR="00934EF4" w:rsidRPr="003C6D88" w:rsidRDefault="00934EF4" w:rsidP="00934EF4">
      <w:pPr>
        <w:rPr>
          <w:rFonts w:ascii="Candara" w:hAnsi="Candara" w:cs="Arial"/>
          <w:szCs w:val="24"/>
        </w:rPr>
      </w:pPr>
      <w:r w:rsidRPr="003C6D88">
        <w:rPr>
          <w:rFonts w:ascii="Candara" w:hAnsi="Candara" w:cs="Arial"/>
          <w:szCs w:val="24"/>
        </w:rPr>
        <w:t xml:space="preserve">22    To be willing to support playground/break time supervision e.g. educational games, clubs etc </w:t>
      </w:r>
    </w:p>
    <w:p w14:paraId="391DFC5D" w14:textId="77777777" w:rsidR="00934EF4" w:rsidRPr="003C6D88" w:rsidRDefault="00934EF4" w:rsidP="00934EF4">
      <w:pPr>
        <w:rPr>
          <w:rFonts w:ascii="Candara" w:hAnsi="Candara" w:cs="Arial"/>
          <w:szCs w:val="24"/>
        </w:rPr>
      </w:pPr>
    </w:p>
    <w:p w14:paraId="4E673B2D" w14:textId="77777777" w:rsidR="00934EF4" w:rsidRPr="003C6D88" w:rsidRDefault="00934EF4" w:rsidP="00934EF4">
      <w:pPr>
        <w:rPr>
          <w:rFonts w:ascii="Candara" w:hAnsi="Candara" w:cs="Arial"/>
          <w:szCs w:val="24"/>
        </w:rPr>
      </w:pPr>
      <w:r w:rsidRPr="003C6D88">
        <w:rPr>
          <w:rFonts w:ascii="Candara" w:hAnsi="Candara" w:cs="Arial"/>
          <w:szCs w:val="24"/>
        </w:rPr>
        <w:t xml:space="preserve">23    To accompany teacher and pupils on educational visits     </w:t>
      </w:r>
    </w:p>
    <w:p w14:paraId="6955FA72" w14:textId="77777777" w:rsidR="00934EF4" w:rsidRPr="003C6D88" w:rsidRDefault="00934EF4" w:rsidP="00934EF4">
      <w:pPr>
        <w:rPr>
          <w:rFonts w:ascii="Candara" w:hAnsi="Candara" w:cs="Arial"/>
          <w:szCs w:val="24"/>
        </w:rPr>
      </w:pPr>
    </w:p>
    <w:p w14:paraId="0DFF6E5A" w14:textId="544339AF" w:rsidR="00934EF4" w:rsidRPr="003C6D88" w:rsidRDefault="00934EF4" w:rsidP="00934EF4">
      <w:pPr>
        <w:rPr>
          <w:rFonts w:ascii="Candara" w:hAnsi="Candara" w:cs="Arial"/>
          <w:szCs w:val="24"/>
        </w:rPr>
      </w:pPr>
      <w:r w:rsidRPr="003C6D88">
        <w:rPr>
          <w:rFonts w:ascii="Candara" w:hAnsi="Candara" w:cs="Arial"/>
          <w:szCs w:val="24"/>
        </w:rPr>
        <w:t>2</w:t>
      </w:r>
      <w:r w:rsidR="0067733C" w:rsidRPr="003C6D88">
        <w:rPr>
          <w:rFonts w:ascii="Candara" w:hAnsi="Candara" w:cs="Arial"/>
          <w:szCs w:val="24"/>
        </w:rPr>
        <w:t>4</w:t>
      </w:r>
      <w:r w:rsidRPr="003C6D88">
        <w:rPr>
          <w:rFonts w:ascii="Candara" w:hAnsi="Candara" w:cs="Arial"/>
          <w:szCs w:val="24"/>
        </w:rPr>
        <w:t xml:space="preserve">   To carry out the above duties in accordance with the Education Department’s Equal Opportunities Policy. </w:t>
      </w:r>
    </w:p>
    <w:p w14:paraId="1B3921AE" w14:textId="72D8A61F" w:rsidR="00934EF4" w:rsidRDefault="00934EF4" w:rsidP="00934EF4">
      <w:pPr>
        <w:rPr>
          <w:rFonts w:ascii="Candara" w:hAnsi="Candara" w:cs="Arial"/>
          <w:szCs w:val="24"/>
        </w:rPr>
      </w:pPr>
      <w:r w:rsidRPr="003C6D88">
        <w:rPr>
          <w:rFonts w:ascii="Candara" w:hAnsi="Candara" w:cs="Arial"/>
          <w:szCs w:val="24"/>
        </w:rPr>
        <w:t xml:space="preserve">  </w:t>
      </w:r>
    </w:p>
    <w:p w14:paraId="7C69DF28" w14:textId="17D09AD3" w:rsidR="00B60ADC" w:rsidRDefault="00B60ADC" w:rsidP="00934EF4">
      <w:pPr>
        <w:rPr>
          <w:rFonts w:ascii="Candara" w:hAnsi="Candara" w:cs="Arial"/>
          <w:szCs w:val="24"/>
        </w:rPr>
      </w:pPr>
      <w:r>
        <w:rPr>
          <w:rFonts w:ascii="Candara" w:hAnsi="Candara" w:cs="Arial"/>
          <w:szCs w:val="24"/>
        </w:rPr>
        <w:t>Please sign overleaf…</w:t>
      </w:r>
    </w:p>
    <w:p w14:paraId="38D049F9" w14:textId="29B2AD93" w:rsidR="00B60ADC" w:rsidRDefault="00B60ADC" w:rsidP="00934EF4">
      <w:pPr>
        <w:rPr>
          <w:rFonts w:ascii="Candara" w:hAnsi="Candara" w:cs="Arial"/>
          <w:szCs w:val="24"/>
        </w:rPr>
      </w:pPr>
    </w:p>
    <w:p w14:paraId="46B9AB41" w14:textId="5BEBC80F" w:rsidR="00B60ADC" w:rsidRDefault="00B60ADC" w:rsidP="00934EF4">
      <w:pPr>
        <w:rPr>
          <w:rFonts w:ascii="Candara" w:hAnsi="Candara" w:cs="Arial"/>
          <w:szCs w:val="24"/>
        </w:rPr>
      </w:pPr>
    </w:p>
    <w:p w14:paraId="7F66D36B" w14:textId="26C9A642" w:rsidR="00B60ADC" w:rsidRDefault="00B60ADC" w:rsidP="00934EF4">
      <w:pPr>
        <w:rPr>
          <w:rFonts w:ascii="Candara" w:hAnsi="Candara" w:cs="Arial"/>
          <w:szCs w:val="24"/>
        </w:rPr>
      </w:pPr>
    </w:p>
    <w:p w14:paraId="20FC0B85" w14:textId="0052A31E" w:rsidR="00B60ADC" w:rsidRDefault="00B60ADC" w:rsidP="00934EF4">
      <w:pPr>
        <w:rPr>
          <w:rFonts w:ascii="Candara" w:hAnsi="Candara" w:cs="Arial"/>
          <w:szCs w:val="24"/>
        </w:rPr>
      </w:pPr>
    </w:p>
    <w:p w14:paraId="7D487968" w14:textId="60667DDF" w:rsidR="00B60ADC" w:rsidRDefault="00B60ADC" w:rsidP="00934EF4">
      <w:pPr>
        <w:rPr>
          <w:rFonts w:ascii="Candara" w:hAnsi="Candara" w:cs="Arial"/>
          <w:szCs w:val="24"/>
        </w:rPr>
      </w:pPr>
    </w:p>
    <w:p w14:paraId="56F7BC3C" w14:textId="78FD3D09" w:rsidR="00B60ADC" w:rsidRDefault="00B60ADC" w:rsidP="00934EF4">
      <w:pPr>
        <w:rPr>
          <w:rFonts w:ascii="Candara" w:hAnsi="Candara" w:cs="Arial"/>
          <w:szCs w:val="24"/>
        </w:rPr>
      </w:pPr>
    </w:p>
    <w:p w14:paraId="261B6A0C" w14:textId="04C017DE" w:rsidR="00B60ADC" w:rsidRDefault="00B60ADC" w:rsidP="00934EF4">
      <w:pPr>
        <w:rPr>
          <w:rFonts w:ascii="Candara" w:hAnsi="Candara" w:cs="Arial"/>
          <w:szCs w:val="24"/>
        </w:rPr>
      </w:pPr>
    </w:p>
    <w:p w14:paraId="58605A64" w14:textId="037897C2" w:rsidR="00B60ADC" w:rsidRDefault="00B60ADC" w:rsidP="00934EF4">
      <w:pPr>
        <w:rPr>
          <w:rFonts w:ascii="Candara" w:hAnsi="Candara" w:cs="Arial"/>
          <w:szCs w:val="24"/>
        </w:rPr>
      </w:pPr>
    </w:p>
    <w:p w14:paraId="44629065" w14:textId="144A3EE5" w:rsidR="00B60ADC" w:rsidRDefault="00B60ADC" w:rsidP="00934EF4">
      <w:pPr>
        <w:rPr>
          <w:rFonts w:ascii="Candara" w:hAnsi="Candara" w:cs="Arial"/>
          <w:szCs w:val="24"/>
        </w:rPr>
      </w:pPr>
    </w:p>
    <w:p w14:paraId="7F5BA69D" w14:textId="77777777" w:rsidR="00B60ADC" w:rsidRDefault="00B60ADC" w:rsidP="00934EF4">
      <w:pPr>
        <w:rPr>
          <w:rFonts w:ascii="Candara" w:hAnsi="Candara" w:cs="Arial"/>
          <w:szCs w:val="24"/>
        </w:rPr>
      </w:pPr>
    </w:p>
    <w:p w14:paraId="35456C2E" w14:textId="77777777" w:rsidR="00B60ADC" w:rsidRPr="00B60ADC" w:rsidRDefault="00B60ADC" w:rsidP="00B60ADC">
      <w:pPr>
        <w:spacing w:after="160" w:line="259" w:lineRule="auto"/>
        <w:rPr>
          <w:rFonts w:asciiTheme="minorHAnsi" w:hAnsiTheme="minorHAnsi" w:cstheme="minorBidi"/>
          <w:color w:val="333240"/>
          <w:sz w:val="22"/>
          <w:szCs w:val="22"/>
          <w:lang w:eastAsia="en-US"/>
        </w:rPr>
      </w:pPr>
      <w:r w:rsidRPr="00B60ADC">
        <w:rPr>
          <w:rFonts w:asciiTheme="minorHAnsi" w:hAnsiTheme="minorHAnsi" w:cstheme="minorBidi"/>
          <w:b/>
          <w:bCs/>
          <w:color w:val="333240"/>
          <w:sz w:val="22"/>
          <w:szCs w:val="22"/>
          <w:lang w:eastAsia="en-US"/>
        </w:rPr>
        <w:lastRenderedPageBreak/>
        <w:t>Our commitment to safeguarding:</w:t>
      </w:r>
      <w:r w:rsidRPr="00B60ADC">
        <w:rPr>
          <w:rFonts w:asciiTheme="minorHAnsi" w:hAnsiTheme="minorHAnsi" w:cstheme="minorBidi"/>
          <w:color w:val="333240"/>
          <w:sz w:val="22"/>
          <w:szCs w:val="22"/>
          <w:lang w:eastAsia="en-US"/>
        </w:rPr>
        <w:t xml:space="preserve"> Beacon Education and </w:t>
      </w:r>
      <w:proofErr w:type="gramStart"/>
      <w:r w:rsidRPr="00B60ADC">
        <w:rPr>
          <w:rFonts w:asciiTheme="minorHAnsi" w:hAnsiTheme="minorHAnsi" w:cstheme="minorBidi"/>
          <w:color w:val="333240"/>
          <w:sz w:val="22"/>
          <w:szCs w:val="22"/>
          <w:lang w:eastAsia="en-US"/>
        </w:rPr>
        <w:t>all of</w:t>
      </w:r>
      <w:proofErr w:type="gramEnd"/>
      <w:r w:rsidRPr="00B60ADC">
        <w:rPr>
          <w:rFonts w:asciiTheme="minorHAnsi" w:hAnsiTheme="minorHAnsi" w:cstheme="minorBidi"/>
          <w:color w:val="333240"/>
          <w:sz w:val="22"/>
          <w:szCs w:val="22"/>
          <w:lang w:eastAsia="en-US"/>
        </w:rPr>
        <w:t xml:space="preserve"> our schools are committed to ensuring the highest levels of safeguarding and promoting the welfare of our pupils, and we expect all our staff and volunteers to share this commitment. We adopt a fair, robust and consistent recruitment process across all schools and our Central Team which is </w:t>
      </w:r>
      <w:proofErr w:type="spellStart"/>
      <w:r w:rsidRPr="00B60ADC">
        <w:rPr>
          <w:rFonts w:asciiTheme="minorHAnsi" w:hAnsiTheme="minorHAnsi" w:cstheme="minorBidi"/>
          <w:color w:val="333240"/>
          <w:sz w:val="22"/>
          <w:szCs w:val="22"/>
          <w:lang w:eastAsia="en-US"/>
        </w:rPr>
        <w:t>inline</w:t>
      </w:r>
      <w:proofErr w:type="spellEnd"/>
      <w:r w:rsidRPr="00B60ADC">
        <w:rPr>
          <w:rFonts w:asciiTheme="minorHAnsi" w:hAnsiTheme="minorHAnsi" w:cstheme="minorBidi"/>
          <w:color w:val="333240"/>
          <w:sz w:val="22"/>
          <w:szCs w:val="22"/>
          <w:lang w:eastAsia="en-US"/>
        </w:rPr>
        <w:t xml:space="preserve"> with Keeping Children Safe in Education guidance. This includes online checks for shortlisted candidates - you can read more about this in our Recruitment Guidance. All offers of employment are subject to an Enhanced DBS check, references, and where applicable, a prohibition from teaching check.</w:t>
      </w:r>
    </w:p>
    <w:p w14:paraId="4353FADA" w14:textId="77777777" w:rsidR="00B60ADC" w:rsidRPr="00B60ADC" w:rsidRDefault="00B60ADC" w:rsidP="00B60ADC">
      <w:pPr>
        <w:spacing w:after="160" w:line="259" w:lineRule="auto"/>
        <w:rPr>
          <w:rFonts w:asciiTheme="minorHAnsi" w:hAnsiTheme="minorHAnsi" w:cstheme="minorBidi"/>
          <w:color w:val="333240"/>
          <w:sz w:val="22"/>
          <w:szCs w:val="22"/>
          <w:lang w:eastAsia="en-US"/>
        </w:rPr>
      </w:pPr>
      <w:r w:rsidRPr="00B60ADC">
        <w:rPr>
          <w:rFonts w:asciiTheme="minorHAnsi" w:hAnsiTheme="minorHAnsi" w:cstheme="minorBidi"/>
          <w:color w:val="333240"/>
          <w:sz w:val="22"/>
          <w:szCs w:val="22"/>
          <w:lang w:eastAsia="en-US"/>
        </w:rPr>
        <w:t xml:space="preserve">All staff of Beacon Education have a responsibility to safeguard children and adhere to Keeping Children Safe </w:t>
      </w:r>
      <w:proofErr w:type="gramStart"/>
      <w:r w:rsidRPr="00B60ADC">
        <w:rPr>
          <w:rFonts w:asciiTheme="minorHAnsi" w:hAnsiTheme="minorHAnsi" w:cstheme="minorBidi"/>
          <w:color w:val="333240"/>
          <w:sz w:val="22"/>
          <w:szCs w:val="22"/>
          <w:lang w:eastAsia="en-US"/>
        </w:rPr>
        <w:t>In</w:t>
      </w:r>
      <w:proofErr w:type="gramEnd"/>
      <w:r w:rsidRPr="00B60ADC">
        <w:rPr>
          <w:rFonts w:asciiTheme="minorHAnsi" w:hAnsiTheme="minorHAnsi" w:cstheme="minorBidi"/>
          <w:color w:val="333240"/>
          <w:sz w:val="22"/>
          <w:szCs w:val="22"/>
          <w:lang w:eastAsia="en-US"/>
        </w:rPr>
        <w:t xml:space="preserve"> Education along with our Staff Code of Conduct.</w:t>
      </w:r>
    </w:p>
    <w:p w14:paraId="07CB4462" w14:textId="77777777" w:rsidR="00B60ADC" w:rsidRPr="00B60ADC" w:rsidRDefault="00B60ADC" w:rsidP="00B60ADC">
      <w:pPr>
        <w:spacing w:after="160" w:line="259" w:lineRule="auto"/>
        <w:rPr>
          <w:rFonts w:asciiTheme="minorHAnsi" w:hAnsiTheme="minorHAnsi" w:cstheme="minorBidi"/>
          <w:sz w:val="22"/>
          <w:szCs w:val="22"/>
          <w:lang w:eastAsia="en-US"/>
        </w:rPr>
      </w:pPr>
    </w:p>
    <w:p w14:paraId="1C0B0625" w14:textId="77777777" w:rsidR="00B60ADC" w:rsidRPr="00B60ADC" w:rsidRDefault="00B60ADC" w:rsidP="00B60ADC">
      <w:pPr>
        <w:spacing w:after="160" w:line="259" w:lineRule="auto"/>
        <w:rPr>
          <w:rFonts w:asciiTheme="minorHAnsi" w:hAnsiTheme="minorHAnsi" w:cstheme="minorBidi"/>
          <w:sz w:val="22"/>
          <w:szCs w:val="22"/>
          <w:lang w:eastAsia="en-US"/>
        </w:rPr>
      </w:pPr>
      <w:r w:rsidRPr="00B60ADC">
        <w:rPr>
          <w:rFonts w:asciiTheme="minorHAnsi" w:hAnsiTheme="minorHAnsi" w:cstheme="minorBidi"/>
          <w:sz w:val="22"/>
          <w:szCs w:val="22"/>
          <w:lang w:eastAsia="en-US"/>
        </w:rPr>
        <w:t xml:space="preserve">I, </w:t>
      </w:r>
      <w:r w:rsidRPr="00B60ADC">
        <w:rPr>
          <w:rFonts w:asciiTheme="minorHAnsi" w:hAnsiTheme="minorHAnsi" w:cstheme="minorBidi"/>
          <w:sz w:val="18"/>
          <w:szCs w:val="18"/>
          <w:lang w:eastAsia="en-US"/>
        </w:rPr>
        <w:t xml:space="preserve">(print name </w:t>
      </w:r>
      <w:proofErr w:type="gramStart"/>
      <w:r w:rsidRPr="00B60ADC">
        <w:rPr>
          <w:rFonts w:asciiTheme="minorHAnsi" w:hAnsiTheme="minorHAnsi" w:cstheme="minorBidi"/>
          <w:sz w:val="18"/>
          <w:szCs w:val="18"/>
          <w:lang w:eastAsia="en-US"/>
        </w:rPr>
        <w:t>here)</w:t>
      </w:r>
      <w:r w:rsidRPr="00B60ADC">
        <w:rPr>
          <w:rFonts w:asciiTheme="minorHAnsi" w:hAnsiTheme="minorHAnsi" w:cstheme="minorBidi"/>
          <w:sz w:val="22"/>
          <w:szCs w:val="22"/>
          <w:lang w:eastAsia="en-US"/>
        </w:rPr>
        <w:t>…</w:t>
      </w:r>
      <w:proofErr w:type="gramEnd"/>
      <w:r w:rsidRPr="00B60ADC">
        <w:rPr>
          <w:rFonts w:asciiTheme="minorHAnsi" w:hAnsiTheme="minorHAnsi" w:cstheme="minorBidi"/>
          <w:sz w:val="22"/>
          <w:szCs w:val="22"/>
          <w:lang w:eastAsia="en-US"/>
        </w:rPr>
        <w:t>……………………………………..have read and understood the expectations within this Job Description and agree to adhere to this.</w:t>
      </w:r>
    </w:p>
    <w:p w14:paraId="6DF7892A" w14:textId="77777777" w:rsidR="00B60ADC" w:rsidRPr="00B60ADC" w:rsidRDefault="00B60ADC" w:rsidP="00B60ADC">
      <w:pPr>
        <w:spacing w:after="160" w:line="259" w:lineRule="auto"/>
        <w:rPr>
          <w:rFonts w:asciiTheme="minorHAnsi" w:hAnsiTheme="minorHAnsi" w:cstheme="minorBidi"/>
          <w:sz w:val="22"/>
          <w:szCs w:val="22"/>
          <w:lang w:eastAsia="en-US"/>
        </w:rPr>
      </w:pPr>
    </w:p>
    <w:p w14:paraId="4C55F449" w14:textId="77777777" w:rsidR="00B60ADC" w:rsidRPr="00B60ADC" w:rsidRDefault="00B60ADC" w:rsidP="00B60ADC">
      <w:pPr>
        <w:spacing w:after="160" w:line="259" w:lineRule="auto"/>
        <w:rPr>
          <w:rFonts w:asciiTheme="minorHAnsi" w:hAnsiTheme="minorHAnsi" w:cstheme="minorBidi"/>
          <w:sz w:val="22"/>
          <w:szCs w:val="22"/>
          <w:lang w:eastAsia="en-US"/>
        </w:rPr>
      </w:pPr>
      <w:proofErr w:type="gramStart"/>
      <w:r w:rsidRPr="00B60ADC">
        <w:rPr>
          <w:rFonts w:asciiTheme="minorHAnsi" w:hAnsiTheme="minorHAnsi" w:cstheme="minorBidi"/>
          <w:sz w:val="22"/>
          <w:szCs w:val="22"/>
          <w:lang w:eastAsia="en-US"/>
        </w:rPr>
        <w:t>Signed:…</w:t>
      </w:r>
      <w:proofErr w:type="gramEnd"/>
      <w:r w:rsidRPr="00B60ADC">
        <w:rPr>
          <w:rFonts w:asciiTheme="minorHAnsi" w:hAnsiTheme="minorHAnsi" w:cstheme="minorBidi"/>
          <w:sz w:val="22"/>
          <w:szCs w:val="22"/>
          <w:lang w:eastAsia="en-US"/>
        </w:rPr>
        <w:t xml:space="preserve">……………………………………………………………       </w:t>
      </w:r>
      <w:proofErr w:type="gramStart"/>
      <w:r w:rsidRPr="00B60ADC">
        <w:rPr>
          <w:rFonts w:asciiTheme="minorHAnsi" w:hAnsiTheme="minorHAnsi" w:cstheme="minorBidi"/>
          <w:sz w:val="22"/>
          <w:szCs w:val="22"/>
          <w:lang w:eastAsia="en-US"/>
        </w:rPr>
        <w:t>Date:…</w:t>
      </w:r>
      <w:proofErr w:type="gramEnd"/>
      <w:r w:rsidRPr="00B60ADC">
        <w:rPr>
          <w:rFonts w:asciiTheme="minorHAnsi" w:hAnsiTheme="minorHAnsi" w:cstheme="minorBidi"/>
          <w:sz w:val="22"/>
          <w:szCs w:val="22"/>
          <w:lang w:eastAsia="en-US"/>
        </w:rPr>
        <w:t>………………………………………….</w:t>
      </w:r>
    </w:p>
    <w:p w14:paraId="22A71CB5" w14:textId="77777777" w:rsidR="00B60ADC" w:rsidRPr="003C6D88" w:rsidRDefault="00B60ADC" w:rsidP="00934EF4">
      <w:pPr>
        <w:rPr>
          <w:rFonts w:ascii="Candara" w:hAnsi="Candara" w:cs="Arial"/>
          <w:szCs w:val="24"/>
        </w:rPr>
      </w:pPr>
    </w:p>
    <w:sectPr w:rsidR="00B60ADC" w:rsidRPr="003C6D88" w:rsidSect="0020375A">
      <w:headerReference w:type="default" r:id="rId7"/>
      <w:pgSz w:w="11906" w:h="16838" w:code="9"/>
      <w:pgMar w:top="1440" w:right="130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3A78" w14:textId="77777777" w:rsidR="0067733C" w:rsidRDefault="0067733C" w:rsidP="0067733C">
      <w:r>
        <w:separator/>
      </w:r>
    </w:p>
  </w:endnote>
  <w:endnote w:type="continuationSeparator" w:id="0">
    <w:p w14:paraId="6ED71396" w14:textId="77777777" w:rsidR="0067733C" w:rsidRDefault="0067733C" w:rsidP="0067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81BF" w14:textId="77777777" w:rsidR="0067733C" w:rsidRDefault="0067733C" w:rsidP="0067733C">
      <w:r>
        <w:separator/>
      </w:r>
    </w:p>
  </w:footnote>
  <w:footnote w:type="continuationSeparator" w:id="0">
    <w:p w14:paraId="71D80C8E" w14:textId="77777777" w:rsidR="0067733C" w:rsidRDefault="0067733C" w:rsidP="0067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C6B3" w14:textId="278F3F4B" w:rsidR="00B703CD" w:rsidRDefault="00B703CD" w:rsidP="00B703CD">
    <w:pPr>
      <w:pStyle w:val="Header"/>
      <w:pBdr>
        <w:bottom w:val="single" w:sz="12" w:space="3" w:color="auto"/>
      </w:pBdr>
      <w:rPr>
        <w:rFonts w:ascii="Candara" w:hAnsi="Candara"/>
        <w:szCs w:val="24"/>
      </w:rPr>
    </w:pPr>
    <w:r>
      <w:rPr>
        <w:noProof/>
      </w:rPr>
      <w:drawing>
        <wp:anchor distT="0" distB="0" distL="114300" distR="114300" simplePos="0" relativeHeight="251659264" behindDoc="0" locked="0" layoutInCell="1" allowOverlap="1" wp14:anchorId="292C924C" wp14:editId="3D7BECF9">
          <wp:simplePos x="0" y="0"/>
          <wp:positionH relativeFrom="page">
            <wp:align>right</wp:align>
          </wp:positionH>
          <wp:positionV relativeFrom="paragraph">
            <wp:posOffset>-405765</wp:posOffset>
          </wp:positionV>
          <wp:extent cx="3467100" cy="701040"/>
          <wp:effectExtent l="0" t="0" r="0" b="3810"/>
          <wp:wrapThrough wrapText="bothSides">
            <wp:wrapPolygon edited="0">
              <wp:start x="0" y="0"/>
              <wp:lineTo x="0" y="21130"/>
              <wp:lineTo x="21481" y="21130"/>
              <wp:lineTo x="21481" y="0"/>
              <wp:lineTo x="0" y="0"/>
            </wp:wrapPolygon>
          </wp:wrapThrough>
          <wp:docPr id="4" name="Picture 4"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7100" cy="701040"/>
                  </a:xfrm>
                  <a:prstGeom prst="rect">
                    <a:avLst/>
                  </a:prstGeom>
                </pic:spPr>
              </pic:pic>
            </a:graphicData>
          </a:graphic>
          <wp14:sizeRelV relativeFrom="margin">
            <wp14:pctHeight>0</wp14:pctHeight>
          </wp14:sizeRelV>
        </wp:anchor>
      </w:drawing>
    </w:r>
  </w:p>
  <w:p w14:paraId="45F6440F" w14:textId="40841E67" w:rsidR="00B703CD" w:rsidRDefault="00B703CD" w:rsidP="00B703CD">
    <w:pPr>
      <w:pStyle w:val="Header"/>
      <w:pBdr>
        <w:bottom w:val="single" w:sz="12" w:space="3" w:color="auto"/>
      </w:pBdr>
      <w:rPr>
        <w:rFonts w:ascii="Candara" w:hAnsi="Candara"/>
        <w:szCs w:val="24"/>
      </w:rPr>
    </w:pPr>
  </w:p>
  <w:p w14:paraId="139DD622" w14:textId="6A0C45DF" w:rsidR="00B703CD" w:rsidRDefault="00B703CD" w:rsidP="00B703CD">
    <w:pPr>
      <w:pStyle w:val="Header"/>
      <w:pBdr>
        <w:bottom w:val="single" w:sz="12" w:space="3" w:color="auto"/>
      </w:pBdr>
      <w:rPr>
        <w:rFonts w:ascii="Candara" w:hAnsi="Candara"/>
        <w:szCs w:val="24"/>
      </w:rPr>
    </w:pPr>
    <w:r>
      <w:rPr>
        <w:rFonts w:ascii="Candara" w:hAnsi="Candara"/>
        <w:b/>
        <w:bCs/>
        <w:szCs w:val="24"/>
      </w:rPr>
      <w:t xml:space="preserve">Job </w:t>
    </w:r>
    <w:proofErr w:type="gramStart"/>
    <w:r>
      <w:rPr>
        <w:rFonts w:ascii="Candara" w:hAnsi="Candara"/>
        <w:b/>
        <w:bCs/>
        <w:szCs w:val="24"/>
      </w:rPr>
      <w:t xml:space="preserve">Description </w:t>
    </w:r>
    <w:r>
      <w:rPr>
        <w:rFonts w:ascii="Candara" w:hAnsi="Candara"/>
        <w:szCs w:val="24"/>
      </w:rPr>
      <w:t xml:space="preserve"> -</w:t>
    </w:r>
    <w:proofErr w:type="gramEnd"/>
    <w:r>
      <w:rPr>
        <w:rFonts w:ascii="Candara" w:hAnsi="Candara"/>
        <w:szCs w:val="24"/>
      </w:rPr>
      <w:t xml:space="preserve"> </w:t>
    </w:r>
    <w:r w:rsidRPr="003C6D88">
      <w:rPr>
        <w:rFonts w:ascii="Candara" w:hAnsi="Candara"/>
        <w:szCs w:val="24"/>
      </w:rPr>
      <w:t>Teaching Assistant: 1:1 SEN Support</w:t>
    </w:r>
  </w:p>
  <w:p w14:paraId="5F00AB23" w14:textId="30183B03" w:rsidR="0067733C" w:rsidRDefault="0067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F4"/>
    <w:rsid w:val="000431FC"/>
    <w:rsid w:val="0020375A"/>
    <w:rsid w:val="00212D76"/>
    <w:rsid w:val="003C6D88"/>
    <w:rsid w:val="00481B6C"/>
    <w:rsid w:val="0067733C"/>
    <w:rsid w:val="006E0B24"/>
    <w:rsid w:val="007434EF"/>
    <w:rsid w:val="00934EF4"/>
    <w:rsid w:val="00A05C90"/>
    <w:rsid w:val="00B60ADC"/>
    <w:rsid w:val="00B65C42"/>
    <w:rsid w:val="00B703CD"/>
    <w:rsid w:val="00D52823"/>
    <w:rsid w:val="00D816DB"/>
    <w:rsid w:val="00FC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298664"/>
  <w15:chartTrackingRefBased/>
  <w15:docId w15:val="{1201393C-DFF3-4312-B765-47541770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EF4"/>
    <w:rPr>
      <w:rFonts w:ascii="Comic Sans MS" w:hAnsi="Comic Sans M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4EF4"/>
    <w:pPr>
      <w:jc w:val="center"/>
    </w:pPr>
    <w:rPr>
      <w:rFonts w:ascii="Times New Roman" w:hAnsi="Times New Roman"/>
      <w:b/>
      <w:color w:val="000000"/>
      <w:sz w:val="22"/>
      <w:szCs w:val="24"/>
      <w:lang w:eastAsia="en-US"/>
    </w:rPr>
  </w:style>
  <w:style w:type="table" w:styleId="TableGrid">
    <w:name w:val="Table Grid"/>
    <w:basedOn w:val="TableNormal"/>
    <w:rsid w:val="009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733C"/>
    <w:pPr>
      <w:tabs>
        <w:tab w:val="center" w:pos="4513"/>
        <w:tab w:val="right" w:pos="9026"/>
      </w:tabs>
    </w:pPr>
  </w:style>
  <w:style w:type="character" w:customStyle="1" w:styleId="HeaderChar">
    <w:name w:val="Header Char"/>
    <w:basedOn w:val="DefaultParagraphFont"/>
    <w:link w:val="Header"/>
    <w:rsid w:val="0067733C"/>
    <w:rPr>
      <w:rFonts w:ascii="Comic Sans MS" w:hAnsi="Comic Sans MS"/>
      <w:sz w:val="24"/>
      <w:szCs w:val="32"/>
    </w:rPr>
  </w:style>
  <w:style w:type="paragraph" w:styleId="Footer">
    <w:name w:val="footer"/>
    <w:basedOn w:val="Normal"/>
    <w:link w:val="FooterChar"/>
    <w:rsid w:val="0067733C"/>
    <w:pPr>
      <w:tabs>
        <w:tab w:val="center" w:pos="4513"/>
        <w:tab w:val="right" w:pos="9026"/>
      </w:tabs>
    </w:pPr>
  </w:style>
  <w:style w:type="character" w:customStyle="1" w:styleId="FooterChar">
    <w:name w:val="Footer Char"/>
    <w:basedOn w:val="DefaultParagraphFont"/>
    <w:link w:val="Footer"/>
    <w:rsid w:val="0067733C"/>
    <w:rPr>
      <w:rFonts w:ascii="Comic Sans MS" w:hAnsi="Comic Sans M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6" ma:contentTypeDescription="Create a new document." ma:contentTypeScope="" ma:versionID="a044d36dec42d8169edd53afa867586f">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f8e10b5c4d3bfbcb09de508c776fcc74"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5ae018-07af-469b-9e2a-d83b3f9653c1">
      <Terms xmlns="http://schemas.microsoft.com/office/infopath/2007/PartnerControls"/>
    </lcf76f155ced4ddcb4097134ff3c332f>
    <TaxCatchAll xmlns="681c16a6-0f56-4059-be24-c42a7826803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76D1E5-C22A-43FF-836C-5990F0526571}"/>
</file>

<file path=customXml/itemProps2.xml><?xml version="1.0" encoding="utf-8"?>
<ds:datastoreItem xmlns:ds="http://schemas.openxmlformats.org/officeDocument/2006/customXml" ds:itemID="{FA3CE439-4CDF-4CDF-8A2A-BFBA66E47AB2}"/>
</file>

<file path=customXml/itemProps3.xml><?xml version="1.0" encoding="utf-8"?>
<ds:datastoreItem xmlns:ds="http://schemas.openxmlformats.org/officeDocument/2006/customXml" ds:itemID="{0457DDA2-3F5F-405B-8C59-710F163829A3}"/>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JOB DESCRIPTION FOR TEACHING ASSISTANT: SEN 1:1 Support</vt:lpstr>
    </vt:vector>
  </TitlesOfParts>
  <Company>St Pauls Infant School</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TEACHING ASSISTANT: SEN 1:1 Support</dc:title>
  <dc:subject/>
  <dc:creator>The Headteacher</dc:creator>
  <cp:keywords/>
  <dc:description/>
  <cp:lastModifiedBy>Gemma Bellamy</cp:lastModifiedBy>
  <cp:revision>2</cp:revision>
  <dcterms:created xsi:type="dcterms:W3CDTF">2024-10-10T11:08:00Z</dcterms:created>
  <dcterms:modified xsi:type="dcterms:W3CDTF">2024-10-10T11:08:00Z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