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F4" w:rsidRDefault="00705416" w:rsidP="007D7702">
      <w:pPr>
        <w:ind w:left="851" w:firstLine="720"/>
        <w:rPr>
          <w:rFonts w:asciiTheme="minorHAnsi" w:hAnsiTheme="minorHAnsi" w:cs="Arial"/>
        </w:rPr>
      </w:pPr>
      <w:r>
        <w:rPr>
          <w:rFonts w:ascii="Gill Sans MT" w:hAnsi="Gill Sans MT" w:cs="Arial"/>
          <w:noProof/>
          <w:lang w:eastAsia="en-GB"/>
        </w:rPr>
        <w:drawing>
          <wp:anchor distT="0" distB="0" distL="114300" distR="114300" simplePos="0" relativeHeight="251659264" behindDoc="0" locked="0" layoutInCell="1" allowOverlap="1" wp14:anchorId="4FB6E502" wp14:editId="367C6760">
            <wp:simplePos x="0" y="0"/>
            <wp:positionH relativeFrom="margin">
              <wp:align>center</wp:align>
            </wp:positionH>
            <wp:positionV relativeFrom="margin">
              <wp:posOffset>-487680</wp:posOffset>
            </wp:positionV>
            <wp:extent cx="838200" cy="995362"/>
            <wp:effectExtent l="0" t="0" r="0" b="0"/>
            <wp:wrapSquare wrapText="bothSides"/>
            <wp:docPr id="1" name="Picture 1" descr="\\bs-fs-01\staffdata$\IStirling\IS\Logos\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fs-01\staffdata$\IStirling\IS\Logos\BH_BETs_Logo_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95362"/>
                    </a:xfrm>
                    <a:prstGeom prst="rect">
                      <a:avLst/>
                    </a:prstGeom>
                    <a:noFill/>
                    <a:ln>
                      <a:noFill/>
                    </a:ln>
                  </pic:spPr>
                </pic:pic>
              </a:graphicData>
            </a:graphic>
          </wp:anchor>
        </w:drawing>
      </w:r>
      <w:r w:rsidR="007D7702">
        <w:rPr>
          <w:noProof/>
          <w:lang w:eastAsia="en-GB"/>
        </w:rPr>
        <w:t xml:space="preserve">               </w:t>
      </w:r>
    </w:p>
    <w:p w:rsidR="00705416" w:rsidRPr="00ED48CA" w:rsidRDefault="00705416" w:rsidP="00705416">
      <w:pPr>
        <w:rPr>
          <w:rFonts w:ascii="Gill Sans MT" w:hAnsi="Gill Sans MT" w:cs="Arial"/>
        </w:rPr>
      </w:pPr>
    </w:p>
    <w:p w:rsidR="00705416" w:rsidRDefault="00705416" w:rsidP="00705416">
      <w:pPr>
        <w:jc w:val="center"/>
        <w:rPr>
          <w:rFonts w:ascii="Gill Sans MT" w:hAnsi="Gill Sans MT" w:cs="Arial"/>
          <w:b/>
          <w:sz w:val="26"/>
        </w:rPr>
      </w:pPr>
    </w:p>
    <w:p w:rsidR="00705416" w:rsidRDefault="00705416" w:rsidP="00705416">
      <w:pPr>
        <w:jc w:val="center"/>
        <w:rPr>
          <w:rFonts w:ascii="Gill Sans MT" w:hAnsi="Gill Sans MT" w:cs="Arial"/>
          <w:b/>
          <w:sz w:val="26"/>
        </w:rPr>
      </w:pPr>
    </w:p>
    <w:p w:rsidR="00705416" w:rsidRDefault="00705416" w:rsidP="00705416">
      <w:pPr>
        <w:jc w:val="center"/>
        <w:rPr>
          <w:rFonts w:ascii="Gill Sans MT" w:hAnsi="Gill Sans MT" w:cs="Arial"/>
          <w:b/>
          <w:sz w:val="26"/>
        </w:rPr>
      </w:pPr>
    </w:p>
    <w:p w:rsidR="00705416" w:rsidRPr="00705416" w:rsidRDefault="00705416" w:rsidP="00705416">
      <w:pPr>
        <w:jc w:val="center"/>
        <w:rPr>
          <w:rFonts w:ascii="Gill Sans MT" w:hAnsi="Gill Sans MT" w:cs="Arial"/>
          <w:b/>
          <w:szCs w:val="24"/>
        </w:rPr>
      </w:pPr>
      <w:r w:rsidRPr="00705416">
        <w:rPr>
          <w:rFonts w:ascii="Gill Sans MT" w:hAnsi="Gill Sans MT" w:cs="Arial"/>
          <w:b/>
          <w:szCs w:val="24"/>
        </w:rPr>
        <w:t>JOB DESCRIPTION</w:t>
      </w:r>
    </w:p>
    <w:p w:rsidR="00705416" w:rsidRPr="00705416" w:rsidRDefault="00705416" w:rsidP="00705416">
      <w:pPr>
        <w:rPr>
          <w:rFonts w:ascii="Gill Sans MT" w:hAnsi="Gill Sans MT" w:cs="Arial"/>
          <w:b/>
          <w:szCs w:val="24"/>
        </w:rPr>
      </w:pPr>
    </w:p>
    <w:p w:rsidR="00705416" w:rsidRPr="00705416" w:rsidRDefault="00705416" w:rsidP="00705416">
      <w:pPr>
        <w:rPr>
          <w:rFonts w:ascii="Gill Sans MT" w:hAnsi="Gill Sans MT" w:cs="Arial"/>
          <w:szCs w:val="24"/>
        </w:rPr>
      </w:pPr>
      <w:r w:rsidRPr="00705416">
        <w:rPr>
          <w:rFonts w:ascii="Gill Sans MT" w:hAnsi="Gill Sans MT" w:cs="Arial"/>
          <w:b/>
          <w:szCs w:val="24"/>
        </w:rPr>
        <w:t>Job Title:</w:t>
      </w:r>
      <w:r w:rsidRPr="00705416">
        <w:rPr>
          <w:rFonts w:ascii="Gill Sans MT" w:hAnsi="Gill Sans MT" w:cs="Arial"/>
          <w:szCs w:val="24"/>
        </w:rPr>
        <w:t xml:space="preserve"> </w:t>
      </w:r>
      <w:r w:rsidRPr="00705416">
        <w:rPr>
          <w:rFonts w:ascii="Gill Sans MT" w:hAnsi="Gill Sans MT" w:cs="Arial"/>
          <w:szCs w:val="24"/>
        </w:rPr>
        <w:t xml:space="preserve">Data Manager for Liphook, Worthing and </w:t>
      </w:r>
      <w:proofErr w:type="spellStart"/>
      <w:r w:rsidRPr="00705416">
        <w:rPr>
          <w:rFonts w:ascii="Gill Sans MT" w:hAnsi="Gill Sans MT" w:cs="Arial"/>
          <w:szCs w:val="24"/>
        </w:rPr>
        <w:t>Horsham</w:t>
      </w:r>
      <w:proofErr w:type="spellEnd"/>
    </w:p>
    <w:p w:rsidR="00705416" w:rsidRPr="00705416" w:rsidRDefault="00705416" w:rsidP="00705416">
      <w:pPr>
        <w:rPr>
          <w:rFonts w:ascii="Gill Sans MT" w:hAnsi="Gill Sans MT" w:cs="Arial"/>
          <w:szCs w:val="24"/>
        </w:rPr>
      </w:pPr>
    </w:p>
    <w:p w:rsidR="00705416" w:rsidRPr="00705416" w:rsidRDefault="00705416" w:rsidP="00705416">
      <w:pPr>
        <w:rPr>
          <w:rFonts w:ascii="Gill Sans MT" w:hAnsi="Gill Sans MT" w:cs="Arial"/>
          <w:b/>
          <w:szCs w:val="24"/>
        </w:rPr>
      </w:pPr>
      <w:r w:rsidRPr="00705416">
        <w:rPr>
          <w:rFonts w:ascii="Gill Sans MT" w:hAnsi="Gill Sans MT" w:cs="Arial"/>
          <w:b/>
          <w:szCs w:val="24"/>
        </w:rPr>
        <w:t xml:space="preserve">Location: </w:t>
      </w:r>
      <w:r w:rsidRPr="00705416">
        <w:rPr>
          <w:rFonts w:ascii="Gill Sans MT" w:hAnsi="Gill Sans MT" w:cs="Arial"/>
          <w:szCs w:val="24"/>
        </w:rPr>
        <w:t>Bohunt Worthing</w:t>
      </w:r>
    </w:p>
    <w:p w:rsidR="00705416" w:rsidRPr="00705416" w:rsidRDefault="00705416" w:rsidP="00705416">
      <w:pPr>
        <w:rPr>
          <w:rFonts w:ascii="Gill Sans MT" w:hAnsi="Gill Sans MT" w:cs="Arial"/>
          <w:szCs w:val="24"/>
        </w:rPr>
      </w:pPr>
    </w:p>
    <w:p w:rsidR="00705416" w:rsidRPr="00705416" w:rsidRDefault="00705416" w:rsidP="00705416">
      <w:pPr>
        <w:rPr>
          <w:rFonts w:ascii="Gill Sans MT" w:hAnsi="Gill Sans MT" w:cs="Arial"/>
          <w:szCs w:val="24"/>
        </w:rPr>
      </w:pPr>
      <w:r w:rsidRPr="00705416">
        <w:rPr>
          <w:rFonts w:ascii="Gill Sans MT" w:hAnsi="Gill Sans MT" w:cs="Arial"/>
          <w:b/>
          <w:szCs w:val="24"/>
        </w:rPr>
        <w:t>Responsible to:</w:t>
      </w:r>
      <w:r w:rsidRPr="00705416">
        <w:rPr>
          <w:rFonts w:ascii="Gill Sans MT" w:hAnsi="Gill Sans MT" w:cs="Arial"/>
          <w:szCs w:val="24"/>
        </w:rPr>
        <w:t xml:space="preserve"> Trust </w:t>
      </w:r>
      <w:r w:rsidRPr="00705416">
        <w:rPr>
          <w:rFonts w:ascii="Gill Sans MT" w:hAnsi="Gill Sans MT" w:cs="Arial"/>
          <w:szCs w:val="24"/>
        </w:rPr>
        <w:t>Lead for Data</w:t>
      </w:r>
    </w:p>
    <w:p w:rsidR="00705416" w:rsidRPr="00705416" w:rsidRDefault="00705416" w:rsidP="00705416">
      <w:pPr>
        <w:rPr>
          <w:rFonts w:ascii="Gill Sans MT" w:hAnsi="Gill Sans MT" w:cs="Arial"/>
          <w:szCs w:val="24"/>
        </w:rPr>
      </w:pPr>
    </w:p>
    <w:p w:rsidR="00705416" w:rsidRPr="00705416" w:rsidRDefault="00705416" w:rsidP="00705416">
      <w:pPr>
        <w:rPr>
          <w:rFonts w:ascii="Gill Sans MT" w:hAnsi="Gill Sans MT" w:cs="Arial"/>
          <w:szCs w:val="24"/>
        </w:rPr>
      </w:pPr>
      <w:r w:rsidRPr="00705416">
        <w:rPr>
          <w:rFonts w:ascii="Gill Sans MT" w:hAnsi="Gill Sans MT" w:cs="Arial"/>
          <w:b/>
          <w:szCs w:val="24"/>
        </w:rPr>
        <w:t xml:space="preserve">Liaises with: </w:t>
      </w:r>
      <w:r w:rsidRPr="00705416">
        <w:rPr>
          <w:rFonts w:ascii="Gill Sans MT" w:hAnsi="Gill Sans MT" w:cs="Arial"/>
          <w:szCs w:val="24"/>
        </w:rPr>
        <w:t>AHTs for Performance</w:t>
      </w:r>
    </w:p>
    <w:p w:rsidR="00570EF4" w:rsidRPr="00705416" w:rsidRDefault="00570EF4">
      <w:pPr>
        <w:pStyle w:val="Header"/>
        <w:tabs>
          <w:tab w:val="clear" w:pos="4320"/>
          <w:tab w:val="clear" w:pos="8640"/>
        </w:tabs>
        <w:ind w:left="851"/>
        <w:rPr>
          <w:rFonts w:ascii="Gill Sans MT" w:hAnsi="Gill Sans MT" w:cs="Arial"/>
          <w:szCs w:val="24"/>
        </w:rPr>
      </w:pPr>
    </w:p>
    <w:p w:rsidR="00570EF4" w:rsidRPr="00705416" w:rsidRDefault="00570EF4" w:rsidP="00705416">
      <w:pPr>
        <w:rPr>
          <w:rFonts w:ascii="Gill Sans MT" w:hAnsi="Gill Sans MT"/>
          <w:szCs w:val="24"/>
        </w:rPr>
      </w:pPr>
    </w:p>
    <w:p w:rsidR="00705416" w:rsidRPr="00705416" w:rsidRDefault="00705416" w:rsidP="00705416">
      <w:pPr>
        <w:rPr>
          <w:rFonts w:ascii="Gill Sans MT" w:hAnsi="Gill Sans MT"/>
          <w:b/>
          <w:szCs w:val="24"/>
        </w:rPr>
      </w:pPr>
      <w:r w:rsidRPr="00705416">
        <w:rPr>
          <w:rFonts w:ascii="Gill Sans MT" w:hAnsi="Gill Sans MT"/>
          <w:b/>
          <w:szCs w:val="24"/>
        </w:rPr>
        <w:t>Job Purpose</w:t>
      </w:r>
    </w:p>
    <w:p w:rsidR="00705416" w:rsidRPr="00705416" w:rsidRDefault="00705416" w:rsidP="00705416">
      <w:pPr>
        <w:rPr>
          <w:rFonts w:ascii="Gill Sans MT" w:hAnsi="Gill Sans MT"/>
          <w:szCs w:val="24"/>
        </w:rPr>
      </w:pPr>
    </w:p>
    <w:p w:rsidR="00705416" w:rsidRPr="00705416" w:rsidRDefault="00705416" w:rsidP="00705416">
      <w:pPr>
        <w:rPr>
          <w:rFonts w:ascii="Gill Sans MT" w:hAnsi="Gill Sans MT"/>
          <w:szCs w:val="24"/>
        </w:rPr>
      </w:pPr>
      <w:r w:rsidRPr="00705416">
        <w:rPr>
          <w:rFonts w:ascii="Gill Sans MT" w:hAnsi="Gill Sans MT"/>
          <w:szCs w:val="24"/>
        </w:rPr>
        <w:t xml:space="preserve">To input and maintain data onto the school information systems (SIMS and </w:t>
      </w:r>
      <w:proofErr w:type="spellStart"/>
      <w:r w:rsidRPr="00705416">
        <w:rPr>
          <w:rFonts w:ascii="Gill Sans MT" w:hAnsi="Gill Sans MT"/>
          <w:szCs w:val="24"/>
        </w:rPr>
        <w:t>Bromcom</w:t>
      </w:r>
      <w:proofErr w:type="spellEnd"/>
      <w:r w:rsidRPr="00705416">
        <w:rPr>
          <w:rFonts w:ascii="Gill Sans MT" w:hAnsi="Gill Sans MT"/>
          <w:szCs w:val="24"/>
        </w:rPr>
        <w:t xml:space="preserve">) to the highest standard of accuracy to ensure the integrity of the data held and to support present and future teaching and learning needs.  To work with the Trust Lead for Data and Assistant </w:t>
      </w:r>
      <w:proofErr w:type="spellStart"/>
      <w:r w:rsidRPr="00705416">
        <w:rPr>
          <w:rFonts w:ascii="Gill Sans MT" w:hAnsi="Gill Sans MT"/>
          <w:szCs w:val="24"/>
        </w:rPr>
        <w:t>Headteachers</w:t>
      </w:r>
      <w:proofErr w:type="spellEnd"/>
      <w:r w:rsidRPr="00705416">
        <w:rPr>
          <w:rFonts w:ascii="Gill Sans MT" w:hAnsi="Gill Sans MT"/>
          <w:szCs w:val="24"/>
        </w:rPr>
        <w:t xml:space="preserve"> for Performance to generate data for school self-evaluation, tracking of student progress, analysis of school performance and providing staff with relevant, up to date and robust information on students</w:t>
      </w:r>
    </w:p>
    <w:p w:rsidR="00705416" w:rsidRPr="00705416" w:rsidRDefault="00705416" w:rsidP="00705416">
      <w:pPr>
        <w:rPr>
          <w:rFonts w:ascii="Gill Sans MT" w:hAnsi="Gill Sans MT"/>
          <w:b/>
          <w:szCs w:val="24"/>
        </w:rPr>
      </w:pPr>
    </w:p>
    <w:p w:rsidR="00570EF4" w:rsidRPr="00705416" w:rsidRDefault="00864841" w:rsidP="00705416">
      <w:pPr>
        <w:rPr>
          <w:rFonts w:ascii="Gill Sans MT" w:hAnsi="Gill Sans MT"/>
          <w:b/>
          <w:szCs w:val="24"/>
        </w:rPr>
      </w:pPr>
      <w:r w:rsidRPr="00705416">
        <w:rPr>
          <w:rFonts w:ascii="Gill Sans MT" w:hAnsi="Gill Sans MT"/>
          <w:b/>
          <w:szCs w:val="24"/>
        </w:rPr>
        <w:t>Main duties</w:t>
      </w:r>
    </w:p>
    <w:p w:rsidR="00705416" w:rsidRPr="00705416" w:rsidRDefault="00705416" w:rsidP="00705416">
      <w:pPr>
        <w:rPr>
          <w:rFonts w:ascii="Gill Sans MT" w:hAnsi="Gill Sans MT"/>
          <w:b/>
          <w:szCs w:val="24"/>
        </w:rPr>
      </w:pPr>
    </w:p>
    <w:p w:rsidR="00570EF4" w:rsidRPr="00705416" w:rsidRDefault="00864841" w:rsidP="00705416">
      <w:pPr>
        <w:rPr>
          <w:rFonts w:ascii="Gill Sans MT" w:hAnsi="Gill Sans MT"/>
          <w:b/>
          <w:szCs w:val="24"/>
        </w:rPr>
      </w:pPr>
      <w:proofErr w:type="spellStart"/>
      <w:r w:rsidRPr="00705416">
        <w:rPr>
          <w:rFonts w:ascii="Gill Sans MT" w:hAnsi="Gill Sans MT"/>
          <w:b/>
          <w:szCs w:val="24"/>
        </w:rPr>
        <w:t>Bromcom</w:t>
      </w:r>
      <w:proofErr w:type="spellEnd"/>
    </w:p>
    <w:p w:rsidR="00570EF4" w:rsidRPr="00705416" w:rsidRDefault="00864841" w:rsidP="00705416">
      <w:pPr>
        <w:pStyle w:val="ListParagraph"/>
        <w:numPr>
          <w:ilvl w:val="0"/>
          <w:numId w:val="7"/>
        </w:numPr>
        <w:spacing w:after="0" w:line="240" w:lineRule="auto"/>
        <w:ind w:left="0"/>
        <w:rPr>
          <w:rFonts w:ascii="Gill Sans MT" w:hAnsi="Gill Sans MT"/>
          <w:sz w:val="24"/>
          <w:szCs w:val="24"/>
        </w:rPr>
      </w:pPr>
      <w:r w:rsidRPr="00705416">
        <w:rPr>
          <w:rFonts w:ascii="Gill Sans MT" w:hAnsi="Gill Sans MT"/>
          <w:sz w:val="24"/>
          <w:szCs w:val="24"/>
        </w:rPr>
        <w:t xml:space="preserve">Work with the </w:t>
      </w:r>
      <w:proofErr w:type="spellStart"/>
      <w:r w:rsidRPr="00705416">
        <w:rPr>
          <w:rFonts w:ascii="Gill Sans MT" w:hAnsi="Gill Sans MT"/>
          <w:sz w:val="24"/>
          <w:szCs w:val="24"/>
        </w:rPr>
        <w:t>Headteacher</w:t>
      </w:r>
      <w:proofErr w:type="spellEnd"/>
      <w:r w:rsidRPr="00705416">
        <w:rPr>
          <w:rFonts w:ascii="Gill Sans MT" w:hAnsi="Gill Sans MT"/>
          <w:sz w:val="24"/>
          <w:szCs w:val="24"/>
        </w:rPr>
        <w:t xml:space="preserve"> of Bohunt Horsham and the Trust Lead for Data in the installation of </w:t>
      </w:r>
      <w:proofErr w:type="spellStart"/>
      <w:r w:rsidRPr="00705416">
        <w:rPr>
          <w:rFonts w:ascii="Gill Sans MT" w:hAnsi="Gill Sans MT"/>
          <w:sz w:val="24"/>
          <w:szCs w:val="24"/>
        </w:rPr>
        <w:t>Bromcom</w:t>
      </w:r>
      <w:proofErr w:type="spellEnd"/>
    </w:p>
    <w:p w:rsidR="00570EF4" w:rsidRPr="00705416" w:rsidRDefault="00864841" w:rsidP="00705416">
      <w:pPr>
        <w:pStyle w:val="ListParagraph"/>
        <w:numPr>
          <w:ilvl w:val="0"/>
          <w:numId w:val="7"/>
        </w:numPr>
        <w:spacing w:after="0" w:line="240" w:lineRule="auto"/>
        <w:ind w:left="0"/>
        <w:rPr>
          <w:rFonts w:ascii="Gill Sans MT" w:hAnsi="Gill Sans MT"/>
          <w:sz w:val="24"/>
          <w:szCs w:val="24"/>
        </w:rPr>
      </w:pPr>
      <w:r w:rsidRPr="00705416">
        <w:rPr>
          <w:rFonts w:ascii="Gill Sans MT" w:hAnsi="Gill Sans MT"/>
          <w:sz w:val="24"/>
          <w:szCs w:val="24"/>
        </w:rPr>
        <w:t xml:space="preserve">Help to deliver </w:t>
      </w:r>
      <w:proofErr w:type="spellStart"/>
      <w:r w:rsidRPr="00705416">
        <w:rPr>
          <w:rFonts w:ascii="Gill Sans MT" w:hAnsi="Gill Sans MT"/>
          <w:sz w:val="24"/>
          <w:szCs w:val="24"/>
        </w:rPr>
        <w:t>Bromcom</w:t>
      </w:r>
      <w:proofErr w:type="spellEnd"/>
      <w:r w:rsidRPr="00705416">
        <w:rPr>
          <w:rFonts w:ascii="Gill Sans MT" w:hAnsi="Gill Sans MT"/>
          <w:sz w:val="24"/>
          <w:szCs w:val="24"/>
        </w:rPr>
        <w:t xml:space="preserve"> MIS training to all staff at Bohunt Horsham</w:t>
      </w:r>
    </w:p>
    <w:p w:rsidR="00705416" w:rsidRPr="00705416" w:rsidRDefault="00705416" w:rsidP="00705416">
      <w:pPr>
        <w:rPr>
          <w:rFonts w:ascii="Gill Sans MT" w:hAnsi="Gill Sans MT"/>
          <w:szCs w:val="24"/>
        </w:rPr>
      </w:pPr>
    </w:p>
    <w:p w:rsidR="00705416" w:rsidRPr="00705416" w:rsidRDefault="00705416" w:rsidP="00705416">
      <w:pPr>
        <w:rPr>
          <w:rFonts w:ascii="Gill Sans MT" w:hAnsi="Gill Sans MT"/>
          <w:b/>
          <w:szCs w:val="24"/>
        </w:rPr>
      </w:pPr>
      <w:r w:rsidRPr="00705416">
        <w:rPr>
          <w:rFonts w:ascii="Gill Sans MT" w:hAnsi="Gill Sans MT"/>
          <w:b/>
          <w:szCs w:val="24"/>
        </w:rPr>
        <w:t>Student Data Management</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 xml:space="preserve">Maintenance of Assessment Manager </w:t>
      </w:r>
      <w:r w:rsidRPr="00705416">
        <w:rPr>
          <w:rFonts w:ascii="Gill Sans MT" w:hAnsi="Gill Sans MT"/>
          <w:noProof/>
          <w:sz w:val="24"/>
          <w:szCs w:val="24"/>
        </w:rPr>
        <w:t>marksheets</w:t>
      </w:r>
      <w:r w:rsidRPr="00705416">
        <w:rPr>
          <w:rFonts w:ascii="Gill Sans MT" w:hAnsi="Gill Sans MT"/>
          <w:sz w:val="24"/>
          <w:szCs w:val="24"/>
        </w:rPr>
        <w:t xml:space="preserve"> to allow school staff to access relevant student performance data</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 xml:space="preserve">To create additional assessment </w:t>
      </w:r>
      <w:r w:rsidRPr="00705416">
        <w:rPr>
          <w:rFonts w:ascii="Gill Sans MT" w:hAnsi="Gill Sans MT"/>
          <w:noProof/>
          <w:sz w:val="24"/>
          <w:szCs w:val="24"/>
        </w:rPr>
        <w:t>marksheets</w:t>
      </w:r>
      <w:r w:rsidRPr="00705416">
        <w:rPr>
          <w:rFonts w:ascii="Gill Sans MT" w:hAnsi="Gill Sans MT"/>
          <w:sz w:val="24"/>
          <w:szCs w:val="24"/>
        </w:rPr>
        <w:t xml:space="preserve"> as appropriate and requested by staff</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Maintenance and production of accurate class lists to facilitate the smooth running of the school on a day to day basis</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On a regular basis to check and maintain up-to-date students contact details.</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To assist with changes to student, staff and whole school timetable changes to ensure that students are in the correct classes and staffs has correct data and information.</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 xml:space="preserve">Input and maintenance of academic and non-academic data within the management information system (SIMS and </w:t>
      </w:r>
      <w:proofErr w:type="spellStart"/>
      <w:r w:rsidRPr="00705416">
        <w:rPr>
          <w:rFonts w:ascii="Gill Sans MT" w:hAnsi="Gill Sans MT"/>
          <w:sz w:val="24"/>
          <w:szCs w:val="24"/>
        </w:rPr>
        <w:t>Bromcom</w:t>
      </w:r>
      <w:proofErr w:type="spellEnd"/>
      <w:r w:rsidRPr="00705416">
        <w:rPr>
          <w:rFonts w:ascii="Gill Sans MT" w:hAnsi="Gill Sans MT"/>
          <w:sz w:val="24"/>
          <w:szCs w:val="24"/>
        </w:rPr>
        <w:t xml:space="preserve">) </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 xml:space="preserve">Input and maintenance of all aspects of accurate student data in SIMS including inputting personal details </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 xml:space="preserve">Maintenance and generation of reports, at specific points in the year.  Co-ordination of the report checking process to ensure that deadlines for reporting </w:t>
      </w:r>
      <w:proofErr w:type="gramStart"/>
      <w:r w:rsidRPr="00705416">
        <w:rPr>
          <w:rFonts w:ascii="Gill Sans MT" w:hAnsi="Gill Sans MT"/>
          <w:sz w:val="24"/>
          <w:szCs w:val="24"/>
        </w:rPr>
        <w:t>are met</w:t>
      </w:r>
      <w:proofErr w:type="gramEnd"/>
      <w:r w:rsidRPr="00705416">
        <w:rPr>
          <w:rFonts w:ascii="Gill Sans MT" w:hAnsi="Gill Sans MT"/>
          <w:sz w:val="24"/>
          <w:szCs w:val="24"/>
        </w:rPr>
        <w:t xml:space="preserve"> and that reporting to parents displays accurate data.</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To ensure the integrity of the data held by the school by overseeing the updating of student data in a timely fashion</w:t>
      </w:r>
    </w:p>
    <w:p w:rsidR="00705416" w:rsidRPr="00705416" w:rsidRDefault="00705416" w:rsidP="00705416">
      <w:pPr>
        <w:pStyle w:val="ListParagraph"/>
        <w:numPr>
          <w:ilvl w:val="0"/>
          <w:numId w:val="8"/>
        </w:numPr>
        <w:spacing w:after="0" w:line="240" w:lineRule="auto"/>
        <w:ind w:left="0"/>
        <w:rPr>
          <w:rFonts w:ascii="Gill Sans MT" w:hAnsi="Gill Sans MT"/>
          <w:sz w:val="24"/>
          <w:szCs w:val="24"/>
        </w:rPr>
      </w:pPr>
      <w:r w:rsidRPr="00705416">
        <w:rPr>
          <w:rFonts w:ascii="Gill Sans MT" w:hAnsi="Gill Sans MT"/>
          <w:sz w:val="24"/>
          <w:szCs w:val="24"/>
        </w:rPr>
        <w:t>To assist with the data entry of specific data that is essential to the school curriculum.</w:t>
      </w:r>
    </w:p>
    <w:p w:rsidR="00705416" w:rsidRPr="00705416" w:rsidRDefault="00705416" w:rsidP="00705416">
      <w:pPr>
        <w:pStyle w:val="ListParagraph"/>
        <w:spacing w:after="0" w:line="240" w:lineRule="auto"/>
        <w:ind w:left="0"/>
        <w:rPr>
          <w:rFonts w:ascii="Gill Sans MT" w:hAnsi="Gill Sans MT"/>
          <w:sz w:val="24"/>
          <w:szCs w:val="24"/>
        </w:rPr>
      </w:pPr>
    </w:p>
    <w:p w:rsidR="00705416" w:rsidRPr="00705416" w:rsidRDefault="00705416" w:rsidP="00705416">
      <w:pPr>
        <w:rPr>
          <w:rFonts w:ascii="Gill Sans MT" w:hAnsi="Gill Sans MT"/>
          <w:b/>
          <w:szCs w:val="24"/>
        </w:rPr>
      </w:pPr>
      <w:r w:rsidRPr="00705416">
        <w:rPr>
          <w:rFonts w:ascii="Gill Sans MT" w:hAnsi="Gill Sans MT"/>
          <w:b/>
          <w:szCs w:val="24"/>
        </w:rPr>
        <w:t xml:space="preserve">Tracking and analysis </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Provide relevant attendance, behaviour and achievement data to key teaching staff.</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Provide the Assistant </w:t>
      </w:r>
      <w:r w:rsidRPr="00705416">
        <w:rPr>
          <w:rFonts w:ascii="Gill Sans MT" w:hAnsi="Gill Sans MT"/>
          <w:noProof/>
          <w:sz w:val="24"/>
          <w:szCs w:val="24"/>
        </w:rPr>
        <w:t>Headteacher</w:t>
      </w:r>
      <w:r w:rsidRPr="00705416">
        <w:rPr>
          <w:rFonts w:ascii="Gill Sans MT" w:hAnsi="Gill Sans MT"/>
          <w:sz w:val="24"/>
          <w:szCs w:val="24"/>
        </w:rPr>
        <w:t xml:space="preserve"> (Performance) with specific data in an appropriate form to allow for further analysis</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To update yearly the Assessment </w:t>
      </w:r>
      <w:proofErr w:type="spellStart"/>
      <w:r w:rsidRPr="00705416">
        <w:rPr>
          <w:rFonts w:ascii="Gill Sans MT" w:hAnsi="Gill Sans MT"/>
          <w:sz w:val="24"/>
          <w:szCs w:val="24"/>
        </w:rPr>
        <w:t>Marksheets</w:t>
      </w:r>
      <w:proofErr w:type="spellEnd"/>
      <w:r w:rsidRPr="00705416">
        <w:rPr>
          <w:rFonts w:ascii="Gill Sans MT" w:hAnsi="Gill Sans MT"/>
          <w:sz w:val="24"/>
          <w:szCs w:val="24"/>
        </w:rPr>
        <w:t xml:space="preserve"> to allow staff to access the relevant tracking information that is used.</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To import data from third party sources (i.e. Fischer Family Trust) and ensure complete accuracy of the data </w:t>
      </w:r>
      <w:proofErr w:type="gramStart"/>
      <w:r w:rsidRPr="00705416">
        <w:rPr>
          <w:rFonts w:ascii="Gill Sans MT" w:hAnsi="Gill Sans MT"/>
          <w:sz w:val="24"/>
          <w:szCs w:val="24"/>
        </w:rPr>
        <w:t>is maintained</w:t>
      </w:r>
      <w:proofErr w:type="gramEnd"/>
      <w:r w:rsidRPr="00705416">
        <w:rPr>
          <w:rFonts w:ascii="Gill Sans MT" w:hAnsi="Gill Sans MT"/>
          <w:sz w:val="24"/>
          <w:szCs w:val="24"/>
        </w:rPr>
        <w:t>.</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Use alternative data sources to check the accuracy, follow up and amend the data received from feeder schools if inaccuracies </w:t>
      </w:r>
      <w:proofErr w:type="gramStart"/>
      <w:r w:rsidRPr="00705416">
        <w:rPr>
          <w:rFonts w:ascii="Gill Sans MT" w:hAnsi="Gill Sans MT"/>
          <w:sz w:val="24"/>
          <w:szCs w:val="24"/>
        </w:rPr>
        <w:t>are found</w:t>
      </w:r>
      <w:proofErr w:type="gramEnd"/>
      <w:r w:rsidRPr="00705416">
        <w:rPr>
          <w:rFonts w:ascii="Gill Sans MT" w:hAnsi="Gill Sans MT"/>
          <w:sz w:val="24"/>
          <w:szCs w:val="24"/>
        </w:rPr>
        <w:t>.</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To be the point of contact for staff that have queries over the data held on the MIS.</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Liaise with external bodies should you not be able to provide a solution to a problem that is being experienced and ensure as a minimum ‘downtime’ period.  </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Assist with the completion of Census in each school and similar returns to the DFE and EFA</w:t>
      </w:r>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Support the Assistant </w:t>
      </w:r>
      <w:r w:rsidRPr="00705416">
        <w:rPr>
          <w:rFonts w:ascii="Gill Sans MT" w:hAnsi="Gill Sans MT"/>
          <w:noProof/>
          <w:sz w:val="24"/>
          <w:szCs w:val="24"/>
        </w:rPr>
        <w:t>Headteacher</w:t>
      </w:r>
      <w:r w:rsidRPr="00705416">
        <w:rPr>
          <w:rFonts w:ascii="Gill Sans MT" w:hAnsi="Gill Sans MT"/>
          <w:sz w:val="24"/>
          <w:szCs w:val="24"/>
        </w:rPr>
        <w:t xml:space="preserve"> with the administration of school student tracking and reporting process </w:t>
      </w:r>
    </w:p>
    <w:p w:rsid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 xml:space="preserve">General administration of the </w:t>
      </w:r>
      <w:r w:rsidRPr="00705416">
        <w:rPr>
          <w:rFonts w:ascii="Gill Sans MT" w:hAnsi="Gill Sans MT"/>
          <w:noProof/>
          <w:sz w:val="24"/>
          <w:szCs w:val="24"/>
        </w:rPr>
        <w:t>reporting</w:t>
      </w:r>
      <w:r w:rsidRPr="00705416">
        <w:rPr>
          <w:rFonts w:ascii="Gill Sans MT" w:hAnsi="Gill Sans MT"/>
          <w:sz w:val="24"/>
          <w:szCs w:val="24"/>
        </w:rPr>
        <w:t xml:space="preserve"> process </w:t>
      </w:r>
    </w:p>
    <w:p w:rsidR="00705416" w:rsidRDefault="00705416" w:rsidP="00705416">
      <w:pPr>
        <w:rPr>
          <w:rFonts w:ascii="Gill Sans MT" w:hAnsi="Gill Sans MT"/>
          <w:szCs w:val="24"/>
        </w:rPr>
      </w:pPr>
    </w:p>
    <w:p w:rsidR="00705416" w:rsidRPr="00705416" w:rsidRDefault="00705416" w:rsidP="00705416">
      <w:pPr>
        <w:rPr>
          <w:rFonts w:ascii="Gill Sans MT" w:hAnsi="Gill Sans MT"/>
          <w:b/>
          <w:szCs w:val="24"/>
        </w:rPr>
      </w:pPr>
      <w:r>
        <w:rPr>
          <w:rFonts w:ascii="Gill Sans MT" w:hAnsi="Gill Sans MT"/>
          <w:b/>
          <w:szCs w:val="24"/>
        </w:rPr>
        <w:t>General</w:t>
      </w:r>
      <w:bookmarkStart w:id="0" w:name="_GoBack"/>
      <w:bookmarkEnd w:id="0"/>
    </w:p>
    <w:p w:rsidR="00705416" w:rsidRPr="00705416" w:rsidRDefault="00705416" w:rsidP="00705416">
      <w:pPr>
        <w:pStyle w:val="ListParagraph"/>
        <w:numPr>
          <w:ilvl w:val="0"/>
          <w:numId w:val="9"/>
        </w:numPr>
        <w:spacing w:after="0" w:line="240" w:lineRule="auto"/>
        <w:ind w:left="0"/>
        <w:rPr>
          <w:rFonts w:ascii="Gill Sans MT" w:hAnsi="Gill Sans MT"/>
          <w:sz w:val="24"/>
          <w:szCs w:val="24"/>
        </w:rPr>
      </w:pPr>
      <w:r w:rsidRPr="00705416">
        <w:rPr>
          <w:rFonts w:ascii="Gill Sans MT" w:hAnsi="Gill Sans MT"/>
          <w:sz w:val="24"/>
          <w:szCs w:val="24"/>
        </w:rPr>
        <w:t>Undertake other such duties, at any location, as assigned by line management</w:t>
      </w:r>
    </w:p>
    <w:p w:rsidR="00570EF4" w:rsidRPr="00705416" w:rsidRDefault="00570EF4">
      <w:pPr>
        <w:ind w:left="851"/>
        <w:rPr>
          <w:rFonts w:ascii="Gill Sans MT" w:hAnsi="Gill Sans MT"/>
          <w:b/>
          <w:szCs w:val="24"/>
        </w:rPr>
      </w:pPr>
    </w:p>
    <w:sectPr w:rsidR="00570EF4" w:rsidRPr="00705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45"/>
    <w:multiLevelType w:val="hybridMultilevel"/>
    <w:tmpl w:val="B76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240F"/>
    <w:multiLevelType w:val="hybridMultilevel"/>
    <w:tmpl w:val="FEE68A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2C4F2F"/>
    <w:multiLevelType w:val="hybridMultilevel"/>
    <w:tmpl w:val="4CD29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BD1978"/>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BC1606"/>
    <w:multiLevelType w:val="hybridMultilevel"/>
    <w:tmpl w:val="165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E2893"/>
    <w:multiLevelType w:val="hybridMultilevel"/>
    <w:tmpl w:val="AA8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B5136"/>
    <w:multiLevelType w:val="hybridMultilevel"/>
    <w:tmpl w:val="A8486D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0F00297"/>
    <w:multiLevelType w:val="hybridMultilevel"/>
    <w:tmpl w:val="2FE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D63C9"/>
    <w:multiLevelType w:val="hybridMultilevel"/>
    <w:tmpl w:val="D0C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53161"/>
    <w:multiLevelType w:val="hybridMultilevel"/>
    <w:tmpl w:val="4B98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5003F"/>
    <w:multiLevelType w:val="hybridMultilevel"/>
    <w:tmpl w:val="3BF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A01FA"/>
    <w:multiLevelType w:val="hybridMultilevel"/>
    <w:tmpl w:val="01043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8D1C6B"/>
    <w:multiLevelType w:val="hybridMultilevel"/>
    <w:tmpl w:val="EF7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F68DE"/>
    <w:multiLevelType w:val="hybridMultilevel"/>
    <w:tmpl w:val="A8207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E9A4077"/>
    <w:multiLevelType w:val="hybridMultilevel"/>
    <w:tmpl w:val="AEBA98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11"/>
  </w:num>
  <w:num w:numId="6">
    <w:abstractNumId w:val="7"/>
  </w:num>
  <w:num w:numId="7">
    <w:abstractNumId w:val="13"/>
  </w:num>
  <w:num w:numId="8">
    <w:abstractNumId w:val="9"/>
  </w:num>
  <w:num w:numId="9">
    <w:abstractNumId w:val="12"/>
  </w:num>
  <w:num w:numId="10">
    <w:abstractNumId w:val="4"/>
  </w:num>
  <w:num w:numId="11">
    <w:abstractNumId w:val="1"/>
  </w:num>
  <w:num w:numId="12">
    <w:abstractNumId w:val="8"/>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NjIwMzUxMjI3MjdT0lEKTi0uzszPAykwqgUA+v7I/ywAAAA="/>
  </w:docVars>
  <w:rsids>
    <w:rsidRoot w:val="00570EF4"/>
    <w:rsid w:val="00570EF4"/>
    <w:rsid w:val="00705416"/>
    <w:rsid w:val="007D7702"/>
    <w:rsid w:val="00864841"/>
    <w:rsid w:val="009C7C8D"/>
    <w:rsid w:val="00B4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6AC0F"/>
  <w15:chartTrackingRefBased/>
  <w15:docId w15:val="{67DC386F-F767-4483-946F-E3EC53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en-US"/>
    </w:rPr>
  </w:style>
  <w:style w:type="character" w:customStyle="1" w:styleId="HeaderChar">
    <w:name w:val="Header Char"/>
    <w:basedOn w:val="DefaultParagraphFont"/>
    <w:link w:val="Header"/>
    <w:rPr>
      <w:rFonts w:ascii="Times New Roman" w:eastAsia="Times New Roman" w:hAnsi="Times New Roman" w:cs="Times New Roman"/>
      <w:sz w:val="24"/>
      <w:szCs w:val="20"/>
      <w:lang w:val="en-US"/>
    </w:rPr>
  </w:style>
  <w:style w:type="character" w:styleId="Hyperlink">
    <w:name w:val="Hyperlink"/>
    <w:rPr>
      <w:color w:val="0000FF"/>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Bohunt School Liphook</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Wright</dc:creator>
  <cp:keywords/>
  <dc:description/>
  <cp:lastModifiedBy>Isabel Stirling</cp:lastModifiedBy>
  <cp:revision>3</cp:revision>
  <dcterms:created xsi:type="dcterms:W3CDTF">2019-03-05T11:20:00Z</dcterms:created>
  <dcterms:modified xsi:type="dcterms:W3CDTF">2019-03-05T11:59:00Z</dcterms:modified>
</cp:coreProperties>
</file>