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77EB" w:rsidRDefault="000E1547" w:rsidP="00FA55A4">
      <w:pPr>
        <w:spacing w:before="28" w:line="374" w:lineRule="auto"/>
        <w:ind w:left="116" w:right="314" w:firstLine="4"/>
        <w:rPr>
          <w:b/>
        </w:rPr>
      </w:pPr>
      <w:r>
        <w:rPr>
          <w:b/>
          <w:noProof/>
          <w:lang w:eastAsia="en-GB"/>
        </w:rPr>
        <w:drawing>
          <wp:anchor distT="0" distB="0" distL="114300" distR="114300" simplePos="0" relativeHeight="251661312" behindDoc="1" locked="0" layoutInCell="1" allowOverlap="1">
            <wp:simplePos x="0" y="0"/>
            <wp:positionH relativeFrom="column">
              <wp:posOffset>2719705</wp:posOffset>
            </wp:positionH>
            <wp:positionV relativeFrom="paragraph">
              <wp:posOffset>-466725</wp:posOffset>
            </wp:positionV>
            <wp:extent cx="2062852" cy="5810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iversity Centre Sparsholt_Purpl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62852" cy="581025"/>
                    </a:xfrm>
                    <a:prstGeom prst="rect">
                      <a:avLst/>
                    </a:prstGeom>
                  </pic:spPr>
                </pic:pic>
              </a:graphicData>
            </a:graphic>
            <wp14:sizeRelH relativeFrom="page">
              <wp14:pctWidth>0</wp14:pctWidth>
            </wp14:sizeRelH>
            <wp14:sizeRelV relativeFrom="page">
              <wp14:pctHeight>0</wp14:pctHeight>
            </wp14:sizeRelV>
          </wp:anchor>
        </w:drawing>
      </w:r>
      <w:r w:rsidR="00FA55A4">
        <w:rPr>
          <w:b/>
          <w:noProof/>
          <w:lang w:eastAsia="en-GB"/>
        </w:rPr>
        <w:drawing>
          <wp:anchor distT="0" distB="0" distL="114300" distR="114300" simplePos="0" relativeHeight="251658240" behindDoc="1" locked="0" layoutInCell="1" allowOverlap="1">
            <wp:simplePos x="0" y="0"/>
            <wp:positionH relativeFrom="column">
              <wp:posOffset>4882806</wp:posOffset>
            </wp:positionH>
            <wp:positionV relativeFrom="paragraph">
              <wp:posOffset>-546100</wp:posOffset>
            </wp:positionV>
            <wp:extent cx="1608587" cy="102446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arsholt Andover Joint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10110" cy="1025437"/>
                    </a:xfrm>
                    <a:prstGeom prst="rect">
                      <a:avLst/>
                    </a:prstGeom>
                  </pic:spPr>
                </pic:pic>
              </a:graphicData>
            </a:graphic>
            <wp14:sizeRelH relativeFrom="page">
              <wp14:pctWidth>0</wp14:pctWidth>
            </wp14:sizeRelH>
            <wp14:sizeRelV relativeFrom="page">
              <wp14:pctHeight>0</wp14:pctHeight>
            </wp14:sizeRelV>
          </wp:anchor>
        </w:drawing>
      </w:r>
      <w:r>
        <w:pict>
          <v:group id="_x0000_s1026" style="position:absolute;left:0;text-align:left;margin-left:57.95pt;margin-top:41.9pt;width:493.7pt;height:97.6pt;z-index:15728640;mso-position-horizontal-relative:page;mso-position-vertical-relative:text" coordorigin="1159,838" coordsize="9874,1952">
            <v:shape id="_x0000_s1033" style="position:absolute;left:1159;top:837;width:9874;height:1952" coordorigin="1159,838" coordsize="9874,1952" path="m11033,838r-10,l11023,847r,552l11023,1932r,535l11023,2779r-9854,l1169,847r9854,l11023,838r-9854,l1159,838r,1951l1169,2789r9854,l11033,2789r,-10l11033,847r,-9xe" fillcolor="black" stroked="f">
              <v:path arrowok="t"/>
            </v:shape>
            <v:shapetype id="_x0000_t202" coordsize="21600,21600" o:spt="202" path="m,l,21600r21600,l21600,xe">
              <v:stroke joinstyle="miter"/>
              <v:path gradientshapeok="t" o:connecttype="rect"/>
            </v:shapetype>
            <v:shape id="_x0000_s1032" type="#_x0000_t202" style="position:absolute;left:1276;top:916;width:920;height:240" filled="f" stroked="f">
              <v:textbox inset="0,0,0,0">
                <w:txbxContent>
                  <w:p w:rsidR="00AE77EB" w:rsidRDefault="00607696">
                    <w:pPr>
                      <w:spacing w:line="240" w:lineRule="exact"/>
                      <w:rPr>
                        <w:b/>
                        <w:sz w:val="24"/>
                      </w:rPr>
                    </w:pPr>
                    <w:r>
                      <w:rPr>
                        <w:b/>
                        <w:sz w:val="24"/>
                      </w:rPr>
                      <w:t>Job Title:</w:t>
                    </w:r>
                  </w:p>
                </w:txbxContent>
              </v:textbox>
            </v:shape>
            <v:shape id="_x0000_s1031" type="#_x0000_t202" style="position:absolute;left:3439;top:917;width:841;height:240" filled="f" stroked="f">
              <v:textbox inset="0,0,0,0">
                <w:txbxContent>
                  <w:p w:rsidR="00AE77EB" w:rsidRDefault="00607696">
                    <w:pPr>
                      <w:spacing w:line="240" w:lineRule="exact"/>
                      <w:rPr>
                        <w:b/>
                        <w:sz w:val="24"/>
                      </w:rPr>
                    </w:pPr>
                    <w:r>
                      <w:rPr>
                        <w:b/>
                        <w:sz w:val="24"/>
                      </w:rPr>
                      <w:t>Lecturer</w:t>
                    </w:r>
                    <w:r w:rsidR="00980563">
                      <w:rPr>
                        <w:b/>
                        <w:sz w:val="24"/>
                      </w:rPr>
                      <w:t xml:space="preserve"> (within </w:t>
                    </w:r>
                  </w:p>
                </w:txbxContent>
              </v:textbox>
            </v:shape>
            <v:shape id="_x0000_s1030" type="#_x0000_t202" style="position:absolute;left:1276;top:1447;width:694;height:240" filled="f" stroked="f">
              <v:textbox inset="0,0,0,0">
                <w:txbxContent>
                  <w:p w:rsidR="00AE77EB" w:rsidRDefault="00607696">
                    <w:pPr>
                      <w:spacing w:line="240" w:lineRule="exact"/>
                      <w:rPr>
                        <w:b/>
                        <w:sz w:val="24"/>
                      </w:rPr>
                    </w:pPr>
                    <w:r>
                      <w:rPr>
                        <w:b/>
                        <w:sz w:val="24"/>
                      </w:rPr>
                      <w:t>Grade:</w:t>
                    </w:r>
                  </w:p>
                </w:txbxContent>
              </v:textbox>
            </v:shape>
            <v:shape id="_x0000_s1029" type="#_x0000_t202" style="position:absolute;left:3439;top:1450;width:6877;height:774" filled="f" stroked="f">
              <v:textbox inset="0,0,0,0">
                <w:txbxContent>
                  <w:p w:rsidR="00AE77EB" w:rsidRDefault="00607696">
                    <w:pPr>
                      <w:spacing w:line="244" w:lineRule="exact"/>
                      <w:rPr>
                        <w:b/>
                        <w:sz w:val="24"/>
                      </w:rPr>
                    </w:pPr>
                    <w:r>
                      <w:rPr>
                        <w:b/>
                        <w:sz w:val="24"/>
                      </w:rPr>
                      <w:t>Lecturer grade (if holding PGCE, DTLLS or Cert Ed); otherwise Trainee</w:t>
                    </w:r>
                  </w:p>
                  <w:p w:rsidR="00AE77EB" w:rsidRDefault="00AE77EB">
                    <w:pPr>
                      <w:spacing w:before="8"/>
                      <w:rPr>
                        <w:b/>
                        <w:sz w:val="19"/>
                      </w:rPr>
                    </w:pPr>
                  </w:p>
                  <w:p w:rsidR="00AE77EB" w:rsidRDefault="00607696">
                    <w:pPr>
                      <w:spacing w:line="289" w:lineRule="exact"/>
                      <w:rPr>
                        <w:b/>
                        <w:sz w:val="24"/>
                      </w:rPr>
                    </w:pPr>
                    <w:r>
                      <w:rPr>
                        <w:b/>
                        <w:sz w:val="24"/>
                      </w:rPr>
                      <w:t>Lecturer grade</w:t>
                    </w:r>
                  </w:p>
                </w:txbxContent>
              </v:textbox>
            </v:shape>
            <v:shape id="_x0000_s1028" type="#_x0000_t202" style="position:absolute;left:1276;top:2517;width:1556;height:240" filled="f" stroked="f">
              <v:textbox inset="0,0,0,0">
                <w:txbxContent>
                  <w:p w:rsidR="00AE77EB" w:rsidRDefault="00607696">
                    <w:pPr>
                      <w:spacing w:line="240" w:lineRule="exact"/>
                      <w:rPr>
                        <w:b/>
                        <w:sz w:val="24"/>
                      </w:rPr>
                    </w:pPr>
                    <w:r>
                      <w:rPr>
                        <w:b/>
                        <w:sz w:val="24"/>
                      </w:rPr>
                      <w:t>Responsible to:</w:t>
                    </w:r>
                  </w:p>
                </w:txbxContent>
              </v:textbox>
            </v:shape>
            <v:shape id="_x0000_s1027" type="#_x0000_t202" style="position:absolute;left:3439;top:2517;width:7095;height:240" filled="f" stroked="f">
              <v:textbox inset="0,0,0,0">
                <w:txbxContent>
                  <w:p w:rsidR="00AE77EB" w:rsidRDefault="004B4005">
                    <w:pPr>
                      <w:spacing w:line="240" w:lineRule="exact"/>
                      <w:rPr>
                        <w:b/>
                        <w:sz w:val="24"/>
                      </w:rPr>
                    </w:pPr>
                    <w:r>
                      <w:rPr>
                        <w:b/>
                        <w:sz w:val="24"/>
                      </w:rPr>
                      <w:t>Head of Faculty</w:t>
                    </w:r>
                    <w:r w:rsidR="00607696">
                      <w:rPr>
                        <w:b/>
                        <w:sz w:val="24"/>
                      </w:rPr>
                      <w:t>/ Curriculum Leader (as appropriate)</w:t>
                    </w:r>
                  </w:p>
                </w:txbxContent>
              </v:textbox>
            </v:shape>
            <w10:wrap anchorx="page"/>
          </v:group>
        </w:pict>
      </w:r>
      <w:r w:rsidR="00FA55A4">
        <w:rPr>
          <w:b/>
          <w:spacing w:val="-2"/>
        </w:rPr>
        <w:t xml:space="preserve">JOB </w:t>
      </w:r>
      <w:r w:rsidR="00607696">
        <w:rPr>
          <w:b/>
          <w:spacing w:val="-1"/>
        </w:rPr>
        <w:t>DESCRIPTION</w:t>
      </w:r>
    </w:p>
    <w:p w:rsidR="00AE77EB" w:rsidRDefault="00AE77EB">
      <w:pPr>
        <w:pStyle w:val="BodyText"/>
        <w:rPr>
          <w:b/>
          <w:sz w:val="20"/>
        </w:rPr>
      </w:pPr>
    </w:p>
    <w:p w:rsidR="00AE77EB" w:rsidRDefault="00AE77EB">
      <w:pPr>
        <w:pStyle w:val="BodyText"/>
        <w:rPr>
          <w:b/>
          <w:sz w:val="20"/>
        </w:rPr>
      </w:pPr>
    </w:p>
    <w:p w:rsidR="00AE77EB" w:rsidRDefault="00AE77EB">
      <w:pPr>
        <w:pStyle w:val="BodyText"/>
        <w:rPr>
          <w:b/>
          <w:sz w:val="20"/>
        </w:rPr>
      </w:pPr>
    </w:p>
    <w:p w:rsidR="00AE77EB" w:rsidRDefault="00AE77EB">
      <w:pPr>
        <w:pStyle w:val="BodyText"/>
        <w:rPr>
          <w:b/>
          <w:sz w:val="20"/>
        </w:rPr>
      </w:pPr>
    </w:p>
    <w:p w:rsidR="00AE77EB" w:rsidRDefault="00AE77EB">
      <w:pPr>
        <w:pStyle w:val="BodyText"/>
        <w:rPr>
          <w:b/>
          <w:sz w:val="20"/>
        </w:rPr>
      </w:pPr>
    </w:p>
    <w:p w:rsidR="00AE77EB" w:rsidRDefault="00AE77EB">
      <w:pPr>
        <w:pStyle w:val="BodyText"/>
        <w:rPr>
          <w:b/>
          <w:sz w:val="20"/>
        </w:rPr>
      </w:pPr>
    </w:p>
    <w:p w:rsidR="00AE77EB" w:rsidRDefault="00AE77EB">
      <w:pPr>
        <w:pStyle w:val="BodyText"/>
        <w:rPr>
          <w:b/>
          <w:sz w:val="20"/>
        </w:rPr>
      </w:pPr>
    </w:p>
    <w:p w:rsidR="00AE77EB" w:rsidRDefault="00AE77EB">
      <w:pPr>
        <w:pStyle w:val="BodyText"/>
        <w:rPr>
          <w:b/>
          <w:sz w:val="20"/>
        </w:rPr>
      </w:pPr>
    </w:p>
    <w:p w:rsidR="00FA55A4" w:rsidRDefault="00FA55A4">
      <w:pPr>
        <w:pStyle w:val="Heading1"/>
        <w:spacing w:before="209"/>
      </w:pPr>
    </w:p>
    <w:p w:rsidR="00AE77EB" w:rsidRDefault="00607696">
      <w:pPr>
        <w:pStyle w:val="Heading1"/>
        <w:spacing w:before="209"/>
      </w:pPr>
      <w:r>
        <w:t>Introduction</w:t>
      </w:r>
    </w:p>
    <w:p w:rsidR="00AE77EB" w:rsidRDefault="00607696">
      <w:pPr>
        <w:spacing w:before="120"/>
        <w:ind w:left="116"/>
        <w:rPr>
          <w:b/>
          <w:sz w:val="24"/>
        </w:rPr>
      </w:pPr>
      <w:r>
        <w:rPr>
          <w:b/>
          <w:sz w:val="24"/>
        </w:rPr>
        <w:t>The College’s Vision and Values are embodied in the following statements:</w:t>
      </w:r>
    </w:p>
    <w:p w:rsidR="00AE77EB" w:rsidRDefault="00AE77EB">
      <w:pPr>
        <w:pStyle w:val="BodyText"/>
        <w:spacing w:before="12"/>
        <w:rPr>
          <w:b/>
          <w:sz w:val="21"/>
        </w:rPr>
      </w:pPr>
    </w:p>
    <w:p w:rsidR="00AE77EB" w:rsidRDefault="00607696">
      <w:pPr>
        <w:pStyle w:val="ListParagraph"/>
        <w:numPr>
          <w:ilvl w:val="0"/>
          <w:numId w:val="7"/>
        </w:numPr>
        <w:tabs>
          <w:tab w:val="left" w:pos="683"/>
          <w:tab w:val="left" w:pos="684"/>
        </w:tabs>
      </w:pPr>
      <w:r>
        <w:t>The acquisition of knowledge which is linked to tangible skills development in a safe learning environment is the essence of a quality learning experience. If this process also challenges reasoning, planning and individual organisation then it will develop valuable learner skills allowing individuals to realise their full potential. Sparsholt College is committed to widening participation in all its learning activity and is committed to making provision available at all academic levels to match the diverse needs of our</w:t>
      </w:r>
      <w:r>
        <w:rPr>
          <w:spacing w:val="-5"/>
        </w:rPr>
        <w:t xml:space="preserve"> </w:t>
      </w:r>
      <w:r>
        <w:t>learners.</w:t>
      </w:r>
    </w:p>
    <w:p w:rsidR="00AE77EB" w:rsidRDefault="00AE77EB">
      <w:pPr>
        <w:pStyle w:val="BodyText"/>
        <w:spacing w:before="11"/>
        <w:rPr>
          <w:sz w:val="21"/>
        </w:rPr>
      </w:pPr>
    </w:p>
    <w:p w:rsidR="00AE77EB" w:rsidRDefault="00607696">
      <w:pPr>
        <w:pStyle w:val="ListParagraph"/>
        <w:numPr>
          <w:ilvl w:val="0"/>
          <w:numId w:val="7"/>
        </w:numPr>
        <w:tabs>
          <w:tab w:val="left" w:pos="683"/>
          <w:tab w:val="left" w:pos="684"/>
        </w:tabs>
        <w:ind w:right="1121"/>
      </w:pPr>
      <w:r>
        <w:t xml:space="preserve">The College is committed to the principles of partnership and collaboration with a range of likeminded organisations on a local, regional, national and international basis and will deliver its Vision and Values through a culture of a professional, open and </w:t>
      </w:r>
      <w:proofErr w:type="spellStart"/>
      <w:r>
        <w:t>self critical</w:t>
      </w:r>
      <w:proofErr w:type="spellEnd"/>
      <w:r>
        <w:t xml:space="preserve"> organisation that embraces change and believes in high quality and where responsible contribution of individuals is encouraged and valued at all</w:t>
      </w:r>
      <w:r>
        <w:rPr>
          <w:spacing w:val="-10"/>
        </w:rPr>
        <w:t xml:space="preserve"> </w:t>
      </w:r>
      <w:r>
        <w:t>levels.</w:t>
      </w:r>
    </w:p>
    <w:p w:rsidR="00AE77EB" w:rsidRDefault="00AE77EB">
      <w:pPr>
        <w:pStyle w:val="BodyText"/>
        <w:spacing w:before="1"/>
      </w:pPr>
    </w:p>
    <w:p w:rsidR="00AE77EB" w:rsidRDefault="00607696">
      <w:pPr>
        <w:pStyle w:val="ListParagraph"/>
        <w:numPr>
          <w:ilvl w:val="0"/>
          <w:numId w:val="7"/>
        </w:numPr>
        <w:tabs>
          <w:tab w:val="left" w:pos="684"/>
        </w:tabs>
        <w:ind w:right="1203"/>
        <w:jc w:val="both"/>
      </w:pPr>
      <w:r>
        <w:t>The College is committed to encouraging and demonstrating enterprise, entrepreneurialism and innovation amongst learners and staff through the curriculum and to developing the commercial activity of the</w:t>
      </w:r>
      <w:r>
        <w:rPr>
          <w:spacing w:val="-1"/>
        </w:rPr>
        <w:t xml:space="preserve"> </w:t>
      </w:r>
      <w:r>
        <w:t>College.</w:t>
      </w:r>
    </w:p>
    <w:p w:rsidR="00AE77EB" w:rsidRDefault="00AE77EB">
      <w:pPr>
        <w:pStyle w:val="BodyText"/>
        <w:spacing w:before="10"/>
        <w:rPr>
          <w:sz w:val="31"/>
        </w:rPr>
      </w:pPr>
    </w:p>
    <w:p w:rsidR="00AE77EB" w:rsidRDefault="00607696">
      <w:pPr>
        <w:pStyle w:val="Heading1"/>
      </w:pPr>
      <w:bookmarkStart w:id="0" w:name="Key_purpose_of_this_role"/>
      <w:bookmarkEnd w:id="0"/>
      <w:r>
        <w:t>Key purpose of this role</w:t>
      </w:r>
    </w:p>
    <w:p w:rsidR="00AE77EB" w:rsidRDefault="00607696">
      <w:pPr>
        <w:pStyle w:val="BodyText"/>
        <w:spacing w:before="119"/>
        <w:ind w:left="116"/>
      </w:pPr>
      <w:bookmarkStart w:id="1" w:name="All_staff_are_expected_to_contribute_to_"/>
      <w:bookmarkEnd w:id="1"/>
      <w:r>
        <w:t>All staff are expected to contribute to the achievement of the College Mission:</w:t>
      </w:r>
    </w:p>
    <w:p w:rsidR="00AE77EB" w:rsidRDefault="00607696">
      <w:pPr>
        <w:spacing w:before="121"/>
        <w:ind w:left="836"/>
        <w:rPr>
          <w:i/>
        </w:rPr>
      </w:pPr>
      <w:bookmarkStart w:id="2" w:name="‘To_inspire_learners_to_recognise_and_ac"/>
      <w:bookmarkEnd w:id="2"/>
      <w:r>
        <w:rPr>
          <w:i/>
        </w:rPr>
        <w:t>‘To inspire learners to recognise and achieve their full potential’</w:t>
      </w:r>
    </w:p>
    <w:p w:rsidR="00AE77EB" w:rsidRDefault="00607696">
      <w:pPr>
        <w:pStyle w:val="BodyText"/>
        <w:spacing w:before="120"/>
        <w:ind w:left="116"/>
      </w:pPr>
      <w:bookmarkStart w:id="3" w:name="In_particular,_lecturing_staff_are_expec"/>
      <w:bookmarkEnd w:id="3"/>
      <w:r>
        <w:t>In particular, lecturing staff are expected to:</w:t>
      </w:r>
    </w:p>
    <w:p w:rsidR="00AE77EB" w:rsidRDefault="00607696">
      <w:pPr>
        <w:pStyle w:val="ListParagraph"/>
        <w:numPr>
          <w:ilvl w:val="1"/>
          <w:numId w:val="7"/>
        </w:numPr>
        <w:tabs>
          <w:tab w:val="left" w:pos="836"/>
          <w:tab w:val="left" w:pos="837"/>
        </w:tabs>
        <w:spacing w:before="121"/>
        <w:ind w:right="1272"/>
      </w:pPr>
      <w:bookmarkStart w:id="4" w:name="_Deliver_high_quality_teaching_which_en"/>
      <w:bookmarkEnd w:id="4"/>
      <w:r>
        <w:t>Deliver high quality teaching which enables learners to develop their curiosity, knowledge and skills, and achieve qualifications for their career</w:t>
      </w:r>
      <w:r>
        <w:rPr>
          <w:spacing w:val="-7"/>
        </w:rPr>
        <w:t xml:space="preserve"> </w:t>
      </w:r>
      <w:r>
        <w:t>success</w:t>
      </w:r>
    </w:p>
    <w:p w:rsidR="00AE77EB" w:rsidRDefault="00607696">
      <w:pPr>
        <w:pStyle w:val="ListParagraph"/>
        <w:numPr>
          <w:ilvl w:val="1"/>
          <w:numId w:val="7"/>
        </w:numPr>
        <w:tabs>
          <w:tab w:val="left" w:pos="836"/>
          <w:tab w:val="left" w:pos="838"/>
        </w:tabs>
        <w:spacing w:before="122" w:line="237" w:lineRule="auto"/>
        <w:ind w:right="808" w:hanging="360"/>
      </w:pPr>
      <w:r>
        <w:t>Contribute to the high quality of support for students which will enable ALL students to achieve the highest possible outcomes during their time at the</w:t>
      </w:r>
      <w:r>
        <w:rPr>
          <w:spacing w:val="-6"/>
        </w:rPr>
        <w:t xml:space="preserve"> </w:t>
      </w:r>
      <w:r>
        <w:t>College</w:t>
      </w:r>
    </w:p>
    <w:p w:rsidR="00AE77EB" w:rsidRDefault="00AE77EB">
      <w:pPr>
        <w:pStyle w:val="BodyText"/>
        <w:spacing w:before="2"/>
      </w:pPr>
    </w:p>
    <w:p w:rsidR="00AE77EB" w:rsidRDefault="00607696">
      <w:pPr>
        <w:pStyle w:val="ListParagraph"/>
        <w:numPr>
          <w:ilvl w:val="1"/>
          <w:numId w:val="7"/>
        </w:numPr>
        <w:tabs>
          <w:tab w:val="left" w:pos="836"/>
          <w:tab w:val="left" w:pos="838"/>
        </w:tabs>
        <w:ind w:left="837" w:right="1116"/>
      </w:pPr>
      <w:r>
        <w:t>Actively promote the College core values: Excellence, Passion, Team work, Integrity, Innovation, Sustainability, Valuing Others,</w:t>
      </w:r>
      <w:r>
        <w:rPr>
          <w:spacing w:val="-2"/>
        </w:rPr>
        <w:t xml:space="preserve"> </w:t>
      </w:r>
      <w:r>
        <w:t>Supportiveness</w:t>
      </w:r>
    </w:p>
    <w:p w:rsidR="00AE77EB" w:rsidRDefault="00AE77EB">
      <w:pPr>
        <w:pStyle w:val="BodyText"/>
        <w:spacing w:before="1"/>
      </w:pPr>
    </w:p>
    <w:p w:rsidR="00AE77EB" w:rsidRDefault="00607696" w:rsidP="00FA55A4">
      <w:pPr>
        <w:pStyle w:val="ListParagraph"/>
        <w:numPr>
          <w:ilvl w:val="1"/>
          <w:numId w:val="7"/>
        </w:numPr>
        <w:tabs>
          <w:tab w:val="left" w:pos="836"/>
          <w:tab w:val="left" w:pos="838"/>
        </w:tabs>
        <w:ind w:left="837" w:right="932"/>
        <w:sectPr w:rsidR="00AE77EB">
          <w:type w:val="continuous"/>
          <w:pgSz w:w="12240" w:h="15840"/>
          <w:pgMar w:top="1380" w:right="560" w:bottom="280" w:left="1160" w:header="720" w:footer="720" w:gutter="0"/>
          <w:cols w:space="720"/>
        </w:sectPr>
      </w:pPr>
      <w:r>
        <w:t>Develop beneficial relationships with a diverse range of organisations within their curriculum area that are effective in enriching the students learning</w:t>
      </w:r>
      <w:r>
        <w:rPr>
          <w:spacing w:val="-6"/>
        </w:rPr>
        <w:t xml:space="preserve"> </w:t>
      </w:r>
      <w:r w:rsidR="00FA55A4">
        <w:t>experience</w:t>
      </w:r>
    </w:p>
    <w:p w:rsidR="00AE77EB" w:rsidRDefault="00607696" w:rsidP="00FA55A4">
      <w:pPr>
        <w:pStyle w:val="Heading1"/>
        <w:spacing w:before="52"/>
        <w:ind w:left="0"/>
      </w:pPr>
      <w:r>
        <w:lastRenderedPageBreak/>
        <w:t>Main Duties and Responsibilities</w:t>
      </w:r>
    </w:p>
    <w:p w:rsidR="00AE77EB" w:rsidRDefault="00AE77EB">
      <w:pPr>
        <w:pStyle w:val="BodyText"/>
        <w:rPr>
          <w:b/>
          <w:sz w:val="20"/>
        </w:rPr>
      </w:pPr>
    </w:p>
    <w:p w:rsidR="00AE77EB" w:rsidRDefault="00AE77EB">
      <w:pPr>
        <w:pStyle w:val="BodyText"/>
        <w:spacing w:before="11"/>
        <w:rPr>
          <w:b/>
          <w:sz w:val="19"/>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80"/>
      </w:tblGrid>
      <w:tr w:rsidR="00AE77EB">
        <w:trPr>
          <w:trHeight w:val="854"/>
        </w:trPr>
        <w:tc>
          <w:tcPr>
            <w:tcW w:w="9180" w:type="dxa"/>
          </w:tcPr>
          <w:p w:rsidR="00AE77EB" w:rsidRDefault="00607696">
            <w:pPr>
              <w:pStyle w:val="TableParagraph"/>
              <w:spacing w:line="292" w:lineRule="exact"/>
              <w:rPr>
                <w:b/>
                <w:sz w:val="24"/>
              </w:rPr>
            </w:pPr>
            <w:r>
              <w:rPr>
                <w:b/>
                <w:sz w:val="24"/>
              </w:rPr>
              <w:t>To deliver high quality teaching and learning which ensures:</w:t>
            </w:r>
          </w:p>
          <w:p w:rsidR="00AE77EB" w:rsidRDefault="00607696">
            <w:pPr>
              <w:pStyle w:val="TableParagraph"/>
              <w:numPr>
                <w:ilvl w:val="0"/>
                <w:numId w:val="6"/>
              </w:numPr>
              <w:tabs>
                <w:tab w:val="left" w:pos="875"/>
                <w:tab w:val="left" w:pos="876"/>
              </w:tabs>
              <w:ind w:hanging="361"/>
              <w:rPr>
                <w:b/>
                <w:sz w:val="24"/>
              </w:rPr>
            </w:pPr>
            <w:r>
              <w:rPr>
                <w:b/>
                <w:sz w:val="24"/>
              </w:rPr>
              <w:t>students acquire and develop high quality</w:t>
            </w:r>
            <w:r>
              <w:rPr>
                <w:b/>
                <w:spacing w:val="2"/>
                <w:sz w:val="24"/>
              </w:rPr>
              <w:t xml:space="preserve"> </w:t>
            </w:r>
            <w:r>
              <w:rPr>
                <w:b/>
                <w:sz w:val="24"/>
              </w:rPr>
              <w:t>skills</w:t>
            </w:r>
          </w:p>
        </w:tc>
      </w:tr>
      <w:tr w:rsidR="00AE77EB">
        <w:trPr>
          <w:trHeight w:val="537"/>
        </w:trPr>
        <w:tc>
          <w:tcPr>
            <w:tcW w:w="9180" w:type="dxa"/>
          </w:tcPr>
          <w:p w:rsidR="00AE77EB" w:rsidRDefault="00607696">
            <w:pPr>
              <w:pStyle w:val="TableParagraph"/>
              <w:spacing w:line="268" w:lineRule="exact"/>
            </w:pPr>
            <w:r>
              <w:t>Produce schemes of work and lesson plans which are effectively structured and sequenced in order</w:t>
            </w:r>
          </w:p>
          <w:p w:rsidR="00AE77EB" w:rsidRDefault="00607696">
            <w:pPr>
              <w:pStyle w:val="TableParagraph"/>
              <w:spacing w:line="249" w:lineRule="exact"/>
            </w:pPr>
            <w:r>
              <w:t>to facilitate learning</w:t>
            </w:r>
          </w:p>
        </w:tc>
      </w:tr>
      <w:tr w:rsidR="00AE77EB">
        <w:trPr>
          <w:trHeight w:val="537"/>
        </w:trPr>
        <w:tc>
          <w:tcPr>
            <w:tcW w:w="9180" w:type="dxa"/>
          </w:tcPr>
          <w:p w:rsidR="00AE77EB" w:rsidRDefault="00607696">
            <w:pPr>
              <w:pStyle w:val="TableParagraph"/>
              <w:spacing w:line="268" w:lineRule="exact"/>
            </w:pPr>
            <w:r>
              <w:t>Prepare and develop exemplar learning materials which effectively meet the needs of all students in</w:t>
            </w:r>
          </w:p>
          <w:p w:rsidR="00AE77EB" w:rsidRDefault="00607696">
            <w:pPr>
              <w:pStyle w:val="TableParagraph"/>
              <w:spacing w:line="249" w:lineRule="exact"/>
            </w:pPr>
            <w:r>
              <w:t>your group</w:t>
            </w:r>
          </w:p>
        </w:tc>
      </w:tr>
      <w:tr w:rsidR="00AE77EB">
        <w:trPr>
          <w:trHeight w:val="537"/>
        </w:trPr>
        <w:tc>
          <w:tcPr>
            <w:tcW w:w="9180" w:type="dxa"/>
          </w:tcPr>
          <w:p w:rsidR="00AE77EB" w:rsidRDefault="00607696">
            <w:pPr>
              <w:pStyle w:val="TableParagraph"/>
              <w:spacing w:line="268" w:lineRule="exact"/>
            </w:pPr>
            <w:r>
              <w:t>Ensure all learning materials and resources are contextualised to your curriculum area and made</w:t>
            </w:r>
          </w:p>
          <w:p w:rsidR="00AE77EB" w:rsidRDefault="00607696">
            <w:pPr>
              <w:pStyle w:val="TableParagraph"/>
              <w:spacing w:line="249" w:lineRule="exact"/>
            </w:pPr>
            <w:r>
              <w:t>available online using the College VLE (Moodle/Ledge)</w:t>
            </w:r>
          </w:p>
        </w:tc>
      </w:tr>
      <w:tr w:rsidR="00AE77EB">
        <w:trPr>
          <w:trHeight w:val="537"/>
        </w:trPr>
        <w:tc>
          <w:tcPr>
            <w:tcW w:w="9180" w:type="dxa"/>
          </w:tcPr>
          <w:p w:rsidR="00AE77EB" w:rsidRDefault="00607696">
            <w:pPr>
              <w:pStyle w:val="TableParagraph"/>
              <w:spacing w:line="268" w:lineRule="exact"/>
            </w:pPr>
            <w:r>
              <w:t>Design, develop and use a variety of activities which are suitably demanding and challenging, and</w:t>
            </w:r>
          </w:p>
          <w:p w:rsidR="00AE77EB" w:rsidRDefault="00607696">
            <w:pPr>
              <w:pStyle w:val="TableParagraph"/>
              <w:spacing w:line="249" w:lineRule="exact"/>
            </w:pPr>
            <w:r>
              <w:t>help students to remember long term the content they have been taught</w:t>
            </w:r>
          </w:p>
        </w:tc>
      </w:tr>
      <w:tr w:rsidR="00AE77EB">
        <w:trPr>
          <w:trHeight w:val="537"/>
        </w:trPr>
        <w:tc>
          <w:tcPr>
            <w:tcW w:w="9180" w:type="dxa"/>
          </w:tcPr>
          <w:p w:rsidR="00AE77EB" w:rsidRDefault="00607696">
            <w:pPr>
              <w:pStyle w:val="TableParagraph"/>
              <w:spacing w:line="268" w:lineRule="exact"/>
            </w:pPr>
            <w:r>
              <w:t>Present information and demonstrate skills clearly, making necessary adaptations where required</w:t>
            </w:r>
          </w:p>
          <w:p w:rsidR="00AE77EB" w:rsidRDefault="00607696" w:rsidP="000A01D2">
            <w:pPr>
              <w:pStyle w:val="TableParagraph"/>
              <w:spacing w:line="249" w:lineRule="exact"/>
            </w:pPr>
            <w:r>
              <w:t xml:space="preserve">to meet the needs and </w:t>
            </w:r>
            <w:r w:rsidR="000A01D2">
              <w:t xml:space="preserve">diversity within </w:t>
            </w:r>
            <w:r>
              <w:t>your group</w:t>
            </w:r>
          </w:p>
        </w:tc>
      </w:tr>
      <w:tr w:rsidR="00AE77EB">
        <w:trPr>
          <w:trHeight w:val="268"/>
        </w:trPr>
        <w:tc>
          <w:tcPr>
            <w:tcW w:w="9180" w:type="dxa"/>
          </w:tcPr>
          <w:p w:rsidR="00AE77EB" w:rsidRDefault="00607696">
            <w:pPr>
              <w:pStyle w:val="TableParagraph"/>
              <w:spacing w:line="248" w:lineRule="exact"/>
            </w:pPr>
            <w:r>
              <w:t>Ensure students interest and engagement is sustained throughout the lesson</w:t>
            </w:r>
          </w:p>
        </w:tc>
      </w:tr>
      <w:tr w:rsidR="00AE77EB">
        <w:trPr>
          <w:trHeight w:val="268"/>
        </w:trPr>
        <w:tc>
          <w:tcPr>
            <w:tcW w:w="9180" w:type="dxa"/>
          </w:tcPr>
          <w:p w:rsidR="00AE77EB" w:rsidRDefault="00607696">
            <w:pPr>
              <w:pStyle w:val="TableParagraph"/>
              <w:spacing w:line="248" w:lineRule="exact"/>
            </w:pPr>
            <w:r>
              <w:t>Encourage students to use subject-specific, professional and technical vocabulary during lessons</w:t>
            </w:r>
          </w:p>
        </w:tc>
      </w:tr>
      <w:tr w:rsidR="00AE77EB">
        <w:trPr>
          <w:trHeight w:val="268"/>
        </w:trPr>
        <w:tc>
          <w:tcPr>
            <w:tcW w:w="9180" w:type="dxa"/>
          </w:tcPr>
          <w:p w:rsidR="00AE77EB" w:rsidRDefault="00607696">
            <w:pPr>
              <w:pStyle w:val="TableParagraph"/>
              <w:spacing w:line="248" w:lineRule="exact"/>
            </w:pPr>
            <w:r>
              <w:t>Establish good relationships which promote the achievement of learning</w:t>
            </w:r>
          </w:p>
        </w:tc>
      </w:tr>
      <w:tr w:rsidR="00AE77EB">
        <w:trPr>
          <w:trHeight w:val="537"/>
        </w:trPr>
        <w:tc>
          <w:tcPr>
            <w:tcW w:w="9180" w:type="dxa"/>
          </w:tcPr>
          <w:p w:rsidR="00AE77EB" w:rsidRPr="00980563" w:rsidRDefault="00607696">
            <w:pPr>
              <w:pStyle w:val="TableParagraph"/>
              <w:spacing w:line="268" w:lineRule="exact"/>
            </w:pPr>
            <w:r w:rsidRPr="00980563">
              <w:t>Demonstrate the importance of English, Maths, ICT, Fundamental British Values and Employability</w:t>
            </w:r>
          </w:p>
          <w:p w:rsidR="00AE77EB" w:rsidRPr="00980563" w:rsidRDefault="00607696">
            <w:pPr>
              <w:pStyle w:val="TableParagraph"/>
              <w:spacing w:line="249" w:lineRule="exact"/>
            </w:pPr>
            <w:r w:rsidRPr="00980563">
              <w:t>themes in your teaching</w:t>
            </w:r>
          </w:p>
        </w:tc>
      </w:tr>
      <w:tr w:rsidR="000A01D2">
        <w:trPr>
          <w:trHeight w:val="537"/>
        </w:trPr>
        <w:tc>
          <w:tcPr>
            <w:tcW w:w="9180" w:type="dxa"/>
          </w:tcPr>
          <w:p w:rsidR="000A01D2" w:rsidRPr="00980563" w:rsidRDefault="000A01D2">
            <w:pPr>
              <w:pStyle w:val="TableParagraph"/>
              <w:spacing w:line="268" w:lineRule="exact"/>
            </w:pPr>
            <w:r w:rsidRPr="00980563">
              <w:t>Embed research led teaching, develop critical thinking skills through debate and free speech</w:t>
            </w:r>
            <w:r w:rsidR="004B4005" w:rsidRPr="00980563">
              <w:t>, and foster an appetite for life-long learning</w:t>
            </w:r>
          </w:p>
        </w:tc>
      </w:tr>
      <w:tr w:rsidR="00AE77EB">
        <w:trPr>
          <w:trHeight w:val="805"/>
        </w:trPr>
        <w:tc>
          <w:tcPr>
            <w:tcW w:w="9180" w:type="dxa"/>
          </w:tcPr>
          <w:p w:rsidR="00AE77EB" w:rsidRPr="00980563" w:rsidRDefault="00607696" w:rsidP="00B01F59">
            <w:pPr>
              <w:pStyle w:val="TableParagraph"/>
              <w:spacing w:line="268" w:lineRule="exact"/>
            </w:pPr>
            <w:r w:rsidRPr="00980563">
              <w:t xml:space="preserve">Work with the </w:t>
            </w:r>
            <w:r w:rsidR="00B01F59" w:rsidRPr="00980563">
              <w:t>Specialist Study Support team</w:t>
            </w:r>
            <w:r w:rsidRPr="00980563">
              <w:t xml:space="preserve"> to ensure</w:t>
            </w:r>
            <w:r w:rsidR="00B01F59" w:rsidRPr="00980563">
              <w:t xml:space="preserve"> </w:t>
            </w:r>
            <w:r w:rsidRPr="00980563">
              <w:t xml:space="preserve">the needs of students with </w:t>
            </w:r>
            <w:r w:rsidR="00B01F59" w:rsidRPr="00980563">
              <w:t>learning differences or disabilities in your group are actively met.</w:t>
            </w:r>
          </w:p>
        </w:tc>
      </w:tr>
      <w:tr w:rsidR="00AE77EB">
        <w:trPr>
          <w:trHeight w:val="535"/>
        </w:trPr>
        <w:tc>
          <w:tcPr>
            <w:tcW w:w="9180" w:type="dxa"/>
            <w:shd w:val="clear" w:color="auto" w:fill="DADADA"/>
          </w:tcPr>
          <w:p w:rsidR="00AE77EB" w:rsidRPr="00980563" w:rsidRDefault="00AE77EB">
            <w:pPr>
              <w:pStyle w:val="TableParagraph"/>
              <w:ind w:left="0"/>
              <w:rPr>
                <w:rFonts w:ascii="Times New Roman"/>
              </w:rPr>
            </w:pPr>
          </w:p>
        </w:tc>
      </w:tr>
      <w:tr w:rsidR="00AE77EB">
        <w:trPr>
          <w:trHeight w:val="1502"/>
        </w:trPr>
        <w:tc>
          <w:tcPr>
            <w:tcW w:w="9180" w:type="dxa"/>
          </w:tcPr>
          <w:p w:rsidR="00AE77EB" w:rsidRPr="00980563" w:rsidRDefault="00607696">
            <w:pPr>
              <w:pStyle w:val="TableParagraph"/>
              <w:spacing w:line="292" w:lineRule="exact"/>
              <w:rPr>
                <w:b/>
                <w:sz w:val="24"/>
              </w:rPr>
            </w:pPr>
            <w:r w:rsidRPr="00980563">
              <w:rPr>
                <w:b/>
                <w:sz w:val="24"/>
              </w:rPr>
              <w:t>To monitor the work and progress of all students which ensures:</w:t>
            </w:r>
          </w:p>
          <w:p w:rsidR="00AE77EB" w:rsidRPr="00980563" w:rsidRDefault="00607696">
            <w:pPr>
              <w:pStyle w:val="TableParagraph"/>
              <w:numPr>
                <w:ilvl w:val="0"/>
                <w:numId w:val="5"/>
              </w:numPr>
              <w:tabs>
                <w:tab w:val="left" w:pos="880"/>
                <w:tab w:val="left" w:pos="881"/>
              </w:tabs>
              <w:spacing w:line="305" w:lineRule="exact"/>
              <w:ind w:hanging="361"/>
              <w:rPr>
                <w:b/>
                <w:sz w:val="24"/>
              </w:rPr>
            </w:pPr>
            <w:r w:rsidRPr="00980563">
              <w:rPr>
                <w:b/>
                <w:sz w:val="24"/>
              </w:rPr>
              <w:t>students produce work of a consistently high</w:t>
            </w:r>
            <w:r w:rsidRPr="00980563">
              <w:rPr>
                <w:b/>
                <w:spacing w:val="-6"/>
                <w:sz w:val="24"/>
              </w:rPr>
              <w:t xml:space="preserve"> </w:t>
            </w:r>
            <w:r w:rsidRPr="00980563">
              <w:rPr>
                <w:b/>
                <w:sz w:val="24"/>
              </w:rPr>
              <w:t>standard</w:t>
            </w:r>
          </w:p>
          <w:p w:rsidR="00AE77EB" w:rsidRPr="00980563" w:rsidRDefault="00607696">
            <w:pPr>
              <w:pStyle w:val="TableParagraph"/>
              <w:numPr>
                <w:ilvl w:val="0"/>
                <w:numId w:val="5"/>
              </w:numPr>
              <w:tabs>
                <w:tab w:val="left" w:pos="880"/>
                <w:tab w:val="left" w:pos="881"/>
              </w:tabs>
              <w:spacing w:before="1" w:line="305" w:lineRule="exact"/>
              <w:ind w:hanging="361"/>
              <w:rPr>
                <w:b/>
                <w:sz w:val="24"/>
              </w:rPr>
            </w:pPr>
            <w:r w:rsidRPr="00980563">
              <w:rPr>
                <w:b/>
                <w:sz w:val="24"/>
              </w:rPr>
              <w:t>learning is tailored to meet individual</w:t>
            </w:r>
            <w:r w:rsidRPr="00980563">
              <w:rPr>
                <w:b/>
                <w:spacing w:val="-4"/>
                <w:sz w:val="24"/>
              </w:rPr>
              <w:t xml:space="preserve"> </w:t>
            </w:r>
            <w:r w:rsidRPr="00980563">
              <w:rPr>
                <w:b/>
                <w:sz w:val="24"/>
              </w:rPr>
              <w:t>needs</w:t>
            </w:r>
          </w:p>
          <w:p w:rsidR="00AE77EB" w:rsidRPr="00980563" w:rsidRDefault="00607696">
            <w:pPr>
              <w:pStyle w:val="TableParagraph"/>
              <w:numPr>
                <w:ilvl w:val="0"/>
                <w:numId w:val="5"/>
              </w:numPr>
              <w:tabs>
                <w:tab w:val="left" w:pos="880"/>
                <w:tab w:val="left" w:pos="881"/>
              </w:tabs>
              <w:spacing w:line="305" w:lineRule="exact"/>
              <w:ind w:hanging="361"/>
              <w:rPr>
                <w:b/>
                <w:sz w:val="24"/>
              </w:rPr>
            </w:pPr>
            <w:r w:rsidRPr="00980563">
              <w:rPr>
                <w:b/>
                <w:sz w:val="24"/>
              </w:rPr>
              <w:t>support and intervention occurs in a timely</w:t>
            </w:r>
            <w:r w:rsidRPr="00980563">
              <w:rPr>
                <w:b/>
                <w:spacing w:val="-6"/>
                <w:sz w:val="24"/>
              </w:rPr>
              <w:t xml:space="preserve"> </w:t>
            </w:r>
            <w:r w:rsidRPr="00980563">
              <w:rPr>
                <w:b/>
                <w:sz w:val="24"/>
              </w:rPr>
              <w:t>manner</w:t>
            </w:r>
          </w:p>
        </w:tc>
      </w:tr>
      <w:tr w:rsidR="00AE77EB">
        <w:trPr>
          <w:trHeight w:val="537"/>
        </w:trPr>
        <w:tc>
          <w:tcPr>
            <w:tcW w:w="9180" w:type="dxa"/>
          </w:tcPr>
          <w:p w:rsidR="00AE77EB" w:rsidRDefault="00607696">
            <w:pPr>
              <w:pStyle w:val="TableParagraph"/>
              <w:spacing w:line="268" w:lineRule="exact"/>
            </w:pPr>
            <w:r>
              <w:t>Undertake regular learning checks, identify misconceptions and provide clear, direct feedback</w:t>
            </w:r>
          </w:p>
          <w:p w:rsidR="00AE77EB" w:rsidRDefault="00607696">
            <w:pPr>
              <w:pStyle w:val="TableParagraph"/>
              <w:spacing w:line="249" w:lineRule="exact"/>
            </w:pPr>
            <w:r>
              <w:t>during your lessons</w:t>
            </w:r>
          </w:p>
        </w:tc>
      </w:tr>
      <w:tr w:rsidR="00AE77EB" w:rsidRPr="00980563">
        <w:trPr>
          <w:trHeight w:val="537"/>
        </w:trPr>
        <w:tc>
          <w:tcPr>
            <w:tcW w:w="9180" w:type="dxa"/>
          </w:tcPr>
          <w:p w:rsidR="00AE77EB" w:rsidRPr="00980563" w:rsidRDefault="00607696">
            <w:pPr>
              <w:pStyle w:val="TableParagraph"/>
              <w:spacing w:line="268" w:lineRule="exact"/>
            </w:pPr>
            <w:r w:rsidRPr="00980563">
              <w:t>Use a range of assessment methods which will help learners to embed knowledge and show they</w:t>
            </w:r>
          </w:p>
          <w:p w:rsidR="00AE77EB" w:rsidRPr="00980563" w:rsidRDefault="00607696">
            <w:pPr>
              <w:pStyle w:val="TableParagraph"/>
              <w:spacing w:line="249" w:lineRule="exact"/>
            </w:pPr>
            <w:r w:rsidRPr="00980563">
              <w:t>are competent in their application of skills</w:t>
            </w:r>
          </w:p>
        </w:tc>
      </w:tr>
      <w:tr w:rsidR="00AE77EB" w:rsidRPr="00980563">
        <w:trPr>
          <w:trHeight w:val="268"/>
        </w:trPr>
        <w:tc>
          <w:tcPr>
            <w:tcW w:w="9180" w:type="dxa"/>
          </w:tcPr>
          <w:p w:rsidR="00AE77EB" w:rsidRPr="00980563" w:rsidRDefault="00607696" w:rsidP="00B01F59">
            <w:pPr>
              <w:pStyle w:val="TableParagraph"/>
              <w:spacing w:line="248" w:lineRule="exact"/>
            </w:pPr>
            <w:r w:rsidRPr="00980563">
              <w:t xml:space="preserve">During your </w:t>
            </w:r>
            <w:r w:rsidR="00B01F59" w:rsidRPr="00980563">
              <w:t>teaching</w:t>
            </w:r>
            <w:r w:rsidRPr="00980563">
              <w:t xml:space="preserve"> set clear and actionable next steps which the students understand</w:t>
            </w:r>
          </w:p>
        </w:tc>
      </w:tr>
      <w:tr w:rsidR="00AE77EB" w:rsidRPr="00980563">
        <w:trPr>
          <w:trHeight w:val="268"/>
        </w:trPr>
        <w:tc>
          <w:tcPr>
            <w:tcW w:w="9180" w:type="dxa"/>
          </w:tcPr>
          <w:p w:rsidR="00AE77EB" w:rsidRPr="00980563" w:rsidRDefault="00607696">
            <w:pPr>
              <w:pStyle w:val="TableParagraph"/>
              <w:spacing w:line="248" w:lineRule="exact"/>
            </w:pPr>
            <w:r w:rsidRPr="00980563">
              <w:t>Provide regular assessment feedback that helps students to improve and succeed</w:t>
            </w:r>
          </w:p>
        </w:tc>
      </w:tr>
      <w:tr w:rsidR="00AE77EB" w:rsidRPr="00980563">
        <w:trPr>
          <w:trHeight w:val="270"/>
        </w:trPr>
        <w:tc>
          <w:tcPr>
            <w:tcW w:w="9180" w:type="dxa"/>
          </w:tcPr>
          <w:p w:rsidR="00AE77EB" w:rsidRPr="00980563" w:rsidRDefault="00B01F59">
            <w:pPr>
              <w:pStyle w:val="TableParagraph"/>
              <w:spacing w:before="1" w:line="249" w:lineRule="exact"/>
            </w:pPr>
            <w:r w:rsidRPr="00980563">
              <w:t>Mark and grade summative assessment to meet the University Assessment regulation timelines.</w:t>
            </w:r>
          </w:p>
        </w:tc>
      </w:tr>
      <w:tr w:rsidR="00AE77EB" w:rsidRPr="00980563">
        <w:trPr>
          <w:trHeight w:val="268"/>
        </w:trPr>
        <w:tc>
          <w:tcPr>
            <w:tcW w:w="9180" w:type="dxa"/>
          </w:tcPr>
          <w:p w:rsidR="00AE77EB" w:rsidRPr="00980563" w:rsidRDefault="00607696">
            <w:pPr>
              <w:pStyle w:val="TableParagraph"/>
              <w:spacing w:line="248" w:lineRule="exact"/>
            </w:pPr>
            <w:r w:rsidRPr="00980563">
              <w:t>Ensure all assessment is purposeful, i.e. to check understanding and inform future teaching</w:t>
            </w:r>
          </w:p>
        </w:tc>
      </w:tr>
      <w:tr w:rsidR="00AE77EB" w:rsidRPr="00980563">
        <w:trPr>
          <w:trHeight w:val="803"/>
        </w:trPr>
        <w:tc>
          <w:tcPr>
            <w:tcW w:w="9180" w:type="dxa"/>
          </w:tcPr>
          <w:p w:rsidR="00AE77EB" w:rsidRPr="00980563" w:rsidRDefault="00607696">
            <w:pPr>
              <w:pStyle w:val="TableParagraph"/>
              <w:ind w:right="388"/>
            </w:pPr>
            <w:r w:rsidRPr="00980563">
              <w:t>Effectively manage student learning by proactively tracking and recording student progress using identified College systems (</w:t>
            </w:r>
            <w:proofErr w:type="spellStart"/>
            <w:r w:rsidRPr="00980563">
              <w:t>Promonitor</w:t>
            </w:r>
            <w:proofErr w:type="spellEnd"/>
            <w:r w:rsidRPr="00980563">
              <w:t xml:space="preserve"> and </w:t>
            </w:r>
            <w:proofErr w:type="spellStart"/>
            <w:r w:rsidRPr="00980563">
              <w:t>Markbook</w:t>
            </w:r>
            <w:proofErr w:type="spellEnd"/>
            <w:r w:rsidRPr="00980563">
              <w:t>), ensuring that information is reliable,</w:t>
            </w:r>
          </w:p>
          <w:p w:rsidR="00AE77EB" w:rsidRPr="00980563" w:rsidRDefault="00607696">
            <w:pPr>
              <w:pStyle w:val="TableParagraph"/>
              <w:spacing w:line="247" w:lineRule="exact"/>
            </w:pPr>
            <w:r w:rsidRPr="00980563">
              <w:t>accurate and up to date</w:t>
            </w:r>
          </w:p>
        </w:tc>
      </w:tr>
      <w:tr w:rsidR="00AE77EB" w:rsidRPr="00980563">
        <w:trPr>
          <w:trHeight w:val="270"/>
        </w:trPr>
        <w:tc>
          <w:tcPr>
            <w:tcW w:w="9180" w:type="dxa"/>
          </w:tcPr>
          <w:p w:rsidR="00AE77EB" w:rsidRPr="00980563" w:rsidRDefault="00607696">
            <w:pPr>
              <w:pStyle w:val="TableParagraph"/>
              <w:spacing w:before="1" w:line="249" w:lineRule="exact"/>
            </w:pPr>
            <w:r w:rsidRPr="00980563">
              <w:t>Assess academic performance in the light of previous achievement in order to determine progress</w:t>
            </w:r>
          </w:p>
        </w:tc>
      </w:tr>
      <w:tr w:rsidR="00AE77EB" w:rsidRPr="00980563">
        <w:trPr>
          <w:trHeight w:val="805"/>
        </w:trPr>
        <w:tc>
          <w:tcPr>
            <w:tcW w:w="9180" w:type="dxa"/>
          </w:tcPr>
          <w:p w:rsidR="00AE77EB" w:rsidRPr="00980563" w:rsidRDefault="00607696">
            <w:pPr>
              <w:pStyle w:val="TableParagraph"/>
              <w:spacing w:before="1" w:line="237" w:lineRule="auto"/>
              <w:ind w:right="497"/>
            </w:pPr>
            <w:r w:rsidRPr="00980563">
              <w:t xml:space="preserve">To liaise with your teaching team, </w:t>
            </w:r>
            <w:r w:rsidR="00FA55A4" w:rsidRPr="00980563">
              <w:t>Progress Coaches</w:t>
            </w:r>
            <w:r w:rsidRPr="00980563">
              <w:t xml:space="preserve"> and curriculum leaders (CLs) to update them on student progress, ensuring issues impacting upon a student’s progress are</w:t>
            </w:r>
          </w:p>
          <w:p w:rsidR="00AE77EB" w:rsidRPr="00980563" w:rsidRDefault="00607696">
            <w:pPr>
              <w:pStyle w:val="TableParagraph"/>
              <w:spacing w:before="1" w:line="252" w:lineRule="exact"/>
            </w:pPr>
            <w:proofErr w:type="gramStart"/>
            <w:r w:rsidRPr="00980563">
              <w:t>addressed</w:t>
            </w:r>
            <w:proofErr w:type="gramEnd"/>
            <w:r w:rsidRPr="00980563">
              <w:t xml:space="preserve"> in a timely manner</w:t>
            </w:r>
            <w:r w:rsidR="00920421" w:rsidRPr="00980563">
              <w:t>. Implement the HE Academic Performance Policy as appropriate.</w:t>
            </w:r>
          </w:p>
        </w:tc>
      </w:tr>
    </w:tbl>
    <w:p w:rsidR="00AE77EB" w:rsidRPr="00980563" w:rsidRDefault="00AE77EB">
      <w:pPr>
        <w:spacing w:line="252" w:lineRule="exact"/>
        <w:sectPr w:rsidR="00AE77EB" w:rsidRPr="00980563">
          <w:pgSz w:w="12240" w:h="15840"/>
          <w:pgMar w:top="1500" w:right="560" w:bottom="280" w:left="1160" w:header="720" w:footer="720"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80"/>
      </w:tblGrid>
      <w:tr w:rsidR="00AE77EB" w:rsidRPr="00980563">
        <w:trPr>
          <w:trHeight w:val="537"/>
        </w:trPr>
        <w:tc>
          <w:tcPr>
            <w:tcW w:w="9180" w:type="dxa"/>
          </w:tcPr>
          <w:p w:rsidR="00AE77EB" w:rsidRPr="00980563" w:rsidRDefault="00607696">
            <w:pPr>
              <w:pStyle w:val="TableParagraph"/>
              <w:spacing w:line="268" w:lineRule="exact"/>
            </w:pPr>
            <w:r w:rsidRPr="00980563">
              <w:lastRenderedPageBreak/>
              <w:t>Deliver additional workshops and arrange additional support, where appropriate, to ensure that all</w:t>
            </w:r>
          </w:p>
          <w:p w:rsidR="00AE77EB" w:rsidRPr="00980563" w:rsidRDefault="00607696">
            <w:pPr>
              <w:pStyle w:val="TableParagraph"/>
              <w:spacing w:line="249" w:lineRule="exact"/>
            </w:pPr>
            <w:r w:rsidRPr="00980563">
              <w:t>students in your group can succeed</w:t>
            </w:r>
          </w:p>
        </w:tc>
      </w:tr>
      <w:tr w:rsidR="00AE77EB">
        <w:trPr>
          <w:trHeight w:val="1074"/>
        </w:trPr>
        <w:tc>
          <w:tcPr>
            <w:tcW w:w="9180" w:type="dxa"/>
          </w:tcPr>
          <w:p w:rsidR="00AE77EB" w:rsidRDefault="00607696" w:rsidP="00B01F59">
            <w:pPr>
              <w:pStyle w:val="TableParagraph"/>
              <w:ind w:right="268"/>
            </w:pPr>
            <w:r w:rsidRPr="00980563">
              <w:t xml:space="preserve">To liaise effectively with </w:t>
            </w:r>
            <w:r w:rsidR="00B01F59" w:rsidRPr="00980563">
              <w:t>module coordinators, External Examiners, University contacts and PSRBs (if applicable) to ensure delivery and assessment meets QAA standards</w:t>
            </w:r>
            <w:r w:rsidR="00920421" w:rsidRPr="00980563">
              <w:t>.</w:t>
            </w:r>
          </w:p>
        </w:tc>
      </w:tr>
      <w:tr w:rsidR="00AE77EB">
        <w:trPr>
          <w:trHeight w:val="537"/>
        </w:trPr>
        <w:tc>
          <w:tcPr>
            <w:tcW w:w="9180" w:type="dxa"/>
            <w:shd w:val="clear" w:color="auto" w:fill="DADADA"/>
          </w:tcPr>
          <w:p w:rsidR="00AE77EB" w:rsidRDefault="00AE77EB">
            <w:pPr>
              <w:pStyle w:val="TableParagraph"/>
              <w:ind w:left="0"/>
              <w:rPr>
                <w:rFonts w:ascii="Times New Roman"/>
              </w:rPr>
            </w:pPr>
          </w:p>
        </w:tc>
      </w:tr>
      <w:tr w:rsidR="00AE77EB">
        <w:trPr>
          <w:trHeight w:val="877"/>
        </w:trPr>
        <w:tc>
          <w:tcPr>
            <w:tcW w:w="9180" w:type="dxa"/>
          </w:tcPr>
          <w:p w:rsidR="00AE77EB" w:rsidRDefault="00607696">
            <w:pPr>
              <w:pStyle w:val="TableParagraph"/>
              <w:ind w:right="166"/>
              <w:rPr>
                <w:b/>
                <w:sz w:val="24"/>
              </w:rPr>
            </w:pPr>
            <w:r>
              <w:rPr>
                <w:b/>
                <w:sz w:val="24"/>
              </w:rPr>
              <w:t>To create a safe, disciplined and positive environment which has a positive impact on the behaviours and attitudes of students</w:t>
            </w:r>
          </w:p>
        </w:tc>
      </w:tr>
      <w:tr w:rsidR="00AE77EB">
        <w:trPr>
          <w:trHeight w:val="537"/>
        </w:trPr>
        <w:tc>
          <w:tcPr>
            <w:tcW w:w="9180" w:type="dxa"/>
          </w:tcPr>
          <w:p w:rsidR="00AE77EB" w:rsidRPr="00980563" w:rsidRDefault="00607696">
            <w:pPr>
              <w:pStyle w:val="TableParagraph"/>
              <w:spacing w:line="268" w:lineRule="exact"/>
            </w:pPr>
            <w:r w:rsidRPr="00980563">
              <w:t xml:space="preserve">Report any student welfare or safeguarding concerns to the </w:t>
            </w:r>
            <w:r w:rsidR="00FA55A4" w:rsidRPr="00980563">
              <w:t>Progress Coaches</w:t>
            </w:r>
            <w:r w:rsidRPr="00980563">
              <w:t xml:space="preserve"> and College</w:t>
            </w:r>
          </w:p>
          <w:p w:rsidR="00AE77EB" w:rsidRPr="00980563" w:rsidRDefault="00607696">
            <w:pPr>
              <w:pStyle w:val="TableParagraph"/>
              <w:spacing w:line="249" w:lineRule="exact"/>
            </w:pPr>
            <w:r w:rsidRPr="00980563">
              <w:t>Wellbeing Team; serious concerns to be reported immediately</w:t>
            </w:r>
          </w:p>
        </w:tc>
      </w:tr>
      <w:tr w:rsidR="00AE77EB">
        <w:trPr>
          <w:trHeight w:val="537"/>
        </w:trPr>
        <w:tc>
          <w:tcPr>
            <w:tcW w:w="9180" w:type="dxa"/>
          </w:tcPr>
          <w:p w:rsidR="00AE77EB" w:rsidRPr="00980563" w:rsidRDefault="00607696">
            <w:pPr>
              <w:pStyle w:val="TableParagraph"/>
              <w:spacing w:line="268" w:lineRule="exact"/>
            </w:pPr>
            <w:r w:rsidRPr="00980563">
              <w:t>Maintain an awareness of health and safety at all times and ensure that students are aware of and</w:t>
            </w:r>
          </w:p>
          <w:p w:rsidR="00AE77EB" w:rsidRPr="00980563" w:rsidRDefault="00607696">
            <w:pPr>
              <w:pStyle w:val="TableParagraph"/>
              <w:spacing w:line="249" w:lineRule="exact"/>
            </w:pPr>
            <w:r w:rsidRPr="00980563">
              <w:t>comply with safe working practices and procedures</w:t>
            </w:r>
          </w:p>
        </w:tc>
      </w:tr>
      <w:tr w:rsidR="00AE77EB">
        <w:trPr>
          <w:trHeight w:val="268"/>
        </w:trPr>
        <w:tc>
          <w:tcPr>
            <w:tcW w:w="9180" w:type="dxa"/>
          </w:tcPr>
          <w:p w:rsidR="00AE77EB" w:rsidRPr="00980563" w:rsidRDefault="00607696" w:rsidP="00920421">
            <w:pPr>
              <w:pStyle w:val="TableParagraph"/>
              <w:spacing w:line="248" w:lineRule="exact"/>
            </w:pPr>
            <w:r w:rsidRPr="00980563">
              <w:t>Ensure classrooms and workshops are tidy, reporting any defects to the Head</w:t>
            </w:r>
            <w:r w:rsidR="00920421" w:rsidRPr="00980563">
              <w:t xml:space="preserve"> of Faculty / Dean of HE</w:t>
            </w:r>
          </w:p>
        </w:tc>
      </w:tr>
      <w:tr w:rsidR="00AE77EB">
        <w:trPr>
          <w:trHeight w:val="537"/>
        </w:trPr>
        <w:tc>
          <w:tcPr>
            <w:tcW w:w="9180" w:type="dxa"/>
          </w:tcPr>
          <w:p w:rsidR="00AE77EB" w:rsidRPr="00980563" w:rsidRDefault="00607696">
            <w:pPr>
              <w:pStyle w:val="TableParagraph"/>
              <w:spacing w:line="268" w:lineRule="exact"/>
            </w:pPr>
            <w:r w:rsidRPr="00980563">
              <w:t xml:space="preserve">Maintain accurate records of class attendance using </w:t>
            </w:r>
            <w:proofErr w:type="spellStart"/>
            <w:r w:rsidRPr="00980563">
              <w:t>Prosolution</w:t>
            </w:r>
            <w:proofErr w:type="spellEnd"/>
            <w:r w:rsidRPr="00980563">
              <w:t>, identifying to the curriculum</w:t>
            </w:r>
          </w:p>
          <w:p w:rsidR="00AE77EB" w:rsidRPr="00980563" w:rsidRDefault="00920421" w:rsidP="00920421">
            <w:pPr>
              <w:pStyle w:val="TableParagraph"/>
              <w:spacing w:line="249" w:lineRule="exact"/>
            </w:pPr>
            <w:r w:rsidRPr="00980563">
              <w:t>L</w:t>
            </w:r>
            <w:r w:rsidR="00607696" w:rsidRPr="00980563">
              <w:t>eader</w:t>
            </w:r>
            <w:r w:rsidRPr="00980563">
              <w:t xml:space="preserve"> or Head of Faculty</w:t>
            </w:r>
            <w:r w:rsidR="00607696" w:rsidRPr="00980563">
              <w:t xml:space="preserve"> an</w:t>
            </w:r>
            <w:r w:rsidRPr="00980563">
              <w:t>y</w:t>
            </w:r>
            <w:r w:rsidR="00607696" w:rsidRPr="00980563">
              <w:t xml:space="preserve"> patterns of regular non-attendance</w:t>
            </w:r>
            <w:r w:rsidRPr="00980563">
              <w:t xml:space="preserve"> and implementing the</w:t>
            </w:r>
            <w:r w:rsidR="000A01D2" w:rsidRPr="00980563">
              <w:t xml:space="preserve"> HE</w:t>
            </w:r>
            <w:r w:rsidRPr="00980563">
              <w:t xml:space="preserve"> Academic Performance policy as appropriate</w:t>
            </w:r>
          </w:p>
        </w:tc>
      </w:tr>
      <w:tr w:rsidR="00AE77EB">
        <w:trPr>
          <w:trHeight w:val="537"/>
        </w:trPr>
        <w:tc>
          <w:tcPr>
            <w:tcW w:w="9180" w:type="dxa"/>
          </w:tcPr>
          <w:p w:rsidR="00AE77EB" w:rsidRPr="00980563" w:rsidRDefault="00607696">
            <w:pPr>
              <w:pStyle w:val="TableParagraph"/>
              <w:spacing w:line="268" w:lineRule="exact"/>
            </w:pPr>
            <w:r w:rsidRPr="00980563">
              <w:t>Create a teaching environment which allows all students to focus on their learning, implementing</w:t>
            </w:r>
          </w:p>
          <w:p w:rsidR="00AE77EB" w:rsidRPr="00980563" w:rsidRDefault="00607696">
            <w:pPr>
              <w:pStyle w:val="TableParagraph"/>
              <w:spacing w:line="249" w:lineRule="exact"/>
            </w:pPr>
            <w:r w:rsidRPr="00980563">
              <w:t>strategies for managing lateness and anti-social behaviour</w:t>
            </w:r>
          </w:p>
        </w:tc>
      </w:tr>
      <w:tr w:rsidR="00AE77EB">
        <w:trPr>
          <w:trHeight w:val="537"/>
        </w:trPr>
        <w:tc>
          <w:tcPr>
            <w:tcW w:w="9180" w:type="dxa"/>
          </w:tcPr>
          <w:p w:rsidR="00AE77EB" w:rsidRPr="00980563" w:rsidRDefault="00607696">
            <w:pPr>
              <w:pStyle w:val="TableParagraph"/>
              <w:spacing w:line="268" w:lineRule="exact"/>
            </w:pPr>
            <w:r w:rsidRPr="00980563">
              <w:t>Hold high expectations of your students behaviour and conduct at all times; where appropriate</w:t>
            </w:r>
          </w:p>
          <w:p w:rsidR="00AE77EB" w:rsidRPr="00980563" w:rsidRDefault="00607696">
            <w:pPr>
              <w:pStyle w:val="TableParagraph"/>
              <w:spacing w:line="249" w:lineRule="exact"/>
            </w:pPr>
            <w:r w:rsidRPr="00980563">
              <w:t>using the Policy and Procedure for Managing Student Conduct in a consistent and fair manner</w:t>
            </w:r>
          </w:p>
        </w:tc>
      </w:tr>
      <w:tr w:rsidR="00AE77EB">
        <w:trPr>
          <w:trHeight w:val="537"/>
        </w:trPr>
        <w:tc>
          <w:tcPr>
            <w:tcW w:w="9180" w:type="dxa"/>
          </w:tcPr>
          <w:p w:rsidR="00AE77EB" w:rsidRPr="00980563" w:rsidRDefault="00607696">
            <w:pPr>
              <w:pStyle w:val="TableParagraph"/>
              <w:spacing w:line="268" w:lineRule="exact"/>
            </w:pPr>
            <w:r w:rsidRPr="00980563">
              <w:t>Actively challenge any bullying, harassment or discriminatory behaviour reinforcing the College</w:t>
            </w:r>
          </w:p>
          <w:p w:rsidR="00AE77EB" w:rsidRPr="00980563" w:rsidRDefault="00607696">
            <w:pPr>
              <w:pStyle w:val="TableParagraph"/>
              <w:spacing w:line="249" w:lineRule="exact"/>
            </w:pPr>
            <w:r w:rsidRPr="00980563">
              <w:t>values</w:t>
            </w:r>
          </w:p>
        </w:tc>
      </w:tr>
      <w:tr w:rsidR="00AE77EB">
        <w:trPr>
          <w:trHeight w:val="268"/>
        </w:trPr>
        <w:tc>
          <w:tcPr>
            <w:tcW w:w="9180" w:type="dxa"/>
          </w:tcPr>
          <w:p w:rsidR="00AE77EB" w:rsidRPr="00980563" w:rsidRDefault="00607696">
            <w:pPr>
              <w:pStyle w:val="TableParagraph"/>
              <w:spacing w:line="248" w:lineRule="exact"/>
            </w:pPr>
            <w:r w:rsidRPr="00980563">
              <w:t>Insist on high ambitions for all students, ensuring students are clear about your expectations</w:t>
            </w:r>
          </w:p>
        </w:tc>
      </w:tr>
      <w:tr w:rsidR="00AE77EB">
        <w:trPr>
          <w:trHeight w:val="537"/>
        </w:trPr>
        <w:tc>
          <w:tcPr>
            <w:tcW w:w="9180" w:type="dxa"/>
            <w:shd w:val="clear" w:color="auto" w:fill="DADADA"/>
          </w:tcPr>
          <w:p w:rsidR="00AE77EB" w:rsidRPr="00980563" w:rsidRDefault="00AE77EB">
            <w:pPr>
              <w:pStyle w:val="TableParagraph"/>
              <w:ind w:left="0"/>
              <w:rPr>
                <w:rFonts w:ascii="Times New Roman"/>
              </w:rPr>
            </w:pPr>
          </w:p>
        </w:tc>
      </w:tr>
      <w:tr w:rsidR="00AE77EB">
        <w:trPr>
          <w:trHeight w:val="878"/>
        </w:trPr>
        <w:tc>
          <w:tcPr>
            <w:tcW w:w="9180" w:type="dxa"/>
          </w:tcPr>
          <w:p w:rsidR="00AE77EB" w:rsidRPr="00980563" w:rsidRDefault="00607696">
            <w:pPr>
              <w:pStyle w:val="TableParagraph"/>
              <w:ind w:right="800"/>
              <w:rPr>
                <w:b/>
                <w:sz w:val="24"/>
              </w:rPr>
            </w:pPr>
            <w:r w:rsidRPr="00980563">
              <w:rPr>
                <w:b/>
                <w:sz w:val="24"/>
              </w:rPr>
              <w:t>To provide opportunities for students’ personal development which develops their character, confidence and resilience</w:t>
            </w:r>
          </w:p>
        </w:tc>
      </w:tr>
      <w:tr w:rsidR="00AE77EB">
        <w:trPr>
          <w:trHeight w:val="537"/>
        </w:trPr>
        <w:tc>
          <w:tcPr>
            <w:tcW w:w="9180" w:type="dxa"/>
          </w:tcPr>
          <w:p w:rsidR="00AE77EB" w:rsidRPr="00980563" w:rsidRDefault="00607696">
            <w:pPr>
              <w:pStyle w:val="TableParagraph"/>
              <w:spacing w:line="268" w:lineRule="exact"/>
            </w:pPr>
            <w:r w:rsidRPr="00980563">
              <w:t xml:space="preserve">Ensure the learning you plan and activities students undertake as part of their </w:t>
            </w:r>
            <w:r w:rsidR="00920421" w:rsidRPr="00980563">
              <w:t>degree</w:t>
            </w:r>
          </w:p>
          <w:p w:rsidR="00AE77EB" w:rsidRPr="00980563" w:rsidRDefault="00607696">
            <w:pPr>
              <w:pStyle w:val="TableParagraph"/>
              <w:spacing w:line="249" w:lineRule="exact"/>
            </w:pPr>
            <w:r w:rsidRPr="00980563">
              <w:t>programme fully prepare them for the next stage of their education, employment or training</w:t>
            </w:r>
          </w:p>
        </w:tc>
      </w:tr>
      <w:tr w:rsidR="00AE77EB">
        <w:trPr>
          <w:trHeight w:val="537"/>
        </w:trPr>
        <w:tc>
          <w:tcPr>
            <w:tcW w:w="9180" w:type="dxa"/>
          </w:tcPr>
          <w:p w:rsidR="00AE77EB" w:rsidRPr="00980563" w:rsidRDefault="00607696">
            <w:pPr>
              <w:pStyle w:val="TableParagraph"/>
              <w:spacing w:line="268" w:lineRule="exact"/>
            </w:pPr>
            <w:r w:rsidRPr="00980563">
              <w:t>Share the team responsibility for developing contacts with employers and organisations</w:t>
            </w:r>
          </w:p>
          <w:p w:rsidR="00AE77EB" w:rsidRPr="00980563" w:rsidRDefault="00607696" w:rsidP="00920421">
            <w:pPr>
              <w:pStyle w:val="TableParagraph"/>
              <w:spacing w:line="249" w:lineRule="exact"/>
            </w:pPr>
            <w:proofErr w:type="gramStart"/>
            <w:r w:rsidRPr="00980563">
              <w:t>relevant</w:t>
            </w:r>
            <w:proofErr w:type="gramEnd"/>
            <w:r w:rsidRPr="00980563">
              <w:t xml:space="preserve"> to your curriculum area, to enrich the student experience</w:t>
            </w:r>
            <w:r w:rsidR="00920421" w:rsidRPr="00980563">
              <w:t>, embed employability skills and promote industry led research.</w:t>
            </w:r>
          </w:p>
        </w:tc>
      </w:tr>
      <w:tr w:rsidR="00AE77EB">
        <w:trPr>
          <w:trHeight w:val="537"/>
        </w:trPr>
        <w:tc>
          <w:tcPr>
            <w:tcW w:w="9180" w:type="dxa"/>
          </w:tcPr>
          <w:p w:rsidR="00AE77EB" w:rsidRPr="00980563" w:rsidRDefault="00920421" w:rsidP="000A01D2">
            <w:pPr>
              <w:pStyle w:val="TableParagraph"/>
              <w:spacing w:line="268" w:lineRule="exact"/>
            </w:pPr>
            <w:r w:rsidRPr="00980563">
              <w:t>S</w:t>
            </w:r>
            <w:r w:rsidR="00607696" w:rsidRPr="00980563">
              <w:t>upport students in</w:t>
            </w:r>
            <w:r w:rsidRPr="00980563">
              <w:t xml:space="preserve"> </w:t>
            </w:r>
            <w:r w:rsidR="00607696" w:rsidRPr="00980563">
              <w:t xml:space="preserve">preparing for </w:t>
            </w:r>
            <w:r w:rsidR="000A01D2" w:rsidRPr="00980563">
              <w:t>progression to higher level study and employment</w:t>
            </w:r>
          </w:p>
        </w:tc>
      </w:tr>
      <w:tr w:rsidR="00AE77EB">
        <w:trPr>
          <w:trHeight w:val="537"/>
        </w:trPr>
        <w:tc>
          <w:tcPr>
            <w:tcW w:w="9180" w:type="dxa"/>
          </w:tcPr>
          <w:p w:rsidR="00AE77EB" w:rsidRPr="00980563" w:rsidRDefault="00607696">
            <w:pPr>
              <w:pStyle w:val="TableParagraph"/>
              <w:spacing w:line="268" w:lineRule="exact"/>
            </w:pPr>
            <w:r w:rsidRPr="00980563">
              <w:t>Ensure every student has access to careers guidance, signposting to relevant</w:t>
            </w:r>
          </w:p>
          <w:p w:rsidR="00AE77EB" w:rsidRPr="00980563" w:rsidRDefault="00607696">
            <w:pPr>
              <w:pStyle w:val="TableParagraph"/>
              <w:spacing w:line="249" w:lineRule="exact"/>
            </w:pPr>
            <w:r w:rsidRPr="00980563">
              <w:t>professionals as required</w:t>
            </w:r>
          </w:p>
        </w:tc>
      </w:tr>
      <w:tr w:rsidR="00AE77EB">
        <w:trPr>
          <w:trHeight w:val="268"/>
        </w:trPr>
        <w:tc>
          <w:tcPr>
            <w:tcW w:w="9180" w:type="dxa"/>
          </w:tcPr>
          <w:p w:rsidR="00AE77EB" w:rsidRPr="00980563" w:rsidRDefault="00607696">
            <w:pPr>
              <w:pStyle w:val="TableParagraph"/>
              <w:spacing w:line="248" w:lineRule="exact"/>
            </w:pPr>
            <w:r w:rsidRPr="00980563">
              <w:t>Assist with arrangements for the placement and assessment of students on practical locations</w:t>
            </w:r>
          </w:p>
        </w:tc>
      </w:tr>
      <w:tr w:rsidR="00AE77EB">
        <w:trPr>
          <w:trHeight w:val="537"/>
        </w:trPr>
        <w:tc>
          <w:tcPr>
            <w:tcW w:w="9180" w:type="dxa"/>
            <w:shd w:val="clear" w:color="auto" w:fill="DADADA"/>
          </w:tcPr>
          <w:p w:rsidR="00AE77EB" w:rsidRPr="00980563" w:rsidRDefault="00AE77EB">
            <w:pPr>
              <w:pStyle w:val="TableParagraph"/>
              <w:ind w:left="0"/>
              <w:rPr>
                <w:rFonts w:ascii="Times New Roman"/>
              </w:rPr>
            </w:pPr>
          </w:p>
        </w:tc>
      </w:tr>
      <w:tr w:rsidR="00AE77EB">
        <w:trPr>
          <w:trHeight w:val="561"/>
        </w:trPr>
        <w:tc>
          <w:tcPr>
            <w:tcW w:w="9180" w:type="dxa"/>
          </w:tcPr>
          <w:p w:rsidR="00AE77EB" w:rsidRDefault="00607696">
            <w:pPr>
              <w:pStyle w:val="TableParagraph"/>
              <w:spacing w:line="292" w:lineRule="exact"/>
              <w:rPr>
                <w:b/>
                <w:sz w:val="24"/>
              </w:rPr>
            </w:pPr>
            <w:r>
              <w:rPr>
                <w:b/>
                <w:sz w:val="24"/>
              </w:rPr>
              <w:t>Contribution to overall management of the College</w:t>
            </w:r>
          </w:p>
        </w:tc>
      </w:tr>
      <w:tr w:rsidR="00AE77EB">
        <w:trPr>
          <w:trHeight w:val="537"/>
        </w:trPr>
        <w:tc>
          <w:tcPr>
            <w:tcW w:w="9180" w:type="dxa"/>
          </w:tcPr>
          <w:p w:rsidR="00AE77EB" w:rsidRDefault="00607696">
            <w:pPr>
              <w:pStyle w:val="TableParagraph"/>
              <w:spacing w:line="268" w:lineRule="exact"/>
            </w:pPr>
            <w:r>
              <w:t>Maintain your subject knowledge by keeping up to date with developments in relevant subject</w:t>
            </w:r>
          </w:p>
          <w:p w:rsidR="00AE77EB" w:rsidRDefault="00607696">
            <w:pPr>
              <w:pStyle w:val="TableParagraph"/>
              <w:spacing w:line="249" w:lineRule="exact"/>
            </w:pPr>
            <w:r>
              <w:t>area(s), and where relevant maintain up to date vocational experience</w:t>
            </w:r>
          </w:p>
        </w:tc>
      </w:tr>
    </w:tbl>
    <w:p w:rsidR="00AE77EB" w:rsidRDefault="00AE77EB">
      <w:pPr>
        <w:spacing w:line="249" w:lineRule="exact"/>
        <w:sectPr w:rsidR="00AE77EB">
          <w:pgSz w:w="12240" w:h="15840"/>
          <w:pgMar w:top="1440" w:right="560" w:bottom="280" w:left="1160" w:header="720" w:footer="720"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80"/>
      </w:tblGrid>
      <w:tr w:rsidR="00AE77EB">
        <w:trPr>
          <w:trHeight w:val="805"/>
        </w:trPr>
        <w:tc>
          <w:tcPr>
            <w:tcW w:w="9180" w:type="dxa"/>
          </w:tcPr>
          <w:p w:rsidR="00AE77EB" w:rsidRDefault="00607696">
            <w:pPr>
              <w:pStyle w:val="TableParagraph"/>
              <w:ind w:right="211"/>
            </w:pPr>
            <w:r>
              <w:lastRenderedPageBreak/>
              <w:t>Assist with the continuous review and development of your curriculum area to ensure it provides a wealth of opportunities and experiences to enable student success and progression onto positive</w:t>
            </w:r>
          </w:p>
          <w:p w:rsidR="00AE77EB" w:rsidRDefault="00607696">
            <w:pPr>
              <w:pStyle w:val="TableParagraph"/>
              <w:spacing w:line="249" w:lineRule="exact"/>
            </w:pPr>
            <w:r>
              <w:t>destinations</w:t>
            </w:r>
          </w:p>
        </w:tc>
      </w:tr>
      <w:tr w:rsidR="00AE77EB">
        <w:trPr>
          <w:trHeight w:val="268"/>
        </w:trPr>
        <w:tc>
          <w:tcPr>
            <w:tcW w:w="9180" w:type="dxa"/>
          </w:tcPr>
          <w:p w:rsidR="00AE77EB" w:rsidRPr="00980563" w:rsidRDefault="00607696" w:rsidP="000A01D2">
            <w:pPr>
              <w:pStyle w:val="TableParagraph"/>
              <w:spacing w:line="248" w:lineRule="exact"/>
            </w:pPr>
            <w:r w:rsidRPr="00980563">
              <w:t xml:space="preserve">Act as a </w:t>
            </w:r>
            <w:r w:rsidR="000A01D2" w:rsidRPr="00980563">
              <w:t>module</w:t>
            </w:r>
            <w:r w:rsidRPr="00980563">
              <w:t xml:space="preserve"> coordinator </w:t>
            </w:r>
            <w:r w:rsidR="000A01D2" w:rsidRPr="00980563">
              <w:t>and</w:t>
            </w:r>
            <w:r w:rsidRPr="00980563">
              <w:t xml:space="preserve"> academic tutor as required</w:t>
            </w:r>
          </w:p>
        </w:tc>
      </w:tr>
      <w:tr w:rsidR="00AE77EB">
        <w:trPr>
          <w:trHeight w:val="537"/>
        </w:trPr>
        <w:tc>
          <w:tcPr>
            <w:tcW w:w="9180" w:type="dxa"/>
          </w:tcPr>
          <w:p w:rsidR="00AE77EB" w:rsidRPr="00980563" w:rsidRDefault="00607696" w:rsidP="000A01D2">
            <w:pPr>
              <w:pStyle w:val="TableParagraph"/>
              <w:spacing w:line="268" w:lineRule="exact"/>
            </w:pPr>
            <w:r w:rsidRPr="00980563">
              <w:t xml:space="preserve">Be fully conversant with </w:t>
            </w:r>
            <w:r w:rsidR="000A01D2" w:rsidRPr="00980563">
              <w:t>academic</w:t>
            </w:r>
            <w:r w:rsidRPr="00980563">
              <w:t xml:space="preserve"> regulations and specifications, ensuring quality assurance processes</w:t>
            </w:r>
            <w:r w:rsidR="000A01D2" w:rsidRPr="00980563">
              <w:t xml:space="preserve"> </w:t>
            </w:r>
            <w:r w:rsidRPr="00980563">
              <w:t>are implemented and robustly complied with</w:t>
            </w:r>
          </w:p>
        </w:tc>
      </w:tr>
      <w:tr w:rsidR="00AE77EB">
        <w:trPr>
          <w:trHeight w:val="537"/>
        </w:trPr>
        <w:tc>
          <w:tcPr>
            <w:tcW w:w="9180" w:type="dxa"/>
          </w:tcPr>
          <w:p w:rsidR="00AE77EB" w:rsidRPr="00980563" w:rsidRDefault="00607696">
            <w:pPr>
              <w:pStyle w:val="TableParagraph"/>
              <w:spacing w:line="268" w:lineRule="exact"/>
            </w:pPr>
            <w:r w:rsidRPr="00980563">
              <w:t>Participate in all team meetings and continuing professional development (CPD) activities including</w:t>
            </w:r>
          </w:p>
          <w:p w:rsidR="00AE77EB" w:rsidRPr="00980563" w:rsidRDefault="00607696">
            <w:pPr>
              <w:pStyle w:val="TableParagraph"/>
              <w:spacing w:line="249" w:lineRule="exact"/>
            </w:pPr>
            <w:r w:rsidRPr="00980563">
              <w:t xml:space="preserve">engagement with sharing good practice strategies within the </w:t>
            </w:r>
            <w:r w:rsidR="000A01D2" w:rsidRPr="00980563">
              <w:t xml:space="preserve">University Centre Sparsholt team and the wider </w:t>
            </w:r>
            <w:r w:rsidRPr="00980563">
              <w:t>College</w:t>
            </w:r>
          </w:p>
        </w:tc>
      </w:tr>
      <w:tr w:rsidR="00AE77EB">
        <w:trPr>
          <w:trHeight w:val="537"/>
        </w:trPr>
        <w:tc>
          <w:tcPr>
            <w:tcW w:w="9180" w:type="dxa"/>
          </w:tcPr>
          <w:p w:rsidR="00AE77EB" w:rsidRPr="00980563" w:rsidRDefault="00607696">
            <w:pPr>
              <w:pStyle w:val="TableParagraph"/>
              <w:spacing w:line="268" w:lineRule="exact"/>
            </w:pPr>
            <w:r w:rsidRPr="00980563">
              <w:t>Assist in the monitoring of student attendance, retention and achievement to ensure key targets</w:t>
            </w:r>
          </w:p>
          <w:p w:rsidR="00AE77EB" w:rsidRPr="00980563" w:rsidRDefault="00607696">
            <w:pPr>
              <w:pStyle w:val="TableParagraph"/>
              <w:spacing w:line="249" w:lineRule="exact"/>
            </w:pPr>
            <w:r w:rsidRPr="00980563">
              <w:t>are met</w:t>
            </w:r>
          </w:p>
        </w:tc>
      </w:tr>
      <w:tr w:rsidR="00AE77EB">
        <w:trPr>
          <w:trHeight w:val="268"/>
        </w:trPr>
        <w:tc>
          <w:tcPr>
            <w:tcW w:w="9180" w:type="dxa"/>
          </w:tcPr>
          <w:p w:rsidR="00AE77EB" w:rsidRPr="00980563" w:rsidRDefault="00607696">
            <w:pPr>
              <w:pStyle w:val="TableParagraph"/>
              <w:spacing w:line="248" w:lineRule="exact"/>
            </w:pPr>
            <w:r w:rsidRPr="00980563">
              <w:t xml:space="preserve">Participate in evaluating the effectiveness of your courses through the </w:t>
            </w:r>
            <w:r w:rsidR="000A01D2" w:rsidRPr="00980563">
              <w:t xml:space="preserve">annual </w:t>
            </w:r>
            <w:r w:rsidRPr="00980563">
              <w:t>course review process</w:t>
            </w:r>
          </w:p>
        </w:tc>
      </w:tr>
      <w:tr w:rsidR="00AE77EB">
        <w:trPr>
          <w:trHeight w:val="537"/>
        </w:trPr>
        <w:tc>
          <w:tcPr>
            <w:tcW w:w="9180" w:type="dxa"/>
          </w:tcPr>
          <w:p w:rsidR="00AE77EB" w:rsidRPr="00980563" w:rsidRDefault="00607696">
            <w:pPr>
              <w:pStyle w:val="TableParagraph"/>
              <w:spacing w:line="268" w:lineRule="exact"/>
            </w:pPr>
            <w:r w:rsidRPr="00980563">
              <w:t>Share the team responsibility for meeting recruitment targets, including participation in interviews,</w:t>
            </w:r>
          </w:p>
          <w:p w:rsidR="00AE77EB" w:rsidRPr="00980563" w:rsidRDefault="00607696">
            <w:pPr>
              <w:pStyle w:val="TableParagraph"/>
              <w:spacing w:line="249" w:lineRule="exact"/>
            </w:pPr>
            <w:r w:rsidRPr="00980563">
              <w:t>open days, taster days, enrolment, out-reach activities and specific curriculum events</w:t>
            </w:r>
          </w:p>
        </w:tc>
      </w:tr>
      <w:tr w:rsidR="00AE77EB">
        <w:trPr>
          <w:trHeight w:val="268"/>
        </w:trPr>
        <w:tc>
          <w:tcPr>
            <w:tcW w:w="9180" w:type="dxa"/>
          </w:tcPr>
          <w:p w:rsidR="00AE77EB" w:rsidRPr="00980563" w:rsidRDefault="00607696">
            <w:pPr>
              <w:pStyle w:val="TableParagraph"/>
              <w:spacing w:line="248" w:lineRule="exact"/>
            </w:pPr>
            <w:r w:rsidRPr="00980563">
              <w:t>Carry out all associated organisation and administrative duties associated with teaching as required</w:t>
            </w:r>
          </w:p>
        </w:tc>
      </w:tr>
      <w:tr w:rsidR="00AE77EB">
        <w:trPr>
          <w:trHeight w:val="806"/>
        </w:trPr>
        <w:tc>
          <w:tcPr>
            <w:tcW w:w="9180" w:type="dxa"/>
          </w:tcPr>
          <w:p w:rsidR="00AE77EB" w:rsidRPr="00980563" w:rsidRDefault="00607696">
            <w:pPr>
              <w:pStyle w:val="TableParagraph"/>
              <w:ind w:right="134"/>
            </w:pPr>
            <w:r w:rsidRPr="00980563">
              <w:t>Be aware of and comply with the College’s policies in all aspects of her/his duties and responsibilities, including but not limited to Equal Opportunities and Diversity, Safeguarding, Health</w:t>
            </w:r>
          </w:p>
          <w:p w:rsidR="00AE77EB" w:rsidRPr="00980563" w:rsidRDefault="00607696">
            <w:pPr>
              <w:pStyle w:val="TableParagraph"/>
              <w:spacing w:line="249" w:lineRule="exact"/>
            </w:pPr>
            <w:r w:rsidRPr="00980563">
              <w:t>&amp; Safety, Driving of College Vehicles, Hazardous Pursuits Policy</w:t>
            </w:r>
          </w:p>
        </w:tc>
      </w:tr>
      <w:tr w:rsidR="00AE77EB">
        <w:trPr>
          <w:trHeight w:val="806"/>
        </w:trPr>
        <w:tc>
          <w:tcPr>
            <w:tcW w:w="9180" w:type="dxa"/>
          </w:tcPr>
          <w:p w:rsidR="00AE77EB" w:rsidRDefault="00607696">
            <w:pPr>
              <w:pStyle w:val="TableParagraph"/>
              <w:ind w:right="161"/>
            </w:pPr>
            <w:r>
              <w:t>Respect the confidentiality of matters relating to students and other members of staff; the post holder must be aware of and comply with all Information Security requirements in line with College</w:t>
            </w:r>
          </w:p>
          <w:p w:rsidR="00AE77EB" w:rsidRDefault="00607696">
            <w:pPr>
              <w:pStyle w:val="TableParagraph"/>
              <w:spacing w:line="249" w:lineRule="exact"/>
            </w:pPr>
            <w:r>
              <w:t>policy</w:t>
            </w:r>
          </w:p>
        </w:tc>
      </w:tr>
      <w:tr w:rsidR="00AE77EB">
        <w:trPr>
          <w:trHeight w:val="537"/>
        </w:trPr>
        <w:tc>
          <w:tcPr>
            <w:tcW w:w="9180" w:type="dxa"/>
          </w:tcPr>
          <w:p w:rsidR="00AE77EB" w:rsidRDefault="00607696">
            <w:pPr>
              <w:pStyle w:val="TableParagraph"/>
              <w:spacing w:line="268" w:lineRule="exact"/>
            </w:pPr>
            <w:r>
              <w:t>Work flexibly and efficiently, and ensure compliance with the Staff Charter and Code of Conduct at</w:t>
            </w:r>
          </w:p>
          <w:p w:rsidR="00AE77EB" w:rsidRDefault="00607696">
            <w:pPr>
              <w:pStyle w:val="TableParagraph"/>
              <w:spacing w:line="249" w:lineRule="exact"/>
            </w:pPr>
            <w:r>
              <w:t>all times, including the professional standards set out by the Education and Training Foundation</w:t>
            </w:r>
          </w:p>
        </w:tc>
      </w:tr>
      <w:tr w:rsidR="00AE77EB">
        <w:trPr>
          <w:trHeight w:val="268"/>
        </w:trPr>
        <w:tc>
          <w:tcPr>
            <w:tcW w:w="9180" w:type="dxa"/>
          </w:tcPr>
          <w:p w:rsidR="00AE77EB" w:rsidRDefault="00607696">
            <w:pPr>
              <w:pStyle w:val="TableParagraph"/>
              <w:spacing w:line="248" w:lineRule="exact"/>
            </w:pPr>
            <w:r>
              <w:t>Be an active and corporate member of Sparsholt College Group</w:t>
            </w:r>
          </w:p>
        </w:tc>
      </w:tr>
      <w:tr w:rsidR="00AE77EB">
        <w:trPr>
          <w:trHeight w:val="537"/>
        </w:trPr>
        <w:tc>
          <w:tcPr>
            <w:tcW w:w="9180" w:type="dxa"/>
          </w:tcPr>
          <w:p w:rsidR="00AE77EB" w:rsidRDefault="00607696">
            <w:pPr>
              <w:pStyle w:val="TableParagraph"/>
              <w:spacing w:line="268" w:lineRule="exact"/>
            </w:pPr>
            <w:r>
              <w:t>Exercise other responsibilities and duties as may reasonably be required from time to time by your</w:t>
            </w:r>
          </w:p>
          <w:p w:rsidR="00AE77EB" w:rsidRDefault="00607696">
            <w:pPr>
              <w:pStyle w:val="TableParagraph"/>
              <w:spacing w:line="249" w:lineRule="exact"/>
            </w:pPr>
            <w:r>
              <w:t>line manager or above</w:t>
            </w:r>
          </w:p>
        </w:tc>
      </w:tr>
    </w:tbl>
    <w:p w:rsidR="00AE77EB" w:rsidRDefault="00AE77EB">
      <w:pPr>
        <w:spacing w:line="249" w:lineRule="exact"/>
        <w:sectPr w:rsidR="00AE77EB">
          <w:pgSz w:w="12240" w:h="15840"/>
          <w:pgMar w:top="1440" w:right="560" w:bottom="280" w:left="1160" w:header="720" w:footer="720" w:gutter="0"/>
          <w:cols w:space="720"/>
        </w:sectPr>
      </w:pPr>
    </w:p>
    <w:p w:rsidR="00AE77EB" w:rsidRDefault="00607696" w:rsidP="00FA55A4">
      <w:pPr>
        <w:spacing w:before="182"/>
        <w:rPr>
          <w:b/>
          <w:sz w:val="24"/>
        </w:rPr>
      </w:pPr>
      <w:r>
        <w:rPr>
          <w:b/>
          <w:sz w:val="24"/>
        </w:rPr>
        <w:lastRenderedPageBreak/>
        <w:t>General Responsibilities</w:t>
      </w:r>
    </w:p>
    <w:p w:rsidR="00AE77EB" w:rsidRDefault="00AE77EB">
      <w:pPr>
        <w:pStyle w:val="BodyText"/>
        <w:spacing w:before="11"/>
        <w:rPr>
          <w:b/>
          <w:sz w:val="19"/>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80"/>
      </w:tblGrid>
      <w:tr w:rsidR="00AE77EB">
        <w:trPr>
          <w:trHeight w:val="880"/>
        </w:trPr>
        <w:tc>
          <w:tcPr>
            <w:tcW w:w="9180" w:type="dxa"/>
          </w:tcPr>
          <w:p w:rsidR="00AE77EB" w:rsidRDefault="00607696">
            <w:pPr>
              <w:pStyle w:val="TableParagraph"/>
              <w:spacing w:line="242" w:lineRule="auto"/>
              <w:ind w:right="94"/>
              <w:rPr>
                <w:b/>
                <w:sz w:val="24"/>
              </w:rPr>
            </w:pPr>
            <w:r>
              <w:rPr>
                <w:b/>
                <w:sz w:val="24"/>
              </w:rPr>
              <w:t>All people who work for the College are expected to engage in normal business tasks such as:</w:t>
            </w:r>
          </w:p>
        </w:tc>
      </w:tr>
      <w:tr w:rsidR="00AE77EB">
        <w:trPr>
          <w:trHeight w:val="537"/>
        </w:trPr>
        <w:tc>
          <w:tcPr>
            <w:tcW w:w="9180" w:type="dxa"/>
          </w:tcPr>
          <w:p w:rsidR="00AE77EB" w:rsidRDefault="00607696">
            <w:pPr>
              <w:pStyle w:val="TableParagraph"/>
              <w:spacing w:line="268" w:lineRule="exact"/>
            </w:pPr>
            <w:r>
              <w:t>Know what and where the College strategy is, what it contains and make sure what you do on a day</w:t>
            </w:r>
          </w:p>
          <w:p w:rsidR="00AE77EB" w:rsidRDefault="00607696">
            <w:pPr>
              <w:pStyle w:val="TableParagraph"/>
              <w:spacing w:line="249" w:lineRule="exact"/>
            </w:pPr>
            <w:proofErr w:type="gramStart"/>
            <w:r>
              <w:t>to</w:t>
            </w:r>
            <w:proofErr w:type="gramEnd"/>
            <w:r>
              <w:t xml:space="preserve"> day basis is in line with the strategic objectives in some way.</w:t>
            </w:r>
          </w:p>
        </w:tc>
      </w:tr>
      <w:tr w:rsidR="00AE77EB">
        <w:trPr>
          <w:trHeight w:val="537"/>
        </w:trPr>
        <w:tc>
          <w:tcPr>
            <w:tcW w:w="9180" w:type="dxa"/>
          </w:tcPr>
          <w:p w:rsidR="00AE77EB" w:rsidRPr="00980563" w:rsidRDefault="00607696">
            <w:pPr>
              <w:pStyle w:val="TableParagraph"/>
              <w:spacing w:line="268" w:lineRule="exact"/>
            </w:pPr>
            <w:r w:rsidRPr="00980563">
              <w:t>Ensure the work you do is of a high quality standard and College procedures and policies are</w:t>
            </w:r>
          </w:p>
          <w:p w:rsidR="00AE77EB" w:rsidRPr="00980563" w:rsidRDefault="00607696">
            <w:pPr>
              <w:pStyle w:val="TableParagraph"/>
              <w:spacing w:line="249" w:lineRule="exact"/>
            </w:pPr>
            <w:proofErr w:type="gramStart"/>
            <w:r w:rsidRPr="00980563">
              <w:t>followed</w:t>
            </w:r>
            <w:proofErr w:type="gramEnd"/>
            <w:r w:rsidRPr="00980563">
              <w:t xml:space="preserve"> at all times.</w:t>
            </w:r>
          </w:p>
        </w:tc>
      </w:tr>
      <w:tr w:rsidR="00AE77EB">
        <w:trPr>
          <w:trHeight w:val="537"/>
        </w:trPr>
        <w:tc>
          <w:tcPr>
            <w:tcW w:w="9180" w:type="dxa"/>
          </w:tcPr>
          <w:p w:rsidR="00AE77EB" w:rsidRPr="00980563" w:rsidRDefault="00607696">
            <w:pPr>
              <w:pStyle w:val="TableParagraph"/>
              <w:spacing w:line="268" w:lineRule="exact"/>
            </w:pPr>
            <w:r w:rsidRPr="00980563">
              <w:t>Engage in personal professional development to keep up to date in industry/commercial issues,</w:t>
            </w:r>
          </w:p>
          <w:p w:rsidR="00AE77EB" w:rsidRPr="00980563" w:rsidRDefault="00607696">
            <w:pPr>
              <w:pStyle w:val="TableParagraph"/>
              <w:spacing w:line="249" w:lineRule="exact"/>
            </w:pPr>
            <w:proofErr w:type="gramStart"/>
            <w:r w:rsidRPr="00980563">
              <w:t>attend</w:t>
            </w:r>
            <w:proofErr w:type="gramEnd"/>
            <w:r w:rsidRPr="00980563">
              <w:t xml:space="preserve"> mandatory training, Principal’s All Staff Briefings and whole college training events.</w:t>
            </w:r>
          </w:p>
        </w:tc>
      </w:tr>
      <w:tr w:rsidR="00AE77EB">
        <w:trPr>
          <w:trHeight w:val="268"/>
        </w:trPr>
        <w:tc>
          <w:tcPr>
            <w:tcW w:w="9180" w:type="dxa"/>
          </w:tcPr>
          <w:p w:rsidR="00AE77EB" w:rsidRPr="00980563" w:rsidRDefault="00607696">
            <w:pPr>
              <w:pStyle w:val="TableParagraph"/>
              <w:spacing w:line="248" w:lineRule="exact"/>
            </w:pPr>
            <w:r w:rsidRPr="00980563">
              <w:t xml:space="preserve">Present the College </w:t>
            </w:r>
            <w:r w:rsidR="000A01D2" w:rsidRPr="00980563">
              <w:t xml:space="preserve">and University Centre Sparsholt </w:t>
            </w:r>
            <w:r w:rsidRPr="00980563">
              <w:t>in a positive way at all times with external clients, students, customers, etc.</w:t>
            </w:r>
          </w:p>
        </w:tc>
      </w:tr>
      <w:tr w:rsidR="00AE77EB">
        <w:trPr>
          <w:trHeight w:val="537"/>
        </w:trPr>
        <w:tc>
          <w:tcPr>
            <w:tcW w:w="9180" w:type="dxa"/>
          </w:tcPr>
          <w:p w:rsidR="00AE77EB" w:rsidRPr="00980563" w:rsidRDefault="00607696">
            <w:pPr>
              <w:pStyle w:val="TableParagraph"/>
              <w:spacing w:line="268" w:lineRule="exact"/>
            </w:pPr>
            <w:r w:rsidRPr="00980563">
              <w:t>Work flexibly and efficiently in order to meet customers’ needs, whilst maintaining the highest</w:t>
            </w:r>
          </w:p>
          <w:p w:rsidR="00AE77EB" w:rsidRPr="00980563" w:rsidRDefault="00607696">
            <w:pPr>
              <w:pStyle w:val="TableParagraph"/>
              <w:spacing w:line="249" w:lineRule="exact"/>
            </w:pPr>
            <w:proofErr w:type="gramStart"/>
            <w:r w:rsidRPr="00980563">
              <w:t>possible</w:t>
            </w:r>
            <w:proofErr w:type="gramEnd"/>
            <w:r w:rsidRPr="00980563">
              <w:t xml:space="preserve"> professional standards.</w:t>
            </w:r>
          </w:p>
        </w:tc>
      </w:tr>
      <w:tr w:rsidR="00AE77EB">
        <w:trPr>
          <w:trHeight w:val="268"/>
        </w:trPr>
        <w:tc>
          <w:tcPr>
            <w:tcW w:w="9180" w:type="dxa"/>
          </w:tcPr>
          <w:p w:rsidR="00AE77EB" w:rsidRPr="00980563" w:rsidRDefault="00607696">
            <w:pPr>
              <w:pStyle w:val="TableParagraph"/>
              <w:spacing w:line="248" w:lineRule="exact"/>
            </w:pPr>
            <w:r w:rsidRPr="00980563">
              <w:t>Bring new ideas and try new ideas/approaches with an open mind.</w:t>
            </w:r>
          </w:p>
        </w:tc>
      </w:tr>
      <w:tr w:rsidR="00AE77EB">
        <w:trPr>
          <w:trHeight w:val="268"/>
        </w:trPr>
        <w:tc>
          <w:tcPr>
            <w:tcW w:w="9180" w:type="dxa"/>
          </w:tcPr>
          <w:p w:rsidR="00AE77EB" w:rsidRPr="00980563" w:rsidRDefault="00607696">
            <w:pPr>
              <w:pStyle w:val="TableParagraph"/>
              <w:spacing w:line="248" w:lineRule="exact"/>
            </w:pPr>
            <w:r w:rsidRPr="00980563">
              <w:t>Comply with the College’s HR policies and Health &amp; Safety policy, at all times.</w:t>
            </w:r>
          </w:p>
        </w:tc>
      </w:tr>
      <w:tr w:rsidR="00AE77EB">
        <w:trPr>
          <w:trHeight w:val="806"/>
        </w:trPr>
        <w:tc>
          <w:tcPr>
            <w:tcW w:w="9180" w:type="dxa"/>
          </w:tcPr>
          <w:p w:rsidR="00AE77EB" w:rsidRDefault="00607696">
            <w:pPr>
              <w:pStyle w:val="TableParagraph"/>
              <w:ind w:right="149"/>
            </w:pPr>
            <w:r>
              <w:t>Respect everyone, regardless of who they are, in accordance with College policy relating to equality and diversity. In doing this, ensure that everyone within the College is free from any kind of</w:t>
            </w:r>
          </w:p>
          <w:p w:rsidR="00AE77EB" w:rsidRDefault="00607696">
            <w:pPr>
              <w:pStyle w:val="TableParagraph"/>
              <w:spacing w:line="249" w:lineRule="exact"/>
            </w:pPr>
            <w:proofErr w:type="gramStart"/>
            <w:r>
              <w:t>bullying/</w:t>
            </w:r>
            <w:proofErr w:type="gramEnd"/>
            <w:r>
              <w:t>harassment.</w:t>
            </w:r>
          </w:p>
        </w:tc>
      </w:tr>
      <w:tr w:rsidR="00AE77EB">
        <w:trPr>
          <w:trHeight w:val="268"/>
        </w:trPr>
        <w:tc>
          <w:tcPr>
            <w:tcW w:w="9180" w:type="dxa"/>
          </w:tcPr>
          <w:p w:rsidR="00AE77EB" w:rsidRDefault="00607696">
            <w:pPr>
              <w:pStyle w:val="TableParagraph"/>
              <w:spacing w:line="248" w:lineRule="exact"/>
            </w:pPr>
            <w:r>
              <w:t>Fully engage in the performance management and appraisal process.</w:t>
            </w:r>
          </w:p>
        </w:tc>
      </w:tr>
      <w:tr w:rsidR="00AE77EB">
        <w:trPr>
          <w:trHeight w:val="268"/>
        </w:trPr>
        <w:tc>
          <w:tcPr>
            <w:tcW w:w="9180" w:type="dxa"/>
          </w:tcPr>
          <w:p w:rsidR="00AE77EB" w:rsidRDefault="00607696">
            <w:pPr>
              <w:pStyle w:val="TableParagraph"/>
              <w:spacing w:line="248" w:lineRule="exact"/>
            </w:pPr>
            <w:r>
              <w:t>Maintain confidentiality and security of data at all times.</w:t>
            </w:r>
          </w:p>
        </w:tc>
      </w:tr>
      <w:tr w:rsidR="00AE77EB">
        <w:trPr>
          <w:trHeight w:val="268"/>
        </w:trPr>
        <w:tc>
          <w:tcPr>
            <w:tcW w:w="9180" w:type="dxa"/>
          </w:tcPr>
          <w:p w:rsidR="00AE77EB" w:rsidRDefault="00607696">
            <w:pPr>
              <w:pStyle w:val="TableParagraph"/>
              <w:spacing w:line="248" w:lineRule="exact"/>
            </w:pPr>
            <w:r>
              <w:t>Live the values in daily College li</w:t>
            </w:r>
            <w:r w:rsidR="00FA55A4">
              <w:t>fe and embed in everything you</w:t>
            </w:r>
            <w:r>
              <w:t xml:space="preserve"> do.</w:t>
            </w:r>
          </w:p>
        </w:tc>
      </w:tr>
    </w:tbl>
    <w:p w:rsidR="00AE77EB" w:rsidRDefault="00AE77EB">
      <w:pPr>
        <w:pStyle w:val="BodyText"/>
        <w:rPr>
          <w:b/>
          <w:sz w:val="24"/>
        </w:rPr>
      </w:pPr>
    </w:p>
    <w:p w:rsidR="00AE77EB" w:rsidRDefault="00FA55A4" w:rsidP="00FA55A4">
      <w:pPr>
        <w:spacing w:before="165"/>
        <w:rPr>
          <w:rFonts w:ascii="MS Reference Sans Serif"/>
          <w:sz w:val="20"/>
        </w:rPr>
      </w:pPr>
      <w:r>
        <w:rPr>
          <w:rFonts w:ascii="MS Reference Sans Serif"/>
          <w:sz w:val="20"/>
        </w:rPr>
        <w:t>Date Job Description prepared</w:t>
      </w:r>
    </w:p>
    <w:p w:rsidR="00FA55A4" w:rsidRDefault="00FA55A4" w:rsidP="00FA55A4">
      <w:pPr>
        <w:tabs>
          <w:tab w:val="left" w:pos="6596"/>
        </w:tabs>
        <w:spacing w:before="99"/>
        <w:rPr>
          <w:rFonts w:ascii="MS Reference Sans Serif"/>
          <w:sz w:val="20"/>
        </w:rPr>
      </w:pPr>
    </w:p>
    <w:p w:rsidR="00FA55A4" w:rsidRPr="00FA55A4" w:rsidRDefault="00FA55A4" w:rsidP="00FA55A4">
      <w:pPr>
        <w:tabs>
          <w:tab w:val="left" w:pos="6596"/>
        </w:tabs>
        <w:spacing w:before="99"/>
        <w:rPr>
          <w:rFonts w:ascii="MS Reference Sans Serif"/>
          <w:sz w:val="20"/>
        </w:rPr>
      </w:pPr>
      <w:r>
        <w:rPr>
          <w:rFonts w:ascii="MS Reference Sans Serif"/>
          <w:sz w:val="20"/>
        </w:rPr>
        <w:t>Agreed by</w:t>
      </w:r>
      <w:r>
        <w:rPr>
          <w:rFonts w:ascii="MS Reference Sans Serif"/>
          <w:spacing w:val="-6"/>
          <w:sz w:val="20"/>
        </w:rPr>
        <w:t xml:space="preserve"> </w:t>
      </w:r>
      <w:r>
        <w:rPr>
          <w:rFonts w:ascii="MS Reference Sans Serif"/>
          <w:sz w:val="20"/>
        </w:rPr>
        <w:t>Job</w:t>
      </w:r>
      <w:r>
        <w:rPr>
          <w:rFonts w:ascii="MS Reference Sans Serif"/>
          <w:spacing w:val="-1"/>
          <w:sz w:val="20"/>
        </w:rPr>
        <w:t xml:space="preserve"> </w:t>
      </w:r>
      <w:r>
        <w:rPr>
          <w:rFonts w:ascii="MS Reference Sans Serif"/>
          <w:sz w:val="20"/>
        </w:rPr>
        <w:t>Holder:</w:t>
      </w:r>
      <w:r>
        <w:rPr>
          <w:rFonts w:ascii="MS Reference Sans Serif"/>
          <w:sz w:val="20"/>
        </w:rPr>
        <w:tab/>
        <w:t>Date:</w:t>
      </w:r>
    </w:p>
    <w:p w:rsidR="00FA55A4" w:rsidRPr="00FA55A4" w:rsidRDefault="00FA55A4" w:rsidP="00FA55A4">
      <w:pPr>
        <w:tabs>
          <w:tab w:val="left" w:pos="6596"/>
        </w:tabs>
        <w:spacing w:before="146"/>
        <w:ind w:left="116"/>
        <w:rPr>
          <w:rFonts w:ascii="MS Reference Sans Serif"/>
          <w:sz w:val="20"/>
        </w:rPr>
      </w:pPr>
      <w:r>
        <w:rPr>
          <w:rFonts w:ascii="MS Reference Sans Serif"/>
          <w:sz w:val="20"/>
        </w:rPr>
        <w:t>Approved</w:t>
      </w:r>
      <w:r>
        <w:rPr>
          <w:rFonts w:ascii="MS Reference Sans Serif"/>
          <w:spacing w:val="-3"/>
          <w:sz w:val="20"/>
        </w:rPr>
        <w:t xml:space="preserve"> </w:t>
      </w:r>
      <w:r>
        <w:rPr>
          <w:rFonts w:ascii="MS Reference Sans Serif"/>
          <w:sz w:val="20"/>
        </w:rPr>
        <w:t>by</w:t>
      </w:r>
      <w:r>
        <w:rPr>
          <w:rFonts w:ascii="MS Reference Sans Serif"/>
          <w:spacing w:val="-2"/>
          <w:sz w:val="20"/>
        </w:rPr>
        <w:t xml:space="preserve"> </w:t>
      </w:r>
      <w:r>
        <w:rPr>
          <w:rFonts w:ascii="MS Reference Sans Serif"/>
          <w:sz w:val="20"/>
        </w:rPr>
        <w:t>Manager:</w:t>
      </w:r>
      <w:r>
        <w:rPr>
          <w:rFonts w:ascii="MS Reference Sans Serif"/>
          <w:sz w:val="20"/>
        </w:rPr>
        <w:tab/>
        <w:t>Date:</w:t>
      </w:r>
    </w:p>
    <w:p w:rsidR="00FA55A4" w:rsidRDefault="00FA55A4" w:rsidP="00FA55A4">
      <w:pPr>
        <w:tabs>
          <w:tab w:val="left" w:pos="6596"/>
        </w:tabs>
        <w:spacing w:before="146"/>
        <w:ind w:left="116"/>
        <w:rPr>
          <w:rFonts w:ascii="MS Reference Sans Serif"/>
          <w:sz w:val="20"/>
        </w:rPr>
      </w:pPr>
      <w:r>
        <w:rPr>
          <w:rFonts w:ascii="MS Reference Sans Serif"/>
          <w:sz w:val="20"/>
        </w:rPr>
        <w:t>Approved by</w:t>
      </w:r>
      <w:r>
        <w:rPr>
          <w:rFonts w:ascii="MS Reference Sans Serif"/>
          <w:spacing w:val="-5"/>
          <w:sz w:val="20"/>
        </w:rPr>
        <w:t xml:space="preserve"> </w:t>
      </w:r>
      <w:r>
        <w:rPr>
          <w:rFonts w:ascii="MS Reference Sans Serif"/>
          <w:sz w:val="20"/>
        </w:rPr>
        <w:t>SLT</w:t>
      </w:r>
      <w:r>
        <w:rPr>
          <w:rFonts w:ascii="MS Reference Sans Serif"/>
          <w:spacing w:val="-2"/>
          <w:sz w:val="20"/>
        </w:rPr>
        <w:t xml:space="preserve"> </w:t>
      </w:r>
      <w:r>
        <w:rPr>
          <w:rFonts w:ascii="MS Reference Sans Serif"/>
          <w:sz w:val="20"/>
        </w:rPr>
        <w:t>Member:</w:t>
      </w:r>
      <w:r>
        <w:rPr>
          <w:rFonts w:ascii="MS Reference Sans Serif"/>
          <w:sz w:val="20"/>
        </w:rPr>
        <w:tab/>
        <w:t>Date:</w:t>
      </w:r>
    </w:p>
    <w:p w:rsidR="00FA55A4" w:rsidRDefault="00FA55A4" w:rsidP="00FA55A4">
      <w:pPr>
        <w:pStyle w:val="BodyText"/>
        <w:rPr>
          <w:rFonts w:ascii="MS Reference Sans Serif"/>
          <w:sz w:val="24"/>
        </w:rPr>
      </w:pPr>
    </w:p>
    <w:p w:rsidR="00FA55A4" w:rsidRDefault="00FA55A4" w:rsidP="00FA55A4">
      <w:pPr>
        <w:pStyle w:val="BodyText"/>
        <w:spacing w:before="2"/>
        <w:rPr>
          <w:rFonts w:ascii="MS Reference Sans Serif"/>
          <w:sz w:val="27"/>
        </w:rPr>
      </w:pPr>
    </w:p>
    <w:p w:rsidR="00FA55A4" w:rsidRDefault="00FA55A4" w:rsidP="00FA55A4">
      <w:pPr>
        <w:ind w:left="116"/>
        <w:rPr>
          <w:rFonts w:ascii="MS Reference Sans Serif"/>
          <w:b/>
          <w:i/>
          <w:sz w:val="21"/>
        </w:rPr>
      </w:pPr>
      <w:r>
        <w:rPr>
          <w:rFonts w:ascii="MS Reference Sans Serif"/>
          <w:b/>
          <w:i/>
          <w:sz w:val="21"/>
        </w:rPr>
        <w:t>Notes:</w:t>
      </w:r>
    </w:p>
    <w:p w:rsidR="00FA55A4" w:rsidRDefault="00FA55A4" w:rsidP="00FA55A4">
      <w:pPr>
        <w:pStyle w:val="BodyText"/>
        <w:spacing w:before="7"/>
        <w:rPr>
          <w:rFonts w:ascii="MS Reference Sans Serif"/>
          <w:b/>
          <w:i/>
          <w:sz w:val="19"/>
        </w:rPr>
      </w:pPr>
    </w:p>
    <w:p w:rsidR="00FA55A4" w:rsidRDefault="00FA55A4" w:rsidP="00FA55A4">
      <w:pPr>
        <w:spacing w:before="1" w:line="230" w:lineRule="auto"/>
        <w:ind w:left="116" w:right="795"/>
        <w:rPr>
          <w:rFonts w:ascii="MS Reference Sans Serif"/>
          <w:b/>
          <w:i/>
          <w:sz w:val="21"/>
        </w:rPr>
      </w:pPr>
      <w:r>
        <w:rPr>
          <w:rFonts w:ascii="MS Reference Sans Serif"/>
          <w:b/>
          <w:i/>
          <w:sz w:val="21"/>
        </w:rPr>
        <w:t>This</w:t>
      </w:r>
      <w:r>
        <w:rPr>
          <w:rFonts w:ascii="MS Reference Sans Serif"/>
          <w:b/>
          <w:i/>
          <w:spacing w:val="-32"/>
          <w:sz w:val="21"/>
        </w:rPr>
        <w:t xml:space="preserve"> </w:t>
      </w:r>
      <w:r>
        <w:rPr>
          <w:rFonts w:ascii="MS Reference Sans Serif"/>
          <w:b/>
          <w:i/>
          <w:sz w:val="21"/>
        </w:rPr>
        <w:t>job</w:t>
      </w:r>
      <w:r>
        <w:rPr>
          <w:rFonts w:ascii="MS Reference Sans Serif"/>
          <w:b/>
          <w:i/>
          <w:spacing w:val="-30"/>
          <w:sz w:val="21"/>
        </w:rPr>
        <w:t xml:space="preserve"> </w:t>
      </w:r>
      <w:r>
        <w:rPr>
          <w:rFonts w:ascii="MS Reference Sans Serif"/>
          <w:b/>
          <w:i/>
          <w:sz w:val="21"/>
        </w:rPr>
        <w:t>description</w:t>
      </w:r>
      <w:r>
        <w:rPr>
          <w:rFonts w:ascii="MS Reference Sans Serif"/>
          <w:b/>
          <w:i/>
          <w:spacing w:val="-29"/>
          <w:sz w:val="21"/>
        </w:rPr>
        <w:t xml:space="preserve"> </w:t>
      </w:r>
      <w:r>
        <w:rPr>
          <w:rFonts w:ascii="MS Reference Sans Serif"/>
          <w:b/>
          <w:i/>
          <w:sz w:val="21"/>
        </w:rPr>
        <w:t>outlines</w:t>
      </w:r>
      <w:r>
        <w:rPr>
          <w:rFonts w:ascii="MS Reference Sans Serif"/>
          <w:b/>
          <w:i/>
          <w:spacing w:val="-31"/>
          <w:sz w:val="21"/>
        </w:rPr>
        <w:t xml:space="preserve"> </w:t>
      </w:r>
      <w:r>
        <w:rPr>
          <w:rFonts w:ascii="MS Reference Sans Serif"/>
          <w:b/>
          <w:i/>
          <w:sz w:val="21"/>
        </w:rPr>
        <w:t>the</w:t>
      </w:r>
      <w:r>
        <w:rPr>
          <w:rFonts w:ascii="MS Reference Sans Serif"/>
          <w:b/>
          <w:i/>
          <w:spacing w:val="-32"/>
          <w:sz w:val="21"/>
        </w:rPr>
        <w:t xml:space="preserve"> </w:t>
      </w:r>
      <w:r>
        <w:rPr>
          <w:rFonts w:ascii="MS Reference Sans Serif"/>
          <w:b/>
          <w:i/>
          <w:sz w:val="21"/>
        </w:rPr>
        <w:t>main</w:t>
      </w:r>
      <w:r>
        <w:rPr>
          <w:rFonts w:ascii="MS Reference Sans Serif"/>
          <w:b/>
          <w:i/>
          <w:spacing w:val="-31"/>
          <w:sz w:val="21"/>
        </w:rPr>
        <w:t xml:space="preserve"> </w:t>
      </w:r>
      <w:r>
        <w:rPr>
          <w:rFonts w:ascii="MS Reference Sans Serif"/>
          <w:b/>
          <w:i/>
          <w:sz w:val="21"/>
        </w:rPr>
        <w:t>duties</w:t>
      </w:r>
      <w:r>
        <w:rPr>
          <w:rFonts w:ascii="MS Reference Sans Serif"/>
          <w:b/>
          <w:i/>
          <w:spacing w:val="-32"/>
          <w:sz w:val="21"/>
        </w:rPr>
        <w:t xml:space="preserve"> </w:t>
      </w:r>
      <w:r>
        <w:rPr>
          <w:rFonts w:ascii="MS Reference Sans Serif"/>
          <w:b/>
          <w:i/>
          <w:sz w:val="21"/>
        </w:rPr>
        <w:t>and</w:t>
      </w:r>
      <w:r>
        <w:rPr>
          <w:rFonts w:ascii="MS Reference Sans Serif"/>
          <w:b/>
          <w:i/>
          <w:spacing w:val="-29"/>
          <w:sz w:val="21"/>
        </w:rPr>
        <w:t xml:space="preserve"> </w:t>
      </w:r>
      <w:r>
        <w:rPr>
          <w:rFonts w:ascii="MS Reference Sans Serif"/>
          <w:b/>
          <w:i/>
          <w:sz w:val="21"/>
        </w:rPr>
        <w:t>key</w:t>
      </w:r>
      <w:r>
        <w:rPr>
          <w:rFonts w:ascii="MS Reference Sans Serif"/>
          <w:b/>
          <w:i/>
          <w:spacing w:val="-32"/>
          <w:sz w:val="21"/>
        </w:rPr>
        <w:t xml:space="preserve"> </w:t>
      </w:r>
      <w:r>
        <w:rPr>
          <w:rFonts w:ascii="MS Reference Sans Serif"/>
          <w:b/>
          <w:i/>
          <w:sz w:val="21"/>
        </w:rPr>
        <w:t>performance</w:t>
      </w:r>
      <w:r>
        <w:rPr>
          <w:rFonts w:ascii="MS Reference Sans Serif"/>
          <w:b/>
          <w:i/>
          <w:spacing w:val="-30"/>
          <w:sz w:val="21"/>
        </w:rPr>
        <w:t xml:space="preserve"> </w:t>
      </w:r>
      <w:r>
        <w:rPr>
          <w:rFonts w:ascii="MS Reference Sans Serif"/>
          <w:b/>
          <w:i/>
          <w:sz w:val="21"/>
        </w:rPr>
        <w:t>outcomes</w:t>
      </w:r>
      <w:r>
        <w:rPr>
          <w:rFonts w:ascii="MS Reference Sans Serif"/>
          <w:b/>
          <w:i/>
          <w:spacing w:val="-30"/>
          <w:sz w:val="21"/>
        </w:rPr>
        <w:t xml:space="preserve"> </w:t>
      </w:r>
      <w:r>
        <w:rPr>
          <w:rFonts w:ascii="MS Reference Sans Serif"/>
          <w:b/>
          <w:i/>
          <w:sz w:val="21"/>
        </w:rPr>
        <w:t>of</w:t>
      </w:r>
      <w:r>
        <w:rPr>
          <w:rFonts w:ascii="MS Reference Sans Serif"/>
          <w:b/>
          <w:i/>
          <w:spacing w:val="-31"/>
          <w:sz w:val="21"/>
        </w:rPr>
        <w:t xml:space="preserve"> </w:t>
      </w:r>
      <w:r>
        <w:rPr>
          <w:rFonts w:ascii="MS Reference Sans Serif"/>
          <w:b/>
          <w:i/>
          <w:sz w:val="21"/>
        </w:rPr>
        <w:t>the</w:t>
      </w:r>
      <w:r>
        <w:rPr>
          <w:rFonts w:ascii="MS Reference Sans Serif"/>
          <w:b/>
          <w:i/>
          <w:spacing w:val="-30"/>
          <w:sz w:val="21"/>
        </w:rPr>
        <w:t xml:space="preserve"> </w:t>
      </w:r>
      <w:r>
        <w:rPr>
          <w:rFonts w:ascii="MS Reference Sans Serif"/>
          <w:b/>
          <w:i/>
          <w:sz w:val="21"/>
        </w:rPr>
        <w:t>role.</w:t>
      </w:r>
      <w:r>
        <w:rPr>
          <w:rFonts w:ascii="MS Reference Sans Serif"/>
          <w:b/>
          <w:i/>
          <w:spacing w:val="14"/>
          <w:sz w:val="21"/>
        </w:rPr>
        <w:t xml:space="preserve"> </w:t>
      </w:r>
      <w:r>
        <w:rPr>
          <w:rFonts w:ascii="MS Reference Sans Serif"/>
          <w:b/>
          <w:i/>
          <w:sz w:val="21"/>
        </w:rPr>
        <w:t>It</w:t>
      </w:r>
      <w:r>
        <w:rPr>
          <w:rFonts w:ascii="MS Reference Sans Serif"/>
          <w:b/>
          <w:i/>
          <w:spacing w:val="-31"/>
          <w:sz w:val="21"/>
        </w:rPr>
        <w:t xml:space="preserve"> </w:t>
      </w:r>
      <w:r>
        <w:rPr>
          <w:rFonts w:ascii="MS Reference Sans Serif"/>
          <w:b/>
          <w:i/>
          <w:sz w:val="21"/>
        </w:rPr>
        <w:t>is not</w:t>
      </w:r>
      <w:r>
        <w:rPr>
          <w:rFonts w:ascii="MS Reference Sans Serif"/>
          <w:b/>
          <w:i/>
          <w:spacing w:val="-32"/>
          <w:sz w:val="21"/>
        </w:rPr>
        <w:t xml:space="preserve"> </w:t>
      </w:r>
      <w:r>
        <w:rPr>
          <w:rFonts w:ascii="MS Reference Sans Serif"/>
          <w:b/>
          <w:i/>
          <w:sz w:val="21"/>
        </w:rPr>
        <w:t>exhaustive</w:t>
      </w:r>
      <w:r>
        <w:rPr>
          <w:rFonts w:ascii="MS Reference Sans Serif"/>
          <w:b/>
          <w:i/>
          <w:spacing w:val="-34"/>
          <w:sz w:val="21"/>
        </w:rPr>
        <w:t xml:space="preserve"> </w:t>
      </w:r>
      <w:r>
        <w:rPr>
          <w:rFonts w:ascii="MS Reference Sans Serif"/>
          <w:b/>
          <w:i/>
          <w:sz w:val="21"/>
        </w:rPr>
        <w:t>and</w:t>
      </w:r>
      <w:r>
        <w:rPr>
          <w:rFonts w:ascii="MS Reference Sans Serif"/>
          <w:b/>
          <w:i/>
          <w:spacing w:val="-33"/>
          <w:sz w:val="21"/>
        </w:rPr>
        <w:t xml:space="preserve"> </w:t>
      </w:r>
      <w:r>
        <w:rPr>
          <w:rFonts w:ascii="MS Reference Sans Serif"/>
          <w:b/>
          <w:i/>
          <w:sz w:val="21"/>
        </w:rPr>
        <w:t>may</w:t>
      </w:r>
      <w:r>
        <w:rPr>
          <w:rFonts w:ascii="MS Reference Sans Serif"/>
          <w:b/>
          <w:i/>
          <w:spacing w:val="-33"/>
          <w:sz w:val="21"/>
        </w:rPr>
        <w:t xml:space="preserve"> </w:t>
      </w:r>
      <w:r>
        <w:rPr>
          <w:rFonts w:ascii="MS Reference Sans Serif"/>
          <w:b/>
          <w:i/>
          <w:sz w:val="21"/>
        </w:rPr>
        <w:t>be</w:t>
      </w:r>
      <w:r>
        <w:rPr>
          <w:rFonts w:ascii="MS Reference Sans Serif"/>
          <w:b/>
          <w:i/>
          <w:spacing w:val="-33"/>
          <w:sz w:val="21"/>
        </w:rPr>
        <w:t xml:space="preserve"> </w:t>
      </w:r>
      <w:r>
        <w:rPr>
          <w:rFonts w:ascii="MS Reference Sans Serif"/>
          <w:b/>
          <w:i/>
          <w:sz w:val="21"/>
        </w:rPr>
        <w:t>varied</w:t>
      </w:r>
      <w:r>
        <w:rPr>
          <w:rFonts w:ascii="MS Reference Sans Serif"/>
          <w:b/>
          <w:i/>
          <w:spacing w:val="-32"/>
          <w:sz w:val="21"/>
        </w:rPr>
        <w:t xml:space="preserve"> </w:t>
      </w:r>
      <w:r>
        <w:rPr>
          <w:rFonts w:ascii="MS Reference Sans Serif"/>
          <w:b/>
          <w:i/>
          <w:sz w:val="21"/>
        </w:rPr>
        <w:t>by</w:t>
      </w:r>
      <w:r>
        <w:rPr>
          <w:rFonts w:ascii="MS Reference Sans Serif"/>
          <w:b/>
          <w:i/>
          <w:spacing w:val="-34"/>
          <w:sz w:val="21"/>
        </w:rPr>
        <w:t xml:space="preserve"> </w:t>
      </w:r>
      <w:r>
        <w:rPr>
          <w:rFonts w:ascii="MS Reference Sans Serif"/>
          <w:b/>
          <w:i/>
          <w:sz w:val="21"/>
        </w:rPr>
        <w:t>the</w:t>
      </w:r>
      <w:r>
        <w:rPr>
          <w:rFonts w:ascii="MS Reference Sans Serif"/>
          <w:b/>
          <w:i/>
          <w:spacing w:val="-32"/>
          <w:sz w:val="21"/>
        </w:rPr>
        <w:t xml:space="preserve"> </w:t>
      </w:r>
      <w:r>
        <w:rPr>
          <w:rFonts w:ascii="MS Reference Sans Serif"/>
          <w:b/>
          <w:i/>
          <w:sz w:val="21"/>
        </w:rPr>
        <w:t>College</w:t>
      </w:r>
      <w:r>
        <w:rPr>
          <w:rFonts w:ascii="MS Reference Sans Serif"/>
          <w:b/>
          <w:i/>
          <w:spacing w:val="-32"/>
          <w:sz w:val="21"/>
        </w:rPr>
        <w:t xml:space="preserve"> </w:t>
      </w:r>
      <w:r>
        <w:rPr>
          <w:rFonts w:ascii="MS Reference Sans Serif"/>
          <w:b/>
          <w:i/>
          <w:sz w:val="21"/>
        </w:rPr>
        <w:t>following</w:t>
      </w:r>
      <w:r>
        <w:rPr>
          <w:rFonts w:ascii="MS Reference Sans Serif"/>
          <w:b/>
          <w:i/>
          <w:spacing w:val="-33"/>
          <w:sz w:val="21"/>
        </w:rPr>
        <w:t xml:space="preserve"> </w:t>
      </w:r>
      <w:r>
        <w:rPr>
          <w:rFonts w:ascii="MS Reference Sans Serif"/>
          <w:b/>
          <w:i/>
          <w:sz w:val="21"/>
        </w:rPr>
        <w:t>consultation</w:t>
      </w:r>
      <w:r>
        <w:rPr>
          <w:rFonts w:ascii="MS Reference Sans Serif"/>
          <w:b/>
          <w:i/>
          <w:spacing w:val="-34"/>
          <w:sz w:val="21"/>
        </w:rPr>
        <w:t xml:space="preserve"> </w:t>
      </w:r>
      <w:r>
        <w:rPr>
          <w:rFonts w:ascii="MS Reference Sans Serif"/>
          <w:b/>
          <w:i/>
          <w:sz w:val="21"/>
        </w:rPr>
        <w:t>with</w:t>
      </w:r>
      <w:r>
        <w:rPr>
          <w:rFonts w:ascii="MS Reference Sans Serif"/>
          <w:b/>
          <w:i/>
          <w:spacing w:val="-33"/>
          <w:sz w:val="21"/>
        </w:rPr>
        <w:t xml:space="preserve"> </w:t>
      </w:r>
      <w:r>
        <w:rPr>
          <w:rFonts w:ascii="MS Reference Sans Serif"/>
          <w:b/>
          <w:i/>
          <w:sz w:val="21"/>
        </w:rPr>
        <w:t>the</w:t>
      </w:r>
      <w:r>
        <w:rPr>
          <w:rFonts w:ascii="MS Reference Sans Serif"/>
          <w:b/>
          <w:i/>
          <w:spacing w:val="-34"/>
          <w:sz w:val="21"/>
        </w:rPr>
        <w:t xml:space="preserve"> </w:t>
      </w:r>
      <w:r>
        <w:rPr>
          <w:rFonts w:ascii="MS Reference Sans Serif"/>
          <w:b/>
          <w:i/>
          <w:sz w:val="21"/>
        </w:rPr>
        <w:t>post</w:t>
      </w:r>
      <w:r>
        <w:rPr>
          <w:rFonts w:ascii="MS Reference Sans Serif"/>
          <w:b/>
          <w:i/>
          <w:spacing w:val="-33"/>
          <w:sz w:val="21"/>
        </w:rPr>
        <w:t xml:space="preserve"> </w:t>
      </w:r>
      <w:r>
        <w:rPr>
          <w:rFonts w:ascii="MS Reference Sans Serif"/>
          <w:b/>
          <w:i/>
          <w:sz w:val="21"/>
        </w:rPr>
        <w:t>holder.</w:t>
      </w:r>
    </w:p>
    <w:p w:rsidR="00FA55A4" w:rsidRDefault="00FA55A4" w:rsidP="00FA55A4">
      <w:pPr>
        <w:pStyle w:val="BodyText"/>
        <w:spacing w:before="10"/>
        <w:rPr>
          <w:rFonts w:ascii="MS Reference Sans Serif"/>
          <w:b/>
          <w:i/>
          <w:sz w:val="19"/>
        </w:rPr>
      </w:pPr>
    </w:p>
    <w:p w:rsidR="00FA55A4" w:rsidRDefault="00FA55A4" w:rsidP="00FA55A4">
      <w:pPr>
        <w:spacing w:line="228" w:lineRule="auto"/>
        <w:ind w:left="116" w:right="795"/>
        <w:rPr>
          <w:rFonts w:ascii="MS Reference Sans Serif"/>
          <w:b/>
          <w:i/>
          <w:sz w:val="21"/>
        </w:rPr>
      </w:pPr>
      <w:r>
        <w:rPr>
          <w:rFonts w:ascii="MS Reference Sans Serif"/>
          <w:b/>
          <w:i/>
          <w:sz w:val="21"/>
        </w:rPr>
        <w:t>The</w:t>
      </w:r>
      <w:r>
        <w:rPr>
          <w:rFonts w:ascii="MS Reference Sans Serif"/>
          <w:b/>
          <w:i/>
          <w:spacing w:val="-39"/>
          <w:sz w:val="21"/>
        </w:rPr>
        <w:t xml:space="preserve"> </w:t>
      </w:r>
      <w:r>
        <w:rPr>
          <w:rFonts w:ascii="MS Reference Sans Serif"/>
          <w:b/>
          <w:i/>
          <w:sz w:val="21"/>
        </w:rPr>
        <w:t>job</w:t>
      </w:r>
      <w:r>
        <w:rPr>
          <w:rFonts w:ascii="MS Reference Sans Serif"/>
          <w:b/>
          <w:i/>
          <w:spacing w:val="-38"/>
          <w:sz w:val="21"/>
        </w:rPr>
        <w:t xml:space="preserve"> </w:t>
      </w:r>
      <w:r>
        <w:rPr>
          <w:rFonts w:ascii="MS Reference Sans Serif"/>
          <w:b/>
          <w:i/>
          <w:sz w:val="21"/>
        </w:rPr>
        <w:t>description,</w:t>
      </w:r>
      <w:r>
        <w:rPr>
          <w:rFonts w:ascii="MS Reference Sans Serif"/>
          <w:b/>
          <w:i/>
          <w:spacing w:val="-38"/>
          <w:sz w:val="21"/>
        </w:rPr>
        <w:t xml:space="preserve"> </w:t>
      </w:r>
      <w:r>
        <w:rPr>
          <w:rFonts w:ascii="MS Reference Sans Serif"/>
          <w:b/>
          <w:i/>
          <w:sz w:val="21"/>
        </w:rPr>
        <w:t>duties</w:t>
      </w:r>
      <w:r>
        <w:rPr>
          <w:rFonts w:ascii="MS Reference Sans Serif"/>
          <w:b/>
          <w:i/>
          <w:spacing w:val="-38"/>
          <w:sz w:val="21"/>
        </w:rPr>
        <w:t xml:space="preserve"> </w:t>
      </w:r>
      <w:r>
        <w:rPr>
          <w:rFonts w:ascii="MS Reference Sans Serif"/>
          <w:b/>
          <w:i/>
          <w:sz w:val="21"/>
        </w:rPr>
        <w:t>and</w:t>
      </w:r>
      <w:r>
        <w:rPr>
          <w:rFonts w:ascii="MS Reference Sans Serif"/>
          <w:b/>
          <w:i/>
          <w:spacing w:val="-37"/>
          <w:sz w:val="21"/>
        </w:rPr>
        <w:t xml:space="preserve"> </w:t>
      </w:r>
      <w:r>
        <w:rPr>
          <w:rFonts w:ascii="MS Reference Sans Serif"/>
          <w:b/>
          <w:i/>
          <w:sz w:val="21"/>
        </w:rPr>
        <w:t>key</w:t>
      </w:r>
      <w:r>
        <w:rPr>
          <w:rFonts w:ascii="MS Reference Sans Serif"/>
          <w:b/>
          <w:i/>
          <w:spacing w:val="-39"/>
          <w:sz w:val="21"/>
        </w:rPr>
        <w:t xml:space="preserve"> </w:t>
      </w:r>
      <w:r>
        <w:rPr>
          <w:rFonts w:ascii="MS Reference Sans Serif"/>
          <w:b/>
          <w:i/>
          <w:sz w:val="21"/>
        </w:rPr>
        <w:t>performance</w:t>
      </w:r>
      <w:r>
        <w:rPr>
          <w:rFonts w:ascii="MS Reference Sans Serif"/>
          <w:b/>
          <w:i/>
          <w:spacing w:val="-37"/>
          <w:sz w:val="21"/>
        </w:rPr>
        <w:t xml:space="preserve"> </w:t>
      </w:r>
      <w:r>
        <w:rPr>
          <w:rFonts w:ascii="MS Reference Sans Serif"/>
          <w:b/>
          <w:i/>
          <w:sz w:val="21"/>
        </w:rPr>
        <w:t>outcomes</w:t>
      </w:r>
      <w:r>
        <w:rPr>
          <w:rFonts w:ascii="MS Reference Sans Serif"/>
          <w:b/>
          <w:i/>
          <w:spacing w:val="-38"/>
          <w:sz w:val="21"/>
        </w:rPr>
        <w:t xml:space="preserve"> </w:t>
      </w:r>
      <w:r>
        <w:rPr>
          <w:rFonts w:ascii="MS Reference Sans Serif"/>
          <w:b/>
          <w:i/>
          <w:sz w:val="21"/>
        </w:rPr>
        <w:t>must</w:t>
      </w:r>
      <w:r>
        <w:rPr>
          <w:rFonts w:ascii="MS Reference Sans Serif"/>
          <w:b/>
          <w:i/>
          <w:spacing w:val="-38"/>
          <w:sz w:val="21"/>
        </w:rPr>
        <w:t xml:space="preserve"> </w:t>
      </w:r>
      <w:r>
        <w:rPr>
          <w:rFonts w:ascii="MS Reference Sans Serif"/>
          <w:b/>
          <w:i/>
          <w:sz w:val="21"/>
        </w:rPr>
        <w:t>be</w:t>
      </w:r>
      <w:r>
        <w:rPr>
          <w:rFonts w:ascii="MS Reference Sans Serif"/>
          <w:b/>
          <w:i/>
          <w:spacing w:val="-39"/>
          <w:sz w:val="21"/>
        </w:rPr>
        <w:t xml:space="preserve"> </w:t>
      </w:r>
      <w:r>
        <w:rPr>
          <w:rFonts w:ascii="MS Reference Sans Serif"/>
          <w:b/>
          <w:i/>
          <w:sz w:val="21"/>
        </w:rPr>
        <w:t>reviewed</w:t>
      </w:r>
      <w:r>
        <w:rPr>
          <w:rFonts w:ascii="MS Reference Sans Serif"/>
          <w:b/>
          <w:i/>
          <w:spacing w:val="-37"/>
          <w:sz w:val="21"/>
        </w:rPr>
        <w:t xml:space="preserve"> </w:t>
      </w:r>
      <w:r>
        <w:rPr>
          <w:rFonts w:ascii="MS Reference Sans Serif"/>
          <w:b/>
          <w:i/>
          <w:sz w:val="21"/>
        </w:rPr>
        <w:t>annually</w:t>
      </w:r>
      <w:r>
        <w:rPr>
          <w:rFonts w:ascii="MS Reference Sans Serif"/>
          <w:b/>
          <w:i/>
          <w:spacing w:val="-39"/>
          <w:sz w:val="21"/>
        </w:rPr>
        <w:t xml:space="preserve"> </w:t>
      </w:r>
      <w:r>
        <w:rPr>
          <w:rFonts w:ascii="MS Reference Sans Serif"/>
          <w:b/>
          <w:i/>
          <w:sz w:val="21"/>
        </w:rPr>
        <w:t>with</w:t>
      </w:r>
      <w:r>
        <w:rPr>
          <w:rFonts w:ascii="MS Reference Sans Serif"/>
          <w:b/>
          <w:i/>
          <w:spacing w:val="-38"/>
          <w:sz w:val="21"/>
        </w:rPr>
        <w:t xml:space="preserve"> </w:t>
      </w:r>
      <w:r>
        <w:rPr>
          <w:rFonts w:ascii="MS Reference Sans Serif"/>
          <w:b/>
          <w:i/>
          <w:sz w:val="21"/>
        </w:rPr>
        <w:t>the line</w:t>
      </w:r>
      <w:r>
        <w:rPr>
          <w:rFonts w:ascii="MS Reference Sans Serif"/>
          <w:b/>
          <w:i/>
          <w:spacing w:val="-16"/>
          <w:sz w:val="21"/>
        </w:rPr>
        <w:t xml:space="preserve"> </w:t>
      </w:r>
      <w:r>
        <w:rPr>
          <w:rFonts w:ascii="MS Reference Sans Serif"/>
          <w:b/>
          <w:i/>
          <w:sz w:val="21"/>
        </w:rPr>
        <w:t>manager</w:t>
      </w:r>
      <w:r>
        <w:rPr>
          <w:rFonts w:ascii="MS Reference Sans Serif"/>
          <w:b/>
          <w:i/>
          <w:spacing w:val="-15"/>
          <w:sz w:val="21"/>
        </w:rPr>
        <w:t xml:space="preserve"> </w:t>
      </w:r>
      <w:r>
        <w:rPr>
          <w:rFonts w:ascii="MS Reference Sans Serif"/>
          <w:b/>
          <w:i/>
          <w:sz w:val="21"/>
        </w:rPr>
        <w:t>and</w:t>
      </w:r>
      <w:r>
        <w:rPr>
          <w:rFonts w:ascii="MS Reference Sans Serif"/>
          <w:b/>
          <w:i/>
          <w:spacing w:val="-11"/>
          <w:sz w:val="21"/>
        </w:rPr>
        <w:t xml:space="preserve"> </w:t>
      </w:r>
      <w:r>
        <w:rPr>
          <w:rFonts w:ascii="MS Reference Sans Serif"/>
          <w:b/>
          <w:i/>
          <w:sz w:val="21"/>
        </w:rPr>
        <w:t>approved</w:t>
      </w:r>
      <w:r>
        <w:rPr>
          <w:rFonts w:ascii="MS Reference Sans Serif"/>
          <w:b/>
          <w:i/>
          <w:spacing w:val="-13"/>
          <w:sz w:val="21"/>
        </w:rPr>
        <w:t xml:space="preserve"> </w:t>
      </w:r>
      <w:r>
        <w:rPr>
          <w:rFonts w:ascii="MS Reference Sans Serif"/>
          <w:b/>
          <w:i/>
          <w:sz w:val="21"/>
        </w:rPr>
        <w:t>by</w:t>
      </w:r>
      <w:r>
        <w:rPr>
          <w:rFonts w:ascii="MS Reference Sans Serif"/>
          <w:b/>
          <w:i/>
          <w:spacing w:val="-15"/>
          <w:sz w:val="21"/>
        </w:rPr>
        <w:t xml:space="preserve"> </w:t>
      </w:r>
      <w:r>
        <w:rPr>
          <w:rFonts w:ascii="MS Reference Sans Serif"/>
          <w:b/>
          <w:i/>
          <w:sz w:val="21"/>
        </w:rPr>
        <w:t>a</w:t>
      </w:r>
      <w:r>
        <w:rPr>
          <w:rFonts w:ascii="MS Reference Sans Serif"/>
          <w:b/>
          <w:i/>
          <w:spacing w:val="-11"/>
          <w:sz w:val="21"/>
        </w:rPr>
        <w:t xml:space="preserve"> </w:t>
      </w:r>
      <w:r>
        <w:rPr>
          <w:rFonts w:ascii="MS Reference Sans Serif"/>
          <w:b/>
          <w:i/>
          <w:sz w:val="21"/>
        </w:rPr>
        <w:t>member</w:t>
      </w:r>
      <w:r>
        <w:rPr>
          <w:rFonts w:ascii="MS Reference Sans Serif"/>
          <w:b/>
          <w:i/>
          <w:spacing w:val="-12"/>
          <w:sz w:val="21"/>
        </w:rPr>
        <w:t xml:space="preserve"> </w:t>
      </w:r>
      <w:r>
        <w:rPr>
          <w:rFonts w:ascii="MS Reference Sans Serif"/>
          <w:b/>
          <w:i/>
          <w:sz w:val="21"/>
        </w:rPr>
        <w:t>of</w:t>
      </w:r>
      <w:r>
        <w:rPr>
          <w:rFonts w:ascii="MS Reference Sans Serif"/>
          <w:b/>
          <w:i/>
          <w:spacing w:val="-15"/>
          <w:sz w:val="21"/>
        </w:rPr>
        <w:t xml:space="preserve"> </w:t>
      </w:r>
      <w:r>
        <w:rPr>
          <w:rFonts w:ascii="MS Reference Sans Serif"/>
          <w:b/>
          <w:i/>
          <w:sz w:val="21"/>
        </w:rPr>
        <w:t>the</w:t>
      </w:r>
      <w:r>
        <w:rPr>
          <w:rFonts w:ascii="MS Reference Sans Serif"/>
          <w:b/>
          <w:i/>
          <w:spacing w:val="-15"/>
          <w:sz w:val="21"/>
        </w:rPr>
        <w:t xml:space="preserve"> </w:t>
      </w:r>
      <w:r>
        <w:rPr>
          <w:rFonts w:ascii="MS Reference Sans Serif"/>
          <w:b/>
          <w:i/>
          <w:sz w:val="21"/>
        </w:rPr>
        <w:t>Strategic</w:t>
      </w:r>
      <w:r>
        <w:rPr>
          <w:rFonts w:ascii="MS Reference Sans Serif"/>
          <w:b/>
          <w:i/>
          <w:spacing w:val="-12"/>
          <w:sz w:val="21"/>
        </w:rPr>
        <w:t xml:space="preserve"> </w:t>
      </w:r>
      <w:r>
        <w:rPr>
          <w:rFonts w:ascii="MS Reference Sans Serif"/>
          <w:b/>
          <w:i/>
          <w:sz w:val="21"/>
        </w:rPr>
        <w:t>Leadership</w:t>
      </w:r>
      <w:r>
        <w:rPr>
          <w:rFonts w:ascii="MS Reference Sans Serif"/>
          <w:b/>
          <w:i/>
          <w:spacing w:val="-13"/>
          <w:sz w:val="21"/>
        </w:rPr>
        <w:t xml:space="preserve"> </w:t>
      </w:r>
      <w:r>
        <w:rPr>
          <w:rFonts w:ascii="MS Reference Sans Serif"/>
          <w:b/>
          <w:i/>
          <w:sz w:val="21"/>
        </w:rPr>
        <w:t>Team.</w:t>
      </w:r>
    </w:p>
    <w:p w:rsidR="00FA55A4" w:rsidRDefault="00FA55A4" w:rsidP="00FA55A4">
      <w:pPr>
        <w:spacing w:before="165"/>
        <w:rPr>
          <w:rFonts w:ascii="MS Reference Sans Serif"/>
          <w:sz w:val="20"/>
        </w:rPr>
        <w:sectPr w:rsidR="00FA55A4">
          <w:pgSz w:w="12240" w:h="15840"/>
          <w:pgMar w:top="1500" w:right="560" w:bottom="280" w:left="1160" w:header="720" w:footer="720" w:gutter="0"/>
          <w:cols w:space="720"/>
        </w:sectPr>
      </w:pPr>
    </w:p>
    <w:p w:rsidR="00AE77EB" w:rsidRDefault="000E1547">
      <w:pPr>
        <w:spacing w:before="78"/>
        <w:ind w:left="116"/>
        <w:rPr>
          <w:rFonts w:ascii="MS Reference Sans Serif"/>
          <w:b/>
          <w:sz w:val="20"/>
        </w:rPr>
      </w:pPr>
      <w:bookmarkStart w:id="5" w:name="Person_specification/Competency_Profile"/>
      <w:bookmarkEnd w:id="5"/>
      <w:r>
        <w:rPr>
          <w:b/>
          <w:noProof/>
          <w:lang w:eastAsia="en-GB"/>
        </w:rPr>
        <w:lastRenderedPageBreak/>
        <w:drawing>
          <wp:anchor distT="0" distB="0" distL="114300" distR="114300" simplePos="0" relativeHeight="251663360" behindDoc="1" locked="0" layoutInCell="1" allowOverlap="1" wp14:anchorId="409AC6C1" wp14:editId="0CC7BFDF">
            <wp:simplePos x="0" y="0"/>
            <wp:positionH relativeFrom="column">
              <wp:posOffset>2952750</wp:posOffset>
            </wp:positionH>
            <wp:positionV relativeFrom="paragraph">
              <wp:posOffset>-508635</wp:posOffset>
            </wp:positionV>
            <wp:extent cx="2062852" cy="5810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iversity Centre Sparsholt_Purpl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62852" cy="581025"/>
                    </a:xfrm>
                    <a:prstGeom prst="rect">
                      <a:avLst/>
                    </a:prstGeom>
                  </pic:spPr>
                </pic:pic>
              </a:graphicData>
            </a:graphic>
            <wp14:sizeRelH relativeFrom="page">
              <wp14:pctWidth>0</wp14:pctWidth>
            </wp14:sizeRelH>
            <wp14:sizeRelV relativeFrom="page">
              <wp14:pctHeight>0</wp14:pctHeight>
            </wp14:sizeRelV>
          </wp:anchor>
        </w:drawing>
      </w:r>
      <w:r w:rsidR="00FA55A4">
        <w:rPr>
          <w:b/>
          <w:noProof/>
          <w:lang w:eastAsia="en-GB"/>
        </w:rPr>
        <w:drawing>
          <wp:anchor distT="0" distB="0" distL="114300" distR="114300" simplePos="0" relativeHeight="251660288" behindDoc="1" locked="0" layoutInCell="1" allowOverlap="1" wp14:anchorId="338B2D8E" wp14:editId="7D5F7686">
            <wp:simplePos x="0" y="0"/>
            <wp:positionH relativeFrom="column">
              <wp:posOffset>5071534</wp:posOffset>
            </wp:positionH>
            <wp:positionV relativeFrom="paragraph">
              <wp:posOffset>-617855</wp:posOffset>
            </wp:positionV>
            <wp:extent cx="1608587" cy="102446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arsholt Andover Joint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08587" cy="1024467"/>
                    </a:xfrm>
                    <a:prstGeom prst="rect">
                      <a:avLst/>
                    </a:prstGeom>
                  </pic:spPr>
                </pic:pic>
              </a:graphicData>
            </a:graphic>
            <wp14:sizeRelH relativeFrom="page">
              <wp14:pctWidth>0</wp14:pctWidth>
            </wp14:sizeRelH>
            <wp14:sizeRelV relativeFrom="page">
              <wp14:pctHeight>0</wp14:pctHeight>
            </wp14:sizeRelV>
          </wp:anchor>
        </w:drawing>
      </w:r>
      <w:r w:rsidR="00607696">
        <w:rPr>
          <w:rFonts w:ascii="MS Reference Sans Serif"/>
          <w:b/>
          <w:sz w:val="20"/>
        </w:rPr>
        <w:t>Person specification/Competency Profile</w:t>
      </w:r>
    </w:p>
    <w:p w:rsidR="00AE77EB" w:rsidRDefault="00AE77EB">
      <w:pPr>
        <w:pStyle w:val="BodyText"/>
        <w:rPr>
          <w:rFonts w:ascii="MS Reference Sans Serif"/>
          <w:b/>
          <w:sz w:val="25"/>
        </w:rPr>
      </w:pPr>
    </w:p>
    <w:p w:rsidR="00AE77EB" w:rsidRDefault="00607696">
      <w:pPr>
        <w:ind w:left="116"/>
        <w:rPr>
          <w:rFonts w:ascii="MS Reference Sans Serif"/>
          <w:b/>
          <w:sz w:val="20"/>
        </w:rPr>
      </w:pPr>
      <w:r>
        <w:rPr>
          <w:rFonts w:ascii="MS Reference Sans Serif"/>
          <w:b/>
          <w:sz w:val="20"/>
        </w:rPr>
        <w:t>Lecturer</w:t>
      </w:r>
    </w:p>
    <w:p w:rsidR="00AE77EB" w:rsidRDefault="00AE77EB">
      <w:pPr>
        <w:pStyle w:val="BodyText"/>
        <w:spacing w:before="11"/>
        <w:rPr>
          <w:rFonts w:ascii="MS Reference Sans Serif"/>
          <w:b/>
          <w:sz w:val="19"/>
        </w:rPr>
      </w:pPr>
    </w:p>
    <w:p w:rsidR="00AE77EB" w:rsidRDefault="00607696">
      <w:pPr>
        <w:tabs>
          <w:tab w:val="left" w:pos="2276"/>
        </w:tabs>
        <w:ind w:left="116"/>
        <w:rPr>
          <w:rFonts w:ascii="MS Reference Sans Serif"/>
          <w:b/>
          <w:sz w:val="20"/>
        </w:rPr>
      </w:pPr>
      <w:r>
        <w:rPr>
          <w:rFonts w:ascii="MS Reference Sans Serif"/>
          <w:b/>
          <w:sz w:val="20"/>
        </w:rPr>
        <w:t>E=Essential</w:t>
      </w:r>
      <w:r>
        <w:rPr>
          <w:rFonts w:ascii="MS Reference Sans Serif"/>
          <w:b/>
          <w:sz w:val="20"/>
        </w:rPr>
        <w:tab/>
        <w:t>D=Desirable</w:t>
      </w:r>
      <w:bookmarkStart w:id="6" w:name="_GoBack"/>
      <w:bookmarkEnd w:id="6"/>
    </w:p>
    <w:p w:rsidR="00AE77EB" w:rsidRDefault="00AE77EB">
      <w:pPr>
        <w:pStyle w:val="BodyText"/>
        <w:rPr>
          <w:rFonts w:ascii="MS Reference Sans Serif"/>
          <w:b/>
          <w:sz w:val="20"/>
        </w:rPr>
      </w:pPr>
    </w:p>
    <w:p w:rsidR="00AE77EB" w:rsidRDefault="00AE77EB">
      <w:pPr>
        <w:pStyle w:val="BodyText"/>
        <w:spacing w:before="2"/>
        <w:rPr>
          <w:rFonts w:ascii="MS Reference Sans Serif"/>
          <w:b/>
          <w:sz w:val="20"/>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68"/>
        <w:gridCol w:w="4418"/>
      </w:tblGrid>
      <w:tr w:rsidR="00AE77EB">
        <w:trPr>
          <w:trHeight w:val="556"/>
        </w:trPr>
        <w:tc>
          <w:tcPr>
            <w:tcW w:w="5868" w:type="dxa"/>
          </w:tcPr>
          <w:p w:rsidR="00AE77EB" w:rsidRDefault="00607696">
            <w:pPr>
              <w:pStyle w:val="TableParagraph"/>
              <w:spacing w:before="156"/>
              <w:rPr>
                <w:rFonts w:ascii="MS Reference Sans Serif"/>
                <w:b/>
                <w:sz w:val="20"/>
              </w:rPr>
            </w:pPr>
            <w:r>
              <w:rPr>
                <w:rFonts w:ascii="MS Reference Sans Serif"/>
                <w:b/>
                <w:sz w:val="20"/>
              </w:rPr>
              <w:t>SKILLS AND CORE COMPETENCIES</w:t>
            </w:r>
          </w:p>
        </w:tc>
        <w:tc>
          <w:tcPr>
            <w:tcW w:w="4418" w:type="dxa"/>
          </w:tcPr>
          <w:p w:rsidR="00AE77EB" w:rsidRDefault="00607696">
            <w:pPr>
              <w:pStyle w:val="TableParagraph"/>
              <w:spacing w:before="156"/>
              <w:rPr>
                <w:rFonts w:ascii="MS Reference Sans Serif"/>
                <w:b/>
                <w:sz w:val="20"/>
              </w:rPr>
            </w:pPr>
            <w:r>
              <w:rPr>
                <w:rFonts w:ascii="MS Reference Sans Serif"/>
                <w:b/>
                <w:sz w:val="20"/>
              </w:rPr>
              <w:t>HOW MEASURED</w:t>
            </w:r>
          </w:p>
        </w:tc>
      </w:tr>
      <w:tr w:rsidR="00AE77EB" w:rsidRPr="00980563">
        <w:trPr>
          <w:trHeight w:val="3160"/>
        </w:trPr>
        <w:tc>
          <w:tcPr>
            <w:tcW w:w="5868" w:type="dxa"/>
          </w:tcPr>
          <w:p w:rsidR="00AE77EB" w:rsidRPr="00980563" w:rsidRDefault="00607696">
            <w:pPr>
              <w:pStyle w:val="TableParagraph"/>
              <w:spacing w:line="242" w:lineRule="auto"/>
              <w:ind w:right="449"/>
              <w:rPr>
                <w:rFonts w:ascii="MS Reference Sans Serif"/>
                <w:b/>
                <w:sz w:val="20"/>
              </w:rPr>
            </w:pPr>
            <w:r w:rsidRPr="00980563">
              <w:rPr>
                <w:rFonts w:ascii="MS Reference Sans Serif"/>
                <w:b/>
                <w:sz w:val="20"/>
              </w:rPr>
              <w:t>Technical competency and knowledge (qualifications and</w:t>
            </w:r>
            <w:r w:rsidRPr="00980563">
              <w:rPr>
                <w:rFonts w:ascii="MS Reference Sans Serif"/>
                <w:b/>
                <w:spacing w:val="-2"/>
                <w:sz w:val="20"/>
              </w:rPr>
              <w:t xml:space="preserve"> </w:t>
            </w:r>
            <w:r w:rsidRPr="00980563">
              <w:rPr>
                <w:rFonts w:ascii="MS Reference Sans Serif"/>
                <w:b/>
                <w:sz w:val="20"/>
              </w:rPr>
              <w:t>training)</w:t>
            </w:r>
          </w:p>
          <w:p w:rsidR="00AE77EB" w:rsidRPr="00980563" w:rsidRDefault="00AE77EB">
            <w:pPr>
              <w:pStyle w:val="TableParagraph"/>
              <w:spacing w:before="5"/>
              <w:ind w:left="0"/>
              <w:rPr>
                <w:rFonts w:ascii="MS Reference Sans Serif"/>
                <w:b/>
                <w:sz w:val="19"/>
              </w:rPr>
            </w:pPr>
          </w:p>
          <w:p w:rsidR="00AE77EB" w:rsidRPr="00980563" w:rsidRDefault="00607696">
            <w:pPr>
              <w:pStyle w:val="TableParagraph"/>
              <w:numPr>
                <w:ilvl w:val="0"/>
                <w:numId w:val="4"/>
              </w:numPr>
              <w:tabs>
                <w:tab w:val="left" w:pos="466"/>
              </w:tabs>
              <w:ind w:right="709"/>
              <w:rPr>
                <w:rFonts w:ascii="MS Reference Sans Serif"/>
                <w:b/>
                <w:sz w:val="20"/>
              </w:rPr>
            </w:pPr>
            <w:r w:rsidRPr="00980563">
              <w:rPr>
                <w:rFonts w:ascii="MS Reference Sans Serif"/>
                <w:sz w:val="20"/>
              </w:rPr>
              <w:t xml:space="preserve">An appropriate academic or professional qualification in a relevant subject at Level </w:t>
            </w:r>
            <w:r w:rsidR="00553B65" w:rsidRPr="00980563">
              <w:rPr>
                <w:rFonts w:ascii="MS Reference Sans Serif"/>
                <w:sz w:val="20"/>
              </w:rPr>
              <w:t>6</w:t>
            </w:r>
            <w:r w:rsidRPr="00980563">
              <w:rPr>
                <w:rFonts w:ascii="MS Reference Sans Serif"/>
                <w:sz w:val="20"/>
              </w:rPr>
              <w:t xml:space="preserve"> or above</w:t>
            </w:r>
            <w:r w:rsidRPr="00980563">
              <w:rPr>
                <w:rFonts w:ascii="MS Reference Sans Serif"/>
                <w:spacing w:val="-3"/>
                <w:sz w:val="20"/>
              </w:rPr>
              <w:t xml:space="preserve"> </w:t>
            </w:r>
            <w:r w:rsidRPr="00980563">
              <w:rPr>
                <w:rFonts w:ascii="MS Reference Sans Serif"/>
                <w:b/>
                <w:sz w:val="20"/>
              </w:rPr>
              <w:t>(E)</w:t>
            </w:r>
          </w:p>
          <w:p w:rsidR="00AE77EB" w:rsidRPr="00980563" w:rsidRDefault="00AE77EB">
            <w:pPr>
              <w:pStyle w:val="TableParagraph"/>
              <w:ind w:left="0"/>
              <w:rPr>
                <w:rFonts w:ascii="MS Reference Sans Serif"/>
                <w:b/>
                <w:sz w:val="20"/>
              </w:rPr>
            </w:pPr>
          </w:p>
          <w:p w:rsidR="00AE77EB" w:rsidRPr="00980563" w:rsidRDefault="00607696">
            <w:pPr>
              <w:pStyle w:val="TableParagraph"/>
              <w:numPr>
                <w:ilvl w:val="0"/>
                <w:numId w:val="4"/>
              </w:numPr>
              <w:tabs>
                <w:tab w:val="left" w:pos="466"/>
              </w:tabs>
              <w:ind w:right="508"/>
              <w:rPr>
                <w:rFonts w:ascii="MS Reference Sans Serif"/>
                <w:b/>
                <w:sz w:val="20"/>
              </w:rPr>
            </w:pPr>
            <w:r w:rsidRPr="00980563">
              <w:rPr>
                <w:rFonts w:ascii="MS Reference Sans Serif"/>
                <w:sz w:val="20"/>
              </w:rPr>
              <w:t>Possession of a Level 4 teaching qualification, or willingness to attain</w:t>
            </w:r>
            <w:r w:rsidRPr="00980563">
              <w:rPr>
                <w:rFonts w:ascii="MS Reference Sans Serif"/>
                <w:spacing w:val="-5"/>
                <w:sz w:val="20"/>
              </w:rPr>
              <w:t xml:space="preserve"> </w:t>
            </w:r>
            <w:r w:rsidRPr="00980563">
              <w:rPr>
                <w:rFonts w:ascii="MS Reference Sans Serif"/>
                <w:b/>
                <w:sz w:val="20"/>
              </w:rPr>
              <w:t>(E)</w:t>
            </w:r>
          </w:p>
          <w:p w:rsidR="00AE77EB" w:rsidRPr="00980563" w:rsidRDefault="00AE77EB">
            <w:pPr>
              <w:pStyle w:val="TableParagraph"/>
              <w:ind w:left="0"/>
              <w:rPr>
                <w:rFonts w:ascii="MS Reference Sans Serif"/>
                <w:b/>
                <w:sz w:val="20"/>
              </w:rPr>
            </w:pPr>
          </w:p>
          <w:p w:rsidR="00AE77EB" w:rsidRPr="00980563" w:rsidRDefault="004B4005" w:rsidP="004B4005">
            <w:pPr>
              <w:pStyle w:val="TableParagraph"/>
              <w:numPr>
                <w:ilvl w:val="0"/>
                <w:numId w:val="4"/>
              </w:numPr>
              <w:tabs>
                <w:tab w:val="left" w:pos="466"/>
              </w:tabs>
              <w:ind w:right="194"/>
              <w:rPr>
                <w:rFonts w:ascii="MS Reference Sans Serif"/>
                <w:b/>
                <w:sz w:val="20"/>
              </w:rPr>
            </w:pPr>
            <w:r w:rsidRPr="00980563">
              <w:rPr>
                <w:rFonts w:ascii="MS Reference Sans Serif"/>
                <w:sz w:val="20"/>
              </w:rPr>
              <w:t>Masters d</w:t>
            </w:r>
            <w:r w:rsidR="00607696" w:rsidRPr="00980563">
              <w:rPr>
                <w:rFonts w:ascii="MS Reference Sans Serif"/>
                <w:sz w:val="20"/>
              </w:rPr>
              <w:t>egree or appropriate higher level qualification in a relevant subject.</w:t>
            </w:r>
            <w:r w:rsidR="00607696" w:rsidRPr="00980563">
              <w:rPr>
                <w:rFonts w:ascii="MS Reference Sans Serif"/>
                <w:spacing w:val="-3"/>
                <w:sz w:val="20"/>
              </w:rPr>
              <w:t xml:space="preserve"> </w:t>
            </w:r>
            <w:r w:rsidR="00607696" w:rsidRPr="00980563">
              <w:rPr>
                <w:rFonts w:ascii="MS Reference Sans Serif"/>
                <w:b/>
                <w:sz w:val="20"/>
              </w:rPr>
              <w:t>(D)</w:t>
            </w:r>
          </w:p>
          <w:p w:rsidR="004B4005" w:rsidRPr="00980563" w:rsidRDefault="004B4005" w:rsidP="004B4005">
            <w:pPr>
              <w:pStyle w:val="ListParagraph"/>
              <w:rPr>
                <w:rFonts w:ascii="MS Reference Sans Serif"/>
                <w:b/>
                <w:sz w:val="20"/>
              </w:rPr>
            </w:pPr>
          </w:p>
          <w:p w:rsidR="004B4005" w:rsidRPr="00980563" w:rsidRDefault="004B4005" w:rsidP="004B4005">
            <w:pPr>
              <w:pStyle w:val="TableParagraph"/>
              <w:numPr>
                <w:ilvl w:val="0"/>
                <w:numId w:val="4"/>
              </w:numPr>
              <w:tabs>
                <w:tab w:val="left" w:pos="466"/>
              </w:tabs>
              <w:ind w:right="194"/>
              <w:rPr>
                <w:rFonts w:ascii="MS Reference Sans Serif"/>
                <w:sz w:val="20"/>
              </w:rPr>
            </w:pPr>
            <w:r w:rsidRPr="00980563">
              <w:rPr>
                <w:rFonts w:ascii="MS Reference Sans Serif"/>
                <w:sz w:val="20"/>
              </w:rPr>
              <w:t xml:space="preserve">Veterinary Nursing applicants </w:t>
            </w:r>
            <w:r w:rsidRPr="00980563">
              <w:rPr>
                <w:rFonts w:ascii="MS Reference Sans Serif"/>
                <w:b/>
                <w:sz w:val="20"/>
              </w:rPr>
              <w:t>only</w:t>
            </w:r>
            <w:r w:rsidRPr="00980563">
              <w:rPr>
                <w:rFonts w:ascii="MS Reference Sans Serif"/>
                <w:sz w:val="20"/>
              </w:rPr>
              <w:t xml:space="preserve"> must be either MRCVS (UK practising) or RVN. </w:t>
            </w:r>
            <w:r w:rsidRPr="00980563">
              <w:rPr>
                <w:rFonts w:ascii="MS Reference Sans Serif"/>
                <w:b/>
                <w:sz w:val="20"/>
              </w:rPr>
              <w:t>(E)</w:t>
            </w:r>
          </w:p>
        </w:tc>
        <w:tc>
          <w:tcPr>
            <w:tcW w:w="4418" w:type="dxa"/>
          </w:tcPr>
          <w:p w:rsidR="00AE77EB" w:rsidRPr="00980563" w:rsidRDefault="00AE77EB">
            <w:pPr>
              <w:pStyle w:val="TableParagraph"/>
              <w:ind w:left="0"/>
              <w:rPr>
                <w:rFonts w:ascii="MS Reference Sans Serif"/>
                <w:b/>
                <w:sz w:val="24"/>
              </w:rPr>
            </w:pPr>
          </w:p>
          <w:p w:rsidR="00AE77EB" w:rsidRPr="00980563" w:rsidRDefault="00AE77EB">
            <w:pPr>
              <w:pStyle w:val="TableParagraph"/>
              <w:spacing w:before="10"/>
              <w:ind w:left="0"/>
              <w:rPr>
                <w:rFonts w:ascii="MS Reference Sans Serif"/>
                <w:b/>
                <w:sz w:val="35"/>
              </w:rPr>
            </w:pPr>
          </w:p>
          <w:p w:rsidR="00AE77EB" w:rsidRPr="00980563" w:rsidRDefault="00607696">
            <w:pPr>
              <w:pStyle w:val="TableParagraph"/>
              <w:rPr>
                <w:rFonts w:ascii="MS Reference Sans Serif"/>
                <w:sz w:val="20"/>
              </w:rPr>
            </w:pPr>
            <w:r w:rsidRPr="00980563">
              <w:rPr>
                <w:rFonts w:ascii="MS Reference Sans Serif"/>
                <w:sz w:val="20"/>
              </w:rPr>
              <w:t>Qualification</w:t>
            </w:r>
            <w:r w:rsidRPr="00980563">
              <w:rPr>
                <w:rFonts w:ascii="MS Reference Sans Serif"/>
                <w:spacing w:val="-13"/>
                <w:sz w:val="20"/>
              </w:rPr>
              <w:t xml:space="preserve"> </w:t>
            </w:r>
            <w:r w:rsidRPr="00980563">
              <w:rPr>
                <w:rFonts w:ascii="MS Reference Sans Serif"/>
                <w:sz w:val="20"/>
              </w:rPr>
              <w:t>certificates</w:t>
            </w:r>
          </w:p>
          <w:p w:rsidR="00AE77EB" w:rsidRPr="00980563" w:rsidRDefault="00AE77EB">
            <w:pPr>
              <w:pStyle w:val="TableParagraph"/>
              <w:spacing w:before="11"/>
              <w:ind w:left="0"/>
              <w:rPr>
                <w:rFonts w:ascii="MS Reference Sans Serif"/>
                <w:b/>
                <w:sz w:val="19"/>
              </w:rPr>
            </w:pPr>
          </w:p>
          <w:p w:rsidR="00AE77EB" w:rsidRPr="00980563" w:rsidRDefault="00607696">
            <w:pPr>
              <w:pStyle w:val="TableParagraph"/>
              <w:spacing w:line="730" w:lineRule="atLeast"/>
              <w:ind w:right="1871"/>
              <w:rPr>
                <w:rFonts w:ascii="MS Reference Sans Serif"/>
                <w:sz w:val="20"/>
              </w:rPr>
            </w:pPr>
            <w:r w:rsidRPr="00980563">
              <w:rPr>
                <w:rFonts w:ascii="MS Reference Sans Serif"/>
                <w:sz w:val="20"/>
              </w:rPr>
              <w:t>Qualification certificates Qualification</w:t>
            </w:r>
            <w:r w:rsidRPr="00980563">
              <w:rPr>
                <w:rFonts w:ascii="MS Reference Sans Serif"/>
                <w:spacing w:val="-13"/>
                <w:sz w:val="20"/>
              </w:rPr>
              <w:t xml:space="preserve"> </w:t>
            </w:r>
            <w:r w:rsidRPr="00980563">
              <w:rPr>
                <w:rFonts w:ascii="MS Reference Sans Serif"/>
                <w:sz w:val="20"/>
              </w:rPr>
              <w:t>certificates</w:t>
            </w:r>
          </w:p>
          <w:p w:rsidR="004B4005" w:rsidRPr="00980563" w:rsidRDefault="004B4005">
            <w:pPr>
              <w:pStyle w:val="TableParagraph"/>
              <w:spacing w:line="730" w:lineRule="atLeast"/>
              <w:ind w:right="1871"/>
              <w:rPr>
                <w:rFonts w:ascii="MS Reference Sans Serif"/>
                <w:sz w:val="20"/>
              </w:rPr>
            </w:pPr>
            <w:r w:rsidRPr="00980563">
              <w:rPr>
                <w:rFonts w:ascii="MS Reference Sans Serif"/>
                <w:sz w:val="20"/>
              </w:rPr>
              <w:t>Qualification certificates</w:t>
            </w:r>
          </w:p>
        </w:tc>
      </w:tr>
      <w:tr w:rsidR="00AE77EB">
        <w:trPr>
          <w:trHeight w:val="6076"/>
        </w:trPr>
        <w:tc>
          <w:tcPr>
            <w:tcW w:w="5868" w:type="dxa"/>
          </w:tcPr>
          <w:p w:rsidR="00AE77EB" w:rsidRPr="00980563" w:rsidRDefault="00607696">
            <w:pPr>
              <w:pStyle w:val="TableParagraph"/>
              <w:spacing w:line="241" w:lineRule="exact"/>
              <w:rPr>
                <w:rFonts w:ascii="MS Reference Sans Serif"/>
                <w:b/>
                <w:sz w:val="20"/>
              </w:rPr>
            </w:pPr>
            <w:r w:rsidRPr="00980563">
              <w:rPr>
                <w:rFonts w:ascii="MS Reference Sans Serif"/>
                <w:b/>
                <w:sz w:val="20"/>
              </w:rPr>
              <w:t>Experience and Skills</w:t>
            </w:r>
          </w:p>
          <w:p w:rsidR="00AE77EB" w:rsidRPr="00980563" w:rsidRDefault="00AE77EB">
            <w:pPr>
              <w:pStyle w:val="TableParagraph"/>
              <w:spacing w:before="1"/>
              <w:ind w:left="0"/>
              <w:rPr>
                <w:rFonts w:ascii="MS Reference Sans Serif"/>
                <w:b/>
                <w:sz w:val="20"/>
              </w:rPr>
            </w:pPr>
          </w:p>
          <w:p w:rsidR="00AE77EB" w:rsidRPr="00980563" w:rsidRDefault="00607696">
            <w:pPr>
              <w:pStyle w:val="TableParagraph"/>
              <w:numPr>
                <w:ilvl w:val="0"/>
                <w:numId w:val="3"/>
              </w:numPr>
              <w:tabs>
                <w:tab w:val="left" w:pos="466"/>
              </w:tabs>
              <w:ind w:right="454"/>
              <w:rPr>
                <w:rFonts w:ascii="MS Reference Sans Serif"/>
                <w:b/>
                <w:sz w:val="20"/>
              </w:rPr>
            </w:pPr>
            <w:r w:rsidRPr="00980563">
              <w:rPr>
                <w:rFonts w:ascii="MS Reference Sans Serif"/>
                <w:sz w:val="20"/>
              </w:rPr>
              <w:t>Previous experience of teaching / instructing in</w:t>
            </w:r>
            <w:r w:rsidRPr="00980563">
              <w:rPr>
                <w:rFonts w:ascii="MS Reference Sans Serif"/>
                <w:spacing w:val="-21"/>
                <w:sz w:val="20"/>
              </w:rPr>
              <w:t xml:space="preserve"> </w:t>
            </w:r>
            <w:r w:rsidRPr="00980563">
              <w:rPr>
                <w:rFonts w:ascii="MS Reference Sans Serif"/>
                <w:sz w:val="20"/>
              </w:rPr>
              <w:t>a relevant subject area</w:t>
            </w:r>
            <w:r w:rsidRPr="00980563">
              <w:rPr>
                <w:rFonts w:ascii="MS Reference Sans Serif"/>
                <w:spacing w:val="-2"/>
                <w:sz w:val="20"/>
              </w:rPr>
              <w:t xml:space="preserve"> </w:t>
            </w:r>
            <w:r w:rsidRPr="00980563">
              <w:rPr>
                <w:rFonts w:ascii="MS Reference Sans Serif"/>
                <w:b/>
                <w:sz w:val="20"/>
              </w:rPr>
              <w:t>(E)</w:t>
            </w:r>
          </w:p>
          <w:p w:rsidR="00AE77EB" w:rsidRPr="00980563" w:rsidRDefault="00AE77EB">
            <w:pPr>
              <w:pStyle w:val="TableParagraph"/>
              <w:ind w:left="0"/>
              <w:rPr>
                <w:rFonts w:ascii="MS Reference Sans Serif"/>
                <w:b/>
                <w:sz w:val="20"/>
              </w:rPr>
            </w:pPr>
          </w:p>
          <w:p w:rsidR="00AE77EB" w:rsidRPr="00980563" w:rsidRDefault="00607696">
            <w:pPr>
              <w:pStyle w:val="TableParagraph"/>
              <w:numPr>
                <w:ilvl w:val="0"/>
                <w:numId w:val="3"/>
              </w:numPr>
              <w:tabs>
                <w:tab w:val="left" w:pos="466"/>
              </w:tabs>
              <w:ind w:right="212"/>
              <w:rPr>
                <w:rFonts w:ascii="MS Reference Sans Serif"/>
                <w:b/>
                <w:sz w:val="20"/>
              </w:rPr>
            </w:pPr>
            <w:r w:rsidRPr="00980563">
              <w:rPr>
                <w:rFonts w:ascii="MS Reference Sans Serif"/>
                <w:sz w:val="20"/>
              </w:rPr>
              <w:t>Relevant working experience in industry/commerce where appropriate</w:t>
            </w:r>
            <w:r w:rsidRPr="00980563">
              <w:rPr>
                <w:rFonts w:ascii="MS Reference Sans Serif"/>
                <w:spacing w:val="-6"/>
                <w:sz w:val="20"/>
              </w:rPr>
              <w:t xml:space="preserve"> </w:t>
            </w:r>
            <w:r w:rsidRPr="00980563">
              <w:rPr>
                <w:rFonts w:ascii="MS Reference Sans Serif"/>
                <w:b/>
                <w:sz w:val="20"/>
              </w:rPr>
              <w:t>(E)</w:t>
            </w:r>
          </w:p>
          <w:p w:rsidR="00AE77EB" w:rsidRPr="00980563" w:rsidRDefault="00AE77EB">
            <w:pPr>
              <w:pStyle w:val="TableParagraph"/>
              <w:spacing w:before="10"/>
              <w:ind w:left="0"/>
              <w:rPr>
                <w:rFonts w:ascii="MS Reference Sans Serif"/>
                <w:b/>
                <w:sz w:val="19"/>
              </w:rPr>
            </w:pPr>
          </w:p>
          <w:p w:rsidR="00AE77EB" w:rsidRPr="00980563" w:rsidRDefault="00607696">
            <w:pPr>
              <w:pStyle w:val="TableParagraph"/>
              <w:numPr>
                <w:ilvl w:val="0"/>
                <w:numId w:val="3"/>
              </w:numPr>
              <w:tabs>
                <w:tab w:val="left" w:pos="466"/>
              </w:tabs>
              <w:ind w:right="520"/>
              <w:rPr>
                <w:rFonts w:ascii="MS Reference Sans Serif"/>
                <w:b/>
                <w:sz w:val="20"/>
              </w:rPr>
            </w:pPr>
            <w:r w:rsidRPr="00980563">
              <w:rPr>
                <w:rFonts w:ascii="MS Reference Sans Serif"/>
                <w:sz w:val="20"/>
              </w:rPr>
              <w:t>Ability to effectively utilise a range of IT-based resources to support the delivery of high-quality learning programmes</w:t>
            </w:r>
            <w:r w:rsidRPr="00980563">
              <w:rPr>
                <w:rFonts w:ascii="MS Reference Sans Serif"/>
                <w:spacing w:val="-4"/>
                <w:sz w:val="20"/>
              </w:rPr>
              <w:t xml:space="preserve"> </w:t>
            </w:r>
            <w:r w:rsidRPr="00980563">
              <w:rPr>
                <w:rFonts w:ascii="MS Reference Sans Serif"/>
                <w:b/>
                <w:sz w:val="20"/>
              </w:rPr>
              <w:t>(E)</w:t>
            </w:r>
          </w:p>
          <w:p w:rsidR="00AE77EB" w:rsidRPr="00980563" w:rsidRDefault="00AE77EB">
            <w:pPr>
              <w:pStyle w:val="TableParagraph"/>
              <w:ind w:left="0"/>
              <w:rPr>
                <w:rFonts w:ascii="MS Reference Sans Serif"/>
                <w:b/>
                <w:sz w:val="20"/>
              </w:rPr>
            </w:pPr>
          </w:p>
          <w:p w:rsidR="00AE77EB" w:rsidRPr="00980563" w:rsidRDefault="00607696">
            <w:pPr>
              <w:pStyle w:val="TableParagraph"/>
              <w:numPr>
                <w:ilvl w:val="0"/>
                <w:numId w:val="3"/>
              </w:numPr>
              <w:tabs>
                <w:tab w:val="left" w:pos="466"/>
              </w:tabs>
              <w:ind w:right="122"/>
              <w:rPr>
                <w:rFonts w:ascii="MS Reference Sans Serif"/>
                <w:b/>
                <w:sz w:val="20"/>
              </w:rPr>
            </w:pPr>
            <w:r w:rsidRPr="00980563">
              <w:rPr>
                <w:rFonts w:ascii="MS Reference Sans Serif"/>
                <w:sz w:val="20"/>
              </w:rPr>
              <w:t xml:space="preserve">Experience of delivering high quality teaching within an FE </w:t>
            </w:r>
            <w:r w:rsidR="004B4005" w:rsidRPr="00980563">
              <w:rPr>
                <w:rFonts w:ascii="MS Reference Sans Serif"/>
                <w:sz w:val="20"/>
              </w:rPr>
              <w:t xml:space="preserve">or HE environment </w:t>
            </w:r>
            <w:r w:rsidRPr="00980563">
              <w:rPr>
                <w:rFonts w:ascii="MS Reference Sans Serif"/>
                <w:sz w:val="20"/>
              </w:rPr>
              <w:t xml:space="preserve"> </w:t>
            </w:r>
            <w:r w:rsidRPr="00980563">
              <w:rPr>
                <w:rFonts w:ascii="MS Reference Sans Serif"/>
                <w:b/>
                <w:sz w:val="20"/>
              </w:rPr>
              <w:t>(D)</w:t>
            </w:r>
          </w:p>
          <w:p w:rsidR="00AE77EB" w:rsidRPr="00980563" w:rsidRDefault="00AE77EB">
            <w:pPr>
              <w:pStyle w:val="TableParagraph"/>
              <w:spacing w:before="2"/>
              <w:ind w:left="0"/>
              <w:rPr>
                <w:rFonts w:ascii="MS Reference Sans Serif"/>
                <w:b/>
                <w:sz w:val="20"/>
              </w:rPr>
            </w:pPr>
          </w:p>
          <w:p w:rsidR="00AE77EB" w:rsidRPr="00980563" w:rsidRDefault="00607696">
            <w:pPr>
              <w:pStyle w:val="TableParagraph"/>
              <w:numPr>
                <w:ilvl w:val="0"/>
                <w:numId w:val="3"/>
              </w:numPr>
              <w:tabs>
                <w:tab w:val="left" w:pos="466"/>
              </w:tabs>
              <w:ind w:right="778"/>
              <w:rPr>
                <w:rFonts w:ascii="MS Reference Sans Serif"/>
                <w:b/>
                <w:sz w:val="20"/>
              </w:rPr>
            </w:pPr>
            <w:r w:rsidRPr="00980563">
              <w:rPr>
                <w:rFonts w:ascii="MS Reference Sans Serif"/>
                <w:sz w:val="20"/>
              </w:rPr>
              <w:t xml:space="preserve">Experience of providing pastoral </w:t>
            </w:r>
            <w:r w:rsidR="004B4005" w:rsidRPr="00980563">
              <w:rPr>
                <w:rFonts w:ascii="MS Reference Sans Serif"/>
                <w:sz w:val="20"/>
              </w:rPr>
              <w:t>support</w:t>
            </w:r>
            <w:r w:rsidRPr="00980563">
              <w:rPr>
                <w:rFonts w:ascii="MS Reference Sans Serif"/>
                <w:sz w:val="20"/>
              </w:rPr>
              <w:t xml:space="preserve"> within a </w:t>
            </w:r>
            <w:r w:rsidR="004B4005" w:rsidRPr="00980563">
              <w:rPr>
                <w:rFonts w:ascii="MS Reference Sans Serif"/>
                <w:sz w:val="20"/>
              </w:rPr>
              <w:t xml:space="preserve">college </w:t>
            </w:r>
            <w:r w:rsidRPr="00980563">
              <w:rPr>
                <w:rFonts w:ascii="MS Reference Sans Serif"/>
                <w:sz w:val="20"/>
              </w:rPr>
              <w:t xml:space="preserve">or </w:t>
            </w:r>
            <w:r w:rsidR="004B4005" w:rsidRPr="00980563">
              <w:rPr>
                <w:rFonts w:ascii="MS Reference Sans Serif"/>
                <w:sz w:val="20"/>
              </w:rPr>
              <w:t>H</w:t>
            </w:r>
            <w:r w:rsidRPr="00980563">
              <w:rPr>
                <w:rFonts w:ascii="MS Reference Sans Serif"/>
                <w:sz w:val="20"/>
              </w:rPr>
              <w:t>E environment</w:t>
            </w:r>
            <w:r w:rsidRPr="00980563">
              <w:rPr>
                <w:rFonts w:ascii="MS Reference Sans Serif"/>
                <w:spacing w:val="-3"/>
                <w:sz w:val="20"/>
              </w:rPr>
              <w:t xml:space="preserve"> </w:t>
            </w:r>
            <w:r w:rsidRPr="00980563">
              <w:rPr>
                <w:rFonts w:ascii="MS Reference Sans Serif"/>
                <w:b/>
                <w:sz w:val="20"/>
              </w:rPr>
              <w:t>(D)</w:t>
            </w:r>
          </w:p>
          <w:p w:rsidR="00AE77EB" w:rsidRPr="00980563" w:rsidRDefault="00AE77EB">
            <w:pPr>
              <w:pStyle w:val="TableParagraph"/>
              <w:spacing w:before="1"/>
              <w:ind w:left="0"/>
              <w:rPr>
                <w:rFonts w:ascii="MS Reference Sans Serif"/>
                <w:b/>
                <w:sz w:val="20"/>
              </w:rPr>
            </w:pPr>
          </w:p>
          <w:p w:rsidR="00AE77EB" w:rsidRPr="00980563" w:rsidRDefault="00607696">
            <w:pPr>
              <w:pStyle w:val="TableParagraph"/>
              <w:numPr>
                <w:ilvl w:val="0"/>
                <w:numId w:val="3"/>
              </w:numPr>
              <w:tabs>
                <w:tab w:val="left" w:pos="466"/>
              </w:tabs>
              <w:ind w:right="299"/>
              <w:rPr>
                <w:rFonts w:ascii="MS Reference Sans Serif"/>
                <w:b/>
                <w:sz w:val="20"/>
              </w:rPr>
            </w:pPr>
            <w:r w:rsidRPr="00980563">
              <w:rPr>
                <w:rFonts w:ascii="MS Reference Sans Serif"/>
                <w:sz w:val="20"/>
              </w:rPr>
              <w:t>Previous proven experience in curriculum planning and development</w:t>
            </w:r>
            <w:r w:rsidRPr="00980563">
              <w:rPr>
                <w:rFonts w:ascii="MS Reference Sans Serif"/>
                <w:spacing w:val="-2"/>
                <w:sz w:val="20"/>
              </w:rPr>
              <w:t xml:space="preserve"> </w:t>
            </w:r>
            <w:r w:rsidRPr="00980563">
              <w:rPr>
                <w:rFonts w:ascii="MS Reference Sans Serif"/>
                <w:b/>
                <w:sz w:val="20"/>
              </w:rPr>
              <w:t>(D)</w:t>
            </w:r>
          </w:p>
        </w:tc>
        <w:tc>
          <w:tcPr>
            <w:tcW w:w="4418" w:type="dxa"/>
          </w:tcPr>
          <w:p w:rsidR="00AE77EB" w:rsidRPr="00980563" w:rsidRDefault="00AE77EB">
            <w:pPr>
              <w:pStyle w:val="TableParagraph"/>
              <w:ind w:left="0"/>
              <w:rPr>
                <w:rFonts w:ascii="MS Reference Sans Serif"/>
                <w:b/>
                <w:sz w:val="24"/>
              </w:rPr>
            </w:pPr>
          </w:p>
          <w:p w:rsidR="00AE77EB" w:rsidRPr="00980563" w:rsidRDefault="00607696">
            <w:pPr>
              <w:pStyle w:val="TableParagraph"/>
              <w:spacing w:before="193" w:line="720" w:lineRule="auto"/>
              <w:ind w:right="2133"/>
              <w:jc w:val="both"/>
              <w:rPr>
                <w:rFonts w:ascii="MS Reference Sans Serif"/>
                <w:sz w:val="20"/>
              </w:rPr>
            </w:pPr>
            <w:r w:rsidRPr="00980563">
              <w:rPr>
                <w:rFonts w:ascii="MS Reference Sans Serif"/>
                <w:sz w:val="20"/>
              </w:rPr>
              <w:t>Application, interview Application, interview Application,</w:t>
            </w:r>
            <w:r w:rsidRPr="00980563">
              <w:rPr>
                <w:rFonts w:ascii="MS Reference Sans Serif"/>
                <w:spacing w:val="-13"/>
                <w:sz w:val="20"/>
              </w:rPr>
              <w:t xml:space="preserve"> </w:t>
            </w:r>
            <w:r w:rsidRPr="00980563">
              <w:rPr>
                <w:rFonts w:ascii="MS Reference Sans Serif"/>
                <w:sz w:val="20"/>
              </w:rPr>
              <w:t>interview</w:t>
            </w:r>
          </w:p>
          <w:p w:rsidR="00AE77EB" w:rsidRPr="00980563" w:rsidRDefault="00AE77EB">
            <w:pPr>
              <w:pStyle w:val="TableParagraph"/>
              <w:spacing w:before="11"/>
              <w:ind w:left="0"/>
              <w:rPr>
                <w:rFonts w:ascii="MS Reference Sans Serif"/>
                <w:b/>
                <w:sz w:val="19"/>
              </w:rPr>
            </w:pPr>
          </w:p>
          <w:p w:rsidR="00AE77EB" w:rsidRPr="00980563" w:rsidRDefault="00607696">
            <w:pPr>
              <w:pStyle w:val="TableParagraph"/>
              <w:jc w:val="both"/>
              <w:rPr>
                <w:rFonts w:ascii="MS Reference Sans Serif"/>
                <w:sz w:val="20"/>
              </w:rPr>
            </w:pPr>
            <w:r w:rsidRPr="00980563">
              <w:rPr>
                <w:rFonts w:ascii="MS Reference Sans Serif"/>
                <w:sz w:val="20"/>
              </w:rPr>
              <w:t>Application,</w:t>
            </w:r>
            <w:r w:rsidRPr="00980563">
              <w:rPr>
                <w:rFonts w:ascii="MS Reference Sans Serif"/>
                <w:spacing w:val="-13"/>
                <w:sz w:val="20"/>
              </w:rPr>
              <w:t xml:space="preserve"> </w:t>
            </w:r>
            <w:r w:rsidRPr="00980563">
              <w:rPr>
                <w:rFonts w:ascii="MS Reference Sans Serif"/>
                <w:sz w:val="20"/>
              </w:rPr>
              <w:t>interview</w:t>
            </w:r>
          </w:p>
          <w:p w:rsidR="00AE77EB" w:rsidRPr="00980563" w:rsidRDefault="00AE77EB">
            <w:pPr>
              <w:pStyle w:val="TableParagraph"/>
              <w:ind w:left="0"/>
              <w:rPr>
                <w:rFonts w:ascii="MS Reference Sans Serif"/>
                <w:b/>
                <w:sz w:val="24"/>
              </w:rPr>
            </w:pPr>
          </w:p>
          <w:p w:rsidR="00AE77EB" w:rsidRPr="00980563" w:rsidRDefault="00AE77EB">
            <w:pPr>
              <w:pStyle w:val="TableParagraph"/>
              <w:ind w:left="0"/>
              <w:rPr>
                <w:rFonts w:ascii="MS Reference Sans Serif"/>
                <w:b/>
                <w:sz w:val="24"/>
              </w:rPr>
            </w:pPr>
          </w:p>
          <w:p w:rsidR="00AE77EB" w:rsidRDefault="00607696">
            <w:pPr>
              <w:pStyle w:val="TableParagraph"/>
              <w:spacing w:before="148" w:line="717" w:lineRule="auto"/>
              <w:ind w:right="2133"/>
              <w:jc w:val="both"/>
              <w:rPr>
                <w:rFonts w:ascii="MS Reference Sans Serif"/>
                <w:sz w:val="20"/>
              </w:rPr>
            </w:pPr>
            <w:r w:rsidRPr="00980563">
              <w:rPr>
                <w:rFonts w:ascii="MS Reference Sans Serif"/>
                <w:sz w:val="20"/>
              </w:rPr>
              <w:t>Application, interview Application,</w:t>
            </w:r>
            <w:r w:rsidRPr="00980563">
              <w:rPr>
                <w:rFonts w:ascii="MS Reference Sans Serif"/>
                <w:spacing w:val="-13"/>
                <w:sz w:val="20"/>
              </w:rPr>
              <w:t xml:space="preserve"> </w:t>
            </w:r>
            <w:r w:rsidRPr="00980563">
              <w:rPr>
                <w:rFonts w:ascii="MS Reference Sans Serif"/>
                <w:sz w:val="20"/>
              </w:rPr>
              <w:t>interview</w:t>
            </w:r>
          </w:p>
          <w:p w:rsidR="00AE77EB" w:rsidRDefault="00AE77EB">
            <w:pPr>
              <w:pStyle w:val="TableParagraph"/>
              <w:spacing w:before="3"/>
              <w:jc w:val="both"/>
              <w:rPr>
                <w:rFonts w:ascii="MS Reference Sans Serif"/>
                <w:sz w:val="20"/>
              </w:rPr>
            </w:pPr>
          </w:p>
        </w:tc>
      </w:tr>
    </w:tbl>
    <w:p w:rsidR="00AE77EB" w:rsidRDefault="00AE77EB">
      <w:pPr>
        <w:pStyle w:val="BodyText"/>
        <w:rPr>
          <w:rFonts w:ascii="MS Reference Sans Serif"/>
          <w:b/>
          <w:sz w:val="20"/>
        </w:rPr>
      </w:pPr>
    </w:p>
    <w:p w:rsidR="00AE77EB" w:rsidRDefault="00AE77EB">
      <w:pPr>
        <w:pStyle w:val="BodyText"/>
        <w:rPr>
          <w:rFonts w:ascii="MS Reference Sans Serif"/>
          <w:b/>
          <w:sz w:val="20"/>
        </w:rPr>
      </w:pPr>
    </w:p>
    <w:p w:rsidR="00FA55A4" w:rsidRDefault="00FA55A4">
      <w:pPr>
        <w:pStyle w:val="BodyText"/>
        <w:rPr>
          <w:rFonts w:ascii="MS Reference Sans Serif"/>
          <w:b/>
          <w:sz w:val="20"/>
        </w:rPr>
      </w:pPr>
    </w:p>
    <w:p w:rsidR="00FA55A4" w:rsidRDefault="00FA55A4">
      <w:pPr>
        <w:pStyle w:val="BodyText"/>
        <w:rPr>
          <w:rFonts w:ascii="MS Reference Sans Serif"/>
          <w:b/>
          <w:sz w:val="20"/>
        </w:rPr>
      </w:pPr>
    </w:p>
    <w:p w:rsidR="00FA55A4" w:rsidRDefault="00FA55A4">
      <w:pPr>
        <w:pStyle w:val="BodyText"/>
        <w:rPr>
          <w:rFonts w:ascii="MS Reference Sans Serif"/>
          <w:b/>
          <w:sz w:val="20"/>
        </w:rPr>
      </w:pPr>
    </w:p>
    <w:p w:rsidR="00FA55A4" w:rsidRDefault="00FA55A4">
      <w:pPr>
        <w:pStyle w:val="BodyText"/>
        <w:rPr>
          <w:rFonts w:ascii="MS Reference Sans Serif"/>
          <w:b/>
          <w:sz w:val="20"/>
        </w:rPr>
      </w:pPr>
    </w:p>
    <w:p w:rsidR="00FA55A4" w:rsidRDefault="00FA55A4">
      <w:pPr>
        <w:pStyle w:val="BodyText"/>
        <w:rPr>
          <w:rFonts w:ascii="MS Reference Sans Serif"/>
          <w:b/>
          <w:sz w:val="20"/>
        </w:rPr>
      </w:pPr>
    </w:p>
    <w:p w:rsidR="00AE77EB" w:rsidRDefault="00AE77EB">
      <w:pPr>
        <w:pStyle w:val="BodyText"/>
        <w:spacing w:before="11" w:after="1"/>
        <w:rPr>
          <w:rFonts w:ascii="MS Reference Sans Serif"/>
          <w:b/>
          <w:sz w:val="19"/>
        </w:rPr>
      </w:pPr>
    </w:p>
    <w:p w:rsidR="00AE77EB" w:rsidRDefault="00AE77EB">
      <w:pPr>
        <w:rPr>
          <w:rFonts w:ascii="MS Reference Sans Serif"/>
          <w:sz w:val="20"/>
        </w:rPr>
        <w:sectPr w:rsidR="00AE77EB">
          <w:pgSz w:w="12240" w:h="15840"/>
          <w:pgMar w:top="1360" w:right="560" w:bottom="280" w:left="1160" w:header="720" w:footer="720"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68"/>
        <w:gridCol w:w="4418"/>
      </w:tblGrid>
      <w:tr w:rsidR="00FA55A4" w:rsidTr="00FA55A4">
        <w:trPr>
          <w:trHeight w:val="841"/>
        </w:trPr>
        <w:tc>
          <w:tcPr>
            <w:tcW w:w="5868" w:type="dxa"/>
            <w:vAlign w:val="center"/>
          </w:tcPr>
          <w:p w:rsidR="00FA55A4" w:rsidRPr="00FA55A4" w:rsidRDefault="00FA55A4" w:rsidP="00FA55A4">
            <w:pPr>
              <w:pStyle w:val="TableParagraph"/>
              <w:ind w:right="743"/>
              <w:rPr>
                <w:rFonts w:ascii="MS Reference Sans Serif"/>
                <w:b/>
                <w:sz w:val="20"/>
                <w:szCs w:val="20"/>
              </w:rPr>
            </w:pPr>
            <w:r w:rsidRPr="00FA55A4">
              <w:rPr>
                <w:rFonts w:ascii="MS Reference Sans Serif"/>
                <w:b/>
                <w:sz w:val="20"/>
                <w:szCs w:val="20"/>
              </w:rPr>
              <w:lastRenderedPageBreak/>
              <w:t>SKILLS AND CORE COMPETENCIES</w:t>
            </w:r>
          </w:p>
        </w:tc>
        <w:tc>
          <w:tcPr>
            <w:tcW w:w="4418" w:type="dxa"/>
            <w:vAlign w:val="center"/>
          </w:tcPr>
          <w:p w:rsidR="00FA55A4" w:rsidRPr="00FA55A4" w:rsidRDefault="00FA55A4" w:rsidP="00FA55A4">
            <w:pPr>
              <w:pStyle w:val="TableParagraph"/>
              <w:ind w:left="0"/>
              <w:rPr>
                <w:rFonts w:ascii="MS Reference Sans Serif"/>
                <w:b/>
                <w:sz w:val="20"/>
                <w:szCs w:val="20"/>
              </w:rPr>
            </w:pPr>
            <w:r w:rsidRPr="00FA55A4">
              <w:rPr>
                <w:rFonts w:ascii="MS Reference Sans Serif"/>
                <w:b/>
                <w:sz w:val="20"/>
                <w:szCs w:val="20"/>
              </w:rPr>
              <w:t>HOW MEASURED</w:t>
            </w:r>
          </w:p>
        </w:tc>
      </w:tr>
      <w:tr w:rsidR="00AE77EB">
        <w:trPr>
          <w:trHeight w:val="5834"/>
        </w:trPr>
        <w:tc>
          <w:tcPr>
            <w:tcW w:w="5868" w:type="dxa"/>
          </w:tcPr>
          <w:p w:rsidR="00FA55A4" w:rsidRDefault="00FA55A4">
            <w:pPr>
              <w:pStyle w:val="TableParagraph"/>
              <w:ind w:right="743"/>
              <w:rPr>
                <w:rFonts w:ascii="MS Reference Sans Serif"/>
                <w:b/>
                <w:sz w:val="20"/>
              </w:rPr>
            </w:pPr>
          </w:p>
          <w:p w:rsidR="00AE77EB" w:rsidRDefault="00607696">
            <w:pPr>
              <w:pStyle w:val="TableParagraph"/>
              <w:ind w:right="743"/>
              <w:rPr>
                <w:rFonts w:ascii="MS Reference Sans Serif"/>
                <w:b/>
                <w:sz w:val="20"/>
              </w:rPr>
            </w:pPr>
            <w:r>
              <w:rPr>
                <w:rFonts w:ascii="MS Reference Sans Serif"/>
                <w:b/>
                <w:sz w:val="20"/>
              </w:rPr>
              <w:t>Personal qualities, communicating and relating to others.</w:t>
            </w:r>
          </w:p>
          <w:p w:rsidR="00AE77EB" w:rsidRDefault="00AE77EB">
            <w:pPr>
              <w:pStyle w:val="TableParagraph"/>
              <w:spacing w:before="10"/>
              <w:ind w:left="0"/>
              <w:rPr>
                <w:rFonts w:ascii="MS Reference Sans Serif"/>
                <w:b/>
                <w:sz w:val="19"/>
              </w:rPr>
            </w:pPr>
          </w:p>
          <w:p w:rsidR="00AE77EB" w:rsidRDefault="00607696">
            <w:pPr>
              <w:pStyle w:val="TableParagraph"/>
              <w:numPr>
                <w:ilvl w:val="0"/>
                <w:numId w:val="2"/>
              </w:numPr>
              <w:tabs>
                <w:tab w:val="left" w:pos="466"/>
              </w:tabs>
              <w:ind w:right="127"/>
              <w:rPr>
                <w:rFonts w:ascii="MS Reference Sans Serif"/>
                <w:b/>
                <w:sz w:val="20"/>
              </w:rPr>
            </w:pPr>
            <w:proofErr w:type="spellStart"/>
            <w:r>
              <w:rPr>
                <w:rFonts w:ascii="MS Reference Sans Serif"/>
                <w:sz w:val="20"/>
              </w:rPr>
              <w:t>Self motivated</w:t>
            </w:r>
            <w:proofErr w:type="spellEnd"/>
            <w:r>
              <w:rPr>
                <w:rFonts w:ascii="MS Reference Sans Serif"/>
                <w:sz w:val="20"/>
              </w:rPr>
              <w:t xml:space="preserve"> with the ability to work unsupervised and on own initiative</w:t>
            </w:r>
            <w:r>
              <w:rPr>
                <w:rFonts w:ascii="MS Reference Sans Serif"/>
                <w:spacing w:val="-4"/>
                <w:sz w:val="20"/>
              </w:rPr>
              <w:t xml:space="preserve"> </w:t>
            </w:r>
            <w:r>
              <w:rPr>
                <w:rFonts w:ascii="MS Reference Sans Serif"/>
                <w:b/>
                <w:sz w:val="20"/>
              </w:rPr>
              <w:t>(E)</w:t>
            </w:r>
          </w:p>
          <w:p w:rsidR="00AE77EB" w:rsidRDefault="00AE77EB">
            <w:pPr>
              <w:pStyle w:val="TableParagraph"/>
              <w:ind w:left="0"/>
              <w:rPr>
                <w:rFonts w:ascii="MS Reference Sans Serif"/>
                <w:b/>
                <w:sz w:val="20"/>
              </w:rPr>
            </w:pPr>
          </w:p>
          <w:p w:rsidR="00AE77EB" w:rsidRDefault="00607696">
            <w:pPr>
              <w:pStyle w:val="TableParagraph"/>
              <w:numPr>
                <w:ilvl w:val="0"/>
                <w:numId w:val="2"/>
              </w:numPr>
              <w:tabs>
                <w:tab w:val="left" w:pos="466"/>
              </w:tabs>
              <w:spacing w:before="1"/>
              <w:ind w:right="454"/>
              <w:rPr>
                <w:rFonts w:ascii="MS Reference Sans Serif"/>
                <w:b/>
                <w:sz w:val="20"/>
              </w:rPr>
            </w:pPr>
            <w:r>
              <w:rPr>
                <w:rFonts w:ascii="MS Reference Sans Serif"/>
                <w:sz w:val="20"/>
              </w:rPr>
              <w:t>Ability to deliver a high-standard of teaching</w:t>
            </w:r>
            <w:r>
              <w:rPr>
                <w:rFonts w:ascii="MS Reference Sans Serif"/>
                <w:spacing w:val="-25"/>
                <w:sz w:val="20"/>
              </w:rPr>
              <w:t xml:space="preserve"> </w:t>
            </w:r>
            <w:r>
              <w:rPr>
                <w:rFonts w:ascii="MS Reference Sans Serif"/>
                <w:sz w:val="20"/>
              </w:rPr>
              <w:t>and learning, working effectively with, inspiring and motivating students of all levels and abilities</w:t>
            </w:r>
            <w:r>
              <w:rPr>
                <w:rFonts w:ascii="MS Reference Sans Serif"/>
                <w:spacing w:val="-26"/>
                <w:sz w:val="20"/>
              </w:rPr>
              <w:t xml:space="preserve"> </w:t>
            </w:r>
            <w:r>
              <w:rPr>
                <w:rFonts w:ascii="MS Reference Sans Serif"/>
                <w:b/>
                <w:sz w:val="20"/>
              </w:rPr>
              <w:t>(E)</w:t>
            </w:r>
          </w:p>
          <w:p w:rsidR="00AE77EB" w:rsidRDefault="00AE77EB">
            <w:pPr>
              <w:pStyle w:val="TableParagraph"/>
              <w:spacing w:before="11"/>
              <w:ind w:left="0"/>
              <w:rPr>
                <w:rFonts w:ascii="MS Reference Sans Serif"/>
                <w:b/>
                <w:sz w:val="19"/>
              </w:rPr>
            </w:pPr>
          </w:p>
          <w:p w:rsidR="00AE77EB" w:rsidRDefault="00607696">
            <w:pPr>
              <w:pStyle w:val="TableParagraph"/>
              <w:numPr>
                <w:ilvl w:val="0"/>
                <w:numId w:val="2"/>
              </w:numPr>
              <w:tabs>
                <w:tab w:val="left" w:pos="466"/>
              </w:tabs>
              <w:ind w:hanging="359"/>
              <w:rPr>
                <w:rFonts w:ascii="MS Reference Sans Serif"/>
                <w:b/>
                <w:sz w:val="20"/>
              </w:rPr>
            </w:pPr>
            <w:r>
              <w:rPr>
                <w:rFonts w:ascii="MS Reference Sans Serif"/>
                <w:sz w:val="20"/>
              </w:rPr>
              <w:t>Innovative approach to teaching and learning</w:t>
            </w:r>
            <w:r>
              <w:rPr>
                <w:rFonts w:ascii="MS Reference Sans Serif"/>
                <w:spacing w:val="-11"/>
                <w:sz w:val="20"/>
              </w:rPr>
              <w:t xml:space="preserve"> </w:t>
            </w:r>
            <w:r>
              <w:rPr>
                <w:rFonts w:ascii="MS Reference Sans Serif"/>
                <w:b/>
                <w:sz w:val="20"/>
              </w:rPr>
              <w:t>(E)</w:t>
            </w:r>
          </w:p>
          <w:p w:rsidR="00AE77EB" w:rsidRDefault="00AE77EB">
            <w:pPr>
              <w:pStyle w:val="TableParagraph"/>
              <w:spacing w:before="11"/>
              <w:ind w:left="0"/>
              <w:rPr>
                <w:rFonts w:ascii="MS Reference Sans Serif"/>
                <w:b/>
                <w:sz w:val="19"/>
              </w:rPr>
            </w:pPr>
          </w:p>
          <w:p w:rsidR="00AE77EB" w:rsidRDefault="00607696">
            <w:pPr>
              <w:pStyle w:val="TableParagraph"/>
              <w:numPr>
                <w:ilvl w:val="0"/>
                <w:numId w:val="2"/>
              </w:numPr>
              <w:tabs>
                <w:tab w:val="left" w:pos="466"/>
              </w:tabs>
              <w:ind w:right="763"/>
              <w:rPr>
                <w:rFonts w:ascii="MS Reference Sans Serif"/>
                <w:b/>
                <w:sz w:val="20"/>
              </w:rPr>
            </w:pPr>
            <w:r>
              <w:rPr>
                <w:rFonts w:ascii="MS Reference Sans Serif"/>
                <w:sz w:val="20"/>
              </w:rPr>
              <w:t>Ability to be an effective team member with a flexible approach to work rotas and tasks</w:t>
            </w:r>
            <w:r>
              <w:rPr>
                <w:rFonts w:ascii="MS Reference Sans Serif"/>
                <w:spacing w:val="-19"/>
                <w:sz w:val="20"/>
              </w:rPr>
              <w:t xml:space="preserve"> </w:t>
            </w:r>
            <w:r>
              <w:rPr>
                <w:rFonts w:ascii="MS Reference Sans Serif"/>
                <w:b/>
                <w:sz w:val="20"/>
              </w:rPr>
              <w:t>(E)</w:t>
            </w:r>
          </w:p>
          <w:p w:rsidR="00AE77EB" w:rsidRDefault="00AE77EB">
            <w:pPr>
              <w:pStyle w:val="TableParagraph"/>
              <w:ind w:left="0"/>
              <w:rPr>
                <w:rFonts w:ascii="MS Reference Sans Serif"/>
                <w:b/>
                <w:sz w:val="20"/>
              </w:rPr>
            </w:pPr>
          </w:p>
          <w:p w:rsidR="00AE77EB" w:rsidRDefault="00607696">
            <w:pPr>
              <w:pStyle w:val="TableParagraph"/>
              <w:numPr>
                <w:ilvl w:val="0"/>
                <w:numId w:val="2"/>
              </w:numPr>
              <w:tabs>
                <w:tab w:val="left" w:pos="466"/>
              </w:tabs>
              <w:spacing w:before="1"/>
              <w:ind w:right="421"/>
              <w:rPr>
                <w:rFonts w:ascii="MS Reference Sans Serif"/>
                <w:b/>
                <w:sz w:val="20"/>
              </w:rPr>
            </w:pPr>
            <w:r>
              <w:rPr>
                <w:rFonts w:ascii="MS Reference Sans Serif"/>
                <w:sz w:val="20"/>
              </w:rPr>
              <w:t>Excellent interpersonal and communication skills, both verbal and written</w:t>
            </w:r>
            <w:r>
              <w:rPr>
                <w:rFonts w:ascii="MS Reference Sans Serif"/>
                <w:spacing w:val="-1"/>
                <w:sz w:val="20"/>
              </w:rPr>
              <w:t xml:space="preserve"> </w:t>
            </w:r>
            <w:r>
              <w:rPr>
                <w:rFonts w:ascii="MS Reference Sans Serif"/>
                <w:b/>
                <w:sz w:val="20"/>
              </w:rPr>
              <w:t>(E)</w:t>
            </w:r>
          </w:p>
          <w:p w:rsidR="00AE77EB" w:rsidRDefault="00AE77EB">
            <w:pPr>
              <w:pStyle w:val="TableParagraph"/>
              <w:ind w:left="0"/>
              <w:rPr>
                <w:rFonts w:ascii="MS Reference Sans Serif"/>
                <w:b/>
                <w:sz w:val="20"/>
              </w:rPr>
            </w:pPr>
          </w:p>
          <w:p w:rsidR="00AE77EB" w:rsidRDefault="00607696">
            <w:pPr>
              <w:pStyle w:val="TableParagraph"/>
              <w:numPr>
                <w:ilvl w:val="0"/>
                <w:numId w:val="2"/>
              </w:numPr>
              <w:tabs>
                <w:tab w:val="left" w:pos="466"/>
              </w:tabs>
              <w:ind w:right="549"/>
              <w:rPr>
                <w:rFonts w:ascii="MS Reference Sans Serif"/>
                <w:b/>
                <w:sz w:val="20"/>
              </w:rPr>
            </w:pPr>
            <w:r>
              <w:rPr>
                <w:rFonts w:ascii="MS Reference Sans Serif"/>
                <w:sz w:val="20"/>
              </w:rPr>
              <w:t>Strong organisational skills and ability to time management effectively and meet deadlines</w:t>
            </w:r>
            <w:r>
              <w:rPr>
                <w:rFonts w:ascii="MS Reference Sans Serif"/>
                <w:spacing w:val="-26"/>
                <w:sz w:val="20"/>
              </w:rPr>
              <w:t xml:space="preserve"> </w:t>
            </w:r>
            <w:r>
              <w:rPr>
                <w:rFonts w:ascii="MS Reference Sans Serif"/>
                <w:b/>
                <w:sz w:val="20"/>
              </w:rPr>
              <w:t>(E)</w:t>
            </w:r>
          </w:p>
          <w:p w:rsidR="00AE77EB" w:rsidRDefault="00AE77EB">
            <w:pPr>
              <w:pStyle w:val="TableParagraph"/>
              <w:ind w:left="0"/>
              <w:rPr>
                <w:rFonts w:ascii="MS Reference Sans Serif"/>
                <w:b/>
                <w:sz w:val="20"/>
              </w:rPr>
            </w:pPr>
          </w:p>
          <w:p w:rsidR="00AE77EB" w:rsidRDefault="00607696">
            <w:pPr>
              <w:pStyle w:val="TableParagraph"/>
              <w:numPr>
                <w:ilvl w:val="0"/>
                <w:numId w:val="2"/>
              </w:numPr>
              <w:tabs>
                <w:tab w:val="left" w:pos="466"/>
              </w:tabs>
              <w:ind w:hanging="359"/>
              <w:rPr>
                <w:rFonts w:ascii="MS Reference Sans Serif"/>
                <w:b/>
                <w:sz w:val="20"/>
              </w:rPr>
            </w:pPr>
            <w:r>
              <w:rPr>
                <w:rFonts w:ascii="MS Reference Sans Serif"/>
                <w:sz w:val="20"/>
              </w:rPr>
              <w:t>Embraces a culture of continual development</w:t>
            </w:r>
            <w:r>
              <w:rPr>
                <w:rFonts w:ascii="MS Reference Sans Serif"/>
                <w:spacing w:val="-9"/>
                <w:sz w:val="20"/>
              </w:rPr>
              <w:t xml:space="preserve"> </w:t>
            </w:r>
            <w:r>
              <w:rPr>
                <w:rFonts w:ascii="MS Reference Sans Serif"/>
                <w:b/>
                <w:sz w:val="20"/>
              </w:rPr>
              <w:t>(E)</w:t>
            </w:r>
          </w:p>
        </w:tc>
        <w:tc>
          <w:tcPr>
            <w:tcW w:w="4418" w:type="dxa"/>
          </w:tcPr>
          <w:p w:rsidR="00AE77EB" w:rsidRDefault="00AE77EB">
            <w:pPr>
              <w:pStyle w:val="TableParagraph"/>
              <w:ind w:left="0"/>
              <w:rPr>
                <w:rFonts w:ascii="MS Reference Sans Serif"/>
                <w:b/>
                <w:sz w:val="24"/>
              </w:rPr>
            </w:pPr>
          </w:p>
          <w:p w:rsidR="00AE77EB" w:rsidRDefault="00AE77EB">
            <w:pPr>
              <w:pStyle w:val="TableParagraph"/>
              <w:spacing w:before="10"/>
              <w:ind w:left="0"/>
              <w:rPr>
                <w:rFonts w:ascii="MS Reference Sans Serif"/>
                <w:b/>
                <w:sz w:val="35"/>
              </w:rPr>
            </w:pPr>
          </w:p>
          <w:p w:rsidR="00AE77EB" w:rsidRDefault="00607696">
            <w:pPr>
              <w:pStyle w:val="TableParagraph"/>
              <w:spacing w:line="720" w:lineRule="auto"/>
              <w:ind w:right="2146"/>
              <w:rPr>
                <w:rFonts w:ascii="MS Reference Sans Serif"/>
                <w:sz w:val="20"/>
              </w:rPr>
            </w:pPr>
            <w:r>
              <w:rPr>
                <w:rFonts w:ascii="MS Reference Sans Serif"/>
                <w:sz w:val="20"/>
              </w:rPr>
              <w:t>Interview,</w:t>
            </w:r>
            <w:r>
              <w:rPr>
                <w:rFonts w:ascii="MS Reference Sans Serif"/>
                <w:spacing w:val="-11"/>
                <w:sz w:val="20"/>
              </w:rPr>
              <w:t xml:space="preserve"> </w:t>
            </w:r>
            <w:r>
              <w:rPr>
                <w:rFonts w:ascii="MS Reference Sans Serif"/>
                <w:sz w:val="20"/>
              </w:rPr>
              <w:t>references Interview,</w:t>
            </w:r>
            <w:r>
              <w:rPr>
                <w:rFonts w:ascii="MS Reference Sans Serif"/>
                <w:spacing w:val="-14"/>
                <w:sz w:val="20"/>
              </w:rPr>
              <w:t xml:space="preserve"> </w:t>
            </w:r>
            <w:r>
              <w:rPr>
                <w:rFonts w:ascii="MS Reference Sans Serif"/>
                <w:sz w:val="20"/>
              </w:rPr>
              <w:t>references</w:t>
            </w:r>
          </w:p>
          <w:p w:rsidR="00AE77EB" w:rsidRDefault="00AE77EB">
            <w:pPr>
              <w:pStyle w:val="TableParagraph"/>
              <w:ind w:left="0"/>
              <w:rPr>
                <w:rFonts w:ascii="MS Reference Sans Serif"/>
                <w:b/>
                <w:sz w:val="20"/>
              </w:rPr>
            </w:pPr>
          </w:p>
          <w:p w:rsidR="00AE77EB" w:rsidRDefault="00607696">
            <w:pPr>
              <w:pStyle w:val="TableParagraph"/>
              <w:spacing w:before="1" w:line="477" w:lineRule="auto"/>
              <w:ind w:right="2146"/>
              <w:rPr>
                <w:rFonts w:ascii="MS Reference Sans Serif"/>
                <w:sz w:val="20"/>
              </w:rPr>
            </w:pPr>
            <w:r>
              <w:rPr>
                <w:rFonts w:ascii="MS Reference Sans Serif"/>
                <w:sz w:val="20"/>
              </w:rPr>
              <w:t>Interview,</w:t>
            </w:r>
            <w:r>
              <w:rPr>
                <w:rFonts w:ascii="MS Reference Sans Serif"/>
                <w:spacing w:val="-11"/>
                <w:sz w:val="20"/>
              </w:rPr>
              <w:t xml:space="preserve"> </w:t>
            </w:r>
            <w:r>
              <w:rPr>
                <w:rFonts w:ascii="MS Reference Sans Serif"/>
                <w:sz w:val="20"/>
              </w:rPr>
              <w:t>references Interview,</w:t>
            </w:r>
            <w:r>
              <w:rPr>
                <w:rFonts w:ascii="MS Reference Sans Serif"/>
                <w:spacing w:val="-14"/>
                <w:sz w:val="20"/>
              </w:rPr>
              <w:t xml:space="preserve"> </w:t>
            </w:r>
            <w:r>
              <w:rPr>
                <w:rFonts w:ascii="MS Reference Sans Serif"/>
                <w:sz w:val="20"/>
              </w:rPr>
              <w:t>references</w:t>
            </w:r>
          </w:p>
          <w:p w:rsidR="00AE77EB" w:rsidRDefault="00AE77EB">
            <w:pPr>
              <w:pStyle w:val="TableParagraph"/>
              <w:spacing w:before="3"/>
              <w:ind w:left="0"/>
              <w:rPr>
                <w:rFonts w:ascii="MS Reference Sans Serif"/>
                <w:b/>
                <w:sz w:val="20"/>
              </w:rPr>
            </w:pPr>
          </w:p>
          <w:p w:rsidR="00AE77EB" w:rsidRDefault="00607696">
            <w:pPr>
              <w:pStyle w:val="TableParagraph"/>
              <w:spacing w:before="1" w:line="720" w:lineRule="auto"/>
              <w:rPr>
                <w:rFonts w:ascii="MS Reference Sans Serif"/>
                <w:sz w:val="20"/>
              </w:rPr>
            </w:pPr>
            <w:r>
              <w:rPr>
                <w:rFonts w:ascii="MS Reference Sans Serif"/>
                <w:sz w:val="20"/>
              </w:rPr>
              <w:t>Application form, interview,</w:t>
            </w:r>
            <w:r>
              <w:rPr>
                <w:rFonts w:ascii="MS Reference Sans Serif"/>
                <w:spacing w:val="-21"/>
                <w:sz w:val="20"/>
              </w:rPr>
              <w:t xml:space="preserve"> </w:t>
            </w:r>
            <w:r>
              <w:rPr>
                <w:rFonts w:ascii="MS Reference Sans Serif"/>
                <w:sz w:val="20"/>
              </w:rPr>
              <w:t>references Interview, references</w:t>
            </w:r>
          </w:p>
          <w:p w:rsidR="00AE77EB" w:rsidRDefault="00607696">
            <w:pPr>
              <w:pStyle w:val="TableParagraph"/>
              <w:spacing w:before="1"/>
              <w:rPr>
                <w:rFonts w:ascii="MS Reference Sans Serif"/>
                <w:sz w:val="20"/>
              </w:rPr>
            </w:pPr>
            <w:r>
              <w:rPr>
                <w:rFonts w:ascii="MS Reference Sans Serif"/>
                <w:sz w:val="20"/>
              </w:rPr>
              <w:t>Interview,</w:t>
            </w:r>
            <w:r>
              <w:rPr>
                <w:rFonts w:ascii="MS Reference Sans Serif"/>
                <w:spacing w:val="-14"/>
                <w:sz w:val="20"/>
              </w:rPr>
              <w:t xml:space="preserve"> </w:t>
            </w:r>
            <w:r>
              <w:rPr>
                <w:rFonts w:ascii="MS Reference Sans Serif"/>
                <w:sz w:val="20"/>
              </w:rPr>
              <w:t>references</w:t>
            </w:r>
          </w:p>
        </w:tc>
      </w:tr>
      <w:tr w:rsidR="00AE77EB">
        <w:trPr>
          <w:trHeight w:val="4374"/>
        </w:trPr>
        <w:tc>
          <w:tcPr>
            <w:tcW w:w="5868" w:type="dxa"/>
          </w:tcPr>
          <w:p w:rsidR="00AE77EB" w:rsidRDefault="00607696">
            <w:pPr>
              <w:pStyle w:val="TableParagraph"/>
              <w:spacing w:line="241" w:lineRule="exact"/>
              <w:rPr>
                <w:rFonts w:ascii="MS Reference Sans Serif"/>
                <w:b/>
                <w:sz w:val="20"/>
              </w:rPr>
            </w:pPr>
            <w:r>
              <w:rPr>
                <w:rFonts w:ascii="MS Reference Sans Serif"/>
                <w:b/>
                <w:sz w:val="20"/>
              </w:rPr>
              <w:t>Other</w:t>
            </w:r>
          </w:p>
          <w:p w:rsidR="00AE77EB" w:rsidRDefault="00AE77EB">
            <w:pPr>
              <w:pStyle w:val="TableParagraph"/>
              <w:spacing w:before="1"/>
              <w:ind w:left="0"/>
              <w:rPr>
                <w:rFonts w:ascii="MS Reference Sans Serif"/>
                <w:b/>
                <w:sz w:val="20"/>
              </w:rPr>
            </w:pPr>
          </w:p>
          <w:p w:rsidR="00AE77EB" w:rsidRDefault="00607696">
            <w:pPr>
              <w:pStyle w:val="TableParagraph"/>
              <w:numPr>
                <w:ilvl w:val="0"/>
                <w:numId w:val="1"/>
              </w:numPr>
              <w:tabs>
                <w:tab w:val="left" w:pos="466"/>
              </w:tabs>
              <w:ind w:right="459"/>
              <w:rPr>
                <w:rFonts w:ascii="MS Reference Sans Serif"/>
                <w:b/>
                <w:sz w:val="20"/>
              </w:rPr>
            </w:pPr>
            <w:r>
              <w:rPr>
                <w:rFonts w:ascii="MS Reference Sans Serif"/>
                <w:sz w:val="20"/>
              </w:rPr>
              <w:t xml:space="preserve">Awareness and understanding of Equality and Diversity, Health and Safety and </w:t>
            </w:r>
            <w:r w:rsidR="004B4005">
              <w:rPr>
                <w:rFonts w:ascii="MS Reference Sans Serif"/>
                <w:sz w:val="20"/>
              </w:rPr>
              <w:t>Safeguarding</w:t>
            </w:r>
            <w:r>
              <w:rPr>
                <w:rFonts w:ascii="MS Reference Sans Serif"/>
                <w:sz w:val="20"/>
              </w:rPr>
              <w:t xml:space="preserve"> requirements</w:t>
            </w:r>
            <w:r>
              <w:rPr>
                <w:rFonts w:ascii="MS Reference Sans Serif"/>
                <w:spacing w:val="-5"/>
                <w:sz w:val="20"/>
              </w:rPr>
              <w:t xml:space="preserve"> </w:t>
            </w:r>
            <w:r>
              <w:rPr>
                <w:rFonts w:ascii="MS Reference Sans Serif"/>
                <w:b/>
                <w:sz w:val="20"/>
              </w:rPr>
              <w:t>(E)</w:t>
            </w:r>
          </w:p>
          <w:p w:rsidR="00AE77EB" w:rsidRDefault="00AE77EB">
            <w:pPr>
              <w:pStyle w:val="TableParagraph"/>
              <w:spacing w:before="11"/>
              <w:ind w:left="0"/>
              <w:rPr>
                <w:rFonts w:ascii="MS Reference Sans Serif"/>
                <w:b/>
                <w:sz w:val="19"/>
              </w:rPr>
            </w:pPr>
          </w:p>
          <w:p w:rsidR="00AE77EB" w:rsidRDefault="00607696">
            <w:pPr>
              <w:pStyle w:val="TableParagraph"/>
              <w:numPr>
                <w:ilvl w:val="0"/>
                <w:numId w:val="1"/>
              </w:numPr>
              <w:tabs>
                <w:tab w:val="left" w:pos="466"/>
              </w:tabs>
              <w:spacing w:before="1"/>
              <w:ind w:hanging="359"/>
              <w:rPr>
                <w:rFonts w:ascii="MS Reference Sans Serif"/>
                <w:b/>
                <w:sz w:val="20"/>
              </w:rPr>
            </w:pPr>
            <w:r>
              <w:rPr>
                <w:rFonts w:ascii="MS Reference Sans Serif"/>
                <w:sz w:val="20"/>
              </w:rPr>
              <w:t>Possession of a valid driving licence</w:t>
            </w:r>
            <w:r>
              <w:rPr>
                <w:rFonts w:ascii="MS Reference Sans Serif"/>
                <w:spacing w:val="-8"/>
                <w:sz w:val="20"/>
              </w:rPr>
              <w:t xml:space="preserve"> </w:t>
            </w:r>
            <w:r>
              <w:rPr>
                <w:rFonts w:ascii="MS Reference Sans Serif"/>
                <w:b/>
                <w:sz w:val="20"/>
              </w:rPr>
              <w:t>(E/D)</w:t>
            </w:r>
          </w:p>
          <w:p w:rsidR="00AE77EB" w:rsidRDefault="00AE77EB">
            <w:pPr>
              <w:pStyle w:val="TableParagraph"/>
              <w:spacing w:before="10"/>
              <w:ind w:left="0"/>
              <w:rPr>
                <w:rFonts w:ascii="MS Reference Sans Serif"/>
                <w:b/>
                <w:sz w:val="19"/>
              </w:rPr>
            </w:pPr>
          </w:p>
          <w:p w:rsidR="00AE77EB" w:rsidRDefault="00607696">
            <w:pPr>
              <w:pStyle w:val="TableParagraph"/>
              <w:numPr>
                <w:ilvl w:val="0"/>
                <w:numId w:val="1"/>
              </w:numPr>
              <w:tabs>
                <w:tab w:val="left" w:pos="466"/>
              </w:tabs>
              <w:ind w:right="781"/>
              <w:rPr>
                <w:rFonts w:ascii="MS Reference Sans Serif"/>
                <w:b/>
                <w:sz w:val="20"/>
              </w:rPr>
            </w:pPr>
            <w:r>
              <w:rPr>
                <w:rFonts w:ascii="MS Reference Sans Serif"/>
                <w:sz w:val="20"/>
              </w:rPr>
              <w:t>Possession of D1 minibus Category on driving licence</w:t>
            </w:r>
            <w:r>
              <w:rPr>
                <w:rFonts w:ascii="MS Reference Sans Serif"/>
                <w:spacing w:val="-3"/>
                <w:sz w:val="20"/>
              </w:rPr>
              <w:t xml:space="preserve"> </w:t>
            </w:r>
            <w:r>
              <w:rPr>
                <w:rFonts w:ascii="MS Reference Sans Serif"/>
                <w:b/>
                <w:sz w:val="20"/>
              </w:rPr>
              <w:t>(D)</w:t>
            </w:r>
          </w:p>
          <w:p w:rsidR="00AE77EB" w:rsidRDefault="00AE77EB">
            <w:pPr>
              <w:pStyle w:val="TableParagraph"/>
              <w:spacing w:before="1"/>
              <w:ind w:left="0"/>
              <w:rPr>
                <w:rFonts w:ascii="MS Reference Sans Serif"/>
                <w:b/>
                <w:sz w:val="20"/>
              </w:rPr>
            </w:pPr>
          </w:p>
          <w:p w:rsidR="00AE77EB" w:rsidRDefault="00607696">
            <w:pPr>
              <w:pStyle w:val="TableParagraph"/>
              <w:numPr>
                <w:ilvl w:val="0"/>
                <w:numId w:val="1"/>
              </w:numPr>
              <w:tabs>
                <w:tab w:val="left" w:pos="466"/>
              </w:tabs>
              <w:ind w:right="188"/>
              <w:rPr>
                <w:rFonts w:ascii="MS Reference Sans Serif"/>
                <w:b/>
                <w:sz w:val="20"/>
              </w:rPr>
            </w:pPr>
            <w:r>
              <w:rPr>
                <w:rFonts w:ascii="MS Reference Sans Serif"/>
                <w:sz w:val="20"/>
              </w:rPr>
              <w:t>Ability and willingness to undertake some travelling in the UK and abroad as required</w:t>
            </w:r>
            <w:r>
              <w:rPr>
                <w:rFonts w:ascii="MS Reference Sans Serif"/>
                <w:spacing w:val="-7"/>
                <w:sz w:val="20"/>
              </w:rPr>
              <w:t xml:space="preserve"> </w:t>
            </w:r>
            <w:r>
              <w:rPr>
                <w:rFonts w:ascii="MS Reference Sans Serif"/>
                <w:b/>
                <w:sz w:val="20"/>
              </w:rPr>
              <w:t>(E)</w:t>
            </w:r>
          </w:p>
          <w:p w:rsidR="00AE77EB" w:rsidRDefault="00AE77EB">
            <w:pPr>
              <w:pStyle w:val="TableParagraph"/>
              <w:ind w:left="0"/>
              <w:rPr>
                <w:rFonts w:ascii="MS Reference Sans Serif"/>
                <w:b/>
                <w:sz w:val="20"/>
              </w:rPr>
            </w:pPr>
          </w:p>
          <w:p w:rsidR="00AE77EB" w:rsidRDefault="00607696">
            <w:pPr>
              <w:pStyle w:val="TableParagraph"/>
              <w:numPr>
                <w:ilvl w:val="0"/>
                <w:numId w:val="1"/>
              </w:numPr>
              <w:tabs>
                <w:tab w:val="left" w:pos="466"/>
              </w:tabs>
              <w:ind w:right="179"/>
              <w:rPr>
                <w:rFonts w:ascii="MS Reference Sans Serif"/>
                <w:b/>
                <w:sz w:val="20"/>
              </w:rPr>
            </w:pPr>
            <w:r>
              <w:rPr>
                <w:rFonts w:ascii="MS Reference Sans Serif"/>
                <w:sz w:val="20"/>
              </w:rPr>
              <w:t>Ability and willingness to work flexibly (evening, weekend and enrolment duty) to meet the needs of the College</w:t>
            </w:r>
            <w:r>
              <w:rPr>
                <w:rFonts w:ascii="MS Reference Sans Serif"/>
                <w:spacing w:val="-5"/>
                <w:sz w:val="20"/>
              </w:rPr>
              <w:t xml:space="preserve"> </w:t>
            </w:r>
            <w:r>
              <w:rPr>
                <w:rFonts w:ascii="MS Reference Sans Serif"/>
                <w:b/>
                <w:sz w:val="20"/>
              </w:rPr>
              <w:t>(E)</w:t>
            </w:r>
          </w:p>
        </w:tc>
        <w:tc>
          <w:tcPr>
            <w:tcW w:w="4418" w:type="dxa"/>
          </w:tcPr>
          <w:p w:rsidR="00AE77EB" w:rsidRDefault="00AE77EB">
            <w:pPr>
              <w:pStyle w:val="TableParagraph"/>
              <w:ind w:left="0"/>
              <w:rPr>
                <w:rFonts w:ascii="MS Reference Sans Serif"/>
                <w:b/>
                <w:sz w:val="24"/>
              </w:rPr>
            </w:pPr>
          </w:p>
          <w:p w:rsidR="00AE77EB" w:rsidRDefault="00607696">
            <w:pPr>
              <w:pStyle w:val="TableParagraph"/>
              <w:spacing w:before="193"/>
              <w:rPr>
                <w:rFonts w:ascii="MS Reference Sans Serif"/>
                <w:sz w:val="20"/>
              </w:rPr>
            </w:pPr>
            <w:r>
              <w:rPr>
                <w:rFonts w:ascii="MS Reference Sans Serif"/>
                <w:sz w:val="20"/>
              </w:rPr>
              <w:t>Interview</w:t>
            </w:r>
          </w:p>
          <w:p w:rsidR="00AE77EB" w:rsidRDefault="00AE77EB">
            <w:pPr>
              <w:pStyle w:val="TableParagraph"/>
              <w:ind w:left="0"/>
              <w:rPr>
                <w:rFonts w:ascii="MS Reference Sans Serif"/>
                <w:b/>
                <w:sz w:val="24"/>
              </w:rPr>
            </w:pPr>
          </w:p>
          <w:p w:rsidR="00AE77EB" w:rsidRDefault="00AE77EB">
            <w:pPr>
              <w:pStyle w:val="TableParagraph"/>
              <w:ind w:left="0"/>
              <w:rPr>
                <w:rFonts w:ascii="MS Reference Sans Serif"/>
                <w:b/>
                <w:sz w:val="24"/>
              </w:rPr>
            </w:pPr>
          </w:p>
          <w:p w:rsidR="00AE77EB" w:rsidRDefault="00607696">
            <w:pPr>
              <w:pStyle w:val="TableParagraph"/>
              <w:spacing w:before="146" w:line="477" w:lineRule="auto"/>
              <w:ind w:right="1368"/>
              <w:rPr>
                <w:rFonts w:ascii="MS Reference Sans Serif"/>
                <w:sz w:val="20"/>
              </w:rPr>
            </w:pPr>
            <w:r>
              <w:rPr>
                <w:rFonts w:ascii="MS Reference Sans Serif"/>
                <w:sz w:val="20"/>
              </w:rPr>
              <w:t>Sight/copy of driving Licence Sight/copy of driving Licence</w:t>
            </w:r>
          </w:p>
          <w:p w:rsidR="00AE77EB" w:rsidRDefault="00AE77EB">
            <w:pPr>
              <w:pStyle w:val="TableParagraph"/>
              <w:spacing w:before="4"/>
              <w:ind w:left="0"/>
              <w:rPr>
                <w:rFonts w:ascii="MS Reference Sans Serif"/>
                <w:b/>
                <w:sz w:val="20"/>
              </w:rPr>
            </w:pPr>
          </w:p>
          <w:p w:rsidR="00AE77EB" w:rsidRDefault="00607696">
            <w:pPr>
              <w:pStyle w:val="TableParagraph"/>
              <w:spacing w:line="720" w:lineRule="auto"/>
              <w:ind w:right="2515"/>
              <w:rPr>
                <w:rFonts w:ascii="MS Reference Sans Serif"/>
                <w:sz w:val="20"/>
              </w:rPr>
            </w:pPr>
            <w:r>
              <w:rPr>
                <w:rFonts w:ascii="MS Reference Sans Serif"/>
                <w:w w:val="95"/>
                <w:sz w:val="20"/>
              </w:rPr>
              <w:t xml:space="preserve">Interview </w:t>
            </w:r>
            <w:proofErr w:type="spellStart"/>
            <w:r>
              <w:rPr>
                <w:rFonts w:ascii="MS Reference Sans Serif"/>
                <w:w w:val="95"/>
                <w:sz w:val="20"/>
              </w:rPr>
              <w:t>Interview</w:t>
            </w:r>
            <w:proofErr w:type="spellEnd"/>
          </w:p>
        </w:tc>
      </w:tr>
    </w:tbl>
    <w:p w:rsidR="003B561F" w:rsidRDefault="003B561F"/>
    <w:sectPr w:rsidR="003B561F">
      <w:pgSz w:w="12240" w:h="15840"/>
      <w:pgMar w:top="1440" w:right="560" w:bottom="280" w:left="11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S Reference Sans Serif">
    <w:panose1 w:val="020B0604030504040204"/>
    <w:charset w:val="00"/>
    <w:family w:val="swiss"/>
    <w:pitch w:val="variable"/>
    <w:sig w:usb0="20000287" w:usb1="00000000"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4F7560"/>
    <w:multiLevelType w:val="hybridMultilevel"/>
    <w:tmpl w:val="90021FA8"/>
    <w:lvl w:ilvl="0" w:tplc="DCF074BC">
      <w:start w:val="1"/>
      <w:numFmt w:val="decimal"/>
      <w:lvlText w:val="%1."/>
      <w:lvlJc w:val="left"/>
      <w:pPr>
        <w:ind w:left="465" w:hanging="358"/>
        <w:jc w:val="left"/>
      </w:pPr>
      <w:rPr>
        <w:rFonts w:ascii="MS Reference Sans Serif" w:eastAsia="MS Reference Sans Serif" w:hAnsi="MS Reference Sans Serif" w:cs="MS Reference Sans Serif" w:hint="default"/>
        <w:w w:val="99"/>
        <w:sz w:val="20"/>
        <w:szCs w:val="20"/>
        <w:lang w:val="en-GB" w:eastAsia="en-US" w:bidi="ar-SA"/>
      </w:rPr>
    </w:lvl>
    <w:lvl w:ilvl="1" w:tplc="B2666A38">
      <w:numFmt w:val="bullet"/>
      <w:lvlText w:val="•"/>
      <w:lvlJc w:val="left"/>
      <w:pPr>
        <w:ind w:left="999" w:hanging="358"/>
      </w:pPr>
      <w:rPr>
        <w:rFonts w:hint="default"/>
        <w:lang w:val="en-GB" w:eastAsia="en-US" w:bidi="ar-SA"/>
      </w:rPr>
    </w:lvl>
    <w:lvl w:ilvl="2" w:tplc="5D28592A">
      <w:numFmt w:val="bullet"/>
      <w:lvlText w:val="•"/>
      <w:lvlJc w:val="left"/>
      <w:pPr>
        <w:ind w:left="1539" w:hanging="358"/>
      </w:pPr>
      <w:rPr>
        <w:rFonts w:hint="default"/>
        <w:lang w:val="en-GB" w:eastAsia="en-US" w:bidi="ar-SA"/>
      </w:rPr>
    </w:lvl>
    <w:lvl w:ilvl="3" w:tplc="F3DCC692">
      <w:numFmt w:val="bullet"/>
      <w:lvlText w:val="•"/>
      <w:lvlJc w:val="left"/>
      <w:pPr>
        <w:ind w:left="2079" w:hanging="358"/>
      </w:pPr>
      <w:rPr>
        <w:rFonts w:hint="default"/>
        <w:lang w:val="en-GB" w:eastAsia="en-US" w:bidi="ar-SA"/>
      </w:rPr>
    </w:lvl>
    <w:lvl w:ilvl="4" w:tplc="7214E078">
      <w:numFmt w:val="bullet"/>
      <w:lvlText w:val="•"/>
      <w:lvlJc w:val="left"/>
      <w:pPr>
        <w:ind w:left="2619" w:hanging="358"/>
      </w:pPr>
      <w:rPr>
        <w:rFonts w:hint="default"/>
        <w:lang w:val="en-GB" w:eastAsia="en-US" w:bidi="ar-SA"/>
      </w:rPr>
    </w:lvl>
    <w:lvl w:ilvl="5" w:tplc="FAC29992">
      <w:numFmt w:val="bullet"/>
      <w:lvlText w:val="•"/>
      <w:lvlJc w:val="left"/>
      <w:pPr>
        <w:ind w:left="3159" w:hanging="358"/>
      </w:pPr>
      <w:rPr>
        <w:rFonts w:hint="default"/>
        <w:lang w:val="en-GB" w:eastAsia="en-US" w:bidi="ar-SA"/>
      </w:rPr>
    </w:lvl>
    <w:lvl w:ilvl="6" w:tplc="EB248B52">
      <w:numFmt w:val="bullet"/>
      <w:lvlText w:val="•"/>
      <w:lvlJc w:val="left"/>
      <w:pPr>
        <w:ind w:left="3698" w:hanging="358"/>
      </w:pPr>
      <w:rPr>
        <w:rFonts w:hint="default"/>
        <w:lang w:val="en-GB" w:eastAsia="en-US" w:bidi="ar-SA"/>
      </w:rPr>
    </w:lvl>
    <w:lvl w:ilvl="7" w:tplc="58C4D444">
      <w:numFmt w:val="bullet"/>
      <w:lvlText w:val="•"/>
      <w:lvlJc w:val="left"/>
      <w:pPr>
        <w:ind w:left="4238" w:hanging="358"/>
      </w:pPr>
      <w:rPr>
        <w:rFonts w:hint="default"/>
        <w:lang w:val="en-GB" w:eastAsia="en-US" w:bidi="ar-SA"/>
      </w:rPr>
    </w:lvl>
    <w:lvl w:ilvl="8" w:tplc="C44881B4">
      <w:numFmt w:val="bullet"/>
      <w:lvlText w:val="•"/>
      <w:lvlJc w:val="left"/>
      <w:pPr>
        <w:ind w:left="4778" w:hanging="358"/>
      </w:pPr>
      <w:rPr>
        <w:rFonts w:hint="default"/>
        <w:lang w:val="en-GB" w:eastAsia="en-US" w:bidi="ar-SA"/>
      </w:rPr>
    </w:lvl>
  </w:abstractNum>
  <w:abstractNum w:abstractNumId="1" w15:restartNumberingAfterBreak="0">
    <w:nsid w:val="24CA13F7"/>
    <w:multiLevelType w:val="hybridMultilevel"/>
    <w:tmpl w:val="62C6A596"/>
    <w:lvl w:ilvl="0" w:tplc="1F94FA12">
      <w:start w:val="1"/>
      <w:numFmt w:val="decimal"/>
      <w:lvlText w:val="%1."/>
      <w:lvlJc w:val="left"/>
      <w:pPr>
        <w:ind w:left="465" w:hanging="358"/>
        <w:jc w:val="left"/>
      </w:pPr>
      <w:rPr>
        <w:rFonts w:ascii="MS Reference Sans Serif" w:eastAsia="MS Reference Sans Serif" w:hAnsi="MS Reference Sans Serif" w:cs="MS Reference Sans Serif" w:hint="default"/>
        <w:w w:val="99"/>
        <w:sz w:val="20"/>
        <w:szCs w:val="20"/>
        <w:lang w:val="en-GB" w:eastAsia="en-US" w:bidi="ar-SA"/>
      </w:rPr>
    </w:lvl>
    <w:lvl w:ilvl="1" w:tplc="217C1A8E">
      <w:numFmt w:val="bullet"/>
      <w:lvlText w:val="•"/>
      <w:lvlJc w:val="left"/>
      <w:pPr>
        <w:ind w:left="999" w:hanging="358"/>
      </w:pPr>
      <w:rPr>
        <w:rFonts w:hint="default"/>
        <w:lang w:val="en-GB" w:eastAsia="en-US" w:bidi="ar-SA"/>
      </w:rPr>
    </w:lvl>
    <w:lvl w:ilvl="2" w:tplc="1696BD1A">
      <w:numFmt w:val="bullet"/>
      <w:lvlText w:val="•"/>
      <w:lvlJc w:val="left"/>
      <w:pPr>
        <w:ind w:left="1539" w:hanging="358"/>
      </w:pPr>
      <w:rPr>
        <w:rFonts w:hint="default"/>
        <w:lang w:val="en-GB" w:eastAsia="en-US" w:bidi="ar-SA"/>
      </w:rPr>
    </w:lvl>
    <w:lvl w:ilvl="3" w:tplc="324E5AE2">
      <w:numFmt w:val="bullet"/>
      <w:lvlText w:val="•"/>
      <w:lvlJc w:val="left"/>
      <w:pPr>
        <w:ind w:left="2079" w:hanging="358"/>
      </w:pPr>
      <w:rPr>
        <w:rFonts w:hint="default"/>
        <w:lang w:val="en-GB" w:eastAsia="en-US" w:bidi="ar-SA"/>
      </w:rPr>
    </w:lvl>
    <w:lvl w:ilvl="4" w:tplc="1722D254">
      <w:numFmt w:val="bullet"/>
      <w:lvlText w:val="•"/>
      <w:lvlJc w:val="left"/>
      <w:pPr>
        <w:ind w:left="2619" w:hanging="358"/>
      </w:pPr>
      <w:rPr>
        <w:rFonts w:hint="default"/>
        <w:lang w:val="en-GB" w:eastAsia="en-US" w:bidi="ar-SA"/>
      </w:rPr>
    </w:lvl>
    <w:lvl w:ilvl="5" w:tplc="885E0C34">
      <w:numFmt w:val="bullet"/>
      <w:lvlText w:val="•"/>
      <w:lvlJc w:val="left"/>
      <w:pPr>
        <w:ind w:left="3159" w:hanging="358"/>
      </w:pPr>
      <w:rPr>
        <w:rFonts w:hint="default"/>
        <w:lang w:val="en-GB" w:eastAsia="en-US" w:bidi="ar-SA"/>
      </w:rPr>
    </w:lvl>
    <w:lvl w:ilvl="6" w:tplc="7182163E">
      <w:numFmt w:val="bullet"/>
      <w:lvlText w:val="•"/>
      <w:lvlJc w:val="left"/>
      <w:pPr>
        <w:ind w:left="3698" w:hanging="358"/>
      </w:pPr>
      <w:rPr>
        <w:rFonts w:hint="default"/>
        <w:lang w:val="en-GB" w:eastAsia="en-US" w:bidi="ar-SA"/>
      </w:rPr>
    </w:lvl>
    <w:lvl w:ilvl="7" w:tplc="CEE6DE4E">
      <w:numFmt w:val="bullet"/>
      <w:lvlText w:val="•"/>
      <w:lvlJc w:val="left"/>
      <w:pPr>
        <w:ind w:left="4238" w:hanging="358"/>
      </w:pPr>
      <w:rPr>
        <w:rFonts w:hint="default"/>
        <w:lang w:val="en-GB" w:eastAsia="en-US" w:bidi="ar-SA"/>
      </w:rPr>
    </w:lvl>
    <w:lvl w:ilvl="8" w:tplc="06EE525A">
      <w:numFmt w:val="bullet"/>
      <w:lvlText w:val="•"/>
      <w:lvlJc w:val="left"/>
      <w:pPr>
        <w:ind w:left="4778" w:hanging="358"/>
      </w:pPr>
      <w:rPr>
        <w:rFonts w:hint="default"/>
        <w:lang w:val="en-GB" w:eastAsia="en-US" w:bidi="ar-SA"/>
      </w:rPr>
    </w:lvl>
  </w:abstractNum>
  <w:abstractNum w:abstractNumId="2" w15:restartNumberingAfterBreak="0">
    <w:nsid w:val="3CB53732"/>
    <w:multiLevelType w:val="hybridMultilevel"/>
    <w:tmpl w:val="75D861A0"/>
    <w:lvl w:ilvl="0" w:tplc="8B189110">
      <w:start w:val="1"/>
      <w:numFmt w:val="decimal"/>
      <w:lvlText w:val="%1."/>
      <w:lvlJc w:val="left"/>
      <w:pPr>
        <w:ind w:left="683" w:hanging="579"/>
        <w:jc w:val="left"/>
      </w:pPr>
      <w:rPr>
        <w:rFonts w:ascii="Calibri" w:eastAsia="Calibri" w:hAnsi="Calibri" w:cs="Calibri" w:hint="default"/>
        <w:w w:val="100"/>
        <w:sz w:val="22"/>
        <w:szCs w:val="22"/>
        <w:lang w:val="en-GB" w:eastAsia="en-US" w:bidi="ar-SA"/>
      </w:rPr>
    </w:lvl>
    <w:lvl w:ilvl="1" w:tplc="82126A66">
      <w:numFmt w:val="bullet"/>
      <w:lvlText w:val=""/>
      <w:lvlJc w:val="left"/>
      <w:pPr>
        <w:ind w:left="836" w:hanging="361"/>
      </w:pPr>
      <w:rPr>
        <w:rFonts w:ascii="Symbol" w:eastAsia="Symbol" w:hAnsi="Symbol" w:cs="Symbol" w:hint="default"/>
        <w:w w:val="100"/>
        <w:sz w:val="22"/>
        <w:szCs w:val="22"/>
        <w:lang w:val="en-GB" w:eastAsia="en-US" w:bidi="ar-SA"/>
      </w:rPr>
    </w:lvl>
    <w:lvl w:ilvl="2" w:tplc="26E4550E">
      <w:numFmt w:val="bullet"/>
      <w:lvlText w:val="•"/>
      <w:lvlJc w:val="left"/>
      <w:pPr>
        <w:ind w:left="1915" w:hanging="361"/>
      </w:pPr>
      <w:rPr>
        <w:rFonts w:hint="default"/>
        <w:lang w:val="en-GB" w:eastAsia="en-US" w:bidi="ar-SA"/>
      </w:rPr>
    </w:lvl>
    <w:lvl w:ilvl="3" w:tplc="6F4E8CBC">
      <w:numFmt w:val="bullet"/>
      <w:lvlText w:val="•"/>
      <w:lvlJc w:val="left"/>
      <w:pPr>
        <w:ind w:left="2991" w:hanging="361"/>
      </w:pPr>
      <w:rPr>
        <w:rFonts w:hint="default"/>
        <w:lang w:val="en-GB" w:eastAsia="en-US" w:bidi="ar-SA"/>
      </w:rPr>
    </w:lvl>
    <w:lvl w:ilvl="4" w:tplc="7B9A531A">
      <w:numFmt w:val="bullet"/>
      <w:lvlText w:val="•"/>
      <w:lvlJc w:val="left"/>
      <w:pPr>
        <w:ind w:left="4066" w:hanging="361"/>
      </w:pPr>
      <w:rPr>
        <w:rFonts w:hint="default"/>
        <w:lang w:val="en-GB" w:eastAsia="en-US" w:bidi="ar-SA"/>
      </w:rPr>
    </w:lvl>
    <w:lvl w:ilvl="5" w:tplc="A3905848">
      <w:numFmt w:val="bullet"/>
      <w:lvlText w:val="•"/>
      <w:lvlJc w:val="left"/>
      <w:pPr>
        <w:ind w:left="5142" w:hanging="361"/>
      </w:pPr>
      <w:rPr>
        <w:rFonts w:hint="default"/>
        <w:lang w:val="en-GB" w:eastAsia="en-US" w:bidi="ar-SA"/>
      </w:rPr>
    </w:lvl>
    <w:lvl w:ilvl="6" w:tplc="4E7AEDD6">
      <w:numFmt w:val="bullet"/>
      <w:lvlText w:val="•"/>
      <w:lvlJc w:val="left"/>
      <w:pPr>
        <w:ind w:left="6217" w:hanging="361"/>
      </w:pPr>
      <w:rPr>
        <w:rFonts w:hint="default"/>
        <w:lang w:val="en-GB" w:eastAsia="en-US" w:bidi="ar-SA"/>
      </w:rPr>
    </w:lvl>
    <w:lvl w:ilvl="7" w:tplc="DA30E3FA">
      <w:numFmt w:val="bullet"/>
      <w:lvlText w:val="•"/>
      <w:lvlJc w:val="left"/>
      <w:pPr>
        <w:ind w:left="7293" w:hanging="361"/>
      </w:pPr>
      <w:rPr>
        <w:rFonts w:hint="default"/>
        <w:lang w:val="en-GB" w:eastAsia="en-US" w:bidi="ar-SA"/>
      </w:rPr>
    </w:lvl>
    <w:lvl w:ilvl="8" w:tplc="7C74E48A">
      <w:numFmt w:val="bullet"/>
      <w:lvlText w:val="•"/>
      <w:lvlJc w:val="left"/>
      <w:pPr>
        <w:ind w:left="8368" w:hanging="361"/>
      </w:pPr>
      <w:rPr>
        <w:rFonts w:hint="default"/>
        <w:lang w:val="en-GB" w:eastAsia="en-US" w:bidi="ar-SA"/>
      </w:rPr>
    </w:lvl>
  </w:abstractNum>
  <w:abstractNum w:abstractNumId="3" w15:restartNumberingAfterBreak="0">
    <w:nsid w:val="3EC01532"/>
    <w:multiLevelType w:val="hybridMultilevel"/>
    <w:tmpl w:val="9514C80E"/>
    <w:lvl w:ilvl="0" w:tplc="43966472">
      <w:numFmt w:val="bullet"/>
      <w:lvlText w:val=""/>
      <w:lvlJc w:val="left"/>
      <w:pPr>
        <w:ind w:left="880" w:hanging="360"/>
      </w:pPr>
      <w:rPr>
        <w:rFonts w:ascii="Symbol" w:eastAsia="Symbol" w:hAnsi="Symbol" w:cs="Symbol" w:hint="default"/>
        <w:w w:val="100"/>
        <w:sz w:val="24"/>
        <w:szCs w:val="24"/>
        <w:lang w:val="en-GB" w:eastAsia="en-US" w:bidi="ar-SA"/>
      </w:rPr>
    </w:lvl>
    <w:lvl w:ilvl="1" w:tplc="D0AC16E0">
      <w:numFmt w:val="bullet"/>
      <w:lvlText w:val="•"/>
      <w:lvlJc w:val="left"/>
      <w:pPr>
        <w:ind w:left="1709" w:hanging="360"/>
      </w:pPr>
      <w:rPr>
        <w:rFonts w:hint="default"/>
        <w:lang w:val="en-GB" w:eastAsia="en-US" w:bidi="ar-SA"/>
      </w:rPr>
    </w:lvl>
    <w:lvl w:ilvl="2" w:tplc="0BA0644A">
      <w:numFmt w:val="bullet"/>
      <w:lvlText w:val="•"/>
      <w:lvlJc w:val="left"/>
      <w:pPr>
        <w:ind w:left="2538" w:hanging="360"/>
      </w:pPr>
      <w:rPr>
        <w:rFonts w:hint="default"/>
        <w:lang w:val="en-GB" w:eastAsia="en-US" w:bidi="ar-SA"/>
      </w:rPr>
    </w:lvl>
    <w:lvl w:ilvl="3" w:tplc="E0D27EE6">
      <w:numFmt w:val="bullet"/>
      <w:lvlText w:val="•"/>
      <w:lvlJc w:val="left"/>
      <w:pPr>
        <w:ind w:left="3367" w:hanging="360"/>
      </w:pPr>
      <w:rPr>
        <w:rFonts w:hint="default"/>
        <w:lang w:val="en-GB" w:eastAsia="en-US" w:bidi="ar-SA"/>
      </w:rPr>
    </w:lvl>
    <w:lvl w:ilvl="4" w:tplc="B4CC7FC4">
      <w:numFmt w:val="bullet"/>
      <w:lvlText w:val="•"/>
      <w:lvlJc w:val="left"/>
      <w:pPr>
        <w:ind w:left="4196" w:hanging="360"/>
      </w:pPr>
      <w:rPr>
        <w:rFonts w:hint="default"/>
        <w:lang w:val="en-GB" w:eastAsia="en-US" w:bidi="ar-SA"/>
      </w:rPr>
    </w:lvl>
    <w:lvl w:ilvl="5" w:tplc="FC225C42">
      <w:numFmt w:val="bullet"/>
      <w:lvlText w:val="•"/>
      <w:lvlJc w:val="left"/>
      <w:pPr>
        <w:ind w:left="5025" w:hanging="360"/>
      </w:pPr>
      <w:rPr>
        <w:rFonts w:hint="default"/>
        <w:lang w:val="en-GB" w:eastAsia="en-US" w:bidi="ar-SA"/>
      </w:rPr>
    </w:lvl>
    <w:lvl w:ilvl="6" w:tplc="C764F8A8">
      <w:numFmt w:val="bullet"/>
      <w:lvlText w:val="•"/>
      <w:lvlJc w:val="left"/>
      <w:pPr>
        <w:ind w:left="5854" w:hanging="360"/>
      </w:pPr>
      <w:rPr>
        <w:rFonts w:hint="default"/>
        <w:lang w:val="en-GB" w:eastAsia="en-US" w:bidi="ar-SA"/>
      </w:rPr>
    </w:lvl>
    <w:lvl w:ilvl="7" w:tplc="EFBA5B0A">
      <w:numFmt w:val="bullet"/>
      <w:lvlText w:val="•"/>
      <w:lvlJc w:val="left"/>
      <w:pPr>
        <w:ind w:left="6683" w:hanging="360"/>
      </w:pPr>
      <w:rPr>
        <w:rFonts w:hint="default"/>
        <w:lang w:val="en-GB" w:eastAsia="en-US" w:bidi="ar-SA"/>
      </w:rPr>
    </w:lvl>
    <w:lvl w:ilvl="8" w:tplc="143C897C">
      <w:numFmt w:val="bullet"/>
      <w:lvlText w:val="•"/>
      <w:lvlJc w:val="left"/>
      <w:pPr>
        <w:ind w:left="7512" w:hanging="360"/>
      </w:pPr>
      <w:rPr>
        <w:rFonts w:hint="default"/>
        <w:lang w:val="en-GB" w:eastAsia="en-US" w:bidi="ar-SA"/>
      </w:rPr>
    </w:lvl>
  </w:abstractNum>
  <w:abstractNum w:abstractNumId="4" w15:restartNumberingAfterBreak="0">
    <w:nsid w:val="54BB6425"/>
    <w:multiLevelType w:val="hybridMultilevel"/>
    <w:tmpl w:val="5EECFBEA"/>
    <w:lvl w:ilvl="0" w:tplc="E98C4CAE">
      <w:start w:val="1"/>
      <w:numFmt w:val="decimal"/>
      <w:lvlText w:val="%1."/>
      <w:lvlJc w:val="left"/>
      <w:pPr>
        <w:ind w:left="465" w:hanging="358"/>
        <w:jc w:val="left"/>
      </w:pPr>
      <w:rPr>
        <w:rFonts w:ascii="MS Reference Sans Serif" w:eastAsia="MS Reference Sans Serif" w:hAnsi="MS Reference Sans Serif" w:cs="MS Reference Sans Serif" w:hint="default"/>
        <w:w w:val="99"/>
        <w:sz w:val="20"/>
        <w:szCs w:val="20"/>
        <w:lang w:val="en-GB" w:eastAsia="en-US" w:bidi="ar-SA"/>
      </w:rPr>
    </w:lvl>
    <w:lvl w:ilvl="1" w:tplc="460CA718">
      <w:numFmt w:val="bullet"/>
      <w:lvlText w:val="•"/>
      <w:lvlJc w:val="left"/>
      <w:pPr>
        <w:ind w:left="999" w:hanging="358"/>
      </w:pPr>
      <w:rPr>
        <w:rFonts w:hint="default"/>
        <w:lang w:val="en-GB" w:eastAsia="en-US" w:bidi="ar-SA"/>
      </w:rPr>
    </w:lvl>
    <w:lvl w:ilvl="2" w:tplc="CEF40B04">
      <w:numFmt w:val="bullet"/>
      <w:lvlText w:val="•"/>
      <w:lvlJc w:val="left"/>
      <w:pPr>
        <w:ind w:left="1539" w:hanging="358"/>
      </w:pPr>
      <w:rPr>
        <w:rFonts w:hint="default"/>
        <w:lang w:val="en-GB" w:eastAsia="en-US" w:bidi="ar-SA"/>
      </w:rPr>
    </w:lvl>
    <w:lvl w:ilvl="3" w:tplc="051E9FD0">
      <w:numFmt w:val="bullet"/>
      <w:lvlText w:val="•"/>
      <w:lvlJc w:val="left"/>
      <w:pPr>
        <w:ind w:left="2079" w:hanging="358"/>
      </w:pPr>
      <w:rPr>
        <w:rFonts w:hint="default"/>
        <w:lang w:val="en-GB" w:eastAsia="en-US" w:bidi="ar-SA"/>
      </w:rPr>
    </w:lvl>
    <w:lvl w:ilvl="4" w:tplc="7F403DF4">
      <w:numFmt w:val="bullet"/>
      <w:lvlText w:val="•"/>
      <w:lvlJc w:val="left"/>
      <w:pPr>
        <w:ind w:left="2619" w:hanging="358"/>
      </w:pPr>
      <w:rPr>
        <w:rFonts w:hint="default"/>
        <w:lang w:val="en-GB" w:eastAsia="en-US" w:bidi="ar-SA"/>
      </w:rPr>
    </w:lvl>
    <w:lvl w:ilvl="5" w:tplc="061813BA">
      <w:numFmt w:val="bullet"/>
      <w:lvlText w:val="•"/>
      <w:lvlJc w:val="left"/>
      <w:pPr>
        <w:ind w:left="3159" w:hanging="358"/>
      </w:pPr>
      <w:rPr>
        <w:rFonts w:hint="default"/>
        <w:lang w:val="en-GB" w:eastAsia="en-US" w:bidi="ar-SA"/>
      </w:rPr>
    </w:lvl>
    <w:lvl w:ilvl="6" w:tplc="082C01B8">
      <w:numFmt w:val="bullet"/>
      <w:lvlText w:val="•"/>
      <w:lvlJc w:val="left"/>
      <w:pPr>
        <w:ind w:left="3698" w:hanging="358"/>
      </w:pPr>
      <w:rPr>
        <w:rFonts w:hint="default"/>
        <w:lang w:val="en-GB" w:eastAsia="en-US" w:bidi="ar-SA"/>
      </w:rPr>
    </w:lvl>
    <w:lvl w:ilvl="7" w:tplc="362491AA">
      <w:numFmt w:val="bullet"/>
      <w:lvlText w:val="•"/>
      <w:lvlJc w:val="left"/>
      <w:pPr>
        <w:ind w:left="4238" w:hanging="358"/>
      </w:pPr>
      <w:rPr>
        <w:rFonts w:hint="default"/>
        <w:lang w:val="en-GB" w:eastAsia="en-US" w:bidi="ar-SA"/>
      </w:rPr>
    </w:lvl>
    <w:lvl w:ilvl="8" w:tplc="A6AA7218">
      <w:numFmt w:val="bullet"/>
      <w:lvlText w:val="•"/>
      <w:lvlJc w:val="left"/>
      <w:pPr>
        <w:ind w:left="4778" w:hanging="358"/>
      </w:pPr>
      <w:rPr>
        <w:rFonts w:hint="default"/>
        <w:lang w:val="en-GB" w:eastAsia="en-US" w:bidi="ar-SA"/>
      </w:rPr>
    </w:lvl>
  </w:abstractNum>
  <w:abstractNum w:abstractNumId="5" w15:restartNumberingAfterBreak="0">
    <w:nsid w:val="59B242BA"/>
    <w:multiLevelType w:val="hybridMultilevel"/>
    <w:tmpl w:val="2E7CCF60"/>
    <w:lvl w:ilvl="0" w:tplc="20DE4F74">
      <w:start w:val="1"/>
      <w:numFmt w:val="decimal"/>
      <w:lvlText w:val="%1."/>
      <w:lvlJc w:val="left"/>
      <w:pPr>
        <w:ind w:left="465" w:hanging="358"/>
        <w:jc w:val="left"/>
      </w:pPr>
      <w:rPr>
        <w:rFonts w:ascii="MS Reference Sans Serif" w:eastAsia="MS Reference Sans Serif" w:hAnsi="MS Reference Sans Serif" w:cs="MS Reference Sans Serif" w:hint="default"/>
        <w:w w:val="99"/>
        <w:sz w:val="20"/>
        <w:szCs w:val="20"/>
        <w:lang w:val="en-GB" w:eastAsia="en-US" w:bidi="ar-SA"/>
      </w:rPr>
    </w:lvl>
    <w:lvl w:ilvl="1" w:tplc="AC106446">
      <w:numFmt w:val="bullet"/>
      <w:lvlText w:val="•"/>
      <w:lvlJc w:val="left"/>
      <w:pPr>
        <w:ind w:left="999" w:hanging="358"/>
      </w:pPr>
      <w:rPr>
        <w:rFonts w:hint="default"/>
        <w:lang w:val="en-GB" w:eastAsia="en-US" w:bidi="ar-SA"/>
      </w:rPr>
    </w:lvl>
    <w:lvl w:ilvl="2" w:tplc="4B6E4414">
      <w:numFmt w:val="bullet"/>
      <w:lvlText w:val="•"/>
      <w:lvlJc w:val="left"/>
      <w:pPr>
        <w:ind w:left="1539" w:hanging="358"/>
      </w:pPr>
      <w:rPr>
        <w:rFonts w:hint="default"/>
        <w:lang w:val="en-GB" w:eastAsia="en-US" w:bidi="ar-SA"/>
      </w:rPr>
    </w:lvl>
    <w:lvl w:ilvl="3" w:tplc="3F4A7364">
      <w:numFmt w:val="bullet"/>
      <w:lvlText w:val="•"/>
      <w:lvlJc w:val="left"/>
      <w:pPr>
        <w:ind w:left="2079" w:hanging="358"/>
      </w:pPr>
      <w:rPr>
        <w:rFonts w:hint="default"/>
        <w:lang w:val="en-GB" w:eastAsia="en-US" w:bidi="ar-SA"/>
      </w:rPr>
    </w:lvl>
    <w:lvl w:ilvl="4" w:tplc="60FE617C">
      <w:numFmt w:val="bullet"/>
      <w:lvlText w:val="•"/>
      <w:lvlJc w:val="left"/>
      <w:pPr>
        <w:ind w:left="2619" w:hanging="358"/>
      </w:pPr>
      <w:rPr>
        <w:rFonts w:hint="default"/>
        <w:lang w:val="en-GB" w:eastAsia="en-US" w:bidi="ar-SA"/>
      </w:rPr>
    </w:lvl>
    <w:lvl w:ilvl="5" w:tplc="54084540">
      <w:numFmt w:val="bullet"/>
      <w:lvlText w:val="•"/>
      <w:lvlJc w:val="left"/>
      <w:pPr>
        <w:ind w:left="3159" w:hanging="358"/>
      </w:pPr>
      <w:rPr>
        <w:rFonts w:hint="default"/>
        <w:lang w:val="en-GB" w:eastAsia="en-US" w:bidi="ar-SA"/>
      </w:rPr>
    </w:lvl>
    <w:lvl w:ilvl="6" w:tplc="F43A1B4A">
      <w:numFmt w:val="bullet"/>
      <w:lvlText w:val="•"/>
      <w:lvlJc w:val="left"/>
      <w:pPr>
        <w:ind w:left="3698" w:hanging="358"/>
      </w:pPr>
      <w:rPr>
        <w:rFonts w:hint="default"/>
        <w:lang w:val="en-GB" w:eastAsia="en-US" w:bidi="ar-SA"/>
      </w:rPr>
    </w:lvl>
    <w:lvl w:ilvl="7" w:tplc="48C893C0">
      <w:numFmt w:val="bullet"/>
      <w:lvlText w:val="•"/>
      <w:lvlJc w:val="left"/>
      <w:pPr>
        <w:ind w:left="4238" w:hanging="358"/>
      </w:pPr>
      <w:rPr>
        <w:rFonts w:hint="default"/>
        <w:lang w:val="en-GB" w:eastAsia="en-US" w:bidi="ar-SA"/>
      </w:rPr>
    </w:lvl>
    <w:lvl w:ilvl="8" w:tplc="A6A233DE">
      <w:numFmt w:val="bullet"/>
      <w:lvlText w:val="•"/>
      <w:lvlJc w:val="left"/>
      <w:pPr>
        <w:ind w:left="4778" w:hanging="358"/>
      </w:pPr>
      <w:rPr>
        <w:rFonts w:hint="default"/>
        <w:lang w:val="en-GB" w:eastAsia="en-US" w:bidi="ar-SA"/>
      </w:rPr>
    </w:lvl>
  </w:abstractNum>
  <w:abstractNum w:abstractNumId="6" w15:restartNumberingAfterBreak="0">
    <w:nsid w:val="7797359A"/>
    <w:multiLevelType w:val="hybridMultilevel"/>
    <w:tmpl w:val="42947490"/>
    <w:lvl w:ilvl="0" w:tplc="29482A16">
      <w:numFmt w:val="bullet"/>
      <w:lvlText w:val=""/>
      <w:lvlJc w:val="left"/>
      <w:pPr>
        <w:ind w:left="875" w:hanging="360"/>
      </w:pPr>
      <w:rPr>
        <w:rFonts w:ascii="Symbol" w:eastAsia="Symbol" w:hAnsi="Symbol" w:cs="Symbol" w:hint="default"/>
        <w:w w:val="100"/>
        <w:sz w:val="22"/>
        <w:szCs w:val="22"/>
        <w:lang w:val="en-GB" w:eastAsia="en-US" w:bidi="ar-SA"/>
      </w:rPr>
    </w:lvl>
    <w:lvl w:ilvl="1" w:tplc="E5D488F4">
      <w:numFmt w:val="bullet"/>
      <w:lvlText w:val="•"/>
      <w:lvlJc w:val="left"/>
      <w:pPr>
        <w:ind w:left="1709" w:hanging="360"/>
      </w:pPr>
      <w:rPr>
        <w:rFonts w:hint="default"/>
        <w:lang w:val="en-GB" w:eastAsia="en-US" w:bidi="ar-SA"/>
      </w:rPr>
    </w:lvl>
    <w:lvl w:ilvl="2" w:tplc="89027DF2">
      <w:numFmt w:val="bullet"/>
      <w:lvlText w:val="•"/>
      <w:lvlJc w:val="left"/>
      <w:pPr>
        <w:ind w:left="2538" w:hanging="360"/>
      </w:pPr>
      <w:rPr>
        <w:rFonts w:hint="default"/>
        <w:lang w:val="en-GB" w:eastAsia="en-US" w:bidi="ar-SA"/>
      </w:rPr>
    </w:lvl>
    <w:lvl w:ilvl="3" w:tplc="42901A40">
      <w:numFmt w:val="bullet"/>
      <w:lvlText w:val="•"/>
      <w:lvlJc w:val="left"/>
      <w:pPr>
        <w:ind w:left="3367" w:hanging="360"/>
      </w:pPr>
      <w:rPr>
        <w:rFonts w:hint="default"/>
        <w:lang w:val="en-GB" w:eastAsia="en-US" w:bidi="ar-SA"/>
      </w:rPr>
    </w:lvl>
    <w:lvl w:ilvl="4" w:tplc="666A5486">
      <w:numFmt w:val="bullet"/>
      <w:lvlText w:val="•"/>
      <w:lvlJc w:val="left"/>
      <w:pPr>
        <w:ind w:left="4196" w:hanging="360"/>
      </w:pPr>
      <w:rPr>
        <w:rFonts w:hint="default"/>
        <w:lang w:val="en-GB" w:eastAsia="en-US" w:bidi="ar-SA"/>
      </w:rPr>
    </w:lvl>
    <w:lvl w:ilvl="5" w:tplc="236E7544">
      <w:numFmt w:val="bullet"/>
      <w:lvlText w:val="•"/>
      <w:lvlJc w:val="left"/>
      <w:pPr>
        <w:ind w:left="5025" w:hanging="360"/>
      </w:pPr>
      <w:rPr>
        <w:rFonts w:hint="default"/>
        <w:lang w:val="en-GB" w:eastAsia="en-US" w:bidi="ar-SA"/>
      </w:rPr>
    </w:lvl>
    <w:lvl w:ilvl="6" w:tplc="556EE114">
      <w:numFmt w:val="bullet"/>
      <w:lvlText w:val="•"/>
      <w:lvlJc w:val="left"/>
      <w:pPr>
        <w:ind w:left="5854" w:hanging="360"/>
      </w:pPr>
      <w:rPr>
        <w:rFonts w:hint="default"/>
        <w:lang w:val="en-GB" w:eastAsia="en-US" w:bidi="ar-SA"/>
      </w:rPr>
    </w:lvl>
    <w:lvl w:ilvl="7" w:tplc="74229B12">
      <w:numFmt w:val="bullet"/>
      <w:lvlText w:val="•"/>
      <w:lvlJc w:val="left"/>
      <w:pPr>
        <w:ind w:left="6683" w:hanging="360"/>
      </w:pPr>
      <w:rPr>
        <w:rFonts w:hint="default"/>
        <w:lang w:val="en-GB" w:eastAsia="en-US" w:bidi="ar-SA"/>
      </w:rPr>
    </w:lvl>
    <w:lvl w:ilvl="8" w:tplc="6AD29130">
      <w:numFmt w:val="bullet"/>
      <w:lvlText w:val="•"/>
      <w:lvlJc w:val="left"/>
      <w:pPr>
        <w:ind w:left="7512" w:hanging="360"/>
      </w:pPr>
      <w:rPr>
        <w:rFonts w:hint="default"/>
        <w:lang w:val="en-GB" w:eastAsia="en-US" w:bidi="ar-SA"/>
      </w:rPr>
    </w:lvl>
  </w:abstractNum>
  <w:num w:numId="1">
    <w:abstractNumId w:val="5"/>
  </w:num>
  <w:num w:numId="2">
    <w:abstractNumId w:val="0"/>
  </w:num>
  <w:num w:numId="3">
    <w:abstractNumId w:val="1"/>
  </w:num>
  <w:num w:numId="4">
    <w:abstractNumId w:val="4"/>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AE77EB"/>
    <w:rsid w:val="000A01D2"/>
    <w:rsid w:val="000E1547"/>
    <w:rsid w:val="003B561F"/>
    <w:rsid w:val="004B4005"/>
    <w:rsid w:val="00553B65"/>
    <w:rsid w:val="00607696"/>
    <w:rsid w:val="006C697C"/>
    <w:rsid w:val="00920421"/>
    <w:rsid w:val="00980563"/>
    <w:rsid w:val="00AE77EB"/>
    <w:rsid w:val="00B01F59"/>
    <w:rsid w:val="00FA55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5:docId w15:val="{AD84DA4C-3E4E-4AE4-B56B-418202C4B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GB"/>
    </w:rPr>
  </w:style>
  <w:style w:type="paragraph" w:styleId="Heading1">
    <w:name w:val="heading 1"/>
    <w:basedOn w:val="Normal"/>
    <w:uiPriority w:val="1"/>
    <w:qFormat/>
    <w:pPr>
      <w:ind w:left="116"/>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683" w:right="807" w:hanging="579"/>
    </w:pPr>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7</Pages>
  <Words>2130</Words>
  <Characters>12144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PROPOSED JD Lecturer</vt:lpstr>
    </vt:vector>
  </TitlesOfParts>
  <Company>Sparsholt College Hampshire</Company>
  <LinksUpToDate>false</LinksUpToDate>
  <CharactersWithSpaces>14246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JD Lecturer</dc:title>
  <dc:creator>Stewart Cameron</dc:creator>
  <cp:keywords>PROPOSED JD Lecturer</cp:keywords>
  <cp:lastModifiedBy>Abigail Brady</cp:lastModifiedBy>
  <cp:revision>6</cp:revision>
  <dcterms:created xsi:type="dcterms:W3CDTF">2020-10-02T12:26:00Z</dcterms:created>
  <dcterms:modified xsi:type="dcterms:W3CDTF">2021-02-02T10:54:00Z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2019-05-07T00:00:00Z</vt:filetime>
  </property>
  <property fmtid="{D5CDD505-2E9C-101B-9397-08002B2CF9AE}" pid="3" name="Creator">
    <vt:lpwstr>Acrobat PDFMaker 15 for Word</vt:lpwstr>
  </property>
  <property fmtid="{D5CDD505-2E9C-101B-9397-08002B2CF9AE}" pid="4" name="LastSaved">
    <vt:filetime>2020-10-02T00:00:00Z</vt:filetime>
  </property>
</Properties>
</file>