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5BB8C" w14:textId="77777777" w:rsidR="002D2D0C" w:rsidRDefault="002D2D0C" w:rsidP="00416CCF">
      <w:pPr>
        <w:spacing w:after="0"/>
        <w:jc w:val="both"/>
        <w:rPr>
          <w:b/>
          <w:sz w:val="28"/>
          <w:szCs w:val="28"/>
        </w:rPr>
      </w:pPr>
    </w:p>
    <w:p w14:paraId="0A269474" w14:textId="4B785E90" w:rsidR="00BB45EC" w:rsidRPr="005230B5" w:rsidRDefault="00F0531A" w:rsidP="00416CCF">
      <w:pPr>
        <w:spacing w:after="0"/>
        <w:jc w:val="both"/>
        <w:rPr>
          <w:b/>
          <w:sz w:val="28"/>
          <w:szCs w:val="28"/>
        </w:rPr>
      </w:pPr>
      <w:r w:rsidRPr="005230B5">
        <w:rPr>
          <w:b/>
          <w:sz w:val="28"/>
          <w:szCs w:val="28"/>
        </w:rPr>
        <w:t>S</w:t>
      </w:r>
      <w:r w:rsidR="00BB45EC" w:rsidRPr="005230B5">
        <w:rPr>
          <w:b/>
          <w:sz w:val="28"/>
          <w:szCs w:val="28"/>
        </w:rPr>
        <w:t>afer Recruitment Policy and Procedure</w:t>
      </w:r>
    </w:p>
    <w:p w14:paraId="6A1512C0" w14:textId="77777777" w:rsidR="00086AF6" w:rsidRPr="005230B5" w:rsidRDefault="00086AF6" w:rsidP="00416CCF">
      <w:pPr>
        <w:spacing w:after="0"/>
        <w:jc w:val="both"/>
        <w:rPr>
          <w:b/>
        </w:rPr>
      </w:pPr>
    </w:p>
    <w:p w14:paraId="31EA1C80" w14:textId="21D2FF47" w:rsidR="00F91A6F" w:rsidRPr="005230B5" w:rsidRDefault="00BB45EC" w:rsidP="005230B5">
      <w:pPr>
        <w:jc w:val="both"/>
        <w:rPr>
          <w:b/>
        </w:rPr>
      </w:pPr>
      <w:r w:rsidRPr="005230B5">
        <w:rPr>
          <w:b/>
        </w:rPr>
        <w:t xml:space="preserve">1. </w:t>
      </w:r>
      <w:r w:rsidR="00F91A6F" w:rsidRPr="005230B5">
        <w:rPr>
          <w:b/>
        </w:rPr>
        <w:t>Introduction</w:t>
      </w:r>
    </w:p>
    <w:p w14:paraId="5FECC19F" w14:textId="7FD3ACA0" w:rsidR="00F91A6F" w:rsidRPr="005230B5" w:rsidRDefault="00457D5E" w:rsidP="005230B5">
      <w:pPr>
        <w:jc w:val="both"/>
      </w:pPr>
      <w:r>
        <w:t>Alton School</w:t>
      </w:r>
      <w:r w:rsidR="00F76E33" w:rsidRPr="005230B5">
        <w:t xml:space="preserve"> (the School</w:t>
      </w:r>
      <w:r w:rsidR="006555AB">
        <w:t xml:space="preserve"> which includes The Early Years </w:t>
      </w:r>
      <w:r w:rsidR="005510C9">
        <w:t>Department</w:t>
      </w:r>
      <w:r w:rsidR="00F76E33" w:rsidRPr="005230B5">
        <w:t xml:space="preserve">) is committed to providing the best possible care and education to its pupils and to safeguarding and promoting the welfare of children and young people. The School is also committed to providing a supportive and flexible working environment to all its members of staff. The School recognises that, in order to achieve these aims, it is of fundamental importance to attract, recruit and retain staff of the highest calibre </w:t>
      </w:r>
      <w:r w:rsidR="00AA452C" w:rsidRPr="005230B5">
        <w:t>that</w:t>
      </w:r>
      <w:r w:rsidR="00F76E33" w:rsidRPr="005230B5">
        <w:t xml:space="preserve"> share this commitment.</w:t>
      </w:r>
    </w:p>
    <w:p w14:paraId="5DCCE14E" w14:textId="748FADBD" w:rsidR="00F91A6F" w:rsidRPr="005230B5" w:rsidRDefault="00F0531A" w:rsidP="00F33065">
      <w:pPr>
        <w:spacing w:after="0"/>
        <w:jc w:val="both"/>
      </w:pPr>
      <w:r w:rsidRPr="005230B5">
        <w:t xml:space="preserve">The School recognises the value of, and seeks to achieve a diverse </w:t>
      </w:r>
      <w:r w:rsidR="00AA452C" w:rsidRPr="005230B5">
        <w:t>workforce that</w:t>
      </w:r>
      <w:r w:rsidRPr="005230B5">
        <w:t xml:space="preserve"> includes people from different backgrounds with different skills and abilities. The School is committed to ensuring that the recruitment and selection of all who work within the School is conducted in a manner that is systematic, efficient, </w:t>
      </w:r>
      <w:proofErr w:type="gramStart"/>
      <w:r w:rsidRPr="005230B5">
        <w:t>effective</w:t>
      </w:r>
      <w:proofErr w:type="gramEnd"/>
      <w:r w:rsidRPr="005230B5">
        <w:t xml:space="preserve"> and promotes equality of opportunity. This document provides a good practice framework to comply with the principles set down in the School’s Equality Policy.</w:t>
      </w:r>
    </w:p>
    <w:p w14:paraId="536374E8" w14:textId="77777777" w:rsidR="00F33065" w:rsidRDefault="00F33065" w:rsidP="00F33065">
      <w:pPr>
        <w:spacing w:after="0"/>
        <w:jc w:val="both"/>
        <w:rPr>
          <w:b/>
        </w:rPr>
      </w:pPr>
    </w:p>
    <w:p w14:paraId="1F7A8109" w14:textId="709FD287" w:rsidR="00F91A6F" w:rsidRDefault="00F91A6F" w:rsidP="00F33065">
      <w:pPr>
        <w:spacing w:after="0"/>
        <w:jc w:val="both"/>
        <w:rPr>
          <w:b/>
        </w:rPr>
      </w:pPr>
      <w:r w:rsidRPr="005230B5">
        <w:rPr>
          <w:b/>
        </w:rPr>
        <w:t xml:space="preserve">Aims and </w:t>
      </w:r>
      <w:r w:rsidR="000E18F8" w:rsidRPr="005230B5">
        <w:rPr>
          <w:b/>
        </w:rPr>
        <w:t>O</w:t>
      </w:r>
      <w:r w:rsidRPr="005230B5">
        <w:rPr>
          <w:b/>
        </w:rPr>
        <w:t>bjectives</w:t>
      </w:r>
    </w:p>
    <w:p w14:paraId="3928BBC3" w14:textId="77777777" w:rsidR="00F33065" w:rsidRPr="005230B5" w:rsidRDefault="00F33065" w:rsidP="00F33065">
      <w:pPr>
        <w:spacing w:after="0"/>
        <w:jc w:val="both"/>
        <w:rPr>
          <w:b/>
        </w:rPr>
      </w:pPr>
    </w:p>
    <w:p w14:paraId="47CFC49B" w14:textId="740B4800" w:rsidR="00F91A6F" w:rsidRPr="005230B5" w:rsidRDefault="00F91A6F" w:rsidP="005230B5">
      <w:pPr>
        <w:jc w:val="both"/>
      </w:pPr>
      <w:r w:rsidRPr="005230B5">
        <w:t>The aims of the Safer Recruitment Policy are to help deter, reject or identify people who m</w:t>
      </w:r>
      <w:r w:rsidR="00AA1829" w:rsidRPr="005230B5">
        <w:t>ay be</w:t>
      </w:r>
      <w:r w:rsidRPr="005230B5">
        <w:t xml:space="preserve"> </w:t>
      </w:r>
      <w:r w:rsidR="00AA1829" w:rsidRPr="005230B5">
        <w:t xml:space="preserve">unsuitable to work with children </w:t>
      </w:r>
      <w:r w:rsidRPr="005230B5">
        <w:t>by having appropriate procedures for appointing staff.</w:t>
      </w:r>
    </w:p>
    <w:p w14:paraId="5A11A0BA" w14:textId="39B4EACC" w:rsidR="00F0531A" w:rsidRPr="005230B5" w:rsidRDefault="00F0531A" w:rsidP="005230B5">
      <w:pPr>
        <w:jc w:val="both"/>
      </w:pPr>
      <w:r w:rsidRPr="005230B5">
        <w:t>The aims of the School's recruitment policy are:</w:t>
      </w:r>
    </w:p>
    <w:p w14:paraId="2156EBAB" w14:textId="77777777" w:rsidR="00F0531A" w:rsidRPr="005230B5" w:rsidRDefault="00F0531A" w:rsidP="005230B5">
      <w:pPr>
        <w:pStyle w:val="ListParagraph"/>
        <w:numPr>
          <w:ilvl w:val="0"/>
          <w:numId w:val="1"/>
        </w:numPr>
        <w:jc w:val="both"/>
      </w:pPr>
      <w:r w:rsidRPr="005230B5">
        <w:t>to ensure that the best possible staff are recruited on the basis of their merits, abilities and suitability for the position;</w:t>
      </w:r>
    </w:p>
    <w:p w14:paraId="1E9BCFD2" w14:textId="77777777" w:rsidR="00F0531A" w:rsidRPr="005230B5" w:rsidRDefault="00F0531A" w:rsidP="005230B5">
      <w:pPr>
        <w:pStyle w:val="ListParagraph"/>
        <w:numPr>
          <w:ilvl w:val="0"/>
          <w:numId w:val="1"/>
        </w:numPr>
        <w:jc w:val="both"/>
      </w:pPr>
      <w:r w:rsidRPr="005230B5">
        <w:t>to ensure that all job applicants are considered equally and consistently;</w:t>
      </w:r>
    </w:p>
    <w:p w14:paraId="5A8076D1" w14:textId="77777777" w:rsidR="00F0531A" w:rsidRPr="005230B5" w:rsidRDefault="00F0531A" w:rsidP="005230B5">
      <w:pPr>
        <w:pStyle w:val="ListParagraph"/>
        <w:numPr>
          <w:ilvl w:val="0"/>
          <w:numId w:val="1"/>
        </w:numPr>
        <w:jc w:val="both"/>
      </w:pPr>
      <w:r w:rsidRPr="005230B5">
        <w:t>to ensure that no job applicant is treated unfairly on any grounds including race, colour, nationality, ethnic or national origin, religion or religious belief, sex or sexual orientation, marital or civil partner status, disability or age;</w:t>
      </w:r>
    </w:p>
    <w:p w14:paraId="550C8856" w14:textId="45D8516C" w:rsidR="00F91A6F" w:rsidRPr="005230B5" w:rsidRDefault="00F0531A" w:rsidP="005230B5">
      <w:pPr>
        <w:pStyle w:val="ListParagraph"/>
        <w:numPr>
          <w:ilvl w:val="0"/>
          <w:numId w:val="1"/>
        </w:numPr>
        <w:jc w:val="both"/>
      </w:pPr>
      <w:r w:rsidRPr="005230B5">
        <w:t>to ensure compliance with all relevant legislation, recommendations and guidance including the statutory guidance published by the Department for Education (</w:t>
      </w:r>
      <w:proofErr w:type="spellStart"/>
      <w:r w:rsidRPr="005230B5">
        <w:t>DfE</w:t>
      </w:r>
      <w:proofErr w:type="spellEnd"/>
      <w:r w:rsidRPr="005230B5">
        <w:t>) ‘Keeping Chi</w:t>
      </w:r>
      <w:r w:rsidR="00DD55C6" w:rsidRPr="005230B5">
        <w:t xml:space="preserve">ldren Safe in Education’ (KCSIE </w:t>
      </w:r>
      <w:r w:rsidRPr="005230B5">
        <w:t xml:space="preserve">September 2016) and the code of practice published by the Disclosure </w:t>
      </w:r>
      <w:r w:rsidR="00472D3B" w:rsidRPr="005230B5">
        <w:t>and</w:t>
      </w:r>
      <w:r w:rsidR="002D2D0C">
        <w:t xml:space="preserve"> Barring Service (DBS) and the S</w:t>
      </w:r>
      <w:r w:rsidRPr="005230B5">
        <w:t>chool</w:t>
      </w:r>
      <w:r w:rsidR="002D2D0C">
        <w:t>’</w:t>
      </w:r>
      <w:r w:rsidRPr="005230B5">
        <w:t xml:space="preserve">s </w:t>
      </w:r>
      <w:r w:rsidR="00F91A6F" w:rsidRPr="005230B5">
        <w:t>service provider, Atlantic Data; and</w:t>
      </w:r>
    </w:p>
    <w:p w14:paraId="791C6FAA" w14:textId="3D3EE1ED" w:rsidR="00B11208" w:rsidRDefault="00F0531A" w:rsidP="00F33065">
      <w:pPr>
        <w:pStyle w:val="ListParagraph"/>
        <w:numPr>
          <w:ilvl w:val="0"/>
          <w:numId w:val="1"/>
        </w:numPr>
        <w:spacing w:after="0"/>
        <w:jc w:val="both"/>
      </w:pPr>
      <w:r w:rsidRPr="005230B5">
        <w:t xml:space="preserve"> </w:t>
      </w:r>
      <w:proofErr w:type="gramStart"/>
      <w:r w:rsidRPr="005230B5">
        <w:t>to</w:t>
      </w:r>
      <w:proofErr w:type="gramEnd"/>
      <w:r w:rsidRPr="005230B5">
        <w:t xml:space="preserve"> ensure that the School meets its commitment to safeguarding and promoting the welfare of children and young people by carrying out all necessary pre-employment checks</w:t>
      </w:r>
      <w:r w:rsidR="00F91A6F" w:rsidRPr="005230B5">
        <w:t>.</w:t>
      </w:r>
    </w:p>
    <w:p w14:paraId="2988DC46" w14:textId="77777777" w:rsidR="00F33065" w:rsidRPr="005230B5" w:rsidRDefault="00F33065" w:rsidP="00F33065">
      <w:pPr>
        <w:pStyle w:val="ListParagraph"/>
        <w:spacing w:after="0"/>
        <w:ind w:left="360"/>
        <w:jc w:val="both"/>
      </w:pPr>
    </w:p>
    <w:p w14:paraId="4BAA9401" w14:textId="19A75754" w:rsidR="002131B6" w:rsidRDefault="002131B6" w:rsidP="00F33065">
      <w:pPr>
        <w:spacing w:after="0"/>
        <w:jc w:val="both"/>
        <w:rPr>
          <w:b/>
        </w:rPr>
      </w:pPr>
      <w:r w:rsidRPr="005230B5">
        <w:rPr>
          <w:b/>
        </w:rPr>
        <w:t xml:space="preserve">Promoting </w:t>
      </w:r>
      <w:r w:rsidR="000E18F8" w:rsidRPr="005230B5">
        <w:rPr>
          <w:b/>
        </w:rPr>
        <w:t>F</w:t>
      </w:r>
      <w:r w:rsidRPr="005230B5">
        <w:rPr>
          <w:b/>
        </w:rPr>
        <w:t>undamental British Values</w:t>
      </w:r>
    </w:p>
    <w:p w14:paraId="64BA1FD1" w14:textId="77777777" w:rsidR="00F33065" w:rsidRPr="005230B5" w:rsidRDefault="00F33065" w:rsidP="00F33065">
      <w:pPr>
        <w:spacing w:after="0"/>
        <w:jc w:val="both"/>
        <w:rPr>
          <w:b/>
        </w:rPr>
      </w:pPr>
    </w:p>
    <w:p w14:paraId="69FCBA4F" w14:textId="133776D1" w:rsidR="002131B6" w:rsidRDefault="002131B6" w:rsidP="00F33065">
      <w:pPr>
        <w:spacing w:after="0"/>
        <w:jc w:val="both"/>
      </w:pPr>
      <w:r w:rsidRPr="005230B5">
        <w:t xml:space="preserve">As a </w:t>
      </w:r>
      <w:r w:rsidR="00F94FDE" w:rsidRPr="005230B5">
        <w:t>S</w:t>
      </w:r>
      <w:r w:rsidRPr="005230B5">
        <w:t>chool, we are committed to promoting these values and to ensuring that they inform everything we do.</w:t>
      </w:r>
    </w:p>
    <w:p w14:paraId="197D8EE0" w14:textId="77777777" w:rsidR="00D6563D" w:rsidRPr="005230B5" w:rsidRDefault="00D6563D" w:rsidP="00F33065">
      <w:pPr>
        <w:spacing w:after="0"/>
        <w:jc w:val="both"/>
      </w:pPr>
    </w:p>
    <w:p w14:paraId="6AB7770E" w14:textId="00DEEB6A" w:rsidR="00BB45EC" w:rsidRPr="005230B5" w:rsidRDefault="00A11BCA" w:rsidP="005230B5">
      <w:pPr>
        <w:jc w:val="both"/>
        <w:rPr>
          <w:b/>
        </w:rPr>
      </w:pPr>
      <w:r w:rsidRPr="005230B5">
        <w:t xml:space="preserve">The </w:t>
      </w:r>
      <w:r w:rsidR="00F94FDE" w:rsidRPr="005230B5">
        <w:t>S</w:t>
      </w:r>
      <w:r w:rsidRPr="005230B5">
        <w:t>chool is aware</w:t>
      </w:r>
      <w:r w:rsidR="002131B6" w:rsidRPr="005230B5">
        <w:t xml:space="preserve"> of the statutory duty on all school staff, as part of their wider Safeguarding responsibilities, to be vigilant and pro-active in protecting </w:t>
      </w:r>
      <w:r w:rsidR="00341D85" w:rsidRPr="005230B5">
        <w:t>pupils</w:t>
      </w:r>
      <w:r w:rsidR="002131B6" w:rsidRPr="005230B5">
        <w:t xml:space="preserve"> from the risk of radicalisation and of being drawn into extremism.</w:t>
      </w:r>
      <w:r w:rsidR="00BB45EC" w:rsidRPr="005230B5">
        <w:rPr>
          <w:b/>
        </w:rPr>
        <w:br w:type="page"/>
      </w:r>
    </w:p>
    <w:p w14:paraId="0089ED35" w14:textId="77777777" w:rsidR="00416CCF" w:rsidRDefault="00416CCF" w:rsidP="00416CCF">
      <w:pPr>
        <w:spacing w:after="0"/>
        <w:jc w:val="both"/>
        <w:rPr>
          <w:b/>
        </w:rPr>
      </w:pPr>
    </w:p>
    <w:p w14:paraId="54E855DA" w14:textId="7AF57BB9" w:rsidR="00231E9B" w:rsidRDefault="00BB45EC" w:rsidP="00416CCF">
      <w:pPr>
        <w:spacing w:after="0"/>
        <w:jc w:val="both"/>
        <w:rPr>
          <w:b/>
        </w:rPr>
      </w:pPr>
      <w:r w:rsidRPr="005230B5">
        <w:rPr>
          <w:b/>
        </w:rPr>
        <w:t xml:space="preserve">2. </w:t>
      </w:r>
      <w:r w:rsidR="00231E9B" w:rsidRPr="005230B5">
        <w:rPr>
          <w:b/>
        </w:rPr>
        <w:t xml:space="preserve">Roles and </w:t>
      </w:r>
      <w:r w:rsidR="000E18F8" w:rsidRPr="005230B5">
        <w:rPr>
          <w:b/>
        </w:rPr>
        <w:t>R</w:t>
      </w:r>
      <w:r w:rsidR="00231E9B" w:rsidRPr="005230B5">
        <w:rPr>
          <w:b/>
        </w:rPr>
        <w:t>esponsibilities</w:t>
      </w:r>
    </w:p>
    <w:p w14:paraId="456FD518" w14:textId="77777777" w:rsidR="00416CCF" w:rsidRPr="005230B5" w:rsidRDefault="00416CCF" w:rsidP="00416CCF">
      <w:pPr>
        <w:spacing w:after="0"/>
        <w:jc w:val="both"/>
        <w:rPr>
          <w:b/>
        </w:rPr>
      </w:pPr>
    </w:p>
    <w:p w14:paraId="70325C71" w14:textId="77777777" w:rsidR="00352ABA" w:rsidRPr="005230B5" w:rsidRDefault="00352ABA" w:rsidP="005230B5">
      <w:pPr>
        <w:jc w:val="both"/>
      </w:pPr>
      <w:r w:rsidRPr="005230B5">
        <w:t>Employees involved in the recruitment and selection of staff are responsible for familiarising themselves with and complying with the provisions of this policy.</w:t>
      </w:r>
    </w:p>
    <w:p w14:paraId="08C70D07" w14:textId="77777777" w:rsidR="00F94FDE" w:rsidRPr="005230B5" w:rsidRDefault="00F94FDE" w:rsidP="005230B5">
      <w:pPr>
        <w:jc w:val="both"/>
      </w:pPr>
      <w:r w:rsidRPr="005230B5">
        <w:t>If a member of staff involved in the recruitment process has a close personal or familial relationship with an applicant they must declare it as soon as they are aware of the individual’s application and avoid any involvement in the recruitment and selection decision making process.</w:t>
      </w:r>
    </w:p>
    <w:p w14:paraId="5711497E" w14:textId="77777777" w:rsidR="00352ABA" w:rsidRPr="005230B5" w:rsidRDefault="00352ABA" w:rsidP="005230B5">
      <w:pPr>
        <w:jc w:val="both"/>
      </w:pPr>
      <w:r w:rsidRPr="005230B5">
        <w:t>At least one member of the interview panel for any appointment made at the School will have successfully completed training in Safer Recruitment within the last 5 years.</w:t>
      </w:r>
    </w:p>
    <w:p w14:paraId="4D3D5D16" w14:textId="77777777" w:rsidR="00352ABA" w:rsidRPr="005230B5" w:rsidRDefault="00352ABA" w:rsidP="005230B5">
      <w:pPr>
        <w:jc w:val="both"/>
      </w:pPr>
      <w:r w:rsidRPr="005230B5">
        <w:t>All staff at the School who receive training in Safer Recruitment for this purpose will be expected to renew their training every 5 years.</w:t>
      </w:r>
    </w:p>
    <w:p w14:paraId="4628E790" w14:textId="77777777" w:rsidR="00231E9B" w:rsidRPr="005230B5" w:rsidRDefault="00231E9B" w:rsidP="005230B5">
      <w:pPr>
        <w:jc w:val="both"/>
      </w:pPr>
      <w:r w:rsidRPr="005230B5">
        <w:t>It is the responsibility of the Governing body to:</w:t>
      </w:r>
    </w:p>
    <w:p w14:paraId="2A485F99" w14:textId="574B6F21" w:rsidR="00231E9B" w:rsidRPr="005230B5" w:rsidRDefault="00231E9B" w:rsidP="005230B5">
      <w:pPr>
        <w:pStyle w:val="ListParagraph"/>
        <w:numPr>
          <w:ilvl w:val="0"/>
          <w:numId w:val="11"/>
        </w:numPr>
        <w:jc w:val="both"/>
        <w:rPr>
          <w:b/>
        </w:rPr>
      </w:pPr>
      <w:r w:rsidRPr="005230B5">
        <w:t xml:space="preserve">ensure the School has effective policies and procedures in place for the recruitment of staff and volunteers in accordance with the </w:t>
      </w:r>
      <w:proofErr w:type="spellStart"/>
      <w:r w:rsidRPr="005230B5">
        <w:t>DfE</w:t>
      </w:r>
      <w:proofErr w:type="spellEnd"/>
      <w:r w:rsidRPr="005230B5">
        <w:t xml:space="preserve"> guidance and legal requirements;</w:t>
      </w:r>
      <w:r w:rsidR="00F94FDE" w:rsidRPr="005230B5">
        <w:t xml:space="preserve"> and</w:t>
      </w:r>
    </w:p>
    <w:p w14:paraId="358833B8" w14:textId="4D063FA6" w:rsidR="00231E9B" w:rsidRPr="005230B5" w:rsidRDefault="00231E9B" w:rsidP="005230B5">
      <w:pPr>
        <w:pStyle w:val="ListParagraph"/>
        <w:numPr>
          <w:ilvl w:val="0"/>
          <w:numId w:val="11"/>
        </w:numPr>
        <w:jc w:val="both"/>
        <w:rPr>
          <w:b/>
        </w:rPr>
      </w:pPr>
      <w:proofErr w:type="gramStart"/>
      <w:r w:rsidRPr="005230B5">
        <w:t>monitor</w:t>
      </w:r>
      <w:proofErr w:type="gramEnd"/>
      <w:r w:rsidRPr="005230B5">
        <w:t xml:space="preserve"> th</w:t>
      </w:r>
      <w:r w:rsidR="00D01374" w:rsidRPr="005230B5">
        <w:t>e School’s compliance with them</w:t>
      </w:r>
      <w:r w:rsidR="00F91A6F" w:rsidRPr="005230B5">
        <w:t>.</w:t>
      </w:r>
    </w:p>
    <w:p w14:paraId="5BAC2245" w14:textId="5E8457E5" w:rsidR="00231E9B" w:rsidRPr="005230B5" w:rsidRDefault="00231E9B" w:rsidP="005230B5">
      <w:pPr>
        <w:jc w:val="both"/>
      </w:pPr>
      <w:r w:rsidRPr="005230B5">
        <w:t>It is the responsibility of the Headmaster, Bursar and other Managers involved in the recruitment and selection of staff to:</w:t>
      </w:r>
    </w:p>
    <w:p w14:paraId="75AB9C10" w14:textId="77777777" w:rsidR="00231E9B" w:rsidRPr="005230B5" w:rsidRDefault="00231E9B" w:rsidP="005230B5">
      <w:pPr>
        <w:pStyle w:val="ListParagraph"/>
        <w:numPr>
          <w:ilvl w:val="0"/>
          <w:numId w:val="19"/>
        </w:numPr>
        <w:jc w:val="both"/>
      </w:pPr>
      <w:r w:rsidRPr="005230B5">
        <w:t>ensure that the School operates safe recruitment procedures and carries out all appropriate checks on all staff and volunteers who work at the School;</w:t>
      </w:r>
    </w:p>
    <w:p w14:paraId="538EFA56" w14:textId="77777777" w:rsidR="00231E9B" w:rsidRPr="005230B5" w:rsidRDefault="00231E9B" w:rsidP="005230B5">
      <w:pPr>
        <w:pStyle w:val="ListParagraph"/>
        <w:numPr>
          <w:ilvl w:val="0"/>
          <w:numId w:val="19"/>
        </w:numPr>
        <w:jc w:val="both"/>
      </w:pPr>
      <w:r w:rsidRPr="005230B5">
        <w:t>monitor contractors’ and agencies’ compliance with this policy; and</w:t>
      </w:r>
    </w:p>
    <w:p w14:paraId="2F269E11" w14:textId="6B117A23" w:rsidR="00231E9B" w:rsidRPr="005230B5" w:rsidRDefault="00231E9B" w:rsidP="005230B5">
      <w:pPr>
        <w:pStyle w:val="ListParagraph"/>
        <w:numPr>
          <w:ilvl w:val="0"/>
          <w:numId w:val="19"/>
        </w:numPr>
        <w:jc w:val="both"/>
      </w:pPr>
      <w:proofErr w:type="gramStart"/>
      <w:r w:rsidRPr="005230B5">
        <w:t>promote</w:t>
      </w:r>
      <w:proofErr w:type="gramEnd"/>
      <w:r w:rsidRPr="005230B5">
        <w:t xml:space="preserve"> the welfare of children and young people at every stage of the procedure</w:t>
      </w:r>
      <w:r w:rsidR="00C42757" w:rsidRPr="005230B5">
        <w:t>.</w:t>
      </w:r>
    </w:p>
    <w:p w14:paraId="09614EEF" w14:textId="55E24C5F" w:rsidR="00D01374" w:rsidRPr="005230B5" w:rsidRDefault="00D01374" w:rsidP="005230B5">
      <w:pPr>
        <w:jc w:val="both"/>
      </w:pPr>
      <w:r w:rsidRPr="005230B5">
        <w:t>The Governing Body has delegated responsibility to the Headmaster</w:t>
      </w:r>
      <w:r w:rsidR="00C42757" w:rsidRPr="005230B5">
        <w:t xml:space="preserve"> (teaching staff)</w:t>
      </w:r>
      <w:r w:rsidRPr="005230B5">
        <w:t xml:space="preserve"> and Bursar </w:t>
      </w:r>
      <w:r w:rsidR="00C42757" w:rsidRPr="005230B5">
        <w:t xml:space="preserve">(support staff) </w:t>
      </w:r>
      <w:r w:rsidR="00F94FDE" w:rsidRPr="005230B5">
        <w:t xml:space="preserve">to lead in all appointments. </w:t>
      </w:r>
      <w:r w:rsidRPr="005230B5">
        <w:t>The School Governors may be involved in staff appointments but the final decision will rest with the Headmaster/Bursar.</w:t>
      </w:r>
    </w:p>
    <w:p w14:paraId="236B1F7F" w14:textId="77777777" w:rsidR="00231E9B" w:rsidRPr="005230B5" w:rsidRDefault="00231E9B" w:rsidP="005230B5">
      <w:pPr>
        <w:jc w:val="both"/>
      </w:pPr>
      <w:r w:rsidRPr="005230B5">
        <w:t>It is the responsibility of the Bursar, in conjunction with the Headmaster, to ensure all pre-employment checks are complete before employment begins and for the Single Central Register to be completed in this respect.</w:t>
      </w:r>
    </w:p>
    <w:p w14:paraId="5FA417A3" w14:textId="7282800B" w:rsidR="00231E9B" w:rsidRPr="005230B5" w:rsidRDefault="00086AF6" w:rsidP="005230B5">
      <w:pPr>
        <w:jc w:val="both"/>
        <w:rPr>
          <w:b/>
        </w:rPr>
      </w:pPr>
      <w:r w:rsidRPr="005230B5">
        <w:rPr>
          <w:b/>
        </w:rPr>
        <w:t xml:space="preserve">3. </w:t>
      </w:r>
      <w:r w:rsidR="00C42757" w:rsidRPr="005230B5">
        <w:rPr>
          <w:b/>
        </w:rPr>
        <w:t>Recruitment and Selection Procedure</w:t>
      </w:r>
    </w:p>
    <w:p w14:paraId="78D78726" w14:textId="77777777" w:rsidR="00F0531A" w:rsidRPr="005230B5" w:rsidRDefault="00F0531A" w:rsidP="005230B5">
      <w:pPr>
        <w:jc w:val="both"/>
        <w:rPr>
          <w:b/>
        </w:rPr>
      </w:pPr>
      <w:r w:rsidRPr="005230B5">
        <w:rPr>
          <w:b/>
        </w:rPr>
        <w:t>Advertising</w:t>
      </w:r>
    </w:p>
    <w:p w14:paraId="7F68AA0C" w14:textId="11078A9C" w:rsidR="00F0531A" w:rsidRPr="005230B5" w:rsidRDefault="00F0531A" w:rsidP="005230B5">
      <w:pPr>
        <w:jc w:val="both"/>
      </w:pPr>
      <w:r w:rsidRPr="005230B5">
        <w:t xml:space="preserve">To ensure equality of opportunity, the School will advertise all vacant posts to encourage as wide a field of candidates as possible. Normally this will entail an external or website advertisement. </w:t>
      </w:r>
      <w:r w:rsidR="00B11208" w:rsidRPr="005230B5">
        <w:t xml:space="preserve"> </w:t>
      </w:r>
      <w:r w:rsidRPr="005230B5">
        <w:t>However, where there is a reasonable expectation that there are sufficient qualified internal candidates or where staff are at risk of redundancy only, an internal advertisement may be considered appropriate. Temporary contracts are filled via the normal procedures and can therefore be extended or made permanent without further advertisement following internal appraisal.</w:t>
      </w:r>
    </w:p>
    <w:p w14:paraId="6D508844" w14:textId="77777777" w:rsidR="00D310BA" w:rsidRPr="005230B5" w:rsidRDefault="00D310BA" w:rsidP="005230B5">
      <w:pPr>
        <w:spacing w:after="0"/>
        <w:jc w:val="both"/>
      </w:pPr>
      <w:r w:rsidRPr="005230B5">
        <w:t xml:space="preserve">Advertisements for staff appointments, whether paid or unpaid, will </w:t>
      </w:r>
      <w:r w:rsidR="00341D85" w:rsidRPr="005230B5">
        <w:t>i</w:t>
      </w:r>
      <w:r w:rsidRPr="005230B5">
        <w:t>nclude the following statement:</w:t>
      </w:r>
    </w:p>
    <w:p w14:paraId="21ACED12" w14:textId="4F20C353" w:rsidR="00721E69" w:rsidRPr="005230B5" w:rsidRDefault="00721E69" w:rsidP="005230B5">
      <w:pPr>
        <w:spacing w:after="0"/>
        <w:jc w:val="both"/>
        <w:rPr>
          <w:i/>
        </w:rPr>
      </w:pPr>
      <w:r w:rsidRPr="005230B5">
        <w:rPr>
          <w:i/>
        </w:rPr>
        <w:t xml:space="preserve">‘The School is committed to safeguarding and promoting the welfare of children and applicants must be willing to undergo </w:t>
      </w:r>
      <w:r w:rsidR="00BB45EC" w:rsidRPr="005230B5">
        <w:rPr>
          <w:i/>
        </w:rPr>
        <w:t>child protection screening appropriate to the post, including checks with past employers and the</w:t>
      </w:r>
      <w:r w:rsidRPr="005230B5">
        <w:rPr>
          <w:i/>
        </w:rPr>
        <w:t xml:space="preserve"> Disclosure and Barring Service.’</w:t>
      </w:r>
    </w:p>
    <w:p w14:paraId="078F7E4C" w14:textId="77777777" w:rsidR="005230B5" w:rsidRDefault="005230B5" w:rsidP="005230B5">
      <w:pPr>
        <w:jc w:val="both"/>
        <w:rPr>
          <w:b/>
        </w:rPr>
      </w:pPr>
    </w:p>
    <w:p w14:paraId="2740B15C" w14:textId="77777777" w:rsidR="00F0531A" w:rsidRPr="005230B5" w:rsidRDefault="00F0531A" w:rsidP="005230B5">
      <w:pPr>
        <w:jc w:val="both"/>
        <w:rPr>
          <w:b/>
        </w:rPr>
      </w:pPr>
      <w:r w:rsidRPr="005230B5">
        <w:rPr>
          <w:b/>
        </w:rPr>
        <w:t>Applications</w:t>
      </w:r>
    </w:p>
    <w:p w14:paraId="77E0E3BF" w14:textId="010F80CC" w:rsidR="00F0531A" w:rsidRPr="005230B5" w:rsidRDefault="00F0531A" w:rsidP="005230B5">
      <w:pPr>
        <w:jc w:val="both"/>
      </w:pPr>
      <w:r w:rsidRPr="005230B5">
        <w:t>Applicants will receive a job description and person specification for the role applied for. All applicants for employment will be required to complete an application form containing questions about their academic and employment history, their suitability for the role and a declaration that they are not prohibited from working with children. Incomplete application forms will be returned to the applicant where the deadline for completed application forms has not passed. A curriculum vitae may be submitted together with an application form. The School does not accept a curriculum vitae in place of an application form.</w:t>
      </w:r>
    </w:p>
    <w:p w14:paraId="098E189E" w14:textId="4ACCCD3A" w:rsidR="00F0531A" w:rsidRPr="005230B5" w:rsidRDefault="00F0531A" w:rsidP="005230B5">
      <w:pPr>
        <w:jc w:val="both"/>
      </w:pPr>
      <w:r w:rsidRPr="005230B5">
        <w:t>The School requires applicants to account for any gaps or discrepancies in employment history on the application form. Where an applicant is short listed, any gaps will also be discussed at interview.</w:t>
      </w:r>
    </w:p>
    <w:p w14:paraId="2B530D30" w14:textId="77777777" w:rsidR="00B11208" w:rsidRPr="005230B5" w:rsidRDefault="00B11208" w:rsidP="005230B5">
      <w:pPr>
        <w:jc w:val="both"/>
      </w:pPr>
      <w:r w:rsidRPr="005230B5">
        <w:t>Applicants will also be asked to provide information regarding any periods of overseas residence so that a decision can be made as to whether an overseas police check or additional references are required.</w:t>
      </w:r>
    </w:p>
    <w:p w14:paraId="2C2DAF39" w14:textId="0773A9F6" w:rsidR="00375960" w:rsidRPr="005230B5" w:rsidRDefault="00375960" w:rsidP="005230B5">
      <w:pPr>
        <w:jc w:val="both"/>
      </w:pPr>
      <w:r w:rsidRPr="005230B5">
        <w:t>The applicant may then be invited to attend a formal interview at which his/her relevant skills and experience wil</w:t>
      </w:r>
      <w:r w:rsidR="00F94FDE" w:rsidRPr="005230B5">
        <w:t xml:space="preserve">l be discussed in more detail. </w:t>
      </w:r>
      <w:r w:rsidRPr="005230B5">
        <w:t>Teaching staff will be expected to teach a class in the relevant age group/subject which will be assessed by a member of the senior leadership team.</w:t>
      </w:r>
    </w:p>
    <w:p w14:paraId="6FA7EDCE" w14:textId="09B53ADA" w:rsidR="00F0531A" w:rsidRPr="005230B5" w:rsidRDefault="00AA452C" w:rsidP="005230B5">
      <w:pPr>
        <w:jc w:val="both"/>
      </w:pPr>
      <w:r w:rsidRPr="005230B5">
        <w:t>It is unlawful for the School to employ anyone who is barr</w:t>
      </w:r>
      <w:r w:rsidR="00F94FDE" w:rsidRPr="005230B5">
        <w:t xml:space="preserve">ed from working with children. </w:t>
      </w:r>
      <w:r w:rsidRPr="005230B5">
        <w:t>It is a criminal offence for any person who is barred from working with children to apply</w:t>
      </w:r>
      <w:r w:rsidR="00F94FDE" w:rsidRPr="005230B5">
        <w:t xml:space="preserve"> for a position at the School. </w:t>
      </w:r>
      <w:r w:rsidRPr="005230B5">
        <w:t>All a</w:t>
      </w:r>
      <w:r w:rsidR="00F0531A" w:rsidRPr="005230B5">
        <w:t>pplicants should be aware that providing false information may be an offence and could result in an application being rejected or summary dismissal if the applicant has been selected. Where false information is provided in support of an application to work at the School, the School is required to report the matter to the DBS, the police and other relevant professional bodies.</w:t>
      </w:r>
    </w:p>
    <w:p w14:paraId="12468DAC" w14:textId="7FD02961" w:rsidR="009544D8" w:rsidRPr="005230B5" w:rsidRDefault="009544D8" w:rsidP="005230B5">
      <w:pPr>
        <w:jc w:val="both"/>
        <w:rPr>
          <w:b/>
        </w:rPr>
      </w:pPr>
      <w:r w:rsidRPr="005230B5">
        <w:rPr>
          <w:b/>
        </w:rPr>
        <w:t>Job Description</w:t>
      </w:r>
      <w:r w:rsidR="00FE07C6" w:rsidRPr="005230B5">
        <w:rPr>
          <w:b/>
        </w:rPr>
        <w:t xml:space="preserve"> and Person Specification</w:t>
      </w:r>
    </w:p>
    <w:p w14:paraId="37B5A805" w14:textId="6FD070D6" w:rsidR="009544D8" w:rsidRPr="005230B5" w:rsidRDefault="00FE07C6" w:rsidP="005230B5">
      <w:pPr>
        <w:jc w:val="both"/>
      </w:pPr>
      <w:r w:rsidRPr="005230B5">
        <w:t>A job description is a key document in the recruitment process, and must be finalised prior to taking any offer steps in the recruitment process.  It will clearly and accurately set out the duties and responsibilities of the job role.</w:t>
      </w:r>
    </w:p>
    <w:p w14:paraId="102126D1" w14:textId="59830EE4" w:rsidR="00FE07C6" w:rsidRPr="005230B5" w:rsidRDefault="00FE07C6" w:rsidP="005230B5">
      <w:pPr>
        <w:jc w:val="both"/>
      </w:pPr>
      <w:r w:rsidRPr="005230B5">
        <w:t>The person specification is of equal importance and inform</w:t>
      </w:r>
      <w:r w:rsidR="00C42757" w:rsidRPr="005230B5">
        <w:t>s</w:t>
      </w:r>
      <w:r w:rsidR="009F65B1" w:rsidRPr="005230B5">
        <w:t xml:space="preserve"> the selection decision. </w:t>
      </w:r>
      <w:r w:rsidRPr="005230B5">
        <w:t>It details the s</w:t>
      </w:r>
      <w:r w:rsidR="00F91A6F" w:rsidRPr="005230B5">
        <w:t>k</w:t>
      </w:r>
      <w:r w:rsidRPr="005230B5">
        <w:t>ills, experience, abilities and expertise th</w:t>
      </w:r>
      <w:r w:rsidR="009F65B1" w:rsidRPr="005230B5">
        <w:t xml:space="preserve">at are required to do the job. </w:t>
      </w:r>
      <w:r w:rsidRPr="005230B5">
        <w:t>The person specification will include a specific reference to suitability to work with children.</w:t>
      </w:r>
    </w:p>
    <w:p w14:paraId="028EB010" w14:textId="77777777" w:rsidR="00672EE3" w:rsidRPr="005230B5" w:rsidRDefault="00672EE3" w:rsidP="005230B5">
      <w:pPr>
        <w:jc w:val="both"/>
        <w:rPr>
          <w:b/>
        </w:rPr>
      </w:pPr>
      <w:r w:rsidRPr="005230B5">
        <w:rPr>
          <w:b/>
        </w:rPr>
        <w:t>References</w:t>
      </w:r>
    </w:p>
    <w:p w14:paraId="37050C10" w14:textId="77777777" w:rsidR="00672EE3" w:rsidRPr="005230B5" w:rsidRDefault="00672EE3" w:rsidP="005230B5">
      <w:pPr>
        <w:jc w:val="both"/>
      </w:pPr>
      <w:r w:rsidRPr="005230B5">
        <w:t>References will be taken up on short listed applicants for teaching posts prior to interview.  Please note that no questions will be asked about health or medical fitness prior to any offer of employment being made.  For support staff posts references will only be taken up once an offer is made.</w:t>
      </w:r>
    </w:p>
    <w:p w14:paraId="57AC88C5" w14:textId="77777777" w:rsidR="00672EE3" w:rsidRPr="005230B5" w:rsidRDefault="00672EE3" w:rsidP="005230B5">
      <w:pPr>
        <w:jc w:val="both"/>
      </w:pPr>
      <w:r w:rsidRPr="005230B5">
        <w:t>All offers of employment will be subject to the minimum of two references which are considered satisfactory by the School. One of the references must be from the applicant’s current or most recent employer.  If the current/most recent employer does/did not involve work with children, then the second reference should be from the employer with whom the applicant most recently worked with children.  Neither should be a relative or someone known to the applicant solely as a friend.</w:t>
      </w:r>
    </w:p>
    <w:p w14:paraId="1BEAE77E" w14:textId="26ECDAEA" w:rsidR="005230B5" w:rsidRDefault="005230B5">
      <w:r>
        <w:br w:type="page"/>
      </w:r>
    </w:p>
    <w:p w14:paraId="1107DEF0" w14:textId="77777777" w:rsidR="00672EE3" w:rsidRPr="005230B5" w:rsidRDefault="00672EE3" w:rsidP="005230B5">
      <w:pPr>
        <w:jc w:val="both"/>
      </w:pPr>
      <w:r w:rsidRPr="005230B5">
        <w:lastRenderedPageBreak/>
        <w:t>All referees will be asked whether they believe the applicant is suitable for the job for which they have applied. All referees will be sent a copy of the job description and person specification relevant to the role for which the applicant has applied. If the referee is a current or previous employer, they will also be asked to confirm the following:</w:t>
      </w:r>
    </w:p>
    <w:p w14:paraId="760049D7" w14:textId="77777777" w:rsidR="00672EE3" w:rsidRPr="005230B5" w:rsidRDefault="00672EE3" w:rsidP="005230B5">
      <w:pPr>
        <w:pStyle w:val="ListParagraph"/>
        <w:numPr>
          <w:ilvl w:val="0"/>
          <w:numId w:val="18"/>
        </w:numPr>
        <w:jc w:val="both"/>
      </w:pPr>
      <w:r w:rsidRPr="005230B5">
        <w:t>the applicant's dates of employment, salary, job title/duties, reason for leaving, performance, absences (questions about health or sickness records will only be included in reference requests sent out after the offer of employment has been made) and disciplinary record;</w:t>
      </w:r>
    </w:p>
    <w:p w14:paraId="041DC734" w14:textId="77777777" w:rsidR="00672EE3" w:rsidRPr="005230B5" w:rsidRDefault="00672EE3" w:rsidP="005230B5">
      <w:pPr>
        <w:pStyle w:val="ListParagraph"/>
        <w:numPr>
          <w:ilvl w:val="0"/>
          <w:numId w:val="18"/>
        </w:numPr>
        <w:jc w:val="both"/>
      </w:pPr>
      <w:r w:rsidRPr="005230B5">
        <w:t>their relationship to the applicant;</w:t>
      </w:r>
    </w:p>
    <w:p w14:paraId="056FC061" w14:textId="77777777" w:rsidR="00672EE3" w:rsidRPr="005230B5" w:rsidRDefault="00672EE3" w:rsidP="005230B5">
      <w:pPr>
        <w:pStyle w:val="ListParagraph"/>
        <w:numPr>
          <w:ilvl w:val="0"/>
          <w:numId w:val="18"/>
        </w:numPr>
        <w:jc w:val="both"/>
      </w:pPr>
      <w:r w:rsidRPr="005230B5">
        <w:t>whether they have any reason to believe that the applicant is unsuitable to work with children;</w:t>
      </w:r>
    </w:p>
    <w:p w14:paraId="2B33FC57" w14:textId="77777777" w:rsidR="00672EE3" w:rsidRPr="005230B5" w:rsidRDefault="00672EE3" w:rsidP="005230B5">
      <w:pPr>
        <w:pStyle w:val="ListParagraph"/>
        <w:numPr>
          <w:ilvl w:val="0"/>
          <w:numId w:val="18"/>
        </w:numPr>
        <w:jc w:val="both"/>
      </w:pPr>
      <w:r w:rsidRPr="005230B5">
        <w:t>whether the applicant has ever been the subject of disciplinary procedures involving issues related to the safety and welfare of children (including any in which the disciplinary sanction has expired); except where the issues were deemed to have resulted from allegations which were found to be false, unsubstantiated, unfounded or malicious;</w:t>
      </w:r>
    </w:p>
    <w:p w14:paraId="04646ACE" w14:textId="77777777" w:rsidR="00672EE3" w:rsidRPr="005230B5" w:rsidRDefault="00672EE3" w:rsidP="005230B5">
      <w:pPr>
        <w:pStyle w:val="ListParagraph"/>
        <w:numPr>
          <w:ilvl w:val="0"/>
          <w:numId w:val="18"/>
        </w:numPr>
        <w:jc w:val="both"/>
      </w:pPr>
      <w:r w:rsidRPr="005230B5">
        <w:t>whether any allegations or concerns have been raised about the applicant that relate to the safety and welfare of children or young people or behaviour towards children or young people; except where the issues were deemed to have resulted from allegations which were found to be false, unsubstantiated, unfounded or malicious; and</w:t>
      </w:r>
    </w:p>
    <w:p w14:paraId="1B62021B" w14:textId="77777777" w:rsidR="00672EE3" w:rsidRPr="005230B5" w:rsidRDefault="00672EE3" w:rsidP="005230B5">
      <w:pPr>
        <w:pStyle w:val="ListParagraph"/>
        <w:numPr>
          <w:ilvl w:val="0"/>
          <w:numId w:val="18"/>
        </w:numPr>
        <w:jc w:val="both"/>
      </w:pPr>
      <w:proofErr w:type="gramStart"/>
      <w:r w:rsidRPr="005230B5">
        <w:t>to</w:t>
      </w:r>
      <w:proofErr w:type="gramEnd"/>
      <w:r w:rsidRPr="005230B5">
        <w:t xml:space="preserve"> confirm that the applicant has not been radicalised so that they do not support terrorism or any other form of “extremism”.</w:t>
      </w:r>
    </w:p>
    <w:p w14:paraId="19F7922A" w14:textId="77777777" w:rsidR="00672EE3" w:rsidRPr="005230B5" w:rsidRDefault="00672EE3" w:rsidP="005230B5">
      <w:pPr>
        <w:jc w:val="both"/>
      </w:pPr>
      <w:r w:rsidRPr="005230B5">
        <w:t xml:space="preserve">The School will only accept references obtained directly from the referee and will not rely on references or testimonials provided by the applicant or open references or testimonials. </w:t>
      </w:r>
    </w:p>
    <w:p w14:paraId="49AF0C41" w14:textId="77777777" w:rsidR="00672EE3" w:rsidRPr="005230B5" w:rsidRDefault="00672EE3" w:rsidP="005230B5">
      <w:pPr>
        <w:jc w:val="both"/>
      </w:pPr>
      <w:r w:rsidRPr="005230B5">
        <w:t>References will be compared to the application form to ensure that the information provided is consistent. Any discrepancies will be taken up with the applicant and/or the referee before any appointment can be confirmed. Any information about past disciplinary action or allegations will be considered in the circumstances of the individual case.</w:t>
      </w:r>
    </w:p>
    <w:p w14:paraId="5B75FFE4" w14:textId="77777777" w:rsidR="00672EE3" w:rsidRPr="005230B5" w:rsidRDefault="00672EE3" w:rsidP="005230B5">
      <w:pPr>
        <w:jc w:val="both"/>
      </w:pPr>
      <w:r w:rsidRPr="005230B5">
        <w:t>References will be verified with the referee by a telephone call to the supplier of the reference who may also be asked to clarify any anomalies and discrepancies. Where this is the case, detailed records will be kept of such exchanges.</w:t>
      </w:r>
    </w:p>
    <w:p w14:paraId="3052587A" w14:textId="77777777" w:rsidR="00D3365B" w:rsidRPr="005230B5" w:rsidRDefault="00D3365B" w:rsidP="005230B5">
      <w:pPr>
        <w:jc w:val="both"/>
        <w:rPr>
          <w:b/>
        </w:rPr>
      </w:pPr>
      <w:r w:rsidRPr="005230B5">
        <w:rPr>
          <w:b/>
        </w:rPr>
        <w:t>Interviews</w:t>
      </w:r>
    </w:p>
    <w:p w14:paraId="6218FBA9" w14:textId="77777777" w:rsidR="00D3365B" w:rsidRPr="005230B5" w:rsidRDefault="00D3365B" w:rsidP="005230B5">
      <w:pPr>
        <w:jc w:val="both"/>
      </w:pPr>
      <w:r w:rsidRPr="005230B5">
        <w:t>The selection process will always include the following:</w:t>
      </w:r>
    </w:p>
    <w:p w14:paraId="737B7D33" w14:textId="77777777" w:rsidR="00D3365B" w:rsidRPr="005230B5" w:rsidRDefault="00D3365B" w:rsidP="005230B5">
      <w:pPr>
        <w:pStyle w:val="ListParagraph"/>
        <w:numPr>
          <w:ilvl w:val="0"/>
          <w:numId w:val="17"/>
        </w:numPr>
        <w:jc w:val="both"/>
      </w:pPr>
      <w:r w:rsidRPr="005230B5">
        <w:t>a tour of the school, meeting with key members of staff;</w:t>
      </w:r>
    </w:p>
    <w:p w14:paraId="3E09A30D" w14:textId="6D016AF4" w:rsidR="00290D60" w:rsidRPr="005230B5" w:rsidRDefault="00D3365B" w:rsidP="005230B5">
      <w:pPr>
        <w:pStyle w:val="ListParagraph"/>
        <w:numPr>
          <w:ilvl w:val="0"/>
          <w:numId w:val="17"/>
        </w:numPr>
        <w:jc w:val="both"/>
      </w:pPr>
      <w:r w:rsidRPr="005230B5">
        <w:t>a face to face professional interview</w:t>
      </w:r>
      <w:r w:rsidR="00290D60" w:rsidRPr="005230B5">
        <w:t>;</w:t>
      </w:r>
    </w:p>
    <w:p w14:paraId="6A711683" w14:textId="5E7B9338" w:rsidR="00290D60" w:rsidRPr="005230B5" w:rsidRDefault="00741316" w:rsidP="005230B5">
      <w:pPr>
        <w:pStyle w:val="ListParagraph"/>
        <w:numPr>
          <w:ilvl w:val="0"/>
          <w:numId w:val="17"/>
        </w:numPr>
        <w:jc w:val="both"/>
      </w:pPr>
      <w:r>
        <w:t>an exploration of</w:t>
      </w:r>
      <w:r w:rsidR="00D3365B" w:rsidRPr="005230B5">
        <w:t xml:space="preserve"> the applicant’s ability to carry out the job description and meet the person specification</w:t>
      </w:r>
      <w:r w:rsidR="00F91A6F" w:rsidRPr="005230B5">
        <w:t>;</w:t>
      </w:r>
    </w:p>
    <w:p w14:paraId="30E50E8D" w14:textId="7D07C770" w:rsidR="00290D60" w:rsidRPr="005230B5" w:rsidRDefault="00741316" w:rsidP="005230B5">
      <w:pPr>
        <w:pStyle w:val="ListParagraph"/>
        <w:numPr>
          <w:ilvl w:val="0"/>
          <w:numId w:val="17"/>
        </w:numPr>
        <w:jc w:val="both"/>
      </w:pPr>
      <w:r>
        <w:t>an exploration of</w:t>
      </w:r>
      <w:r w:rsidR="00D3365B" w:rsidRPr="005230B5">
        <w:t xml:space="preserve"> any anomalies or gaps that </w:t>
      </w:r>
      <w:r w:rsidR="00F91A6F" w:rsidRPr="005230B5">
        <w:t xml:space="preserve">have </w:t>
      </w:r>
      <w:r w:rsidR="00D3365B" w:rsidRPr="005230B5">
        <w:t>been identified in order to satisfy that the chosen applicant can meet the safeguarding criteria</w:t>
      </w:r>
      <w:r w:rsidR="00F91A6F" w:rsidRPr="005230B5">
        <w:t>;</w:t>
      </w:r>
    </w:p>
    <w:p w14:paraId="637F0290" w14:textId="12E53E90" w:rsidR="00D3365B" w:rsidRPr="005230B5" w:rsidRDefault="00D3365B" w:rsidP="005230B5">
      <w:pPr>
        <w:pStyle w:val="ListParagraph"/>
        <w:numPr>
          <w:ilvl w:val="0"/>
          <w:numId w:val="17"/>
        </w:numPr>
        <w:jc w:val="both"/>
      </w:pPr>
      <w:r w:rsidRPr="005230B5">
        <w:t>a question related to safeguarding children;</w:t>
      </w:r>
    </w:p>
    <w:p w14:paraId="1A924407" w14:textId="30A54F0C" w:rsidR="00D3365B" w:rsidRPr="005230B5" w:rsidRDefault="00D3365B" w:rsidP="005230B5">
      <w:pPr>
        <w:pStyle w:val="ListParagraph"/>
        <w:numPr>
          <w:ilvl w:val="0"/>
          <w:numId w:val="17"/>
        </w:numPr>
        <w:jc w:val="both"/>
      </w:pPr>
      <w:r w:rsidRPr="005230B5">
        <w:t>an activity with children where appropriate;</w:t>
      </w:r>
    </w:p>
    <w:p w14:paraId="2C7A2E50" w14:textId="7E1BF4F5" w:rsidR="0061378C" w:rsidRPr="005230B5" w:rsidRDefault="009F65B1" w:rsidP="005230B5">
      <w:pPr>
        <w:pStyle w:val="ListParagraph"/>
        <w:numPr>
          <w:ilvl w:val="0"/>
          <w:numId w:val="17"/>
        </w:numPr>
        <w:jc w:val="both"/>
      </w:pPr>
      <w:r w:rsidRPr="005230B5">
        <w:t>a</w:t>
      </w:r>
      <w:r w:rsidR="0061378C" w:rsidRPr="005230B5">
        <w:t>ny information relating to past disciplinary action or allegations, cautions or convictions will be discussed and considered in the circumstances of the individual case during the interview process, if it has not been disclosed on the application form;</w:t>
      </w:r>
    </w:p>
    <w:p w14:paraId="236200CE" w14:textId="0A844409" w:rsidR="00672EE3" w:rsidRPr="005230B5" w:rsidRDefault="00290D60" w:rsidP="005230B5">
      <w:pPr>
        <w:pStyle w:val="ListParagraph"/>
        <w:numPr>
          <w:ilvl w:val="0"/>
          <w:numId w:val="17"/>
        </w:numPr>
        <w:jc w:val="both"/>
        <w:rPr>
          <w:b/>
        </w:rPr>
      </w:pPr>
      <w:proofErr w:type="gramStart"/>
      <w:r w:rsidRPr="005230B5">
        <w:t>verification</w:t>
      </w:r>
      <w:proofErr w:type="gramEnd"/>
      <w:r w:rsidRPr="005230B5">
        <w:t xml:space="preserve"> of identity,</w:t>
      </w:r>
      <w:r w:rsidR="009F65B1" w:rsidRPr="005230B5">
        <w:t xml:space="preserve"> </w:t>
      </w:r>
      <w:r w:rsidRPr="005230B5">
        <w:t xml:space="preserve">address, </w:t>
      </w:r>
      <w:r w:rsidR="00D3365B" w:rsidRPr="005230B5">
        <w:t>qualifications and/or professional status</w:t>
      </w:r>
      <w:r w:rsidR="009F65B1" w:rsidRPr="005230B5">
        <w:t xml:space="preserve">. </w:t>
      </w:r>
      <w:r w:rsidR="0061378C" w:rsidRPr="005230B5">
        <w:t xml:space="preserve">Original documents will only be accepted and photocopies will be taken. </w:t>
      </w:r>
      <w:r w:rsidR="00672EE3" w:rsidRPr="005230B5">
        <w:rPr>
          <w:b/>
        </w:rPr>
        <w:br w:type="page"/>
      </w:r>
    </w:p>
    <w:p w14:paraId="1775C3F2" w14:textId="77777777" w:rsidR="00086AF6" w:rsidRPr="005230B5" w:rsidRDefault="00086AF6" w:rsidP="005230B5">
      <w:pPr>
        <w:jc w:val="both"/>
        <w:rPr>
          <w:b/>
        </w:rPr>
      </w:pPr>
    </w:p>
    <w:p w14:paraId="65406E77" w14:textId="58E6A558" w:rsidR="0061378C" w:rsidRPr="005230B5" w:rsidRDefault="000E18F8" w:rsidP="005230B5">
      <w:pPr>
        <w:jc w:val="both"/>
        <w:rPr>
          <w:b/>
        </w:rPr>
      </w:pPr>
      <w:r w:rsidRPr="005230B5">
        <w:rPr>
          <w:b/>
        </w:rPr>
        <w:t xml:space="preserve">4. </w:t>
      </w:r>
      <w:r w:rsidR="0061378C" w:rsidRPr="005230B5">
        <w:rPr>
          <w:b/>
        </w:rPr>
        <w:t xml:space="preserve">Offer of </w:t>
      </w:r>
      <w:r w:rsidRPr="005230B5">
        <w:rPr>
          <w:b/>
        </w:rPr>
        <w:t>A</w:t>
      </w:r>
      <w:r w:rsidR="0061378C" w:rsidRPr="005230B5">
        <w:rPr>
          <w:b/>
        </w:rPr>
        <w:t xml:space="preserve">ppointment and </w:t>
      </w:r>
      <w:r w:rsidRPr="005230B5">
        <w:rPr>
          <w:b/>
        </w:rPr>
        <w:t>P</w:t>
      </w:r>
      <w:r w:rsidR="0061378C" w:rsidRPr="005230B5">
        <w:rPr>
          <w:b/>
        </w:rPr>
        <w:t>re-employment checks</w:t>
      </w:r>
    </w:p>
    <w:p w14:paraId="73DABFE4" w14:textId="5C766CD2" w:rsidR="0061378C" w:rsidRPr="005230B5" w:rsidRDefault="0061378C" w:rsidP="005230B5">
      <w:pPr>
        <w:jc w:val="both"/>
      </w:pPr>
      <w:r w:rsidRPr="005230B5">
        <w:t xml:space="preserve">In accordance with the recommendations set out in (KCSIE September 2016), and the requirements of the Education (Independent School Standards) (England) Regulations (ISSR) </w:t>
      </w:r>
      <w:r w:rsidR="00475583">
        <w:t>February 2016</w:t>
      </w:r>
      <w:r w:rsidRPr="005230B5">
        <w:t xml:space="preserve"> </w:t>
      </w:r>
      <w:r w:rsidR="00264C84" w:rsidRPr="005230B5">
        <w:t xml:space="preserve">and the boarding schools; national minimum standards, the School </w:t>
      </w:r>
      <w:r w:rsidRPr="005230B5">
        <w:t>carries out a number of pre-employment checks in respect of all prospective employees.</w:t>
      </w:r>
    </w:p>
    <w:p w14:paraId="2A0086EA" w14:textId="77777777" w:rsidR="0061378C" w:rsidRPr="005230B5" w:rsidRDefault="0061378C" w:rsidP="005230B5">
      <w:pPr>
        <w:jc w:val="both"/>
      </w:pPr>
      <w:r w:rsidRPr="005230B5">
        <w:t>If it is decided to make an offer of employment following a formal interview, employment with the School will be conditional on the following:</w:t>
      </w:r>
    </w:p>
    <w:p w14:paraId="34DC286D" w14:textId="532F7FBD" w:rsidR="00F43EFA" w:rsidRPr="005230B5" w:rsidRDefault="00F43EFA" w:rsidP="005230B5">
      <w:pPr>
        <w:pStyle w:val="ListParagraph"/>
        <w:numPr>
          <w:ilvl w:val="0"/>
          <w:numId w:val="7"/>
        </w:numPr>
        <w:jc w:val="both"/>
      </w:pPr>
      <w:r w:rsidRPr="005230B5">
        <w:t>the agreement of a mutually acceptable start date and the signing of a contract incorporating the School's standard terms and conditions of employment;</w:t>
      </w:r>
    </w:p>
    <w:p w14:paraId="14C3C152" w14:textId="148AFE0B" w:rsidR="00F43EFA" w:rsidRPr="005230B5" w:rsidRDefault="00F43EFA" w:rsidP="005230B5">
      <w:pPr>
        <w:pStyle w:val="ListParagraph"/>
        <w:numPr>
          <w:ilvl w:val="0"/>
          <w:numId w:val="7"/>
        </w:numPr>
        <w:jc w:val="both"/>
      </w:pPr>
      <w:r w:rsidRPr="005230B5">
        <w:t>confirmation that the applicant successfully completed the induction period (only relevant to teachers who obtained QTS after 7 May 1999);</w:t>
      </w:r>
    </w:p>
    <w:p w14:paraId="5EDC8E62" w14:textId="74E405D4" w:rsidR="003D7E76" w:rsidRPr="005230B5" w:rsidRDefault="0061378C" w:rsidP="005230B5">
      <w:pPr>
        <w:pStyle w:val="ListParagraph"/>
        <w:numPr>
          <w:ilvl w:val="0"/>
          <w:numId w:val="7"/>
        </w:numPr>
        <w:jc w:val="both"/>
      </w:pPr>
      <w:r w:rsidRPr="005230B5">
        <w:t>verification of the applicant’s identity</w:t>
      </w:r>
      <w:r w:rsidR="003D7E76" w:rsidRPr="005230B5">
        <w:t>;</w:t>
      </w:r>
    </w:p>
    <w:p w14:paraId="714486DD" w14:textId="25EB5759" w:rsidR="0061378C" w:rsidRPr="005230B5" w:rsidRDefault="003D7E76" w:rsidP="005230B5">
      <w:pPr>
        <w:pStyle w:val="ListParagraph"/>
        <w:numPr>
          <w:ilvl w:val="0"/>
          <w:numId w:val="7"/>
        </w:numPr>
        <w:jc w:val="both"/>
      </w:pPr>
      <w:r w:rsidRPr="005230B5">
        <w:t>verification of the applicant’s right to work in the UK;</w:t>
      </w:r>
      <w:r w:rsidR="0061378C" w:rsidRPr="005230B5">
        <w:t xml:space="preserve"> </w:t>
      </w:r>
    </w:p>
    <w:p w14:paraId="6CF6AD8A" w14:textId="77777777" w:rsidR="0061378C" w:rsidRPr="005230B5" w:rsidRDefault="0061378C" w:rsidP="005230B5">
      <w:pPr>
        <w:pStyle w:val="ListParagraph"/>
        <w:numPr>
          <w:ilvl w:val="0"/>
          <w:numId w:val="7"/>
        </w:numPr>
        <w:jc w:val="both"/>
      </w:pPr>
      <w:r w:rsidRPr="005230B5">
        <w:t>receipt and verification of two references (one of which must be from the applicant’s most recent employer) which the School considers to be satisfactory;</w:t>
      </w:r>
    </w:p>
    <w:p w14:paraId="4E6C7EA5" w14:textId="685403CB" w:rsidR="0061378C" w:rsidRPr="005230B5" w:rsidRDefault="00435FFC" w:rsidP="005230B5">
      <w:pPr>
        <w:pStyle w:val="ListParagraph"/>
        <w:numPr>
          <w:ilvl w:val="0"/>
          <w:numId w:val="7"/>
        </w:numPr>
        <w:jc w:val="both"/>
      </w:pPr>
      <w:r w:rsidRPr="005230B5">
        <w:t xml:space="preserve">where the position amounts to “regulated activity” </w:t>
      </w:r>
      <w:r w:rsidR="0061378C" w:rsidRPr="005230B5">
        <w:t xml:space="preserve">confirmation that the applicant is </w:t>
      </w:r>
      <w:r w:rsidRPr="005230B5">
        <w:t>not</w:t>
      </w:r>
      <w:r w:rsidR="0061378C" w:rsidRPr="005230B5">
        <w:t xml:space="preserve"> </w:t>
      </w:r>
      <w:r w:rsidRPr="005230B5">
        <w:t>named on the Children’s Barred List administered by the DBS*;</w:t>
      </w:r>
    </w:p>
    <w:p w14:paraId="33434EFE" w14:textId="33667285" w:rsidR="0061378C" w:rsidRPr="005230B5" w:rsidRDefault="00395598" w:rsidP="005230B5">
      <w:pPr>
        <w:pStyle w:val="ListParagraph"/>
        <w:numPr>
          <w:ilvl w:val="0"/>
          <w:numId w:val="7"/>
        </w:numPr>
        <w:jc w:val="both"/>
      </w:pPr>
      <w:r w:rsidRPr="005230B5">
        <w:t>the receipt of an enhanced disclosure from the DBS which the School considers to be satisfactory</w:t>
      </w:r>
      <w:r w:rsidR="0061378C" w:rsidRPr="005230B5">
        <w:t>;</w:t>
      </w:r>
    </w:p>
    <w:p w14:paraId="383A31F4" w14:textId="3CDE3DC8" w:rsidR="0061378C" w:rsidRPr="005230B5" w:rsidRDefault="0061378C" w:rsidP="005230B5">
      <w:pPr>
        <w:pStyle w:val="ListParagraph"/>
        <w:numPr>
          <w:ilvl w:val="0"/>
          <w:numId w:val="7"/>
        </w:numPr>
        <w:jc w:val="both"/>
      </w:pPr>
      <w:r w:rsidRPr="005230B5">
        <w:t xml:space="preserve">confirmation that the applicant is not disqualified </w:t>
      </w:r>
      <w:r w:rsidR="00E6445C" w:rsidRPr="005230B5">
        <w:t xml:space="preserve">by association </w:t>
      </w:r>
      <w:r w:rsidRPr="005230B5">
        <w:t>from childcare under the Ch</w:t>
      </w:r>
      <w:r w:rsidR="00574D01" w:rsidRPr="005230B5">
        <w:t>ild Care Act 2006;</w:t>
      </w:r>
    </w:p>
    <w:p w14:paraId="2B9B22A7" w14:textId="5CAD1E74" w:rsidR="0061378C" w:rsidRPr="005230B5" w:rsidRDefault="00435FFC" w:rsidP="005230B5">
      <w:pPr>
        <w:pStyle w:val="ListParagraph"/>
        <w:numPr>
          <w:ilvl w:val="0"/>
          <w:numId w:val="7"/>
        </w:numPr>
        <w:jc w:val="both"/>
      </w:pPr>
      <w:r w:rsidRPr="005230B5">
        <w:t>verification</w:t>
      </w:r>
      <w:r w:rsidR="0061378C" w:rsidRPr="005230B5">
        <w:t xml:space="preserve"> of the applicant’s medical fitness;</w:t>
      </w:r>
    </w:p>
    <w:p w14:paraId="798D1F4E" w14:textId="77777777" w:rsidR="0061378C" w:rsidRPr="005230B5" w:rsidRDefault="0061378C" w:rsidP="005230B5">
      <w:pPr>
        <w:pStyle w:val="ListParagraph"/>
        <w:numPr>
          <w:ilvl w:val="0"/>
          <w:numId w:val="7"/>
        </w:numPr>
        <w:jc w:val="both"/>
      </w:pPr>
      <w:r w:rsidRPr="005230B5">
        <w:t>verification of the applicant's qualifications;</w:t>
      </w:r>
    </w:p>
    <w:p w14:paraId="35F6EDD8" w14:textId="30955FEE" w:rsidR="0061378C" w:rsidRPr="005230B5" w:rsidRDefault="0061378C" w:rsidP="005230B5">
      <w:pPr>
        <w:pStyle w:val="ListParagraph"/>
        <w:numPr>
          <w:ilvl w:val="0"/>
          <w:numId w:val="7"/>
        </w:numPr>
        <w:jc w:val="both"/>
      </w:pPr>
      <w:r w:rsidRPr="005230B5">
        <w:t>confirmation that the applicant is registered with the appropriate professional or regulatory body</w:t>
      </w:r>
      <w:r w:rsidR="00F43EFA" w:rsidRPr="005230B5">
        <w:t>;</w:t>
      </w:r>
    </w:p>
    <w:p w14:paraId="78A067C6" w14:textId="6BECA435" w:rsidR="0061378C" w:rsidRPr="005230B5" w:rsidRDefault="0061378C" w:rsidP="005230B5">
      <w:pPr>
        <w:pStyle w:val="ListParagraph"/>
        <w:numPr>
          <w:ilvl w:val="0"/>
          <w:numId w:val="7"/>
        </w:numPr>
        <w:jc w:val="both"/>
      </w:pPr>
      <w:r w:rsidRPr="005230B5">
        <w:t xml:space="preserve">the </w:t>
      </w:r>
      <w:r w:rsidR="00F43EFA" w:rsidRPr="005230B5">
        <w:t>applicant</w:t>
      </w:r>
      <w:r w:rsidRPr="005230B5">
        <w:t xml:space="preserve"> is not in contravention of a prohibition order, an interim prohibition order, or any direction made under Section 128 of the </w:t>
      </w:r>
      <w:r w:rsidR="00F43EFA" w:rsidRPr="005230B5">
        <w:t xml:space="preserve">Education and Skills Act </w:t>
      </w:r>
      <w:r w:rsidRPr="005230B5">
        <w:t>2008 or Section 142 of the 2002 Act, or any disqualification prohibition or restriction which takes effect as if contained in either such direction for all staff employed to carry out teaching work, either in this country or in other countries within the European Economic Area (EEA). (Teacher prohibition check list through NCTL Teacher Services);</w:t>
      </w:r>
    </w:p>
    <w:p w14:paraId="47E5BE3E" w14:textId="706485E7" w:rsidR="0061378C" w:rsidRPr="005230B5" w:rsidRDefault="00592DA1" w:rsidP="005230B5">
      <w:pPr>
        <w:pStyle w:val="ListParagraph"/>
        <w:numPr>
          <w:ilvl w:val="0"/>
          <w:numId w:val="7"/>
        </w:numPr>
        <w:jc w:val="both"/>
      </w:pPr>
      <w:r w:rsidRPr="005230B5">
        <w:t xml:space="preserve">confirmation </w:t>
      </w:r>
      <w:r w:rsidR="00F43EFA" w:rsidRPr="005230B5">
        <w:t xml:space="preserve">that </w:t>
      </w:r>
      <w:r w:rsidRPr="005230B5">
        <w:t xml:space="preserve">the </w:t>
      </w:r>
      <w:r w:rsidR="00F03294" w:rsidRPr="005230B5">
        <w:t>a</w:t>
      </w:r>
      <w:r w:rsidRPr="005230B5">
        <w:t xml:space="preserve">pplicant is not subject to a direction under Section </w:t>
      </w:r>
      <w:r w:rsidR="0061378C" w:rsidRPr="005230B5">
        <w:t xml:space="preserve">128 </w:t>
      </w:r>
      <w:r w:rsidRPr="005230B5">
        <w:t xml:space="preserve">Education and Skills Act 2008 which prohibits, disqualifies or restricts them from being </w:t>
      </w:r>
      <w:r w:rsidR="00F03294" w:rsidRPr="005230B5">
        <w:t>involved</w:t>
      </w:r>
      <w:r w:rsidRPr="005230B5">
        <w:t xml:space="preserve"> in the management of an independent </w:t>
      </w:r>
      <w:r w:rsidR="00F03294" w:rsidRPr="005230B5">
        <w:t>school – checked through D</w:t>
      </w:r>
      <w:r w:rsidR="0061378C" w:rsidRPr="005230B5">
        <w:t>BS and NCTL Teacher Services</w:t>
      </w:r>
      <w:r w:rsidR="00F43EFA" w:rsidRPr="005230B5">
        <w:t>;</w:t>
      </w:r>
    </w:p>
    <w:p w14:paraId="4D3DDF29" w14:textId="752E6FA8" w:rsidR="00F43EFA" w:rsidRPr="005230B5" w:rsidRDefault="00F43EFA" w:rsidP="005230B5">
      <w:pPr>
        <w:pStyle w:val="ListParagraph"/>
        <w:numPr>
          <w:ilvl w:val="0"/>
          <w:numId w:val="7"/>
        </w:numPr>
        <w:jc w:val="both"/>
      </w:pPr>
      <w:proofErr w:type="gramStart"/>
      <w:r w:rsidRPr="005230B5">
        <w:t>any</w:t>
      </w:r>
      <w:proofErr w:type="gramEnd"/>
      <w:r w:rsidRPr="005230B5">
        <w:t xml:space="preserve"> further checks which are necessary as a result of the applicant having lived or worked outside the UK.</w:t>
      </w:r>
    </w:p>
    <w:p w14:paraId="13772288" w14:textId="77777777" w:rsidR="00086AF6" w:rsidRPr="005230B5" w:rsidRDefault="00086AF6" w:rsidP="005230B5">
      <w:pPr>
        <w:jc w:val="both"/>
        <w:rPr>
          <w:b/>
        </w:rPr>
      </w:pPr>
    </w:p>
    <w:p w14:paraId="31B8BAF1" w14:textId="34889E62" w:rsidR="00435FFC" w:rsidRPr="005230B5" w:rsidRDefault="00435FFC" w:rsidP="005230B5">
      <w:pPr>
        <w:jc w:val="both"/>
        <w:rPr>
          <w:b/>
        </w:rPr>
      </w:pPr>
      <w:r w:rsidRPr="005230B5">
        <w:rPr>
          <w:b/>
        </w:rPr>
        <w:t xml:space="preserve">* A check of the Children’s Barred List is not permitted if an individual will not be undertaking “regulated activity”.  </w:t>
      </w:r>
      <w:r w:rsidR="00765EE2" w:rsidRPr="005230B5">
        <w:rPr>
          <w:b/>
        </w:rPr>
        <w:t xml:space="preserve">The School is responsible for making the decision as to whether a person is in “regulated activity” at the School (ref. KCSIE September 2016 - Part </w:t>
      </w:r>
      <w:r w:rsidR="00DA7A01" w:rsidRPr="005230B5">
        <w:rPr>
          <w:b/>
        </w:rPr>
        <w:t>3</w:t>
      </w:r>
      <w:r w:rsidR="00A458B9">
        <w:rPr>
          <w:b/>
        </w:rPr>
        <w:t>)</w:t>
      </w:r>
      <w:r w:rsidR="00765EE2" w:rsidRPr="005230B5">
        <w:rPr>
          <w:b/>
        </w:rPr>
        <w:t>.</w:t>
      </w:r>
      <w:r w:rsidR="00091193" w:rsidRPr="005230B5">
        <w:rPr>
          <w:b/>
        </w:rPr>
        <w:t xml:space="preserve">  It is however likely that in nearly all cases a Children’s Bar</w:t>
      </w:r>
      <w:r w:rsidR="000E18F8" w:rsidRPr="005230B5">
        <w:rPr>
          <w:b/>
        </w:rPr>
        <w:t>r</w:t>
      </w:r>
      <w:r w:rsidR="00091193" w:rsidRPr="005230B5">
        <w:rPr>
          <w:b/>
        </w:rPr>
        <w:t>ed List check will be carried out.</w:t>
      </w:r>
    </w:p>
    <w:p w14:paraId="6F60F3F1" w14:textId="77777777" w:rsidR="000E18F8" w:rsidRPr="005230B5" w:rsidRDefault="000E18F8" w:rsidP="005230B5">
      <w:pPr>
        <w:jc w:val="both"/>
        <w:rPr>
          <w:b/>
        </w:rPr>
      </w:pPr>
      <w:r w:rsidRPr="005230B5">
        <w:rPr>
          <w:b/>
        </w:rPr>
        <w:br w:type="page"/>
      </w:r>
    </w:p>
    <w:p w14:paraId="67223E56" w14:textId="77777777" w:rsidR="00086AF6" w:rsidRPr="005230B5" w:rsidRDefault="00086AF6" w:rsidP="005230B5">
      <w:pPr>
        <w:jc w:val="both"/>
        <w:rPr>
          <w:b/>
        </w:rPr>
      </w:pPr>
    </w:p>
    <w:p w14:paraId="0AA5D3FA" w14:textId="0CDF58DE" w:rsidR="00375960" w:rsidRPr="005230B5" w:rsidRDefault="00375960" w:rsidP="005230B5">
      <w:pPr>
        <w:jc w:val="both"/>
        <w:rPr>
          <w:b/>
        </w:rPr>
      </w:pPr>
      <w:r w:rsidRPr="005230B5">
        <w:rPr>
          <w:b/>
        </w:rPr>
        <w:t>Verification of identity and address</w:t>
      </w:r>
    </w:p>
    <w:p w14:paraId="17246CD4" w14:textId="277D0B0C" w:rsidR="00A62628" w:rsidRPr="005230B5" w:rsidRDefault="00375960" w:rsidP="005230B5">
      <w:pPr>
        <w:jc w:val="both"/>
      </w:pPr>
      <w:r w:rsidRPr="005230B5">
        <w:t xml:space="preserve">All applicants who are invited to an interview will be required to bring </w:t>
      </w:r>
      <w:r w:rsidR="000E18F8" w:rsidRPr="005230B5">
        <w:t xml:space="preserve">with them evidence of identity, </w:t>
      </w:r>
      <w:r w:rsidR="0016144B" w:rsidRPr="005230B5">
        <w:t xml:space="preserve">address and </w:t>
      </w:r>
      <w:r w:rsidR="000E18F8" w:rsidRPr="005230B5">
        <w:t>right to work in the UK</w:t>
      </w:r>
      <w:r w:rsidR="0016144B" w:rsidRPr="005230B5">
        <w:t xml:space="preserve"> </w:t>
      </w:r>
      <w:r w:rsidR="001F5141" w:rsidRPr="005230B5">
        <w:t>as set out below</w:t>
      </w:r>
      <w:r w:rsidR="00A62628" w:rsidRPr="005230B5">
        <w:t xml:space="preserve">: </w:t>
      </w:r>
    </w:p>
    <w:p w14:paraId="75A00673" w14:textId="39920D6A" w:rsidR="00A62628" w:rsidRPr="005230B5" w:rsidRDefault="007A7A1F" w:rsidP="005230B5">
      <w:pPr>
        <w:pStyle w:val="ListParagraph"/>
        <w:numPr>
          <w:ilvl w:val="0"/>
          <w:numId w:val="16"/>
        </w:numPr>
        <w:ind w:left="360"/>
        <w:jc w:val="both"/>
      </w:pPr>
      <w:r w:rsidRPr="005230B5">
        <w:t>p</w:t>
      </w:r>
      <w:r w:rsidR="00375960" w:rsidRPr="005230B5">
        <w:t xml:space="preserve">assport, </w:t>
      </w:r>
      <w:r w:rsidR="00872DED" w:rsidRPr="005230B5">
        <w:t xml:space="preserve">EU </w:t>
      </w:r>
      <w:r w:rsidR="0016144B" w:rsidRPr="005230B5">
        <w:t>identity card</w:t>
      </w:r>
      <w:r w:rsidR="00872DED" w:rsidRPr="005230B5">
        <w:t xml:space="preserve">, </w:t>
      </w:r>
      <w:r w:rsidR="009263F0" w:rsidRPr="005230B5">
        <w:t xml:space="preserve">biometric residence permit (BRP), </w:t>
      </w:r>
      <w:r w:rsidR="00375960" w:rsidRPr="005230B5">
        <w:t xml:space="preserve">photo-card driving licence </w:t>
      </w:r>
      <w:r w:rsidR="00E6445C" w:rsidRPr="005230B5">
        <w:t>and/</w:t>
      </w:r>
      <w:r w:rsidR="00375960" w:rsidRPr="005230B5">
        <w:t>or birth certificate;</w:t>
      </w:r>
    </w:p>
    <w:p w14:paraId="056281A9" w14:textId="51E7CF76" w:rsidR="00A62628" w:rsidRPr="005230B5" w:rsidRDefault="00375960" w:rsidP="005230B5">
      <w:pPr>
        <w:pStyle w:val="ListParagraph"/>
        <w:numPr>
          <w:ilvl w:val="0"/>
          <w:numId w:val="16"/>
        </w:numPr>
        <w:ind w:left="360"/>
        <w:jc w:val="both"/>
      </w:pPr>
      <w:proofErr w:type="gramStart"/>
      <w:r w:rsidRPr="005230B5">
        <w:t>utility</w:t>
      </w:r>
      <w:proofErr w:type="gramEnd"/>
      <w:r w:rsidRPr="005230B5">
        <w:t xml:space="preserve"> bill, bank statements or similar showing their name and home address dat</w:t>
      </w:r>
      <w:r w:rsidR="00872DED" w:rsidRPr="005230B5">
        <w:t>ed within the past three months.</w:t>
      </w:r>
    </w:p>
    <w:p w14:paraId="2BF602BC" w14:textId="3DDB5070" w:rsidR="00DF7F09" w:rsidRPr="005230B5" w:rsidRDefault="00DF7F09" w:rsidP="005230B5">
      <w:pPr>
        <w:jc w:val="both"/>
      </w:pPr>
      <w:r w:rsidRPr="005230B5">
        <w:t xml:space="preserve">Where an applicant has changed </w:t>
      </w:r>
      <w:r w:rsidR="008F051F">
        <w:t>his or her</w:t>
      </w:r>
      <w:r w:rsidRPr="005230B5">
        <w:t xml:space="preserve"> name by deed poll or any other means (e.g. marriage, adoption, statutory declaration) documentary evidence of the change should also be provided. </w:t>
      </w:r>
    </w:p>
    <w:p w14:paraId="64F2F50B" w14:textId="28AD5B54" w:rsidR="001F5141" w:rsidRPr="005230B5" w:rsidRDefault="001F5141" w:rsidP="005230B5">
      <w:pPr>
        <w:jc w:val="both"/>
      </w:pPr>
      <w:r w:rsidRPr="005230B5">
        <w:t>The School asks for the date of birth of all applicants (and proof of this) in accordance with the current guidance and KCSIE.  Proof of date of birth is necessary so that the School may verify the identity of, and check for any unexplained discrepancies in the employment and education history of all applicants. The School does not discriminate on the grounds of age.</w:t>
      </w:r>
    </w:p>
    <w:p w14:paraId="1DD94FC6" w14:textId="4E185B5C" w:rsidR="00A62628" w:rsidRPr="005230B5" w:rsidRDefault="00A62628" w:rsidP="005230B5">
      <w:pPr>
        <w:jc w:val="both"/>
      </w:pPr>
      <w:r w:rsidRPr="005230B5">
        <w:t>Original documents will only be accepted and pho</w:t>
      </w:r>
      <w:r w:rsidR="00086AF6" w:rsidRPr="005230B5">
        <w:t>tocopies will be taken.</w:t>
      </w:r>
    </w:p>
    <w:p w14:paraId="41BC58CC" w14:textId="77777777" w:rsidR="00113BBB" w:rsidRPr="005230B5" w:rsidRDefault="00113BBB" w:rsidP="005230B5">
      <w:pPr>
        <w:pStyle w:val="ListParagraph"/>
        <w:ind w:left="0"/>
        <w:jc w:val="both"/>
        <w:rPr>
          <w:b/>
        </w:rPr>
      </w:pPr>
      <w:r w:rsidRPr="005230B5">
        <w:rPr>
          <w:b/>
        </w:rPr>
        <w:t>Verification of Qualifications and/or Professional Status</w:t>
      </w:r>
    </w:p>
    <w:p w14:paraId="5A66668E" w14:textId="5E48A3B2" w:rsidR="00DF7F09" w:rsidRPr="005230B5" w:rsidRDefault="00113BBB" w:rsidP="005230B5">
      <w:pPr>
        <w:jc w:val="both"/>
      </w:pPr>
      <w:r w:rsidRPr="005230B5">
        <w:t>Short-listed applicants will be required to provide proof of their qualifications and professional status by producing documentation on the d</w:t>
      </w:r>
      <w:r w:rsidR="009263F0" w:rsidRPr="005230B5">
        <w:t xml:space="preserve">ay of interview. </w:t>
      </w:r>
      <w:r w:rsidRPr="005230B5">
        <w:t>The School will verify that applicants have actually obtained any qualifications legally required or deemed essential for the job and claimed in their application by asking to see the relevant certificate, or a letter of conf</w:t>
      </w:r>
      <w:r w:rsidR="00DF7F09" w:rsidRPr="005230B5">
        <w:t>irmation from the awarding body/</w:t>
      </w:r>
      <w:r w:rsidRPr="005230B5">
        <w:t xml:space="preserve">institution. If the original documents are not available, the School will require sight of a properly certified copy. Where applicants have obtained qualifications abroad, a certified comparability check by the National Recognition Information Centre (NARIC) will also be required.  </w:t>
      </w:r>
    </w:p>
    <w:p w14:paraId="3ACC9451" w14:textId="25792F6D" w:rsidR="00113BBB" w:rsidRPr="005230B5" w:rsidRDefault="00113BBB" w:rsidP="005230B5">
      <w:pPr>
        <w:jc w:val="both"/>
      </w:pPr>
      <w:r w:rsidRPr="005230B5">
        <w:t>Proof of identity and other documentation will be verified by the Bursar.</w:t>
      </w:r>
    </w:p>
    <w:p w14:paraId="46E83308" w14:textId="77777777" w:rsidR="00F0531A" w:rsidRPr="005230B5" w:rsidRDefault="00F0531A" w:rsidP="005230B5">
      <w:pPr>
        <w:jc w:val="both"/>
        <w:rPr>
          <w:b/>
        </w:rPr>
      </w:pPr>
      <w:r w:rsidRPr="005230B5">
        <w:rPr>
          <w:b/>
        </w:rPr>
        <w:t>Medical fitness</w:t>
      </w:r>
    </w:p>
    <w:p w14:paraId="54FA9FE2" w14:textId="23BCCAB1" w:rsidR="00F0531A" w:rsidRPr="005230B5" w:rsidRDefault="00F0531A" w:rsidP="005230B5">
      <w:pPr>
        <w:jc w:val="both"/>
      </w:pPr>
      <w:r w:rsidRPr="005230B5">
        <w:t xml:space="preserve">The School is legally required to verify the medical fitness of anyone to be appointed to a post at the School, after an offer of employment has been made but before the appointment can be confirmed to verify the candidate’s mental and physical fitness to carry out their work responsibilities (ref. </w:t>
      </w:r>
      <w:proofErr w:type="spellStart"/>
      <w:r w:rsidRPr="005230B5">
        <w:t>DfE</w:t>
      </w:r>
      <w:proofErr w:type="spellEnd"/>
      <w:r w:rsidRPr="005230B5">
        <w:t xml:space="preserve"> Registration of Independent Schools December 2013).</w:t>
      </w:r>
      <w:r w:rsidR="00375960" w:rsidRPr="005230B5">
        <w:t xml:space="preserve"> </w:t>
      </w:r>
      <w:r w:rsidRPr="005230B5">
        <w:t>A job applicant can be asked relevant questions about disability and health in order to establish whether they have the physical and mental capacity for the specific role (ref. Section 60 of the Equality Act 2010).</w:t>
      </w:r>
    </w:p>
    <w:p w14:paraId="33D18371" w14:textId="07AC6583" w:rsidR="005230B5" w:rsidRDefault="00F0531A" w:rsidP="005230B5">
      <w:pPr>
        <w:jc w:val="both"/>
      </w:pPr>
      <w:r w:rsidRPr="005230B5">
        <w:t xml:space="preserve">It is the School's practice that all applicants to whom an offer of employment is made must complete a Health Questionnaire. The School may arrange for the information contained in the Health Questionnaire to be reviewed by a medical advisor. This information will be reviewed against the Job Description and the Person Specification for the particular role, together with details of any other physical or mental requirements of the role i.e. proposed timetable, extra-curricular activities, </w:t>
      </w:r>
      <w:proofErr w:type="gramStart"/>
      <w:r w:rsidRPr="005230B5">
        <w:t>layout</w:t>
      </w:r>
      <w:proofErr w:type="gramEnd"/>
      <w:r w:rsidRPr="005230B5">
        <w:t xml:space="preserve"> of the School etc. If the medical adviser has any doubts about an applicant's fitness the School will consider reasonable adjustments in consultation with the applicant. The School may also seek a further medical opinion from a specialist or request that the applicant undertakes a full medical assessment.</w:t>
      </w:r>
      <w:r w:rsidR="005230B5">
        <w:br w:type="page"/>
      </w:r>
    </w:p>
    <w:p w14:paraId="005F3617" w14:textId="77777777" w:rsidR="00F0531A" w:rsidRPr="005230B5" w:rsidRDefault="00F0531A" w:rsidP="005230B5">
      <w:pPr>
        <w:jc w:val="both"/>
      </w:pPr>
    </w:p>
    <w:p w14:paraId="4CB69320" w14:textId="618654E6" w:rsidR="00F0531A" w:rsidRPr="005230B5" w:rsidRDefault="00F0531A" w:rsidP="005230B5">
      <w:pPr>
        <w:jc w:val="both"/>
      </w:pPr>
      <w:r w:rsidRPr="005230B5">
        <w:t>The School is aware of its duties under the Equality Act 2010.</w:t>
      </w:r>
      <w:r w:rsidR="00375960" w:rsidRPr="005230B5">
        <w:t xml:space="preserve"> </w:t>
      </w:r>
      <w:r w:rsidRPr="005230B5">
        <w:t>No job offer will be withdrawn without first consulting with the applicant, obtaining medical evidence and considering reasonable adjustments and suitable alternative employment.</w:t>
      </w:r>
    </w:p>
    <w:p w14:paraId="351D3A45" w14:textId="5678E1AF" w:rsidR="00DF7F09" w:rsidRPr="005230B5" w:rsidRDefault="00DF7F09" w:rsidP="005230B5">
      <w:pPr>
        <w:jc w:val="both"/>
        <w:rPr>
          <w:b/>
        </w:rPr>
      </w:pPr>
      <w:r w:rsidRPr="005230B5">
        <w:rPr>
          <w:b/>
        </w:rPr>
        <w:t>Overseas Checks</w:t>
      </w:r>
    </w:p>
    <w:p w14:paraId="716F50BA" w14:textId="78122320" w:rsidR="00DF7F09" w:rsidRPr="005230B5" w:rsidRDefault="00C03734" w:rsidP="005230B5">
      <w:pPr>
        <w:jc w:val="both"/>
      </w:pPr>
      <w:r w:rsidRPr="005230B5">
        <w:t xml:space="preserve">Applicants who have lived or travelled abroad for more than three months </w:t>
      </w:r>
      <w:r w:rsidR="00DF070C" w:rsidRPr="005230B5">
        <w:t xml:space="preserve">in the past five years </w:t>
      </w:r>
      <w:r w:rsidRPr="005230B5">
        <w:t>will need to obtain a criminal records check from the relevant country.</w:t>
      </w:r>
    </w:p>
    <w:p w14:paraId="1337172F" w14:textId="1102BEF5" w:rsidR="00807340" w:rsidRPr="005230B5" w:rsidRDefault="001F5141" w:rsidP="005230B5">
      <w:pPr>
        <w:jc w:val="both"/>
        <w:rPr>
          <w:b/>
        </w:rPr>
      </w:pPr>
      <w:r w:rsidRPr="005230B5">
        <w:rPr>
          <w:b/>
        </w:rPr>
        <w:t>Criminal Records Check</w:t>
      </w:r>
    </w:p>
    <w:p w14:paraId="60189342" w14:textId="76CD0732" w:rsidR="00AF50CC" w:rsidRPr="005230B5" w:rsidRDefault="00AF50CC" w:rsidP="005230B5">
      <w:pPr>
        <w:widowControl w:val="0"/>
        <w:autoSpaceDE w:val="0"/>
        <w:autoSpaceDN w:val="0"/>
        <w:adjustRightInd w:val="0"/>
        <w:spacing w:after="240" w:line="240" w:lineRule="auto"/>
        <w:jc w:val="both"/>
      </w:pPr>
      <w:r w:rsidRPr="005230B5">
        <w:t>Due to the nature of the work, the School applies for an enhanced disclosure from the DBS in respect of all prospective members of staff, governors and volunteers.</w:t>
      </w:r>
    </w:p>
    <w:p w14:paraId="189B6CF0" w14:textId="77777777" w:rsidR="00F80E16" w:rsidRPr="005230B5" w:rsidRDefault="00F80E16" w:rsidP="005230B5">
      <w:pPr>
        <w:jc w:val="both"/>
      </w:pPr>
      <w:r w:rsidRPr="005230B5">
        <w:t>All application forms and job descriptions contain a statement that an enhanced DBS disclosure will be requested in the event of the individual being offered the position.</w:t>
      </w:r>
    </w:p>
    <w:p w14:paraId="735BCD8C" w14:textId="77777777" w:rsidR="00F80E16" w:rsidRPr="005230B5" w:rsidRDefault="00F80E16" w:rsidP="005230B5">
      <w:pPr>
        <w:jc w:val="both"/>
      </w:pPr>
      <w:r w:rsidRPr="005230B5">
        <w:t>All positions within the School are exempt from the provisions of the Rehabilitation of Offenders Act 1974. All applicants must therefore declare all previous convictions and cautions, including those which would normally be considered "spent", when applying for a position at the School. A failure to disclose a previous conviction (which should be declared) may lead to an application being rejected or, if the failure to disclose is discovered after employment has started, may lead to summary dismissal on the grounds of gross misconduct. A failure to disclose a previous conviction may also amount to a criminal offence.</w:t>
      </w:r>
    </w:p>
    <w:p w14:paraId="29D63633" w14:textId="3746E77E" w:rsidR="00AF50CC" w:rsidRPr="005230B5" w:rsidRDefault="00AF50CC" w:rsidP="005230B5">
      <w:pPr>
        <w:widowControl w:val="0"/>
        <w:autoSpaceDE w:val="0"/>
        <w:autoSpaceDN w:val="0"/>
        <w:adjustRightInd w:val="0"/>
        <w:spacing w:after="240" w:line="240" w:lineRule="auto"/>
        <w:jc w:val="both"/>
        <w:rPr>
          <w:rFonts w:cs="Times"/>
          <w:lang w:val="en-US"/>
        </w:rPr>
      </w:pPr>
      <w:r w:rsidRPr="005230B5">
        <w:rPr>
          <w:rFonts w:cs="Calibri"/>
          <w:lang w:val="en-US"/>
        </w:rPr>
        <w:t>Prior to 29 May 2013 an enhanced disclosure contained details of all convictions on record (including those which are defined as "spent" under the Rehabilitation of Offenders Act 1974) together with details of any cautions, reprimands or warnings held on the Police National Computer. It could also contain non-conviction information from local police records which a chief police officer considered relevant to the role applied for at the School.</w:t>
      </w:r>
    </w:p>
    <w:p w14:paraId="19EA1999" w14:textId="77777777" w:rsidR="00AF50CC" w:rsidRPr="005230B5" w:rsidRDefault="00AF50CC" w:rsidP="005230B5">
      <w:pPr>
        <w:widowControl w:val="0"/>
        <w:autoSpaceDE w:val="0"/>
        <w:autoSpaceDN w:val="0"/>
        <w:adjustRightInd w:val="0"/>
        <w:spacing w:after="240" w:line="240" w:lineRule="auto"/>
        <w:jc w:val="both"/>
        <w:rPr>
          <w:rFonts w:cs="Times"/>
          <w:lang w:val="en-US"/>
        </w:rPr>
      </w:pPr>
      <w:r w:rsidRPr="005230B5">
        <w:rPr>
          <w:rFonts w:cs="Calibri"/>
          <w:lang w:val="en-US"/>
        </w:rPr>
        <w:t>As of 29 May 2013 the DBS commenced the filtering and removal of certain specified information relating to old and minor criminal offences from all criminal records disclosures. The DBS and the Home Office have developed a set of filtering rules relating to spent convictions which work as follows:</w:t>
      </w:r>
    </w:p>
    <w:p w14:paraId="44E4B89B" w14:textId="77777777" w:rsidR="00AF50CC" w:rsidRPr="005230B5" w:rsidRDefault="00AF50CC" w:rsidP="005230B5">
      <w:pPr>
        <w:widowControl w:val="0"/>
        <w:autoSpaceDE w:val="0"/>
        <w:autoSpaceDN w:val="0"/>
        <w:adjustRightInd w:val="0"/>
        <w:spacing w:after="240" w:line="240" w:lineRule="auto"/>
        <w:jc w:val="both"/>
        <w:rPr>
          <w:rFonts w:cs="Times"/>
          <w:b/>
          <w:lang w:val="en-US"/>
        </w:rPr>
      </w:pPr>
      <w:r w:rsidRPr="005230B5">
        <w:rPr>
          <w:rFonts w:cs="Times"/>
          <w:b/>
          <w:lang w:val="en-US"/>
        </w:rPr>
        <w:t>For those aged 18 or over at the time of an offence</w:t>
      </w:r>
    </w:p>
    <w:p w14:paraId="158AEABA" w14:textId="77777777" w:rsidR="00AF50CC" w:rsidRPr="005230B5" w:rsidRDefault="00AF50CC" w:rsidP="005230B5">
      <w:pPr>
        <w:widowControl w:val="0"/>
        <w:autoSpaceDE w:val="0"/>
        <w:autoSpaceDN w:val="0"/>
        <w:adjustRightInd w:val="0"/>
        <w:spacing w:after="240" w:line="240" w:lineRule="auto"/>
        <w:jc w:val="both"/>
        <w:rPr>
          <w:rFonts w:cs="Times"/>
          <w:lang w:val="en-US"/>
        </w:rPr>
      </w:pPr>
      <w:r w:rsidRPr="005230B5">
        <w:rPr>
          <w:rFonts w:cs="Calibri"/>
          <w:lang w:val="en-US"/>
        </w:rPr>
        <w:t>An adult conviction will be removed from a DBS disclosure if:</w:t>
      </w:r>
    </w:p>
    <w:p w14:paraId="0D5BA1F0" w14:textId="51AD9AA7" w:rsidR="00AF50CC" w:rsidRPr="005230B5" w:rsidRDefault="00AF50CC" w:rsidP="005230B5">
      <w:pPr>
        <w:pStyle w:val="ListParagraph"/>
        <w:widowControl w:val="0"/>
        <w:numPr>
          <w:ilvl w:val="0"/>
          <w:numId w:val="23"/>
        </w:numPr>
        <w:tabs>
          <w:tab w:val="left" w:pos="220"/>
          <w:tab w:val="left" w:pos="720"/>
        </w:tabs>
        <w:autoSpaceDE w:val="0"/>
        <w:autoSpaceDN w:val="0"/>
        <w:adjustRightInd w:val="0"/>
        <w:spacing w:after="240" w:line="240" w:lineRule="auto"/>
        <w:jc w:val="both"/>
        <w:rPr>
          <w:rFonts w:cs="Times"/>
          <w:lang w:val="en-US"/>
        </w:rPr>
      </w:pPr>
      <w:r w:rsidRPr="005230B5">
        <w:rPr>
          <w:rFonts w:cs="Calibri"/>
          <w:lang w:val="en-US"/>
        </w:rPr>
        <w:t xml:space="preserve">eleven years have elapsed since the date of conviction; </w:t>
      </w:r>
    </w:p>
    <w:p w14:paraId="0F6028CA" w14:textId="4C10D525" w:rsidR="00AF50CC" w:rsidRPr="005230B5" w:rsidRDefault="00AF50CC" w:rsidP="005230B5">
      <w:pPr>
        <w:pStyle w:val="ListParagraph"/>
        <w:widowControl w:val="0"/>
        <w:numPr>
          <w:ilvl w:val="0"/>
          <w:numId w:val="23"/>
        </w:numPr>
        <w:tabs>
          <w:tab w:val="left" w:pos="220"/>
          <w:tab w:val="left" w:pos="720"/>
        </w:tabs>
        <w:autoSpaceDE w:val="0"/>
        <w:autoSpaceDN w:val="0"/>
        <w:adjustRightInd w:val="0"/>
        <w:spacing w:after="240" w:line="240" w:lineRule="auto"/>
        <w:jc w:val="both"/>
        <w:rPr>
          <w:rFonts w:cs="Times"/>
          <w:lang w:val="en-US"/>
        </w:rPr>
      </w:pPr>
      <w:r w:rsidRPr="005230B5">
        <w:rPr>
          <w:rFonts w:cs="Calibri"/>
          <w:lang w:val="en-US"/>
        </w:rPr>
        <w:t xml:space="preserve">it is the person’s only offence; and </w:t>
      </w:r>
    </w:p>
    <w:p w14:paraId="50C49231" w14:textId="77777777" w:rsidR="00AF50CC" w:rsidRPr="005230B5" w:rsidRDefault="00AF50CC" w:rsidP="005230B5">
      <w:pPr>
        <w:pStyle w:val="ListParagraph"/>
        <w:widowControl w:val="0"/>
        <w:numPr>
          <w:ilvl w:val="0"/>
          <w:numId w:val="23"/>
        </w:numPr>
        <w:tabs>
          <w:tab w:val="left" w:pos="220"/>
          <w:tab w:val="left" w:pos="720"/>
        </w:tabs>
        <w:autoSpaceDE w:val="0"/>
        <w:autoSpaceDN w:val="0"/>
        <w:adjustRightInd w:val="0"/>
        <w:spacing w:after="240" w:line="240" w:lineRule="auto"/>
        <w:jc w:val="both"/>
        <w:rPr>
          <w:rFonts w:cs="Times"/>
          <w:lang w:val="en-US"/>
        </w:rPr>
      </w:pPr>
      <w:proofErr w:type="gramStart"/>
      <w:r w:rsidRPr="005230B5">
        <w:rPr>
          <w:rFonts w:cs="Calibri"/>
          <w:lang w:val="en-US"/>
        </w:rPr>
        <w:t>it</w:t>
      </w:r>
      <w:proofErr w:type="gramEnd"/>
      <w:r w:rsidRPr="005230B5">
        <w:rPr>
          <w:rFonts w:cs="Calibri"/>
          <w:lang w:val="en-US"/>
        </w:rPr>
        <w:t xml:space="preserve"> did not result in a custodial sentence. </w:t>
      </w:r>
      <w:r w:rsidRPr="005230B5">
        <w:rPr>
          <w:rFonts w:ascii="MS Gothic" w:hAnsi="MS Gothic" w:cs="MS Gothic"/>
          <w:lang w:val="en-US"/>
        </w:rPr>
        <w:t> </w:t>
      </w:r>
    </w:p>
    <w:p w14:paraId="6777A48B" w14:textId="77777777" w:rsidR="00AF50CC" w:rsidRPr="005230B5" w:rsidRDefault="00AF50CC" w:rsidP="005230B5">
      <w:pPr>
        <w:pStyle w:val="ListParagraph"/>
        <w:widowControl w:val="0"/>
        <w:tabs>
          <w:tab w:val="left" w:pos="220"/>
          <w:tab w:val="left" w:pos="720"/>
        </w:tabs>
        <w:autoSpaceDE w:val="0"/>
        <w:autoSpaceDN w:val="0"/>
        <w:adjustRightInd w:val="0"/>
        <w:spacing w:after="240" w:line="240" w:lineRule="auto"/>
        <w:ind w:left="360"/>
        <w:jc w:val="both"/>
        <w:rPr>
          <w:rFonts w:cs="Times"/>
          <w:lang w:val="en-US"/>
        </w:rPr>
      </w:pPr>
    </w:p>
    <w:p w14:paraId="73F0566A" w14:textId="77777777" w:rsidR="00AF50CC" w:rsidRPr="005230B5" w:rsidRDefault="00AF50CC" w:rsidP="005230B5">
      <w:pPr>
        <w:pStyle w:val="ListParagraph"/>
        <w:widowControl w:val="0"/>
        <w:tabs>
          <w:tab w:val="left" w:pos="220"/>
          <w:tab w:val="left" w:pos="720"/>
        </w:tabs>
        <w:autoSpaceDE w:val="0"/>
        <w:autoSpaceDN w:val="0"/>
        <w:adjustRightInd w:val="0"/>
        <w:spacing w:after="240" w:line="240" w:lineRule="auto"/>
        <w:ind w:left="0"/>
        <w:jc w:val="both"/>
        <w:rPr>
          <w:rFonts w:cs="Times"/>
          <w:lang w:val="en-US"/>
        </w:rPr>
      </w:pPr>
      <w:r w:rsidRPr="005230B5">
        <w:rPr>
          <w:rFonts w:cs="Calibri"/>
          <w:lang w:val="en-US"/>
        </w:rPr>
        <w:t xml:space="preserve">It will not be removed under any circumstances if it appears on a list of "specified </w:t>
      </w:r>
      <w:r w:rsidRPr="005230B5">
        <w:rPr>
          <w:rFonts w:cs="Times"/>
          <w:lang w:val="en-US"/>
        </w:rPr>
        <w:t xml:space="preserve">offences" </w:t>
      </w:r>
      <w:r w:rsidRPr="005230B5">
        <w:rPr>
          <w:rFonts w:cs="Calibri"/>
          <w:lang w:val="en-US"/>
        </w:rPr>
        <w:t xml:space="preserve">which must always be disclosed. If a person has more than one offence on their criminal record, then details of all their convictions will always be included. </w:t>
      </w:r>
      <w:r w:rsidRPr="005230B5">
        <w:rPr>
          <w:rFonts w:ascii="MS Gothic" w:hAnsi="MS Gothic" w:cs="MS Gothic"/>
          <w:lang w:val="en-US"/>
        </w:rPr>
        <w:t> </w:t>
      </w:r>
    </w:p>
    <w:p w14:paraId="5C52FB3E" w14:textId="77777777" w:rsidR="00AF50CC" w:rsidRPr="005230B5" w:rsidRDefault="00AF50CC" w:rsidP="005230B5">
      <w:pPr>
        <w:pStyle w:val="ListParagraph"/>
        <w:widowControl w:val="0"/>
        <w:tabs>
          <w:tab w:val="left" w:pos="220"/>
          <w:tab w:val="left" w:pos="720"/>
        </w:tabs>
        <w:autoSpaceDE w:val="0"/>
        <w:autoSpaceDN w:val="0"/>
        <w:adjustRightInd w:val="0"/>
        <w:spacing w:after="240" w:line="240" w:lineRule="auto"/>
        <w:ind w:left="0"/>
        <w:jc w:val="both"/>
        <w:rPr>
          <w:rFonts w:cs="Times"/>
          <w:lang w:val="en-US"/>
        </w:rPr>
      </w:pPr>
    </w:p>
    <w:p w14:paraId="624A2043" w14:textId="66843047" w:rsidR="005230B5" w:rsidRDefault="00AF50CC" w:rsidP="005230B5">
      <w:pPr>
        <w:pStyle w:val="ListParagraph"/>
        <w:widowControl w:val="0"/>
        <w:tabs>
          <w:tab w:val="left" w:pos="220"/>
          <w:tab w:val="left" w:pos="720"/>
        </w:tabs>
        <w:autoSpaceDE w:val="0"/>
        <w:autoSpaceDN w:val="0"/>
        <w:adjustRightInd w:val="0"/>
        <w:spacing w:after="240" w:line="240" w:lineRule="auto"/>
        <w:ind w:left="0"/>
        <w:jc w:val="both"/>
        <w:rPr>
          <w:rFonts w:cs="Times"/>
          <w:lang w:val="en-US"/>
        </w:rPr>
      </w:pPr>
      <w:r w:rsidRPr="005230B5">
        <w:rPr>
          <w:rFonts w:cs="Calibri"/>
          <w:lang w:val="en-US"/>
        </w:rPr>
        <w:t>A caution received when a person was aged 18 or over will not be disclosed if six years have elapsed since the date it was issued, and if it does not appear on th</w:t>
      </w:r>
      <w:r w:rsidR="005230B5">
        <w:rPr>
          <w:rFonts w:cs="Calibri"/>
          <w:lang w:val="en-US"/>
        </w:rPr>
        <w:t>e list of "specified offences".</w:t>
      </w:r>
    </w:p>
    <w:p w14:paraId="4A28C267" w14:textId="77777777" w:rsidR="00086AF6" w:rsidRPr="005230B5" w:rsidRDefault="00086AF6" w:rsidP="005230B5">
      <w:pPr>
        <w:jc w:val="both"/>
        <w:rPr>
          <w:rFonts w:cs="Times"/>
          <w:b/>
          <w:lang w:val="en-US"/>
        </w:rPr>
      </w:pPr>
      <w:r w:rsidRPr="005230B5">
        <w:rPr>
          <w:rFonts w:cs="Times"/>
          <w:b/>
          <w:lang w:val="en-US"/>
        </w:rPr>
        <w:br w:type="page"/>
      </w:r>
    </w:p>
    <w:p w14:paraId="18B6C74E" w14:textId="77777777" w:rsidR="00086AF6" w:rsidRPr="005230B5" w:rsidRDefault="00086AF6" w:rsidP="005230B5">
      <w:pPr>
        <w:pStyle w:val="ListParagraph"/>
        <w:widowControl w:val="0"/>
        <w:tabs>
          <w:tab w:val="left" w:pos="220"/>
          <w:tab w:val="left" w:pos="720"/>
        </w:tabs>
        <w:autoSpaceDE w:val="0"/>
        <w:autoSpaceDN w:val="0"/>
        <w:adjustRightInd w:val="0"/>
        <w:spacing w:after="240" w:line="240" w:lineRule="auto"/>
        <w:ind w:left="0"/>
        <w:jc w:val="both"/>
        <w:rPr>
          <w:rFonts w:cs="Times"/>
          <w:b/>
          <w:lang w:val="en-US"/>
        </w:rPr>
      </w:pPr>
    </w:p>
    <w:p w14:paraId="1CD7226E" w14:textId="27BE49FA" w:rsidR="00DA059A" w:rsidRPr="005230B5" w:rsidRDefault="00AF50CC" w:rsidP="005230B5">
      <w:pPr>
        <w:pStyle w:val="ListParagraph"/>
        <w:widowControl w:val="0"/>
        <w:tabs>
          <w:tab w:val="left" w:pos="220"/>
          <w:tab w:val="left" w:pos="720"/>
        </w:tabs>
        <w:autoSpaceDE w:val="0"/>
        <w:autoSpaceDN w:val="0"/>
        <w:adjustRightInd w:val="0"/>
        <w:spacing w:after="240" w:line="240" w:lineRule="auto"/>
        <w:ind w:left="0"/>
        <w:jc w:val="both"/>
        <w:rPr>
          <w:rFonts w:cs="Times"/>
          <w:b/>
          <w:lang w:val="en-US"/>
        </w:rPr>
      </w:pPr>
      <w:r w:rsidRPr="005230B5">
        <w:rPr>
          <w:rFonts w:cs="Times"/>
          <w:b/>
          <w:lang w:val="en-US"/>
        </w:rPr>
        <w:t>For those aged und</w:t>
      </w:r>
      <w:r w:rsidR="00DA059A" w:rsidRPr="005230B5">
        <w:rPr>
          <w:rFonts w:cs="Times"/>
          <w:b/>
          <w:lang w:val="en-US"/>
        </w:rPr>
        <w:t>er 18 at the time of an offence</w:t>
      </w:r>
    </w:p>
    <w:p w14:paraId="549DDFE4" w14:textId="77777777" w:rsidR="00DA059A" w:rsidRPr="005230B5" w:rsidRDefault="00DA059A" w:rsidP="005230B5">
      <w:pPr>
        <w:pStyle w:val="ListParagraph"/>
        <w:widowControl w:val="0"/>
        <w:tabs>
          <w:tab w:val="left" w:pos="220"/>
          <w:tab w:val="left" w:pos="720"/>
        </w:tabs>
        <w:autoSpaceDE w:val="0"/>
        <w:autoSpaceDN w:val="0"/>
        <w:adjustRightInd w:val="0"/>
        <w:spacing w:after="240" w:line="240" w:lineRule="auto"/>
        <w:ind w:left="0"/>
        <w:jc w:val="both"/>
        <w:rPr>
          <w:rFonts w:cs="Calibri"/>
          <w:b/>
          <w:lang w:val="en-US"/>
        </w:rPr>
      </w:pPr>
    </w:p>
    <w:p w14:paraId="7709947D" w14:textId="256CA90B" w:rsidR="00AF50CC" w:rsidRPr="005230B5" w:rsidRDefault="00AF50CC" w:rsidP="005230B5">
      <w:pPr>
        <w:pStyle w:val="ListParagraph"/>
        <w:widowControl w:val="0"/>
        <w:tabs>
          <w:tab w:val="left" w:pos="220"/>
          <w:tab w:val="left" w:pos="720"/>
        </w:tabs>
        <w:autoSpaceDE w:val="0"/>
        <w:autoSpaceDN w:val="0"/>
        <w:adjustRightInd w:val="0"/>
        <w:spacing w:after="240" w:line="240" w:lineRule="auto"/>
        <w:ind w:left="0"/>
        <w:jc w:val="both"/>
        <w:rPr>
          <w:rFonts w:cs="Calibri"/>
          <w:lang w:val="en-US"/>
        </w:rPr>
      </w:pPr>
      <w:r w:rsidRPr="005230B5">
        <w:rPr>
          <w:rFonts w:cs="Calibri"/>
          <w:lang w:val="en-US"/>
        </w:rPr>
        <w:t xml:space="preserve">A conviction will removed from a DBS disclosure if: </w:t>
      </w:r>
    </w:p>
    <w:p w14:paraId="767D6D5C" w14:textId="77777777" w:rsidR="00AF50CC" w:rsidRPr="005230B5" w:rsidRDefault="00AF50CC" w:rsidP="005230B5">
      <w:pPr>
        <w:pStyle w:val="ListParagraph"/>
        <w:widowControl w:val="0"/>
        <w:tabs>
          <w:tab w:val="left" w:pos="220"/>
          <w:tab w:val="left" w:pos="720"/>
        </w:tabs>
        <w:autoSpaceDE w:val="0"/>
        <w:autoSpaceDN w:val="0"/>
        <w:adjustRightInd w:val="0"/>
        <w:spacing w:after="240" w:line="240" w:lineRule="auto"/>
        <w:ind w:left="0"/>
        <w:jc w:val="both"/>
        <w:rPr>
          <w:rFonts w:cs="Times"/>
          <w:lang w:val="en-US"/>
        </w:rPr>
      </w:pPr>
    </w:p>
    <w:p w14:paraId="459267B6" w14:textId="1AF0D9A5" w:rsidR="00AF50CC" w:rsidRPr="005230B5" w:rsidRDefault="00AF50CC" w:rsidP="005230B5">
      <w:pPr>
        <w:pStyle w:val="ListParagraph"/>
        <w:widowControl w:val="0"/>
        <w:numPr>
          <w:ilvl w:val="0"/>
          <w:numId w:val="23"/>
        </w:numPr>
        <w:tabs>
          <w:tab w:val="left" w:pos="220"/>
          <w:tab w:val="left" w:pos="720"/>
        </w:tabs>
        <w:autoSpaceDE w:val="0"/>
        <w:autoSpaceDN w:val="0"/>
        <w:adjustRightInd w:val="0"/>
        <w:spacing w:after="240" w:line="240" w:lineRule="auto"/>
        <w:jc w:val="both"/>
        <w:rPr>
          <w:rFonts w:cs="Times"/>
          <w:lang w:val="en-US"/>
        </w:rPr>
      </w:pPr>
      <w:r w:rsidRPr="005230B5">
        <w:rPr>
          <w:rFonts w:cs="Calibri"/>
          <w:lang w:val="en-US"/>
        </w:rPr>
        <w:t xml:space="preserve">five and a half years have elapsed since the date of conviction; and </w:t>
      </w:r>
    </w:p>
    <w:p w14:paraId="1CA184F7" w14:textId="4D689262" w:rsidR="00AF50CC" w:rsidRPr="005230B5" w:rsidRDefault="00AF50CC" w:rsidP="005230B5">
      <w:pPr>
        <w:pStyle w:val="ListParagraph"/>
        <w:widowControl w:val="0"/>
        <w:numPr>
          <w:ilvl w:val="0"/>
          <w:numId w:val="23"/>
        </w:numPr>
        <w:tabs>
          <w:tab w:val="left" w:pos="220"/>
          <w:tab w:val="left" w:pos="720"/>
        </w:tabs>
        <w:autoSpaceDE w:val="0"/>
        <w:autoSpaceDN w:val="0"/>
        <w:adjustRightInd w:val="0"/>
        <w:spacing w:after="240" w:line="240" w:lineRule="auto"/>
        <w:jc w:val="both"/>
        <w:rPr>
          <w:rFonts w:cs="Times"/>
          <w:lang w:val="en-US"/>
        </w:rPr>
      </w:pPr>
      <w:r w:rsidRPr="005230B5">
        <w:rPr>
          <w:rFonts w:cs="Calibri"/>
          <w:lang w:val="en-US"/>
        </w:rPr>
        <w:t xml:space="preserve">it is the person's only offence; and </w:t>
      </w:r>
    </w:p>
    <w:p w14:paraId="44D95B95" w14:textId="77777777" w:rsidR="00AF50CC" w:rsidRPr="005230B5" w:rsidRDefault="00AF50CC" w:rsidP="005230B5">
      <w:pPr>
        <w:pStyle w:val="ListParagraph"/>
        <w:widowControl w:val="0"/>
        <w:numPr>
          <w:ilvl w:val="0"/>
          <w:numId w:val="23"/>
        </w:numPr>
        <w:tabs>
          <w:tab w:val="left" w:pos="220"/>
          <w:tab w:val="left" w:pos="720"/>
        </w:tabs>
        <w:autoSpaceDE w:val="0"/>
        <w:autoSpaceDN w:val="0"/>
        <w:adjustRightInd w:val="0"/>
        <w:spacing w:after="240" w:line="240" w:lineRule="auto"/>
        <w:jc w:val="both"/>
        <w:rPr>
          <w:rFonts w:cs="Times"/>
          <w:lang w:val="en-US"/>
        </w:rPr>
      </w:pPr>
      <w:proofErr w:type="gramStart"/>
      <w:r w:rsidRPr="005230B5">
        <w:rPr>
          <w:rFonts w:cs="Calibri"/>
          <w:lang w:val="en-US"/>
        </w:rPr>
        <w:t>it</w:t>
      </w:r>
      <w:proofErr w:type="gramEnd"/>
      <w:r w:rsidRPr="005230B5">
        <w:rPr>
          <w:rFonts w:cs="Calibri"/>
          <w:lang w:val="en-US"/>
        </w:rPr>
        <w:t xml:space="preserve"> did not result in a custodial sentence. </w:t>
      </w:r>
    </w:p>
    <w:p w14:paraId="04B96ED8" w14:textId="77777777" w:rsidR="00DA059A" w:rsidRPr="005230B5" w:rsidRDefault="00AF50CC" w:rsidP="005230B5">
      <w:pPr>
        <w:pStyle w:val="ListParagraph"/>
        <w:widowControl w:val="0"/>
        <w:tabs>
          <w:tab w:val="left" w:pos="220"/>
          <w:tab w:val="left" w:pos="720"/>
        </w:tabs>
        <w:autoSpaceDE w:val="0"/>
        <w:autoSpaceDN w:val="0"/>
        <w:adjustRightInd w:val="0"/>
        <w:spacing w:after="240" w:line="240" w:lineRule="auto"/>
        <w:ind w:left="0"/>
        <w:jc w:val="both"/>
        <w:rPr>
          <w:rFonts w:cs="Times"/>
          <w:lang w:val="en-US"/>
        </w:rPr>
      </w:pPr>
      <w:r w:rsidRPr="005230B5">
        <w:rPr>
          <w:rFonts w:ascii="MS Gothic" w:hAnsi="MS Gothic" w:cs="MS Gothic"/>
          <w:lang w:val="en-US"/>
        </w:rPr>
        <w:t> </w:t>
      </w:r>
    </w:p>
    <w:p w14:paraId="59175E42" w14:textId="77777777" w:rsidR="00DA059A" w:rsidRPr="005230B5" w:rsidRDefault="00AF50CC" w:rsidP="005230B5">
      <w:pPr>
        <w:pStyle w:val="ListParagraph"/>
        <w:widowControl w:val="0"/>
        <w:tabs>
          <w:tab w:val="left" w:pos="220"/>
          <w:tab w:val="left" w:pos="720"/>
        </w:tabs>
        <w:autoSpaceDE w:val="0"/>
        <w:autoSpaceDN w:val="0"/>
        <w:adjustRightInd w:val="0"/>
        <w:spacing w:after="240" w:line="240" w:lineRule="auto"/>
        <w:ind w:left="0"/>
        <w:jc w:val="both"/>
        <w:rPr>
          <w:rFonts w:cs="Times"/>
          <w:lang w:val="en-US"/>
        </w:rPr>
      </w:pPr>
      <w:r w:rsidRPr="005230B5">
        <w:rPr>
          <w:rFonts w:cs="Calibri"/>
          <w:lang w:val="en-US"/>
        </w:rPr>
        <w:t xml:space="preserve">Again, the conviction will not be removed under any circumstances if it appears on the list of "specified offences", or if a person has more than one offence on their criminal record. </w:t>
      </w:r>
      <w:r w:rsidRPr="005230B5">
        <w:rPr>
          <w:rFonts w:ascii="MS Gothic" w:hAnsi="MS Gothic" w:cs="MS Gothic"/>
          <w:lang w:val="en-US"/>
        </w:rPr>
        <w:t> </w:t>
      </w:r>
    </w:p>
    <w:p w14:paraId="288C16FA" w14:textId="77777777" w:rsidR="00DA059A" w:rsidRPr="005230B5" w:rsidRDefault="00DA059A" w:rsidP="005230B5">
      <w:pPr>
        <w:pStyle w:val="ListParagraph"/>
        <w:widowControl w:val="0"/>
        <w:tabs>
          <w:tab w:val="left" w:pos="220"/>
          <w:tab w:val="left" w:pos="720"/>
        </w:tabs>
        <w:autoSpaceDE w:val="0"/>
        <w:autoSpaceDN w:val="0"/>
        <w:adjustRightInd w:val="0"/>
        <w:spacing w:after="240" w:line="240" w:lineRule="auto"/>
        <w:ind w:left="0"/>
        <w:jc w:val="both"/>
        <w:rPr>
          <w:rFonts w:cs="Times"/>
          <w:lang w:val="en-US"/>
        </w:rPr>
      </w:pPr>
    </w:p>
    <w:p w14:paraId="7B76B505" w14:textId="7087E5E9" w:rsidR="00AF50CC" w:rsidRPr="005230B5" w:rsidRDefault="00AF50CC" w:rsidP="005230B5">
      <w:pPr>
        <w:pStyle w:val="ListParagraph"/>
        <w:widowControl w:val="0"/>
        <w:tabs>
          <w:tab w:val="left" w:pos="220"/>
          <w:tab w:val="left" w:pos="720"/>
        </w:tabs>
        <w:autoSpaceDE w:val="0"/>
        <w:autoSpaceDN w:val="0"/>
        <w:adjustRightInd w:val="0"/>
        <w:spacing w:after="240" w:line="240" w:lineRule="auto"/>
        <w:ind w:left="0"/>
        <w:jc w:val="both"/>
        <w:rPr>
          <w:rFonts w:cs="Times"/>
          <w:lang w:val="en-US"/>
        </w:rPr>
      </w:pPr>
      <w:r w:rsidRPr="005230B5">
        <w:rPr>
          <w:rFonts w:cs="Calibri"/>
          <w:lang w:val="en-US"/>
        </w:rPr>
        <w:t xml:space="preserve">A caution received when a person was aged under 18 will not be disclosed if two years have elapsed since the date it was issued, and if it does not appear on the list of "specified offences". </w:t>
      </w:r>
    </w:p>
    <w:p w14:paraId="7EAE1189" w14:textId="05036838" w:rsidR="00DA059A" w:rsidRPr="005230B5" w:rsidRDefault="00DA059A" w:rsidP="005230B5">
      <w:pPr>
        <w:widowControl w:val="0"/>
        <w:autoSpaceDE w:val="0"/>
        <w:autoSpaceDN w:val="0"/>
        <w:adjustRightInd w:val="0"/>
        <w:spacing w:after="240" w:line="240" w:lineRule="auto"/>
        <w:jc w:val="both"/>
        <w:rPr>
          <w:rFonts w:cs="Times"/>
          <w:b/>
          <w:lang w:val="en-US"/>
        </w:rPr>
      </w:pPr>
      <w:r w:rsidRPr="005230B5">
        <w:rPr>
          <w:rFonts w:cs="Times"/>
          <w:b/>
          <w:lang w:val="en-US"/>
        </w:rPr>
        <w:t>The list of "specified offences" which must always be disclosed</w:t>
      </w:r>
    </w:p>
    <w:p w14:paraId="76E3BF1E" w14:textId="77777777" w:rsidR="00DA059A" w:rsidRPr="005230B5" w:rsidRDefault="00DA059A" w:rsidP="005230B5">
      <w:pPr>
        <w:widowControl w:val="0"/>
        <w:autoSpaceDE w:val="0"/>
        <w:autoSpaceDN w:val="0"/>
        <w:adjustRightInd w:val="0"/>
        <w:spacing w:after="240" w:line="240" w:lineRule="auto"/>
        <w:jc w:val="both"/>
        <w:rPr>
          <w:rFonts w:cs="Times"/>
          <w:lang w:val="en-US"/>
        </w:rPr>
      </w:pPr>
      <w:r w:rsidRPr="005230B5">
        <w:rPr>
          <w:rFonts w:cs="Calibri"/>
          <w:lang w:val="en-US"/>
        </w:rPr>
        <w:t>This contains a large number of offences, which includes certain sexual, violent and other offences that are considered so serious they will always be disclosed, regardless of when they took place or of the person’s previous or subsequent criminal record. The list of "specified offences" can be found at:</w:t>
      </w:r>
    </w:p>
    <w:p w14:paraId="1A27D6B7" w14:textId="77777777" w:rsidR="00DA059A" w:rsidRPr="005230B5" w:rsidRDefault="00DA059A" w:rsidP="005230B5">
      <w:pPr>
        <w:widowControl w:val="0"/>
        <w:autoSpaceDE w:val="0"/>
        <w:autoSpaceDN w:val="0"/>
        <w:adjustRightInd w:val="0"/>
        <w:spacing w:after="240" w:line="240" w:lineRule="auto"/>
        <w:jc w:val="both"/>
        <w:rPr>
          <w:rFonts w:cs="Calibri"/>
          <w:lang w:val="en-US"/>
        </w:rPr>
      </w:pPr>
      <w:r w:rsidRPr="005230B5">
        <w:rPr>
          <w:rFonts w:cs="Calibri"/>
          <w:lang w:val="en-US"/>
        </w:rPr>
        <w:t>https://www.gov.uk/government/publications/dbs-list-of-offences-that-will-never-be-filtered-from- a-criminal-record-check</w:t>
      </w:r>
    </w:p>
    <w:p w14:paraId="221CD15B" w14:textId="6B49019B" w:rsidR="00E94D69" w:rsidRPr="005230B5" w:rsidRDefault="00E94D69" w:rsidP="005230B5">
      <w:pPr>
        <w:widowControl w:val="0"/>
        <w:autoSpaceDE w:val="0"/>
        <w:autoSpaceDN w:val="0"/>
        <w:adjustRightInd w:val="0"/>
        <w:spacing w:after="240" w:line="240" w:lineRule="auto"/>
        <w:jc w:val="both"/>
      </w:pPr>
      <w:r w:rsidRPr="005230B5">
        <w:t>Having a criminal record will not necessary prevent an applicant f</w:t>
      </w:r>
      <w:r w:rsidR="0013389C">
        <w:t>rom</w:t>
      </w:r>
      <w:r w:rsidRPr="005230B5">
        <w:t xml:space="preserve"> applying for a position; this will depend on the nature of the offence(s) and their relevance to the post applied for.  The policy on Recruitment of Ex-Offenders is available upon request from the Bursar.</w:t>
      </w:r>
    </w:p>
    <w:p w14:paraId="70D08B5F" w14:textId="77777777" w:rsidR="00E73FAD" w:rsidRPr="005230B5" w:rsidRDefault="00E73FAD" w:rsidP="005230B5">
      <w:pPr>
        <w:widowControl w:val="0"/>
        <w:autoSpaceDE w:val="0"/>
        <w:autoSpaceDN w:val="0"/>
        <w:adjustRightInd w:val="0"/>
        <w:spacing w:after="260" w:line="240" w:lineRule="auto"/>
        <w:jc w:val="both"/>
        <w:rPr>
          <w:rFonts w:cs="Arial"/>
          <w:lang w:val="en-US"/>
        </w:rPr>
      </w:pPr>
      <w:r w:rsidRPr="005230B5">
        <w:rPr>
          <w:rFonts w:cs="Arial"/>
          <w:b/>
          <w:bCs/>
          <w:iCs/>
          <w:lang w:val="en-US"/>
        </w:rPr>
        <w:t>Dealing with convictions</w:t>
      </w:r>
      <w:r w:rsidRPr="005230B5">
        <w:rPr>
          <w:rFonts w:ascii="MS Gothic" w:hAnsi="MS Gothic" w:cs="MS Gothic"/>
          <w:lang w:val="en-US"/>
        </w:rPr>
        <w:t> </w:t>
      </w:r>
    </w:p>
    <w:p w14:paraId="22827E98" w14:textId="29523115" w:rsidR="00E73FAD" w:rsidRPr="005230B5" w:rsidRDefault="00E73FAD" w:rsidP="005230B5">
      <w:pPr>
        <w:widowControl w:val="0"/>
        <w:autoSpaceDE w:val="0"/>
        <w:autoSpaceDN w:val="0"/>
        <w:adjustRightInd w:val="0"/>
        <w:spacing w:after="260" w:line="240" w:lineRule="auto"/>
        <w:jc w:val="both"/>
        <w:rPr>
          <w:rFonts w:cs="Arial"/>
          <w:lang w:val="en-US"/>
        </w:rPr>
      </w:pPr>
      <w:r w:rsidRPr="005230B5">
        <w:rPr>
          <w:rFonts w:cs="Arial"/>
          <w:lang w:val="en-US"/>
        </w:rPr>
        <w:t xml:space="preserve">The School operates a formal procedure if a DBS Certificate is returned with details of convictions.  Consideration will be given to the Rehabilitation </w:t>
      </w:r>
      <w:r w:rsidR="005230B5">
        <w:rPr>
          <w:rFonts w:cs="Arial"/>
          <w:lang w:val="en-US"/>
        </w:rPr>
        <w:t>of Offenders Act 1974 and also:</w:t>
      </w:r>
    </w:p>
    <w:p w14:paraId="033F58FA" w14:textId="7D6CD58C" w:rsidR="00E73FAD" w:rsidRPr="005230B5" w:rsidRDefault="00E73FAD" w:rsidP="005230B5">
      <w:pPr>
        <w:pStyle w:val="ListParagraph"/>
        <w:widowControl w:val="0"/>
        <w:numPr>
          <w:ilvl w:val="0"/>
          <w:numId w:val="33"/>
        </w:numPr>
        <w:tabs>
          <w:tab w:val="left" w:pos="220"/>
          <w:tab w:val="left" w:pos="720"/>
        </w:tabs>
        <w:autoSpaceDE w:val="0"/>
        <w:autoSpaceDN w:val="0"/>
        <w:adjustRightInd w:val="0"/>
        <w:spacing w:after="0" w:line="240" w:lineRule="auto"/>
        <w:jc w:val="both"/>
        <w:rPr>
          <w:rFonts w:cs="Arial"/>
          <w:lang w:val="en-US"/>
        </w:rPr>
      </w:pPr>
      <w:r w:rsidRPr="005230B5">
        <w:rPr>
          <w:rFonts w:cs="Arial"/>
          <w:lang w:val="en-US"/>
        </w:rPr>
        <w:t>the nature, seriousnes</w:t>
      </w:r>
      <w:r w:rsidR="005230B5">
        <w:rPr>
          <w:rFonts w:cs="Arial"/>
          <w:lang w:val="en-US"/>
        </w:rPr>
        <w:t>s and relevance of the offence;</w:t>
      </w:r>
    </w:p>
    <w:p w14:paraId="30451470" w14:textId="617AA0C3" w:rsidR="00E73FAD" w:rsidRPr="005230B5" w:rsidRDefault="00E73FAD" w:rsidP="005230B5">
      <w:pPr>
        <w:pStyle w:val="ListParagraph"/>
        <w:widowControl w:val="0"/>
        <w:numPr>
          <w:ilvl w:val="0"/>
          <w:numId w:val="33"/>
        </w:numPr>
        <w:tabs>
          <w:tab w:val="left" w:pos="220"/>
          <w:tab w:val="left" w:pos="720"/>
        </w:tabs>
        <w:autoSpaceDE w:val="0"/>
        <w:autoSpaceDN w:val="0"/>
        <w:adjustRightInd w:val="0"/>
        <w:spacing w:after="0" w:line="240" w:lineRule="auto"/>
        <w:jc w:val="both"/>
        <w:rPr>
          <w:rFonts w:cs="Arial"/>
          <w:lang w:val="en-US"/>
        </w:rPr>
      </w:pPr>
      <w:r w:rsidRPr="005230B5">
        <w:rPr>
          <w:rFonts w:cs="Arial"/>
          <w:lang w:val="en-US"/>
        </w:rPr>
        <w:t>how long ago t</w:t>
      </w:r>
      <w:r w:rsidR="005230B5">
        <w:rPr>
          <w:rFonts w:cs="Arial"/>
          <w:lang w:val="en-US"/>
        </w:rPr>
        <w:t>he offence occurred;</w:t>
      </w:r>
    </w:p>
    <w:p w14:paraId="652DC735" w14:textId="75390A29" w:rsidR="00E73FAD" w:rsidRPr="005230B5" w:rsidRDefault="005230B5" w:rsidP="005230B5">
      <w:pPr>
        <w:pStyle w:val="ListParagraph"/>
        <w:widowControl w:val="0"/>
        <w:numPr>
          <w:ilvl w:val="0"/>
          <w:numId w:val="33"/>
        </w:numPr>
        <w:tabs>
          <w:tab w:val="left" w:pos="220"/>
          <w:tab w:val="left" w:pos="720"/>
        </w:tabs>
        <w:autoSpaceDE w:val="0"/>
        <w:autoSpaceDN w:val="0"/>
        <w:adjustRightInd w:val="0"/>
        <w:spacing w:after="0" w:line="240" w:lineRule="auto"/>
        <w:jc w:val="both"/>
        <w:rPr>
          <w:rFonts w:cs="Arial"/>
          <w:lang w:val="en-US"/>
        </w:rPr>
      </w:pPr>
      <w:r>
        <w:rPr>
          <w:rFonts w:cs="Arial"/>
          <w:lang w:val="en-US"/>
        </w:rPr>
        <w:t>one-off or history of offences;</w:t>
      </w:r>
    </w:p>
    <w:p w14:paraId="284027C7" w14:textId="76DA38F6" w:rsidR="00E73FAD" w:rsidRPr="005230B5" w:rsidRDefault="008D2560" w:rsidP="005230B5">
      <w:pPr>
        <w:pStyle w:val="ListParagraph"/>
        <w:widowControl w:val="0"/>
        <w:numPr>
          <w:ilvl w:val="0"/>
          <w:numId w:val="33"/>
        </w:numPr>
        <w:tabs>
          <w:tab w:val="left" w:pos="220"/>
          <w:tab w:val="left" w:pos="720"/>
        </w:tabs>
        <w:autoSpaceDE w:val="0"/>
        <w:autoSpaceDN w:val="0"/>
        <w:adjustRightInd w:val="0"/>
        <w:spacing w:after="0" w:line="240" w:lineRule="auto"/>
        <w:jc w:val="both"/>
        <w:rPr>
          <w:rFonts w:cs="Arial"/>
          <w:lang w:val="en-US"/>
        </w:rPr>
      </w:pPr>
      <w:r>
        <w:rPr>
          <w:rFonts w:cs="Arial"/>
          <w:lang w:val="en-US"/>
        </w:rPr>
        <w:t>changes in circumstances;</w:t>
      </w:r>
    </w:p>
    <w:p w14:paraId="4042C9DF" w14:textId="133B0519" w:rsidR="00E73FAD" w:rsidRPr="005230B5" w:rsidRDefault="00AA7DAE" w:rsidP="005230B5">
      <w:pPr>
        <w:pStyle w:val="ListParagraph"/>
        <w:widowControl w:val="0"/>
        <w:numPr>
          <w:ilvl w:val="0"/>
          <w:numId w:val="33"/>
        </w:numPr>
        <w:tabs>
          <w:tab w:val="left" w:pos="220"/>
          <w:tab w:val="left" w:pos="720"/>
        </w:tabs>
        <w:autoSpaceDE w:val="0"/>
        <w:autoSpaceDN w:val="0"/>
        <w:adjustRightInd w:val="0"/>
        <w:spacing w:after="0" w:line="240" w:lineRule="auto"/>
        <w:jc w:val="both"/>
        <w:rPr>
          <w:rFonts w:cs="Arial"/>
          <w:lang w:val="en-US"/>
        </w:rPr>
      </w:pPr>
      <w:proofErr w:type="spellStart"/>
      <w:proofErr w:type="gramStart"/>
      <w:r>
        <w:rPr>
          <w:rFonts w:cs="Arial"/>
          <w:lang w:val="en-US"/>
        </w:rPr>
        <w:t>decriminalisation</w:t>
      </w:r>
      <w:proofErr w:type="spellEnd"/>
      <w:proofErr w:type="gramEnd"/>
      <w:r>
        <w:rPr>
          <w:rFonts w:cs="Arial"/>
          <w:lang w:val="en-US"/>
        </w:rPr>
        <w:t xml:space="preserve"> and remorse.</w:t>
      </w:r>
    </w:p>
    <w:p w14:paraId="300399A6" w14:textId="77777777" w:rsidR="00E73FAD" w:rsidRPr="005230B5" w:rsidRDefault="00E73FAD" w:rsidP="005230B5">
      <w:pPr>
        <w:widowControl w:val="0"/>
        <w:tabs>
          <w:tab w:val="left" w:pos="220"/>
          <w:tab w:val="left" w:pos="720"/>
        </w:tabs>
        <w:autoSpaceDE w:val="0"/>
        <w:autoSpaceDN w:val="0"/>
        <w:adjustRightInd w:val="0"/>
        <w:spacing w:after="0" w:line="240" w:lineRule="auto"/>
        <w:jc w:val="both"/>
        <w:rPr>
          <w:rFonts w:cs="Arial"/>
          <w:lang w:val="en-US"/>
        </w:rPr>
      </w:pPr>
    </w:p>
    <w:p w14:paraId="5D473BEA" w14:textId="6C43166A" w:rsidR="00E73FAD" w:rsidRPr="005230B5" w:rsidRDefault="00E73FAD" w:rsidP="005230B5">
      <w:pPr>
        <w:widowControl w:val="0"/>
        <w:autoSpaceDE w:val="0"/>
        <w:autoSpaceDN w:val="0"/>
        <w:adjustRightInd w:val="0"/>
        <w:spacing w:after="260" w:line="240" w:lineRule="auto"/>
        <w:jc w:val="both"/>
        <w:rPr>
          <w:rFonts w:cs="Arial"/>
          <w:lang w:val="en-US"/>
        </w:rPr>
      </w:pPr>
      <w:r w:rsidRPr="005230B5">
        <w:rPr>
          <w:rFonts w:cs="Arial"/>
          <w:lang w:val="en-US"/>
        </w:rPr>
        <w:t>A formal meeting will take place face-to-face to establish the facts with the Bursar.   A decision will be made following this meeting. In the event that relevant information (whether in relation to previous convictions or otherwise) is volunteered by an applicant during the recruitment process or obtained through a disclosure check, the Bursar will evaluate all of the risk factors above before a position is offered or confirmed.</w:t>
      </w:r>
    </w:p>
    <w:p w14:paraId="4B448FFB" w14:textId="10D259ED" w:rsidR="00E73FAD" w:rsidRPr="005230B5" w:rsidRDefault="00E73FAD" w:rsidP="005230B5">
      <w:pPr>
        <w:widowControl w:val="0"/>
        <w:autoSpaceDE w:val="0"/>
        <w:autoSpaceDN w:val="0"/>
        <w:adjustRightInd w:val="0"/>
        <w:spacing w:after="240" w:line="240" w:lineRule="auto"/>
        <w:jc w:val="both"/>
      </w:pPr>
      <w:r w:rsidRPr="005230B5">
        <w:rPr>
          <w:rFonts w:cs="Arial"/>
          <w:lang w:val="en-US"/>
        </w:rPr>
        <w:t>If an applicant wishes to dispute any information contained in a disclosure, they may do so by contacting the DBS.  In cases where the applicant would otherwise be offered a position were it not for the disputed information, the School may, where practicable and at its discretion, defer a final decision about the appointment until the applicant has had a reasonable opportunity to challenge the disclosure information.</w:t>
      </w:r>
    </w:p>
    <w:p w14:paraId="6693EBCA" w14:textId="0A2378C6" w:rsidR="00086AF6" w:rsidRPr="005230B5" w:rsidRDefault="00086AF6" w:rsidP="005230B5">
      <w:pPr>
        <w:jc w:val="both"/>
        <w:rPr>
          <w:rFonts w:cs="Calibri"/>
          <w:lang w:val="en-US"/>
        </w:rPr>
      </w:pPr>
    </w:p>
    <w:p w14:paraId="1DA823F6" w14:textId="4BAD2CFA" w:rsidR="00F80E16" w:rsidRPr="005230B5" w:rsidRDefault="00DA059A" w:rsidP="005230B5">
      <w:pPr>
        <w:widowControl w:val="0"/>
        <w:autoSpaceDE w:val="0"/>
        <w:autoSpaceDN w:val="0"/>
        <w:adjustRightInd w:val="0"/>
        <w:spacing w:after="240" w:line="240" w:lineRule="auto"/>
        <w:jc w:val="both"/>
        <w:rPr>
          <w:rFonts w:cs="Calibri"/>
          <w:lang w:val="en-US"/>
        </w:rPr>
      </w:pPr>
      <w:r w:rsidRPr="005230B5">
        <w:rPr>
          <w:rFonts w:cs="Calibri"/>
          <w:lang w:val="en-US"/>
        </w:rPr>
        <w:lastRenderedPageBreak/>
        <w:t xml:space="preserve">The School applies for an enhanced disclosure from the DBS and a check of the Children's Barred List in respect of all positions at the School which amount to "regulated activity" as defined in the Safeguarding Vulnerable Groups Act 2006 (as amended). The purpose of carrying out an Enhanced </w:t>
      </w:r>
      <w:r w:rsidR="00E6445C" w:rsidRPr="005230B5">
        <w:rPr>
          <w:rFonts w:cs="Calibri"/>
          <w:lang w:val="en-US"/>
        </w:rPr>
        <w:t>c</w:t>
      </w:r>
      <w:r w:rsidRPr="005230B5">
        <w:rPr>
          <w:rFonts w:cs="Calibri"/>
          <w:lang w:val="en-US"/>
        </w:rPr>
        <w:t xml:space="preserve">heck for </w:t>
      </w:r>
      <w:r w:rsidR="00E6445C" w:rsidRPr="005230B5">
        <w:rPr>
          <w:rFonts w:cs="Calibri"/>
          <w:lang w:val="en-US"/>
        </w:rPr>
        <w:t>regulated a</w:t>
      </w:r>
      <w:r w:rsidRPr="005230B5">
        <w:rPr>
          <w:rFonts w:cs="Calibri"/>
          <w:lang w:val="en-US"/>
        </w:rPr>
        <w:t>ctivity is to identify whether an applicant is barred from working with children by inclusion on the Children's Bar</w:t>
      </w:r>
      <w:r w:rsidR="00AA7DAE">
        <w:rPr>
          <w:rFonts w:cs="Calibri"/>
          <w:lang w:val="en-US"/>
        </w:rPr>
        <w:t>red List maintained by the DBS.</w:t>
      </w:r>
    </w:p>
    <w:p w14:paraId="0564E4DA" w14:textId="5678582D" w:rsidR="00DA059A" w:rsidRPr="005230B5" w:rsidRDefault="00DA059A" w:rsidP="005230B5">
      <w:pPr>
        <w:widowControl w:val="0"/>
        <w:autoSpaceDE w:val="0"/>
        <w:autoSpaceDN w:val="0"/>
        <w:adjustRightInd w:val="0"/>
        <w:spacing w:after="240" w:line="240" w:lineRule="auto"/>
        <w:jc w:val="both"/>
        <w:rPr>
          <w:rFonts w:cs="Times"/>
          <w:lang w:val="en-US"/>
        </w:rPr>
      </w:pPr>
      <w:r w:rsidRPr="005230B5">
        <w:rPr>
          <w:rFonts w:cs="Calibri"/>
          <w:lang w:val="en-US"/>
        </w:rPr>
        <w:t>Any position undertaken at, or on behalf of, the School (whether paid or unpaid), will amount to "regulated activity" if it is carried out:</w:t>
      </w:r>
    </w:p>
    <w:p w14:paraId="7D92B287" w14:textId="2A5CAC44" w:rsidR="00E6445C" w:rsidRPr="005230B5" w:rsidRDefault="00DA059A" w:rsidP="005230B5">
      <w:pPr>
        <w:widowControl w:val="0"/>
        <w:numPr>
          <w:ilvl w:val="0"/>
          <w:numId w:val="24"/>
        </w:numPr>
        <w:tabs>
          <w:tab w:val="left" w:pos="220"/>
          <w:tab w:val="left" w:pos="720"/>
        </w:tabs>
        <w:autoSpaceDE w:val="0"/>
        <w:autoSpaceDN w:val="0"/>
        <w:adjustRightInd w:val="0"/>
        <w:spacing w:after="240" w:line="240" w:lineRule="auto"/>
        <w:ind w:left="357" w:hanging="357"/>
        <w:jc w:val="both"/>
        <w:rPr>
          <w:rFonts w:cs="Times"/>
          <w:lang w:val="en-US"/>
        </w:rPr>
      </w:pPr>
      <w:r w:rsidRPr="005230B5">
        <w:rPr>
          <w:rFonts w:cs="Calibri"/>
          <w:lang w:val="en-US"/>
        </w:rPr>
        <w:t xml:space="preserve">frequently, </w:t>
      </w:r>
      <w:r w:rsidR="00AA7DAE">
        <w:rPr>
          <w:rFonts w:cs="Calibri"/>
          <w:lang w:val="en-US"/>
        </w:rPr>
        <w:t>meaning once a week or more; or</w:t>
      </w:r>
    </w:p>
    <w:p w14:paraId="0DFDC12E" w14:textId="0F0B26B0" w:rsidR="00DA059A" w:rsidRPr="005230B5" w:rsidRDefault="00DA059A" w:rsidP="005230B5">
      <w:pPr>
        <w:widowControl w:val="0"/>
        <w:numPr>
          <w:ilvl w:val="0"/>
          <w:numId w:val="24"/>
        </w:numPr>
        <w:tabs>
          <w:tab w:val="left" w:pos="220"/>
          <w:tab w:val="left" w:pos="720"/>
        </w:tabs>
        <w:autoSpaceDE w:val="0"/>
        <w:autoSpaceDN w:val="0"/>
        <w:adjustRightInd w:val="0"/>
        <w:spacing w:after="240" w:line="240" w:lineRule="auto"/>
        <w:ind w:left="357" w:hanging="357"/>
        <w:jc w:val="both"/>
        <w:rPr>
          <w:rFonts w:cs="Times"/>
          <w:lang w:val="en-US"/>
        </w:rPr>
      </w:pPr>
      <w:r w:rsidRPr="005230B5">
        <w:rPr>
          <w:rFonts w:cs="Calibri"/>
          <w:lang w:val="en-US"/>
        </w:rPr>
        <w:t xml:space="preserve">overnight, meaning </w:t>
      </w:r>
      <w:r w:rsidR="00AA7DAE">
        <w:rPr>
          <w:rFonts w:cs="Calibri"/>
          <w:lang w:val="en-US"/>
        </w:rPr>
        <w:t>between 2.00 am and 6.00 am; or</w:t>
      </w:r>
    </w:p>
    <w:p w14:paraId="5AE8CC0A" w14:textId="5F315A60" w:rsidR="00DA059A" w:rsidRPr="005230B5" w:rsidRDefault="00DA059A" w:rsidP="005230B5">
      <w:pPr>
        <w:pStyle w:val="ListParagraph"/>
        <w:widowControl w:val="0"/>
        <w:numPr>
          <w:ilvl w:val="0"/>
          <w:numId w:val="24"/>
        </w:numPr>
        <w:tabs>
          <w:tab w:val="left" w:pos="220"/>
          <w:tab w:val="left" w:pos="720"/>
        </w:tabs>
        <w:autoSpaceDE w:val="0"/>
        <w:autoSpaceDN w:val="0"/>
        <w:adjustRightInd w:val="0"/>
        <w:spacing w:after="240" w:line="240" w:lineRule="auto"/>
        <w:ind w:left="357" w:hanging="357"/>
        <w:jc w:val="both"/>
        <w:rPr>
          <w:rFonts w:cs="Times"/>
          <w:lang w:val="en-US"/>
        </w:rPr>
      </w:pPr>
      <w:r w:rsidRPr="005230B5">
        <w:rPr>
          <w:rFonts w:cs="Calibri"/>
          <w:lang w:val="en-US"/>
        </w:rPr>
        <w:t xml:space="preserve">satisfies the "period condition", meaning four times </w:t>
      </w:r>
      <w:r w:rsidR="00AA7DAE">
        <w:rPr>
          <w:rFonts w:cs="Calibri"/>
          <w:lang w:val="en-US"/>
        </w:rPr>
        <w:t>or more in a 30 day period; and</w:t>
      </w:r>
    </w:p>
    <w:p w14:paraId="2FE87CAB" w14:textId="2B7107C7" w:rsidR="00DA059A" w:rsidRPr="005230B5" w:rsidRDefault="00DA059A" w:rsidP="005230B5">
      <w:pPr>
        <w:widowControl w:val="0"/>
        <w:numPr>
          <w:ilvl w:val="0"/>
          <w:numId w:val="24"/>
        </w:numPr>
        <w:tabs>
          <w:tab w:val="left" w:pos="220"/>
          <w:tab w:val="left" w:pos="720"/>
        </w:tabs>
        <w:autoSpaceDE w:val="0"/>
        <w:autoSpaceDN w:val="0"/>
        <w:adjustRightInd w:val="0"/>
        <w:spacing w:after="240" w:line="240" w:lineRule="auto"/>
        <w:ind w:left="357" w:hanging="357"/>
        <w:jc w:val="both"/>
        <w:rPr>
          <w:rFonts w:cs="Times"/>
          <w:lang w:val="en-US"/>
        </w:rPr>
      </w:pPr>
      <w:proofErr w:type="gramStart"/>
      <w:r w:rsidRPr="005230B5">
        <w:rPr>
          <w:rFonts w:cs="Calibri"/>
          <w:lang w:val="en-US"/>
        </w:rPr>
        <w:t>provides</w:t>
      </w:r>
      <w:proofErr w:type="gramEnd"/>
      <w:r w:rsidRPr="005230B5">
        <w:rPr>
          <w:rFonts w:cs="Calibri"/>
          <w:lang w:val="en-US"/>
        </w:rPr>
        <w:t xml:space="preserve"> the opportunity for contact with</w:t>
      </w:r>
      <w:r w:rsidR="00AA7DAE">
        <w:rPr>
          <w:rFonts w:cs="Calibri"/>
          <w:lang w:val="en-US"/>
        </w:rPr>
        <w:t xml:space="preserve"> children.</w:t>
      </w:r>
    </w:p>
    <w:p w14:paraId="61DB9EF2" w14:textId="135E1195" w:rsidR="00F80E16" w:rsidRPr="005230B5" w:rsidRDefault="00F80E16" w:rsidP="005230B5">
      <w:pPr>
        <w:widowControl w:val="0"/>
        <w:tabs>
          <w:tab w:val="left" w:pos="220"/>
          <w:tab w:val="left" w:pos="720"/>
        </w:tabs>
        <w:autoSpaceDE w:val="0"/>
        <w:autoSpaceDN w:val="0"/>
        <w:adjustRightInd w:val="0"/>
        <w:spacing w:after="240" w:line="240" w:lineRule="auto"/>
        <w:jc w:val="both"/>
        <w:rPr>
          <w:rFonts w:cs="Times"/>
          <w:b/>
          <w:lang w:val="en-US"/>
        </w:rPr>
      </w:pPr>
      <w:r w:rsidRPr="005230B5">
        <w:rPr>
          <w:rFonts w:cs="Calibri"/>
          <w:b/>
          <w:lang w:val="en-US"/>
        </w:rPr>
        <w:t>The definition will cover nearly all posts at the School.</w:t>
      </w:r>
    </w:p>
    <w:p w14:paraId="43811069" w14:textId="2D81E332" w:rsidR="00807340" w:rsidRPr="005230B5" w:rsidRDefault="00F80E16" w:rsidP="005230B5">
      <w:pPr>
        <w:jc w:val="both"/>
        <w:rPr>
          <w:rFonts w:cs="Calibri"/>
          <w:b/>
          <w:lang w:val="en-US"/>
        </w:rPr>
      </w:pPr>
      <w:r w:rsidRPr="005230B5">
        <w:rPr>
          <w:rFonts w:cs="Calibri"/>
          <w:b/>
          <w:lang w:val="en-US"/>
        </w:rPr>
        <w:t>The School is responsible for making the decision as to whether a person is in “regulated activity” at the School (ref. KCSIE September 2016 – Part 3).</w:t>
      </w:r>
    </w:p>
    <w:p w14:paraId="40AE02C0" w14:textId="688EA73A" w:rsidR="00A96FBC" w:rsidRPr="005230B5" w:rsidRDefault="00F80E16" w:rsidP="005230B5">
      <w:pPr>
        <w:widowControl w:val="0"/>
        <w:numPr>
          <w:ilvl w:val="0"/>
          <w:numId w:val="21"/>
        </w:numPr>
        <w:tabs>
          <w:tab w:val="left" w:pos="0"/>
          <w:tab w:val="left" w:pos="220"/>
        </w:tabs>
        <w:autoSpaceDE w:val="0"/>
        <w:autoSpaceDN w:val="0"/>
        <w:adjustRightInd w:val="0"/>
        <w:spacing w:after="240" w:line="240" w:lineRule="auto"/>
        <w:ind w:hanging="11"/>
        <w:jc w:val="both"/>
        <w:rPr>
          <w:rFonts w:cs="Times"/>
          <w:lang w:val="en-US"/>
        </w:rPr>
      </w:pPr>
      <w:r w:rsidRPr="005230B5">
        <w:rPr>
          <w:rFonts w:cs="Calibri"/>
          <w:lang w:val="en-US"/>
        </w:rPr>
        <w:t xml:space="preserve">DBS disclosure certificates are issued to the applicant of the check only, rather than to the School. It is a condition of employment that the </w:t>
      </w:r>
      <w:r w:rsidRPr="005230B5">
        <w:rPr>
          <w:rFonts w:cs="Times"/>
          <w:lang w:val="en-US"/>
        </w:rPr>
        <w:t xml:space="preserve">original </w:t>
      </w:r>
      <w:r w:rsidRPr="005230B5">
        <w:rPr>
          <w:rFonts w:cs="Calibri"/>
          <w:lang w:val="en-US"/>
        </w:rPr>
        <w:t xml:space="preserve">disclosure certificate is provided to the School </w:t>
      </w:r>
      <w:r w:rsidR="007E19F3" w:rsidRPr="005230B5">
        <w:rPr>
          <w:rFonts w:cs="Calibri"/>
          <w:lang w:val="en-US"/>
        </w:rPr>
        <w:t>within 5</w:t>
      </w:r>
      <w:r w:rsidR="00E6445C" w:rsidRPr="005230B5">
        <w:rPr>
          <w:rFonts w:cs="Calibri"/>
          <w:lang w:val="en-US"/>
        </w:rPr>
        <w:t xml:space="preserve"> days of receipt </w:t>
      </w:r>
      <w:r w:rsidRPr="005230B5">
        <w:rPr>
          <w:rFonts w:cs="Calibri"/>
          <w:lang w:val="en-US"/>
        </w:rPr>
        <w:t xml:space="preserve">and it being considered satisfactory by the </w:t>
      </w:r>
      <w:r w:rsidR="00E94D69" w:rsidRPr="005230B5">
        <w:rPr>
          <w:rFonts w:cs="Calibri"/>
          <w:lang w:val="en-US"/>
        </w:rPr>
        <w:t>School</w:t>
      </w:r>
      <w:r w:rsidR="00AA7DAE">
        <w:rPr>
          <w:rFonts w:cs="Calibri"/>
          <w:lang w:val="en-US"/>
        </w:rPr>
        <w:t>.</w:t>
      </w:r>
    </w:p>
    <w:p w14:paraId="5071605A" w14:textId="2A1ED959" w:rsidR="00807340" w:rsidRPr="005230B5" w:rsidRDefault="005F14B7" w:rsidP="005230B5">
      <w:pPr>
        <w:jc w:val="both"/>
        <w:rPr>
          <w:b/>
        </w:rPr>
      </w:pPr>
      <w:r w:rsidRPr="005230B5">
        <w:t>It is the School’s policy that the DBS disclosure must be applied for and obtained</w:t>
      </w:r>
      <w:r w:rsidR="009263F0" w:rsidRPr="005230B5">
        <w:t xml:space="preserve"> before commencing employment. </w:t>
      </w:r>
      <w:r w:rsidRPr="005230B5">
        <w:t>However, i</w:t>
      </w:r>
      <w:r w:rsidR="00807340" w:rsidRPr="005230B5">
        <w:t>f there is a delay in receiving a DBS disclosure the Headmaster may use his discretion to allow an individual to begin work, under supervision</w:t>
      </w:r>
      <w:r w:rsidR="00A96FBC" w:rsidRPr="005230B5">
        <w:t xml:space="preserve">, </w:t>
      </w:r>
      <w:r w:rsidR="00807340" w:rsidRPr="005230B5">
        <w:t>pending receipt of the disclosure</w:t>
      </w:r>
      <w:r w:rsidRPr="005230B5">
        <w:t xml:space="preserve">, </w:t>
      </w:r>
      <w:r w:rsidRPr="005230B5">
        <w:rPr>
          <w:b/>
        </w:rPr>
        <w:t xml:space="preserve">providing </w:t>
      </w:r>
      <w:r w:rsidR="00A96FBC" w:rsidRPr="005230B5">
        <w:rPr>
          <w:b/>
        </w:rPr>
        <w:t xml:space="preserve">all other checks, including the completion of a risk assessment and a </w:t>
      </w:r>
      <w:r w:rsidR="00807340" w:rsidRPr="005230B5">
        <w:rPr>
          <w:b/>
        </w:rPr>
        <w:t xml:space="preserve">check of the Children's Barred List have been completed </w:t>
      </w:r>
      <w:r w:rsidR="00A96FBC" w:rsidRPr="005230B5">
        <w:rPr>
          <w:b/>
        </w:rPr>
        <w:t xml:space="preserve">and </w:t>
      </w:r>
      <w:r w:rsidR="00807340" w:rsidRPr="005230B5">
        <w:rPr>
          <w:b/>
        </w:rPr>
        <w:t>appropriate supervision has been put in place.</w:t>
      </w:r>
    </w:p>
    <w:p w14:paraId="288A4AC4" w14:textId="77777777" w:rsidR="00807340" w:rsidRPr="005230B5" w:rsidRDefault="00807340" w:rsidP="005230B5">
      <w:pPr>
        <w:jc w:val="both"/>
      </w:pPr>
      <w:r w:rsidRPr="005230B5">
        <w:t>DBS checks will be requested for applicants with recent periods of overseas residence and those with little or no previous UK residence. These applicants may also be asked to provide further information, including the equivalent of a DBS disclosure, from the relevant jurisdiction(s).</w:t>
      </w:r>
    </w:p>
    <w:p w14:paraId="053C936D" w14:textId="3B6E1AB4" w:rsidR="008728DE" w:rsidRPr="005230B5" w:rsidRDefault="008728DE" w:rsidP="005230B5">
      <w:pPr>
        <w:jc w:val="both"/>
        <w:rPr>
          <w:b/>
        </w:rPr>
      </w:pPr>
      <w:r w:rsidRPr="005230B5">
        <w:t>It is the School’s policy to re-check employees</w:t>
      </w:r>
      <w:r w:rsidR="007304F1">
        <w:t>’</w:t>
      </w:r>
      <w:r w:rsidRPr="005230B5">
        <w:t xml:space="preserve"> DBS certificates every five years and in addition any employee that changes </w:t>
      </w:r>
      <w:r w:rsidR="007304F1">
        <w:t>his or her</w:t>
      </w:r>
      <w:r w:rsidRPr="005230B5">
        <w:t xml:space="preserve"> name (i.e. marriage, divorce </w:t>
      </w:r>
      <w:proofErr w:type="spellStart"/>
      <w:r w:rsidRPr="005230B5">
        <w:t>etc</w:t>
      </w:r>
      <w:proofErr w:type="spellEnd"/>
      <w:r w:rsidRPr="005230B5">
        <w:t>)</w:t>
      </w:r>
      <w:r w:rsidR="00872DED" w:rsidRPr="005230B5">
        <w:t>,</w:t>
      </w:r>
      <w:r w:rsidRPr="005230B5">
        <w:t xml:space="preserve"> or takes leave for more than three months (</w:t>
      </w:r>
      <w:proofErr w:type="spellStart"/>
      <w:r w:rsidRPr="005230B5">
        <w:t>ie</w:t>
      </w:r>
      <w:proofErr w:type="spellEnd"/>
      <w:r w:rsidRPr="005230B5">
        <w:t xml:space="preserve">. maternity </w:t>
      </w:r>
      <w:proofErr w:type="spellStart"/>
      <w:r w:rsidRPr="005230B5">
        <w:t>leaver</w:t>
      </w:r>
      <w:proofErr w:type="spellEnd"/>
      <w:r w:rsidRPr="005230B5">
        <w:t xml:space="preserve">, career break </w:t>
      </w:r>
      <w:proofErr w:type="spellStart"/>
      <w:r w:rsidRPr="005230B5">
        <w:t>etc</w:t>
      </w:r>
      <w:proofErr w:type="spellEnd"/>
      <w:r w:rsidRPr="005230B5">
        <w:t>) must be re-checked.</w:t>
      </w:r>
      <w:r w:rsidR="00872DED" w:rsidRPr="005230B5">
        <w:t xml:space="preserve"> </w:t>
      </w:r>
      <w:r w:rsidRPr="005230B5">
        <w:rPr>
          <w:b/>
        </w:rPr>
        <w:t>Staff are obligated to inform the Bursar of any changes that may affect their DBS disclosure including any cautions or convictions that arise between these checks taking place.</w:t>
      </w:r>
    </w:p>
    <w:p w14:paraId="4285B9E8" w14:textId="42F6EAFB" w:rsidR="009F129B" w:rsidRPr="005230B5" w:rsidRDefault="009F129B" w:rsidP="005230B5">
      <w:pPr>
        <w:jc w:val="both"/>
        <w:rPr>
          <w:rFonts w:cs="Times New Roman"/>
          <w:b/>
        </w:rPr>
      </w:pPr>
      <w:r w:rsidRPr="005230B5">
        <w:rPr>
          <w:rFonts w:cs="Times New Roman"/>
          <w:b/>
        </w:rPr>
        <w:t xml:space="preserve">Disqualification by Association </w:t>
      </w:r>
    </w:p>
    <w:p w14:paraId="1F39D6F2" w14:textId="561F4BC7" w:rsidR="009F129B" w:rsidRPr="005230B5" w:rsidRDefault="009F129B" w:rsidP="005230B5">
      <w:pPr>
        <w:spacing w:before="100" w:beforeAutospacing="1" w:after="100" w:afterAutospacing="1" w:line="240" w:lineRule="auto"/>
        <w:jc w:val="both"/>
        <w:rPr>
          <w:rFonts w:cs="Times New Roman"/>
        </w:rPr>
      </w:pPr>
      <w:r w:rsidRPr="005230B5">
        <w:rPr>
          <w:rFonts w:cs="Arial"/>
        </w:rPr>
        <w:t xml:space="preserve">In October 2014 (revised in June 2016) the government added supplementary guidance to the </w:t>
      </w:r>
      <w:r w:rsidR="00FF0FE5" w:rsidRPr="005230B5">
        <w:rPr>
          <w:rFonts w:cs="Arial"/>
        </w:rPr>
        <w:t xml:space="preserve">KCSIE </w:t>
      </w:r>
      <w:r w:rsidRPr="005230B5">
        <w:rPr>
          <w:rFonts w:cs="Arial"/>
        </w:rPr>
        <w:t>document. The new guidance reminds Schools of their obligations under the ‘Childcare (Disqualification) Regulations 2009’ to ensure that their staff (or volunteers) are not ‘disqualified by association’. Disqualification by association applies to anyone working with under-8s, including staff who work mainly with pupils aged 8 – 18, but who may w</w:t>
      </w:r>
      <w:r w:rsidR="005230B5">
        <w:rPr>
          <w:rFonts w:cs="Arial"/>
        </w:rPr>
        <w:t>ork in a setting with under-8s.</w:t>
      </w:r>
    </w:p>
    <w:p w14:paraId="22414BA4" w14:textId="52FB6A95" w:rsidR="009F129B" w:rsidRPr="005230B5" w:rsidRDefault="009F129B" w:rsidP="005230B5">
      <w:pPr>
        <w:spacing w:before="100" w:beforeAutospacing="1" w:after="100" w:afterAutospacing="1" w:line="240" w:lineRule="auto"/>
        <w:jc w:val="both"/>
        <w:rPr>
          <w:rFonts w:cs="Arial"/>
        </w:rPr>
      </w:pPr>
      <w:r w:rsidRPr="005230B5">
        <w:rPr>
          <w:rFonts w:cs="Arial"/>
        </w:rPr>
        <w:t xml:space="preserve">Staff are disqualified from working in a School with under-8s when any of </w:t>
      </w:r>
      <w:r w:rsidR="00AA7DAE">
        <w:rPr>
          <w:rFonts w:cs="Arial"/>
        </w:rPr>
        <w:t>the following conditions apply:</w:t>
      </w:r>
    </w:p>
    <w:p w14:paraId="21632CA2" w14:textId="3737FDE4" w:rsidR="00FF0FE5" w:rsidRPr="005230B5" w:rsidRDefault="00FF0FE5" w:rsidP="005230B5">
      <w:pPr>
        <w:pStyle w:val="ListParagraph"/>
        <w:numPr>
          <w:ilvl w:val="0"/>
          <w:numId w:val="27"/>
        </w:numPr>
        <w:jc w:val="both"/>
      </w:pPr>
      <w:r w:rsidRPr="005230B5">
        <w:lastRenderedPageBreak/>
        <w:t>inclusion on the Barred List;</w:t>
      </w:r>
    </w:p>
    <w:p w14:paraId="74B3FB32" w14:textId="7A13F7DB" w:rsidR="00FF0FE5" w:rsidRPr="005230B5" w:rsidRDefault="00FF0FE5" w:rsidP="005230B5">
      <w:pPr>
        <w:pStyle w:val="ListParagraph"/>
        <w:numPr>
          <w:ilvl w:val="0"/>
          <w:numId w:val="27"/>
        </w:numPr>
        <w:jc w:val="both"/>
      </w:pPr>
      <w:r w:rsidRPr="005230B5">
        <w:t xml:space="preserve">being cautioned for or convicted of certain violent and sexual criminal offences against children and adults; </w:t>
      </w:r>
    </w:p>
    <w:p w14:paraId="37B89DC8" w14:textId="362575A7" w:rsidR="00FF0FE5" w:rsidRPr="005230B5" w:rsidRDefault="00FF0FE5" w:rsidP="005230B5">
      <w:pPr>
        <w:pStyle w:val="ListParagraph"/>
        <w:numPr>
          <w:ilvl w:val="0"/>
          <w:numId w:val="27"/>
        </w:numPr>
        <w:jc w:val="both"/>
      </w:pPr>
      <w:r w:rsidRPr="005230B5">
        <w:t xml:space="preserve">grounds relating to the care of children (including where an order is made in respect of a </w:t>
      </w:r>
      <w:r w:rsidR="00F94B19">
        <w:t>child under the person’s care);</w:t>
      </w:r>
    </w:p>
    <w:p w14:paraId="4089DBCC" w14:textId="460CAF80" w:rsidR="00FF0FE5" w:rsidRPr="005230B5" w:rsidRDefault="00FF0FE5" w:rsidP="005230B5">
      <w:pPr>
        <w:pStyle w:val="ListParagraph"/>
        <w:numPr>
          <w:ilvl w:val="0"/>
          <w:numId w:val="27"/>
        </w:numPr>
        <w:jc w:val="both"/>
      </w:pPr>
      <w:r w:rsidRPr="005230B5">
        <w:t>having registration refused or cancelled in relation to childcare or children’s homes or being disqualified from private f</w:t>
      </w:r>
      <w:r w:rsidR="00AA7DAE">
        <w:t>ostering;</w:t>
      </w:r>
    </w:p>
    <w:p w14:paraId="03C1E84C" w14:textId="0A890C2F" w:rsidR="00FF0FE5" w:rsidRPr="005230B5" w:rsidRDefault="00FF0FE5" w:rsidP="005230B5">
      <w:pPr>
        <w:pStyle w:val="ListParagraph"/>
        <w:numPr>
          <w:ilvl w:val="0"/>
          <w:numId w:val="27"/>
        </w:numPr>
        <w:jc w:val="both"/>
      </w:pPr>
      <w:proofErr w:type="gramStart"/>
      <w:r w:rsidRPr="005230B5">
        <w:t>living</w:t>
      </w:r>
      <w:proofErr w:type="gramEnd"/>
      <w:r w:rsidRPr="005230B5">
        <w:t xml:space="preserve"> in the same household where another person who is disqualified lives or is employed (disq</w:t>
      </w:r>
      <w:r w:rsidR="00AA7DAE">
        <w:t>ualification ‘by association’).</w:t>
      </w:r>
    </w:p>
    <w:p w14:paraId="53CD3270" w14:textId="77777777" w:rsidR="00FF0FE5" w:rsidRPr="005230B5" w:rsidRDefault="00FF0FE5" w:rsidP="005230B5">
      <w:pPr>
        <w:pStyle w:val="ListParagraph"/>
        <w:spacing w:after="0" w:line="240" w:lineRule="auto"/>
        <w:ind w:left="360"/>
        <w:jc w:val="both"/>
      </w:pPr>
    </w:p>
    <w:p w14:paraId="0214C809" w14:textId="23B99812" w:rsidR="00FF0FE5" w:rsidRPr="005230B5" w:rsidRDefault="00FF0FE5" w:rsidP="005230B5">
      <w:pPr>
        <w:pStyle w:val="ListParagraph"/>
        <w:spacing w:after="0" w:line="240" w:lineRule="auto"/>
        <w:ind w:left="0"/>
        <w:jc w:val="both"/>
      </w:pPr>
      <w:r w:rsidRPr="005230B5">
        <w:t>School settings covered by the regulations include staff who:</w:t>
      </w:r>
    </w:p>
    <w:p w14:paraId="724AB079" w14:textId="77777777" w:rsidR="00FF0FE5" w:rsidRPr="005230B5" w:rsidRDefault="00FF0FE5" w:rsidP="005230B5">
      <w:pPr>
        <w:pStyle w:val="ListParagraph"/>
        <w:spacing w:after="0" w:line="240" w:lineRule="auto"/>
        <w:ind w:left="360"/>
        <w:jc w:val="both"/>
      </w:pPr>
    </w:p>
    <w:p w14:paraId="565809A4" w14:textId="37D2D669" w:rsidR="0062497E" w:rsidRPr="005230B5" w:rsidRDefault="0062497E" w:rsidP="005230B5">
      <w:pPr>
        <w:pStyle w:val="ListParagraph"/>
        <w:numPr>
          <w:ilvl w:val="0"/>
          <w:numId w:val="29"/>
        </w:numPr>
        <w:spacing w:after="0" w:line="240" w:lineRule="auto"/>
        <w:jc w:val="both"/>
      </w:pPr>
      <w:r w:rsidRPr="005230B5">
        <w:t>work in the early years prov</w:t>
      </w:r>
      <w:r w:rsidR="009F129B" w:rsidRPr="005230B5">
        <w:t xml:space="preserve">ision (including teaching staff, </w:t>
      </w:r>
      <w:r w:rsidRPr="005230B5">
        <w:t xml:space="preserve">support staff </w:t>
      </w:r>
      <w:r w:rsidR="009F129B" w:rsidRPr="005230B5">
        <w:t xml:space="preserve"> and volunteers </w:t>
      </w:r>
      <w:r w:rsidRPr="005230B5">
        <w:t>working in School</w:t>
      </w:r>
      <w:r w:rsidR="00FF0FE5" w:rsidRPr="005230B5">
        <w:t xml:space="preserve"> nursery and reception classes);</w:t>
      </w:r>
    </w:p>
    <w:p w14:paraId="0A76CF1E" w14:textId="29A09CD3" w:rsidR="0062497E" w:rsidRPr="005230B5" w:rsidRDefault="0062497E" w:rsidP="005230B5">
      <w:pPr>
        <w:pStyle w:val="ListParagraph"/>
        <w:numPr>
          <w:ilvl w:val="0"/>
          <w:numId w:val="29"/>
        </w:numPr>
        <w:spacing w:after="0" w:line="240" w:lineRule="auto"/>
        <w:jc w:val="both"/>
      </w:pPr>
      <w:r w:rsidRPr="005230B5">
        <w:t>work in later years provision for children who have not reached the age of eight, including before-School settings such as breakfast cl</w:t>
      </w:r>
      <w:r w:rsidR="00FF0FE5" w:rsidRPr="005230B5">
        <w:t>ubs and after-School provision;</w:t>
      </w:r>
    </w:p>
    <w:p w14:paraId="0AF47304" w14:textId="3A3AD63C" w:rsidR="0062497E" w:rsidRPr="005230B5" w:rsidRDefault="0062497E" w:rsidP="005230B5">
      <w:pPr>
        <w:pStyle w:val="ListParagraph"/>
        <w:numPr>
          <w:ilvl w:val="0"/>
          <w:numId w:val="29"/>
        </w:numPr>
        <w:spacing w:after="0" w:line="240" w:lineRule="auto"/>
        <w:jc w:val="both"/>
      </w:pPr>
      <w:proofErr w:type="gramStart"/>
      <w:r w:rsidRPr="005230B5">
        <w:t>are</w:t>
      </w:r>
      <w:proofErr w:type="gramEnd"/>
      <w:r w:rsidRPr="005230B5">
        <w:t xml:space="preserve"> directly concerned with the management of such </w:t>
      </w:r>
      <w:r w:rsidR="00FF0FE5" w:rsidRPr="005230B5">
        <w:t>early or later years provision.</w:t>
      </w:r>
    </w:p>
    <w:p w14:paraId="3E49F31F" w14:textId="77777777" w:rsidR="0062497E" w:rsidRPr="005230B5" w:rsidRDefault="0062497E" w:rsidP="005230B5">
      <w:pPr>
        <w:jc w:val="both"/>
      </w:pPr>
    </w:p>
    <w:p w14:paraId="50DCF824" w14:textId="5036BAD1" w:rsidR="006F7240" w:rsidRDefault="00A54B45" w:rsidP="005230B5">
      <w:pPr>
        <w:pStyle w:val="ListParagraph"/>
        <w:ind w:left="0"/>
        <w:jc w:val="both"/>
      </w:pPr>
      <w:r w:rsidRPr="005230B5">
        <w:t xml:space="preserve">Applicants covered by </w:t>
      </w:r>
      <w:r w:rsidR="00461CA0">
        <w:t xml:space="preserve">the </w:t>
      </w:r>
      <w:r w:rsidRPr="005230B5">
        <w:t xml:space="preserve">regulations are made aware of the disqualification by association </w:t>
      </w:r>
      <w:r w:rsidR="00461CA0">
        <w:t xml:space="preserve">condition </w:t>
      </w:r>
      <w:r w:rsidRPr="005230B5">
        <w:t xml:space="preserve">and their obligation to disclose relevant information to the school. </w:t>
      </w:r>
      <w:r w:rsidR="006F7240" w:rsidRPr="005230B5">
        <w:t>Successful applicants will be</w:t>
      </w:r>
      <w:r w:rsidR="00F94B19">
        <w:t xml:space="preserve"> expected to sign a disclaimer.</w:t>
      </w:r>
    </w:p>
    <w:p w14:paraId="13E31BC0" w14:textId="77777777" w:rsidR="00461CA0" w:rsidRDefault="00461CA0" w:rsidP="005230B5">
      <w:pPr>
        <w:pStyle w:val="ListParagraph"/>
        <w:ind w:left="0"/>
        <w:jc w:val="both"/>
      </w:pPr>
    </w:p>
    <w:p w14:paraId="63C5F4BB" w14:textId="77777777" w:rsidR="00461CA0" w:rsidRPr="005230B5" w:rsidRDefault="00461CA0" w:rsidP="00461CA0">
      <w:pPr>
        <w:pStyle w:val="ListParagraph"/>
        <w:ind w:left="0"/>
        <w:jc w:val="both"/>
      </w:pPr>
      <w:r w:rsidRPr="00F94B19">
        <w:t>Staff will also be checked/reminded annually to ensure compliance.</w:t>
      </w:r>
    </w:p>
    <w:p w14:paraId="7546B381" w14:textId="77777777" w:rsidR="00086AF6" w:rsidRPr="005230B5" w:rsidRDefault="00086AF6" w:rsidP="005230B5">
      <w:pPr>
        <w:pStyle w:val="ListParagraph"/>
        <w:ind w:left="0"/>
        <w:jc w:val="both"/>
      </w:pPr>
    </w:p>
    <w:p w14:paraId="21BF1847" w14:textId="77777777" w:rsidR="008D2560" w:rsidRDefault="00FF0FE5" w:rsidP="005230B5">
      <w:pPr>
        <w:pStyle w:val="ListParagraph"/>
        <w:ind w:left="0"/>
        <w:jc w:val="both"/>
      </w:pPr>
      <w:r w:rsidRPr="005230B5">
        <w:t>When a staff member is aware they are disqualified by association they must inform the Headmaster immediately and provide him with the relevant details. The School wi</w:t>
      </w:r>
      <w:r w:rsidR="00086AF6" w:rsidRPr="005230B5">
        <w:t>ll inform Ofsted within 14 days</w:t>
      </w:r>
      <w:r w:rsidRPr="005230B5">
        <w:t xml:space="preserve">. </w:t>
      </w:r>
    </w:p>
    <w:p w14:paraId="7361931D" w14:textId="64C52609" w:rsidR="00961B6E" w:rsidRPr="005230B5" w:rsidRDefault="00961B6E" w:rsidP="005230B5">
      <w:pPr>
        <w:pStyle w:val="ListParagraph"/>
        <w:ind w:left="0"/>
        <w:jc w:val="both"/>
      </w:pPr>
    </w:p>
    <w:p w14:paraId="52A918DB" w14:textId="1276CF6A" w:rsidR="003C23F8" w:rsidRPr="005230B5" w:rsidRDefault="003C23F8" w:rsidP="005230B5">
      <w:pPr>
        <w:pStyle w:val="ListParagraph"/>
        <w:ind w:left="0"/>
        <w:jc w:val="both"/>
      </w:pPr>
      <w:r w:rsidRPr="005230B5">
        <w:t xml:space="preserve">A disqualified person may apply to Her Majesty’s Chief Inspector </w:t>
      </w:r>
      <w:r w:rsidR="00770DC7">
        <w:t>for a waiver</w:t>
      </w:r>
      <w:r w:rsidRPr="005230B5">
        <w:t xml:space="preserve"> of disqualification.</w:t>
      </w:r>
    </w:p>
    <w:p w14:paraId="19C92EB5" w14:textId="0B9B4596" w:rsidR="003C23F8" w:rsidRPr="005230B5" w:rsidRDefault="003C23F8" w:rsidP="005230B5">
      <w:pPr>
        <w:pStyle w:val="ListParagraph"/>
        <w:ind w:left="0"/>
        <w:jc w:val="both"/>
      </w:pPr>
      <w:r w:rsidRPr="005230B5">
        <w:t>Further information</w:t>
      </w:r>
      <w:r w:rsidR="00057525" w:rsidRPr="005230B5">
        <w:t xml:space="preserve"> can be found at https://www.gov.uk/government/publications/applying-to-waive-disqualification-early-years-and-childcare-providers</w:t>
      </w:r>
    </w:p>
    <w:p w14:paraId="0DA59581" w14:textId="7AD76FFE" w:rsidR="00113BBB" w:rsidRPr="005230B5" w:rsidRDefault="008C50E3" w:rsidP="005230B5">
      <w:pPr>
        <w:jc w:val="both"/>
        <w:rPr>
          <w:b/>
        </w:rPr>
      </w:pPr>
      <w:r w:rsidRPr="005230B5">
        <w:rPr>
          <w:b/>
        </w:rPr>
        <w:t xml:space="preserve">5. </w:t>
      </w:r>
      <w:r w:rsidR="005E1A6E" w:rsidRPr="005230B5">
        <w:rPr>
          <w:b/>
        </w:rPr>
        <w:t>Induction Programme</w:t>
      </w:r>
    </w:p>
    <w:p w14:paraId="0CAB91DA" w14:textId="027CF57B" w:rsidR="005E1A6E" w:rsidRPr="005230B5" w:rsidRDefault="005E1A6E" w:rsidP="005230B5">
      <w:pPr>
        <w:jc w:val="both"/>
      </w:pPr>
      <w:r w:rsidRPr="005230B5">
        <w:t>All new employees will be given an induction programme which will clearly identify the School policies and procedures, including the Child Protection Policy, the Code of Conduct and Part One of the KCSIE, and make clear the expectations which will govern how staff carry out their roles and responsibilities.</w:t>
      </w:r>
    </w:p>
    <w:p w14:paraId="04FFF153" w14:textId="35F04E6C" w:rsidR="00E11212" w:rsidRPr="005230B5" w:rsidRDefault="008C50E3" w:rsidP="005230B5">
      <w:pPr>
        <w:jc w:val="both"/>
        <w:rPr>
          <w:b/>
        </w:rPr>
      </w:pPr>
      <w:r w:rsidRPr="005230B5">
        <w:rPr>
          <w:b/>
        </w:rPr>
        <w:t xml:space="preserve">6. </w:t>
      </w:r>
      <w:r w:rsidR="00E11212" w:rsidRPr="005230B5">
        <w:rPr>
          <w:b/>
        </w:rPr>
        <w:t xml:space="preserve">Single Central Register </w:t>
      </w:r>
    </w:p>
    <w:p w14:paraId="0C15C815" w14:textId="662987C5" w:rsidR="00937742" w:rsidRPr="005230B5" w:rsidRDefault="00E11212" w:rsidP="005230B5">
      <w:pPr>
        <w:jc w:val="both"/>
      </w:pPr>
      <w:r w:rsidRPr="005230B5">
        <w:t>In addition to various staff records kept in School and on individual personnel files, a single central record</w:t>
      </w:r>
      <w:r w:rsidR="006E3FE6" w:rsidRPr="005230B5">
        <w:t xml:space="preserve"> (SCR)</w:t>
      </w:r>
      <w:r w:rsidRPr="005230B5">
        <w:t xml:space="preserve"> of recruitment and vetting checks is </w:t>
      </w:r>
      <w:r w:rsidR="00C040A0" w:rsidRPr="005230B5">
        <w:t>also kept in accordance with the recommendations set out in (KCSIE September 2016), and the requirements of the Education (Independent School Standards) (England) Regulations (ISSR)</w:t>
      </w:r>
      <w:r w:rsidR="00475583">
        <w:t xml:space="preserve"> February 2016</w:t>
      </w:r>
      <w:r w:rsidR="00C040A0" w:rsidRPr="005230B5">
        <w:t xml:space="preserve"> and the boarding schools; national minimum standards. </w:t>
      </w:r>
      <w:r w:rsidRPr="005230B5">
        <w:t>This is kept up-to-date and retained by the Bursar.  The SCR will contain details of the following:</w:t>
      </w:r>
    </w:p>
    <w:p w14:paraId="294A79C3" w14:textId="77777777" w:rsidR="00937742" w:rsidRPr="005230B5" w:rsidRDefault="00937742" w:rsidP="005230B5">
      <w:pPr>
        <w:jc w:val="both"/>
      </w:pPr>
      <w:r w:rsidRPr="005230B5">
        <w:br w:type="page"/>
      </w:r>
    </w:p>
    <w:p w14:paraId="218F9203" w14:textId="77777777" w:rsidR="00B11208" w:rsidRPr="005230B5" w:rsidRDefault="00B11208" w:rsidP="005230B5">
      <w:pPr>
        <w:jc w:val="both"/>
      </w:pPr>
    </w:p>
    <w:p w14:paraId="52444541" w14:textId="1FC351E7" w:rsidR="00E11212" w:rsidRPr="005230B5" w:rsidRDefault="00E11212" w:rsidP="005230B5">
      <w:pPr>
        <w:pStyle w:val="ListParagraph"/>
        <w:numPr>
          <w:ilvl w:val="0"/>
          <w:numId w:val="14"/>
        </w:numPr>
        <w:jc w:val="both"/>
      </w:pPr>
      <w:r w:rsidRPr="005230B5">
        <w:t>all employees who are employed to work at the School;</w:t>
      </w:r>
    </w:p>
    <w:p w14:paraId="40F7235F" w14:textId="689E8D0D" w:rsidR="00E11212" w:rsidRPr="005230B5" w:rsidRDefault="00E11212" w:rsidP="005230B5">
      <w:pPr>
        <w:pStyle w:val="ListParagraph"/>
        <w:numPr>
          <w:ilvl w:val="0"/>
          <w:numId w:val="14"/>
        </w:numPr>
        <w:jc w:val="both"/>
      </w:pPr>
      <w:proofErr w:type="gramStart"/>
      <w:r w:rsidRPr="005230B5">
        <w:t>all</w:t>
      </w:r>
      <w:proofErr w:type="gramEnd"/>
      <w:r w:rsidRPr="005230B5">
        <w:t xml:space="preserve"> others who have been chosen by the School to work in </w:t>
      </w:r>
      <w:r w:rsidR="00C040A0" w:rsidRPr="005230B5">
        <w:t xml:space="preserve">regular contact with children. </w:t>
      </w:r>
      <w:r w:rsidRPr="005230B5">
        <w:t>This will cover volunteers, Governors, peripatetic staff</w:t>
      </w:r>
      <w:r w:rsidR="00C040A0" w:rsidRPr="005230B5">
        <w:t>, host families,</w:t>
      </w:r>
      <w:r w:rsidRPr="005230B5">
        <w:t xml:space="preserve"> and people brought into the</w:t>
      </w:r>
      <w:r w:rsidR="000E18EA" w:rsidRPr="005230B5">
        <w:t xml:space="preserve"> </w:t>
      </w:r>
      <w:r w:rsidRPr="005230B5">
        <w:t xml:space="preserve">School to provide </w:t>
      </w:r>
      <w:r w:rsidR="000E18EA" w:rsidRPr="005230B5">
        <w:t>additional teaching or instruction for pupils, but who are not staff members e.g. sports coaches.</w:t>
      </w:r>
    </w:p>
    <w:p w14:paraId="022F4CF7" w14:textId="5B63EFC0" w:rsidR="000E18EA" w:rsidRPr="005230B5" w:rsidRDefault="000E18EA" w:rsidP="005230B5">
      <w:pPr>
        <w:jc w:val="both"/>
      </w:pPr>
      <w:r w:rsidRPr="005230B5">
        <w:t xml:space="preserve">A designated Governor will be responsible for auditing the SCR and </w:t>
      </w:r>
      <w:r w:rsidR="00C8577A" w:rsidRPr="005230B5">
        <w:t>reporting</w:t>
      </w:r>
      <w:r w:rsidRPr="005230B5">
        <w:t xml:space="preserve"> his/her findings to</w:t>
      </w:r>
      <w:r w:rsidR="00C8577A" w:rsidRPr="005230B5">
        <w:t xml:space="preserve"> the Governing body during the </w:t>
      </w:r>
      <w:proofErr w:type="gramStart"/>
      <w:r w:rsidR="00C8577A" w:rsidRPr="005230B5">
        <w:t>Summer</w:t>
      </w:r>
      <w:proofErr w:type="gramEnd"/>
      <w:r w:rsidR="00C8577A" w:rsidRPr="005230B5">
        <w:t xml:space="preserve"> term.</w:t>
      </w:r>
    </w:p>
    <w:p w14:paraId="23F187A5" w14:textId="24ED47CA" w:rsidR="00C8577A" w:rsidRPr="005230B5" w:rsidRDefault="008C50E3" w:rsidP="005230B5">
      <w:pPr>
        <w:jc w:val="both"/>
        <w:rPr>
          <w:b/>
        </w:rPr>
      </w:pPr>
      <w:r w:rsidRPr="005230B5">
        <w:rPr>
          <w:b/>
        </w:rPr>
        <w:t xml:space="preserve">7. </w:t>
      </w:r>
      <w:r w:rsidR="00C8577A" w:rsidRPr="005230B5">
        <w:rPr>
          <w:b/>
        </w:rPr>
        <w:t>Record Retention</w:t>
      </w:r>
    </w:p>
    <w:p w14:paraId="2A7A03AA" w14:textId="32F0BC7A" w:rsidR="00C8577A" w:rsidRPr="005230B5" w:rsidRDefault="00C8577A" w:rsidP="005230B5">
      <w:pPr>
        <w:jc w:val="both"/>
      </w:pPr>
      <w:r w:rsidRPr="005230B5">
        <w:t>The School is legally required to undertake the above pre-employment checks.  Therefore, if an applicant is successful in their application, the School will retain on their personnel file any relevant information provided as part of the application process.  This will include copies of documents used to verify identity, right to work in the UK, medical fitness and qualifications.</w:t>
      </w:r>
    </w:p>
    <w:p w14:paraId="59DE3519" w14:textId="2BF4FCFF" w:rsidR="00EF3BAE" w:rsidRPr="005230B5" w:rsidRDefault="00C8577A" w:rsidP="005230B5">
      <w:pPr>
        <w:jc w:val="both"/>
      </w:pPr>
      <w:r w:rsidRPr="005230B5">
        <w:t>The</w:t>
      </w:r>
      <w:r w:rsidR="00DF070C" w:rsidRPr="005230B5">
        <w:t xml:space="preserve"> documentation will be retained by the School for the duration of the successful applicant’s employment with the School.  All information retained on employees is kept ce</w:t>
      </w:r>
      <w:r w:rsidR="00EF3BAE" w:rsidRPr="005230B5">
        <w:t>ntrally in the Bursar’s Office.</w:t>
      </w:r>
    </w:p>
    <w:p w14:paraId="082B8B60" w14:textId="2A1EED17" w:rsidR="00401584" w:rsidRPr="005230B5" w:rsidRDefault="00401584" w:rsidP="005230B5">
      <w:pPr>
        <w:jc w:val="both"/>
      </w:pPr>
      <w:r w:rsidRPr="005230B5">
        <w:t>DBS information will be kept in accordance w</w:t>
      </w:r>
      <w:r w:rsidR="00F94B19">
        <w:t>ith guidance issued by the DBS.</w:t>
      </w:r>
    </w:p>
    <w:p w14:paraId="10D0DCFE" w14:textId="30CA8E47" w:rsidR="00C8577A" w:rsidRPr="005230B5" w:rsidRDefault="00DF070C" w:rsidP="005230B5">
      <w:pPr>
        <w:jc w:val="both"/>
      </w:pPr>
      <w:r w:rsidRPr="005230B5">
        <w:t xml:space="preserve">The School will retain all interview notes on all unsuccessful applicants for a period of six months, after which time the notes will be destroyed. </w:t>
      </w:r>
    </w:p>
    <w:p w14:paraId="65C0FC07" w14:textId="3DE7D505" w:rsidR="00DF070C" w:rsidRPr="005230B5" w:rsidRDefault="008C50E3" w:rsidP="005230B5">
      <w:pPr>
        <w:jc w:val="both"/>
        <w:rPr>
          <w:b/>
        </w:rPr>
      </w:pPr>
      <w:r w:rsidRPr="005230B5">
        <w:rPr>
          <w:b/>
        </w:rPr>
        <w:t xml:space="preserve">8. </w:t>
      </w:r>
      <w:r w:rsidR="00DF070C" w:rsidRPr="005230B5">
        <w:rPr>
          <w:b/>
        </w:rPr>
        <w:t xml:space="preserve">Contractors and Third Party </w:t>
      </w:r>
      <w:r w:rsidR="008146FC" w:rsidRPr="005230B5">
        <w:rPr>
          <w:b/>
        </w:rPr>
        <w:t>Employers</w:t>
      </w:r>
    </w:p>
    <w:p w14:paraId="2B9C2530" w14:textId="1CF86024" w:rsidR="00060A62" w:rsidRPr="00060A62" w:rsidRDefault="00060A62" w:rsidP="00060A62">
      <w:pPr>
        <w:spacing w:before="100" w:beforeAutospacing="1" w:after="100" w:afterAutospacing="1" w:line="240" w:lineRule="auto"/>
        <w:jc w:val="both"/>
        <w:rPr>
          <w:rFonts w:eastAsia="Times New Roman" w:cs="Arial"/>
          <w:bCs/>
          <w:lang w:eastAsia="en-GB"/>
        </w:rPr>
      </w:pPr>
      <w:r w:rsidRPr="00060A62">
        <w:rPr>
          <w:rFonts w:eastAsia="Times New Roman" w:cs="Arial"/>
          <w:bCs/>
          <w:lang w:eastAsia="en-GB"/>
        </w:rPr>
        <w:t>In the case of agency or contract workers, the School shall obtain written confirmation from the agency or company that it has carried out the appropriate checks. The school conducts identity checks on agency and contract workers on arrival in school and, in the case of agency workers which includes supply staff, the school must be provided with a copy of the DBS check for such staff.</w:t>
      </w:r>
    </w:p>
    <w:p w14:paraId="0919D66B" w14:textId="71EF5E80" w:rsidR="00060A62" w:rsidRPr="00060A62" w:rsidRDefault="00060A62" w:rsidP="00060A62">
      <w:pPr>
        <w:spacing w:before="100" w:beforeAutospacing="1" w:after="100" w:afterAutospacing="1" w:line="240" w:lineRule="auto"/>
        <w:jc w:val="both"/>
        <w:rPr>
          <w:rFonts w:eastAsia="Times New Roman" w:cs="Arial"/>
          <w:bCs/>
          <w:lang w:eastAsia="en-GB"/>
        </w:rPr>
      </w:pPr>
      <w:r w:rsidRPr="00060A62">
        <w:rPr>
          <w:rFonts w:eastAsia="Times New Roman" w:cs="Arial"/>
          <w:bCs/>
          <w:lang w:eastAsia="en-GB"/>
        </w:rPr>
        <w:t xml:space="preserve">The School will check with the relevant supply agency that the required checks have been carried out (identity, enhanced disclosure - renewed every 3 years, right to work in the UK, barred list/list 99, prohibition, qualifications, </w:t>
      </w:r>
      <w:proofErr w:type="gramStart"/>
      <w:r w:rsidRPr="00060A62">
        <w:rPr>
          <w:rFonts w:eastAsia="Times New Roman" w:cs="Arial"/>
          <w:bCs/>
          <w:lang w:eastAsia="en-GB"/>
        </w:rPr>
        <w:t>overseas</w:t>
      </w:r>
      <w:proofErr w:type="gramEnd"/>
      <w:r w:rsidRPr="00060A62">
        <w:rPr>
          <w:rFonts w:eastAsia="Times New Roman" w:cs="Arial"/>
          <w:bCs/>
          <w:lang w:eastAsia="en-GB"/>
        </w:rPr>
        <w:t xml:space="preserve"> checks plus in line with KCSIE two references, declaration of medical fitness, check of previous employment history. The Single Central Register shows these checks have been made and the School carries out its own identity check and has a copy of the disclosure.</w:t>
      </w:r>
    </w:p>
    <w:p w14:paraId="76B29817" w14:textId="3F438955" w:rsidR="00060A62" w:rsidRPr="00060A62" w:rsidRDefault="00060A62" w:rsidP="00060A62">
      <w:pPr>
        <w:jc w:val="both"/>
      </w:pPr>
      <w:r w:rsidRPr="00060A62">
        <w:rPr>
          <w:rFonts w:eastAsia="Times New Roman" w:cs="Arial"/>
          <w:bCs/>
          <w:lang w:eastAsia="en-GB"/>
        </w:rPr>
        <w:t>In respect of contractors, unchecked contractors will under no circumstances be allowed to work unsupervised in School.  The School will determine the appropriate level of supervision depending on the circumstances.</w:t>
      </w:r>
    </w:p>
    <w:p w14:paraId="59A2F640" w14:textId="01E3E2FB" w:rsidR="00872DED" w:rsidRPr="005230B5" w:rsidRDefault="008C50E3" w:rsidP="005230B5">
      <w:pPr>
        <w:jc w:val="both"/>
        <w:rPr>
          <w:b/>
        </w:rPr>
      </w:pPr>
      <w:r w:rsidRPr="005230B5">
        <w:rPr>
          <w:b/>
        </w:rPr>
        <w:t xml:space="preserve">9. </w:t>
      </w:r>
      <w:r w:rsidR="00872DED" w:rsidRPr="005230B5">
        <w:rPr>
          <w:b/>
        </w:rPr>
        <w:t>Host Families</w:t>
      </w:r>
    </w:p>
    <w:p w14:paraId="27F45F6E" w14:textId="77777777" w:rsidR="00060A62" w:rsidRDefault="00872DED" w:rsidP="00060A62">
      <w:pPr>
        <w:jc w:val="both"/>
        <w:rPr>
          <w:b/>
        </w:rPr>
      </w:pPr>
      <w:r w:rsidRPr="005230B5">
        <w:t xml:space="preserve">As a school, we use a number of host families to house some of our overseas pupils.  </w:t>
      </w:r>
      <w:r w:rsidR="008146FC" w:rsidRPr="005230B5">
        <w:t xml:space="preserve">In accordance with the recommendations set out in (KCSIE September 2016), and the requirements of the Education (Independent School Standards) (England) Regulations (ISSR) </w:t>
      </w:r>
      <w:r w:rsidR="00475583">
        <w:t>February 2016</w:t>
      </w:r>
      <w:r w:rsidR="008146FC" w:rsidRPr="005230B5">
        <w:t xml:space="preserve"> and the boarding schools; national minimum standards</w:t>
      </w:r>
      <w:r w:rsidR="00BD1774">
        <w:t>,</w:t>
      </w:r>
      <w:r w:rsidR="008146FC" w:rsidRPr="005230B5">
        <w:t xml:space="preserve"> </w:t>
      </w:r>
      <w:r w:rsidR="0016144B" w:rsidRPr="005230B5">
        <w:t>checks are carried out on the suitability of hosts and accommodation</w:t>
      </w:r>
      <w:r w:rsidR="003000BB" w:rsidRPr="005230B5">
        <w:t>.  Ever</w:t>
      </w:r>
      <w:r w:rsidRPr="005230B5">
        <w:t>yone over the age of 16 who lives in the host family home or who is a regular overnight visitor to it (such as a son or a daughter who is normally away at boarding school or university but who comes back home for occasional weekends)</w:t>
      </w:r>
      <w:r w:rsidR="00937742" w:rsidRPr="005230B5">
        <w:t xml:space="preserve"> will be required to undertake an </w:t>
      </w:r>
      <w:r w:rsidR="008D2560">
        <w:t>e</w:t>
      </w:r>
      <w:r w:rsidR="00937742" w:rsidRPr="005230B5">
        <w:t xml:space="preserve">nhanced DBS </w:t>
      </w:r>
      <w:r w:rsidR="00945B0F" w:rsidRPr="005230B5">
        <w:t xml:space="preserve">disclosure </w:t>
      </w:r>
      <w:r w:rsidR="00937742" w:rsidRPr="005230B5">
        <w:t xml:space="preserve">with </w:t>
      </w:r>
      <w:r w:rsidR="00937742" w:rsidRPr="005230B5">
        <w:lastRenderedPageBreak/>
        <w:t>a Children’s Barred List check.</w:t>
      </w:r>
      <w:r w:rsidRPr="005230B5">
        <w:t xml:space="preserve"> Written family references are also taken up and these are authenticated by means of a telephone </w:t>
      </w:r>
      <w:r w:rsidR="006E3FE6" w:rsidRPr="005230B5">
        <w:t>call to the reference provider.</w:t>
      </w:r>
      <w:r w:rsidR="003000BB" w:rsidRPr="005230B5">
        <w:t xml:space="preserve"> </w:t>
      </w:r>
      <w:r w:rsidR="002926C3" w:rsidRPr="005230B5">
        <w:t>Under no circumstances will pupils be permitted t</w:t>
      </w:r>
      <w:r w:rsidR="004B2DA8" w:rsidRPr="005230B5">
        <w:t>o stay with a Host Family where checks have not been completed.</w:t>
      </w:r>
      <w:r w:rsidR="00060A62" w:rsidRPr="00F33065">
        <w:rPr>
          <w:b/>
        </w:rPr>
        <w:t xml:space="preserve"> </w:t>
      </w:r>
    </w:p>
    <w:p w14:paraId="62F987D3" w14:textId="64FDC7B7" w:rsidR="00434D3A" w:rsidRPr="005230B5" w:rsidRDefault="00434D3A" w:rsidP="00060A62">
      <w:pPr>
        <w:jc w:val="both"/>
        <w:rPr>
          <w:rFonts w:cs="Arial"/>
          <w:b/>
          <w:lang w:val="en-US"/>
        </w:rPr>
      </w:pPr>
      <w:r w:rsidRPr="00F33065">
        <w:rPr>
          <w:b/>
        </w:rPr>
        <w:t>10. V</w:t>
      </w:r>
      <w:proofErr w:type="spellStart"/>
      <w:r w:rsidRPr="00F33065">
        <w:rPr>
          <w:rFonts w:cs="Arial"/>
          <w:b/>
          <w:bCs/>
          <w:iCs/>
          <w:lang w:val="en-US"/>
        </w:rPr>
        <w:t>isiting</w:t>
      </w:r>
      <w:proofErr w:type="spellEnd"/>
      <w:r w:rsidRPr="005230B5">
        <w:rPr>
          <w:rFonts w:cs="Arial"/>
          <w:b/>
          <w:bCs/>
          <w:iCs/>
          <w:lang w:val="en-US"/>
        </w:rPr>
        <w:t xml:space="preserve"> Speakers (and Prevent Duty)</w:t>
      </w:r>
    </w:p>
    <w:p w14:paraId="407DA326" w14:textId="19DC95B4" w:rsidR="00434D3A" w:rsidRPr="005230B5" w:rsidRDefault="00434D3A" w:rsidP="005230B5">
      <w:pPr>
        <w:widowControl w:val="0"/>
        <w:autoSpaceDE w:val="0"/>
        <w:autoSpaceDN w:val="0"/>
        <w:adjustRightInd w:val="0"/>
        <w:spacing w:after="260" w:line="240" w:lineRule="auto"/>
        <w:jc w:val="both"/>
        <w:rPr>
          <w:rFonts w:cs="Arial"/>
          <w:lang w:val="en-US"/>
        </w:rPr>
      </w:pPr>
      <w:r w:rsidRPr="005230B5">
        <w:rPr>
          <w:rFonts w:cs="Arial"/>
          <w:lang w:val="en-US"/>
        </w:rPr>
        <w:t>The Prevent Duty Guidance requires the School to have clear protocols for ensuring that any visiting speakers, whether invited by staff or by pupils, are suitable and appropriately supervised.</w:t>
      </w:r>
    </w:p>
    <w:p w14:paraId="2EE8C5F1" w14:textId="77777777" w:rsidR="00434D3A" w:rsidRPr="005230B5" w:rsidRDefault="00434D3A" w:rsidP="005230B5">
      <w:pPr>
        <w:widowControl w:val="0"/>
        <w:autoSpaceDE w:val="0"/>
        <w:autoSpaceDN w:val="0"/>
        <w:adjustRightInd w:val="0"/>
        <w:spacing w:after="260" w:line="240" w:lineRule="auto"/>
        <w:jc w:val="both"/>
        <w:rPr>
          <w:rFonts w:cs="Arial"/>
          <w:lang w:val="en-US"/>
        </w:rPr>
      </w:pPr>
      <w:r w:rsidRPr="005230B5">
        <w:rPr>
          <w:rFonts w:cs="Arial"/>
          <w:lang w:val="en-US"/>
        </w:rPr>
        <w:t>The School is not permitted to obtain a DBS disclosure or Children's Barred List information on any visiting speaker who does not engage in regulated activity at the School or perform any other regular duties for or on behalf of the School.</w:t>
      </w:r>
    </w:p>
    <w:p w14:paraId="32FE7FED" w14:textId="060BCA1F" w:rsidR="00434D3A" w:rsidRPr="005230B5" w:rsidRDefault="00434D3A" w:rsidP="005230B5">
      <w:pPr>
        <w:widowControl w:val="0"/>
        <w:autoSpaceDE w:val="0"/>
        <w:autoSpaceDN w:val="0"/>
        <w:adjustRightInd w:val="0"/>
        <w:spacing w:after="260" w:line="240" w:lineRule="auto"/>
        <w:jc w:val="both"/>
        <w:rPr>
          <w:rFonts w:cs="Arial"/>
          <w:lang w:val="en-US"/>
        </w:rPr>
      </w:pPr>
      <w:r w:rsidRPr="005230B5">
        <w:rPr>
          <w:rFonts w:cs="Arial"/>
          <w:lang w:val="en-US"/>
        </w:rPr>
        <w:t>All visiting speakers will be subject to the School's usual visitors</w:t>
      </w:r>
      <w:r w:rsidR="00A52066">
        <w:rPr>
          <w:rFonts w:cs="Arial"/>
          <w:lang w:val="en-US"/>
        </w:rPr>
        <w:t>’</w:t>
      </w:r>
      <w:r w:rsidRPr="005230B5">
        <w:rPr>
          <w:rFonts w:cs="Arial"/>
          <w:lang w:val="en-US"/>
        </w:rPr>
        <w:t xml:space="preserve"> signing in protocol. [</w:t>
      </w:r>
      <w:r w:rsidR="00BE336E" w:rsidRPr="005230B5">
        <w:rPr>
          <w:rFonts w:cs="Arial"/>
          <w:lang w:val="en-US"/>
        </w:rPr>
        <w:t>Visitors</w:t>
      </w:r>
      <w:r w:rsidR="00A52066">
        <w:rPr>
          <w:rFonts w:cs="Arial"/>
          <w:lang w:val="en-US"/>
        </w:rPr>
        <w:t>’</w:t>
      </w:r>
      <w:r w:rsidR="00BE336E" w:rsidRPr="005230B5">
        <w:rPr>
          <w:rFonts w:cs="Arial"/>
          <w:lang w:val="en-US"/>
        </w:rPr>
        <w:t xml:space="preserve"> policy). </w:t>
      </w:r>
      <w:r w:rsidRPr="005230B5">
        <w:rPr>
          <w:rFonts w:cs="Arial"/>
          <w:lang w:val="en-US"/>
        </w:rPr>
        <w:t>This will include signing in and out at Reception, the wearing of a visitors badge at all times and being escorted by a fully vetted member of staff between appointments.</w:t>
      </w:r>
    </w:p>
    <w:p w14:paraId="687E649D" w14:textId="30CA5835" w:rsidR="00434D3A" w:rsidRPr="005230B5" w:rsidRDefault="00434D3A" w:rsidP="005230B5">
      <w:pPr>
        <w:widowControl w:val="0"/>
        <w:autoSpaceDE w:val="0"/>
        <w:autoSpaceDN w:val="0"/>
        <w:adjustRightInd w:val="0"/>
        <w:spacing w:after="260" w:line="240" w:lineRule="auto"/>
        <w:jc w:val="both"/>
        <w:rPr>
          <w:rFonts w:cs="Arial"/>
          <w:lang w:val="en-US"/>
        </w:rPr>
      </w:pPr>
      <w:r w:rsidRPr="005230B5">
        <w:rPr>
          <w:rFonts w:cs="Arial"/>
          <w:lang w:val="en-US"/>
        </w:rPr>
        <w:t>The School will also obtain such formal or informal background information about a visiting speaker as is reasonable in the circumstances to decide whether to invite and/or permit a</w:t>
      </w:r>
      <w:r w:rsidR="005230B5">
        <w:rPr>
          <w:rFonts w:cs="Arial"/>
          <w:lang w:val="en-US"/>
        </w:rPr>
        <w:t xml:space="preserve"> speaker to attend the School. </w:t>
      </w:r>
      <w:r w:rsidRPr="005230B5">
        <w:rPr>
          <w:rFonts w:cs="Arial"/>
          <w:lang w:val="en-US"/>
        </w:rPr>
        <w:t>In doing so the School will always have regard to the Prevent Duty Guidance and the definition of "extremism" set out in KCSIE which states:</w:t>
      </w:r>
    </w:p>
    <w:p w14:paraId="53E6B9BE" w14:textId="5317EA4D" w:rsidR="00434D3A" w:rsidRPr="005230B5" w:rsidRDefault="00434D3A" w:rsidP="005230B5">
      <w:pPr>
        <w:widowControl w:val="0"/>
        <w:autoSpaceDE w:val="0"/>
        <w:autoSpaceDN w:val="0"/>
        <w:adjustRightInd w:val="0"/>
        <w:spacing w:after="260" w:line="240" w:lineRule="auto"/>
        <w:jc w:val="both"/>
        <w:rPr>
          <w:rFonts w:cs="Arial"/>
          <w:lang w:val="en-US"/>
        </w:rPr>
      </w:pPr>
      <w:r w:rsidRPr="005230B5">
        <w:rPr>
          <w:rFonts w:cs="Arial"/>
          <w:i/>
          <w:iCs/>
          <w:lang w:val="en-US"/>
        </w:rPr>
        <w:t>"'Extremism' is vocal or active opposition to fundamental British values, including democracy, the rule of law, individual liberty and mutual respect and tolerance of</w:t>
      </w:r>
      <w:r w:rsidR="005230B5">
        <w:rPr>
          <w:rFonts w:cs="Arial"/>
          <w:i/>
          <w:iCs/>
          <w:lang w:val="en-US"/>
        </w:rPr>
        <w:t xml:space="preserve"> different faiths and beliefs. </w:t>
      </w:r>
      <w:r w:rsidRPr="005230B5">
        <w:rPr>
          <w:rFonts w:cs="Arial"/>
          <w:i/>
          <w:iCs/>
          <w:lang w:val="en-US"/>
        </w:rPr>
        <w:t>We also include in our definition of extremism calls for the death of members of our armed forces, whethe</w:t>
      </w:r>
      <w:r w:rsidR="005230B5">
        <w:rPr>
          <w:rFonts w:cs="Arial"/>
          <w:i/>
          <w:iCs/>
          <w:lang w:val="en-US"/>
        </w:rPr>
        <w:t xml:space="preserve">r in this country or overseas. </w:t>
      </w:r>
      <w:r w:rsidRPr="005230B5">
        <w:rPr>
          <w:rFonts w:cs="Arial"/>
          <w:i/>
          <w:iCs/>
          <w:lang w:val="en-US"/>
        </w:rPr>
        <w:t xml:space="preserve">Terrorist groups very often draw on extremist ideas developed by extremist </w:t>
      </w:r>
      <w:proofErr w:type="spellStart"/>
      <w:r w:rsidRPr="005230B5">
        <w:rPr>
          <w:rFonts w:cs="Arial"/>
          <w:i/>
          <w:iCs/>
          <w:lang w:val="en-US"/>
        </w:rPr>
        <w:t>organisations</w:t>
      </w:r>
      <w:proofErr w:type="spellEnd"/>
      <w:r w:rsidRPr="005230B5">
        <w:rPr>
          <w:rFonts w:cs="Arial"/>
          <w:i/>
          <w:iCs/>
          <w:lang w:val="en-US"/>
        </w:rPr>
        <w:t>."</w:t>
      </w:r>
    </w:p>
    <w:p w14:paraId="6D99D87B" w14:textId="55709EA4" w:rsidR="00434D3A" w:rsidRPr="005230B5" w:rsidRDefault="00434D3A" w:rsidP="005230B5">
      <w:pPr>
        <w:jc w:val="both"/>
        <w:rPr>
          <w:rFonts w:cs="Arial"/>
          <w:lang w:val="en-US"/>
        </w:rPr>
      </w:pPr>
      <w:r w:rsidRPr="005230B5">
        <w:rPr>
          <w:rFonts w:cs="Arial"/>
          <w:lang w:val="en-US"/>
        </w:rPr>
        <w:t xml:space="preserve">In fulfilling its Prevent Duty obligations the School does not discriminate on the grounds of race, </w:t>
      </w:r>
      <w:proofErr w:type="spellStart"/>
      <w:r w:rsidRPr="005230B5">
        <w:rPr>
          <w:rFonts w:cs="Arial"/>
          <w:lang w:val="en-US"/>
        </w:rPr>
        <w:t>colour</w:t>
      </w:r>
      <w:proofErr w:type="spellEnd"/>
      <w:r w:rsidRPr="005230B5">
        <w:rPr>
          <w:rFonts w:cs="Arial"/>
          <w:lang w:val="en-US"/>
        </w:rPr>
        <w:t>, nationality, ethnic or national origin, religion or religious belief, sex or sexual orientation, marital or civil partner status, disability or age.</w:t>
      </w:r>
    </w:p>
    <w:p w14:paraId="0F879420" w14:textId="2FA5360E" w:rsidR="003B31F1" w:rsidRPr="005230B5" w:rsidRDefault="003B31F1" w:rsidP="005230B5">
      <w:pPr>
        <w:widowControl w:val="0"/>
        <w:autoSpaceDE w:val="0"/>
        <w:autoSpaceDN w:val="0"/>
        <w:adjustRightInd w:val="0"/>
        <w:spacing w:after="260" w:line="240" w:lineRule="auto"/>
        <w:jc w:val="both"/>
        <w:rPr>
          <w:rFonts w:cs="Arial"/>
          <w:lang w:val="en-US"/>
        </w:rPr>
      </w:pPr>
      <w:r w:rsidRPr="005230B5">
        <w:rPr>
          <w:rFonts w:cs="Arial"/>
          <w:b/>
          <w:bCs/>
          <w:iCs/>
          <w:lang w:val="en-US"/>
        </w:rPr>
        <w:t>1</w:t>
      </w:r>
      <w:r w:rsidR="00F33065">
        <w:rPr>
          <w:rFonts w:cs="Arial"/>
          <w:b/>
          <w:bCs/>
          <w:iCs/>
          <w:lang w:val="en-US"/>
        </w:rPr>
        <w:t>1</w:t>
      </w:r>
      <w:r w:rsidRPr="005230B5">
        <w:rPr>
          <w:rFonts w:cs="Arial"/>
          <w:b/>
          <w:bCs/>
          <w:iCs/>
          <w:lang w:val="en-US"/>
        </w:rPr>
        <w:t>. Volunteers</w:t>
      </w:r>
    </w:p>
    <w:p w14:paraId="0595CF63" w14:textId="259EE519" w:rsidR="003B31F1" w:rsidRPr="005230B5" w:rsidRDefault="003B31F1" w:rsidP="005230B5">
      <w:pPr>
        <w:widowControl w:val="0"/>
        <w:autoSpaceDE w:val="0"/>
        <w:autoSpaceDN w:val="0"/>
        <w:adjustRightInd w:val="0"/>
        <w:spacing w:after="260" w:line="240" w:lineRule="auto"/>
        <w:jc w:val="both"/>
        <w:rPr>
          <w:rFonts w:cs="Arial"/>
          <w:lang w:val="en-US"/>
        </w:rPr>
      </w:pPr>
      <w:r w:rsidRPr="005230B5">
        <w:rPr>
          <w:rFonts w:cs="Arial"/>
          <w:lang w:val="en-US"/>
        </w:rPr>
        <w:t>The School will request an enhanced DBS disclosure and Children's Barred List information on all volunteers</w:t>
      </w:r>
      <w:r w:rsidR="00FF7DCD" w:rsidRPr="005230B5">
        <w:rPr>
          <w:rFonts w:cs="Arial"/>
          <w:lang w:val="en-US"/>
        </w:rPr>
        <w:t xml:space="preserve"> </w:t>
      </w:r>
      <w:r w:rsidRPr="005230B5">
        <w:rPr>
          <w:rFonts w:cs="Arial"/>
          <w:lang w:val="en-US"/>
        </w:rPr>
        <w:t>undertaking regulated activity with pupil</w:t>
      </w:r>
      <w:r w:rsidR="008D2560">
        <w:rPr>
          <w:rFonts w:cs="Arial"/>
          <w:lang w:val="en-US"/>
        </w:rPr>
        <w:t>s at or on behalf of the School.</w:t>
      </w:r>
    </w:p>
    <w:p w14:paraId="5F41C13C" w14:textId="30BD3316" w:rsidR="003B31F1" w:rsidRPr="005230B5" w:rsidRDefault="003B31F1" w:rsidP="005230B5">
      <w:pPr>
        <w:widowControl w:val="0"/>
        <w:autoSpaceDE w:val="0"/>
        <w:autoSpaceDN w:val="0"/>
        <w:adjustRightInd w:val="0"/>
        <w:spacing w:after="260" w:line="240" w:lineRule="auto"/>
        <w:jc w:val="both"/>
        <w:rPr>
          <w:rFonts w:cs="Arial"/>
          <w:lang w:val="en-US"/>
        </w:rPr>
      </w:pPr>
      <w:r w:rsidRPr="005230B5">
        <w:rPr>
          <w:rFonts w:cs="Arial"/>
          <w:lang w:val="en-US"/>
        </w:rPr>
        <w:t>Under no circumstances will the School permit an unchecked volunteer</w:t>
      </w:r>
      <w:r w:rsidR="00BD39F8" w:rsidRPr="005230B5">
        <w:rPr>
          <w:rFonts w:cs="Arial"/>
          <w:lang w:val="en-US"/>
        </w:rPr>
        <w:t xml:space="preserve"> </w:t>
      </w:r>
      <w:r w:rsidRPr="005230B5">
        <w:rPr>
          <w:rFonts w:cs="Arial"/>
          <w:lang w:val="en-US"/>
        </w:rPr>
        <w:t>to have unsupervised cont</w:t>
      </w:r>
      <w:r w:rsidR="00EF3BAE" w:rsidRPr="005230B5">
        <w:rPr>
          <w:rFonts w:cs="Arial"/>
          <w:lang w:val="en-US"/>
        </w:rPr>
        <w:t>act with pupils.</w:t>
      </w:r>
    </w:p>
    <w:p w14:paraId="789F0471" w14:textId="5377932C" w:rsidR="003B31F1" w:rsidRPr="005230B5" w:rsidRDefault="003B31F1" w:rsidP="005230B5">
      <w:pPr>
        <w:widowControl w:val="0"/>
        <w:autoSpaceDE w:val="0"/>
        <w:autoSpaceDN w:val="0"/>
        <w:adjustRightInd w:val="0"/>
        <w:spacing w:after="260" w:line="240" w:lineRule="auto"/>
        <w:jc w:val="both"/>
        <w:rPr>
          <w:rFonts w:cs="Arial"/>
          <w:lang w:val="en-US"/>
        </w:rPr>
      </w:pPr>
      <w:r w:rsidRPr="005230B5">
        <w:rPr>
          <w:rFonts w:cs="Arial"/>
          <w:lang w:val="en-US"/>
        </w:rPr>
        <w:t>It is the School's policy that a new DBS certificate is required for volunteers</w:t>
      </w:r>
      <w:r w:rsidR="00FF7DCD" w:rsidRPr="005230B5">
        <w:rPr>
          <w:rFonts w:cs="Arial"/>
          <w:lang w:val="en-US"/>
        </w:rPr>
        <w:t xml:space="preserve"> </w:t>
      </w:r>
      <w:r w:rsidRPr="005230B5">
        <w:rPr>
          <w:rFonts w:cs="Arial"/>
          <w:lang w:val="en-US"/>
        </w:rPr>
        <w:t>who will engage in regulated activity but who have not been involved in any activities with the School for thr</w:t>
      </w:r>
      <w:r w:rsidR="00EF3BAE" w:rsidRPr="005230B5">
        <w:rPr>
          <w:rFonts w:cs="Arial"/>
          <w:lang w:val="en-US"/>
        </w:rPr>
        <w:t xml:space="preserve">ee consecutive months or more. </w:t>
      </w:r>
      <w:r w:rsidRPr="005230B5">
        <w:rPr>
          <w:rFonts w:cs="Arial"/>
          <w:lang w:val="en-US"/>
        </w:rPr>
        <w:t>Those volunteers</w:t>
      </w:r>
      <w:r w:rsidR="00FF7DCD" w:rsidRPr="005230B5">
        <w:rPr>
          <w:rFonts w:cs="Arial"/>
          <w:lang w:val="en-US"/>
        </w:rPr>
        <w:t xml:space="preserve"> </w:t>
      </w:r>
      <w:r w:rsidRPr="005230B5">
        <w:rPr>
          <w:rFonts w:cs="Arial"/>
          <w:lang w:val="en-US"/>
        </w:rPr>
        <w:t>who are likely to be involved in activities with the School on a regular basis may be required to sign up to the DBS update service as this permits the School to obtain up to date criminal records information without delay prior to each new activity in wh</w:t>
      </w:r>
      <w:r w:rsidR="00BD39F8" w:rsidRPr="005230B5">
        <w:rPr>
          <w:rFonts w:cs="Arial"/>
          <w:lang w:val="en-US"/>
        </w:rPr>
        <w:t>ich a volunteer participates.</w:t>
      </w:r>
    </w:p>
    <w:p w14:paraId="077A679A" w14:textId="555FBACD" w:rsidR="003B31F1" w:rsidRPr="005230B5" w:rsidRDefault="003B31F1" w:rsidP="005230B5">
      <w:pPr>
        <w:widowControl w:val="0"/>
        <w:autoSpaceDE w:val="0"/>
        <w:autoSpaceDN w:val="0"/>
        <w:adjustRightInd w:val="0"/>
        <w:spacing w:after="260" w:line="240" w:lineRule="auto"/>
        <w:jc w:val="both"/>
        <w:rPr>
          <w:rFonts w:cs="Arial"/>
          <w:lang w:val="en-US"/>
        </w:rPr>
      </w:pPr>
      <w:r w:rsidRPr="005230B5">
        <w:rPr>
          <w:rFonts w:cs="Arial"/>
          <w:lang w:val="en-US"/>
        </w:rPr>
        <w:t>In addition the School will seek to obtain such further suitability information about a volunteer</w:t>
      </w:r>
      <w:r w:rsidR="00FF7DCD" w:rsidRPr="005230B5">
        <w:rPr>
          <w:rFonts w:cs="Arial"/>
          <w:lang w:val="en-US"/>
        </w:rPr>
        <w:t xml:space="preserve"> </w:t>
      </w:r>
      <w:r w:rsidRPr="005230B5">
        <w:rPr>
          <w:rFonts w:cs="Arial"/>
          <w:lang w:val="en-US"/>
        </w:rPr>
        <w:t>as it considers app</w:t>
      </w:r>
      <w:r w:rsidR="00EF3BAE" w:rsidRPr="005230B5">
        <w:rPr>
          <w:rFonts w:cs="Arial"/>
          <w:lang w:val="en-US"/>
        </w:rPr>
        <w:t xml:space="preserve">ropriate in the circumstances. </w:t>
      </w:r>
      <w:r w:rsidRPr="005230B5">
        <w:rPr>
          <w:rFonts w:cs="Arial"/>
          <w:lang w:val="en-US"/>
        </w:rPr>
        <w:t>This may include (but is not limited to the following):</w:t>
      </w:r>
    </w:p>
    <w:p w14:paraId="7DE53EDB" w14:textId="77777777" w:rsidR="003B31F1" w:rsidRPr="005230B5" w:rsidRDefault="003B31F1" w:rsidP="005230B5">
      <w:pPr>
        <w:pStyle w:val="ListParagraph"/>
        <w:widowControl w:val="0"/>
        <w:numPr>
          <w:ilvl w:val="0"/>
          <w:numId w:val="32"/>
        </w:numPr>
        <w:tabs>
          <w:tab w:val="left" w:pos="220"/>
          <w:tab w:val="left" w:pos="720"/>
        </w:tabs>
        <w:autoSpaceDE w:val="0"/>
        <w:autoSpaceDN w:val="0"/>
        <w:adjustRightInd w:val="0"/>
        <w:spacing w:after="0" w:line="240" w:lineRule="auto"/>
        <w:jc w:val="both"/>
        <w:rPr>
          <w:rFonts w:cs="Arial"/>
          <w:lang w:val="en-US"/>
        </w:rPr>
      </w:pPr>
      <w:r w:rsidRPr="005230B5">
        <w:rPr>
          <w:rFonts w:cs="Arial"/>
          <w:lang w:val="en-US"/>
        </w:rPr>
        <w:t>formal or informal information provided by staff, parents and other volunteers;</w:t>
      </w:r>
    </w:p>
    <w:p w14:paraId="5EA95570" w14:textId="3A183703" w:rsidR="003B31F1" w:rsidRPr="005230B5" w:rsidRDefault="003B31F1" w:rsidP="005230B5">
      <w:pPr>
        <w:pStyle w:val="ListParagraph"/>
        <w:widowControl w:val="0"/>
        <w:numPr>
          <w:ilvl w:val="0"/>
          <w:numId w:val="32"/>
        </w:numPr>
        <w:tabs>
          <w:tab w:val="left" w:pos="220"/>
          <w:tab w:val="left" w:pos="720"/>
        </w:tabs>
        <w:autoSpaceDE w:val="0"/>
        <w:autoSpaceDN w:val="0"/>
        <w:adjustRightInd w:val="0"/>
        <w:spacing w:after="0" w:line="240" w:lineRule="auto"/>
        <w:ind w:left="284" w:hanging="284"/>
        <w:jc w:val="both"/>
        <w:rPr>
          <w:rFonts w:cs="Arial"/>
          <w:lang w:val="en-US"/>
        </w:rPr>
      </w:pPr>
      <w:r w:rsidRPr="005230B5">
        <w:rPr>
          <w:rFonts w:cs="Arial"/>
          <w:lang w:val="en-US"/>
        </w:rPr>
        <w:t>character references from the volunteer's place of work or any other relevant source; and</w:t>
      </w:r>
    </w:p>
    <w:p w14:paraId="4AE149D7" w14:textId="2C15F141" w:rsidR="00DF070C" w:rsidRDefault="003B31F1" w:rsidP="005230B5">
      <w:pPr>
        <w:pStyle w:val="ListParagraph"/>
        <w:widowControl w:val="0"/>
        <w:numPr>
          <w:ilvl w:val="0"/>
          <w:numId w:val="32"/>
        </w:numPr>
        <w:tabs>
          <w:tab w:val="left" w:pos="220"/>
          <w:tab w:val="left" w:pos="720"/>
        </w:tabs>
        <w:autoSpaceDE w:val="0"/>
        <w:autoSpaceDN w:val="0"/>
        <w:adjustRightInd w:val="0"/>
        <w:spacing w:after="0" w:line="240" w:lineRule="auto"/>
        <w:jc w:val="both"/>
        <w:rPr>
          <w:rFonts w:cs="Arial"/>
          <w:lang w:val="en-US"/>
        </w:rPr>
      </w:pPr>
      <w:proofErr w:type="gramStart"/>
      <w:r w:rsidRPr="005230B5">
        <w:rPr>
          <w:rFonts w:cs="Arial"/>
          <w:lang w:val="en-US"/>
        </w:rPr>
        <w:lastRenderedPageBreak/>
        <w:t>an</w:t>
      </w:r>
      <w:proofErr w:type="gramEnd"/>
      <w:r w:rsidRPr="005230B5">
        <w:rPr>
          <w:rFonts w:cs="Arial"/>
          <w:lang w:val="en-US"/>
        </w:rPr>
        <w:t xml:space="preserve"> informal safer recruitment interview.</w:t>
      </w:r>
    </w:p>
    <w:p w14:paraId="60D50E1F" w14:textId="77777777" w:rsidR="00060A62" w:rsidRPr="00060A62" w:rsidRDefault="00060A62" w:rsidP="00060A62">
      <w:pPr>
        <w:pStyle w:val="ListParagraph"/>
        <w:widowControl w:val="0"/>
        <w:tabs>
          <w:tab w:val="left" w:pos="220"/>
          <w:tab w:val="left" w:pos="720"/>
        </w:tabs>
        <w:autoSpaceDE w:val="0"/>
        <w:autoSpaceDN w:val="0"/>
        <w:adjustRightInd w:val="0"/>
        <w:spacing w:after="0" w:line="240" w:lineRule="auto"/>
        <w:ind w:left="360"/>
        <w:jc w:val="both"/>
        <w:rPr>
          <w:rFonts w:cs="Arial"/>
          <w:lang w:val="en-US"/>
        </w:rPr>
      </w:pPr>
    </w:p>
    <w:p w14:paraId="4E034B86" w14:textId="53BAF5CA" w:rsidR="00BD39F8" w:rsidRPr="005230B5" w:rsidRDefault="004B4182" w:rsidP="005230B5">
      <w:pPr>
        <w:jc w:val="both"/>
        <w:rPr>
          <w:b/>
        </w:rPr>
      </w:pPr>
      <w:r w:rsidRPr="005230B5">
        <w:rPr>
          <w:b/>
        </w:rPr>
        <w:t>1</w:t>
      </w:r>
      <w:r w:rsidR="00F33065">
        <w:rPr>
          <w:b/>
        </w:rPr>
        <w:t>2</w:t>
      </w:r>
      <w:r w:rsidRPr="005230B5">
        <w:rPr>
          <w:b/>
        </w:rPr>
        <w:t>. DBS Update Service</w:t>
      </w:r>
    </w:p>
    <w:p w14:paraId="59E298AB" w14:textId="3DC12BE6" w:rsidR="004B4182" w:rsidRDefault="004B4182" w:rsidP="005230B5">
      <w:pPr>
        <w:jc w:val="both"/>
      </w:pPr>
      <w:r w:rsidRPr="005230B5">
        <w:t>The DBS Update Service is an online subscription service that allows employees to keep thei</w:t>
      </w:r>
      <w:r w:rsidR="005230B5">
        <w:t xml:space="preserve">r DBS certificates up to date. </w:t>
      </w:r>
      <w:r w:rsidRPr="005230B5">
        <w:t>Registration last for one year and costs £13 for paid applications.  There is no charge for voluntary applications.</w:t>
      </w:r>
    </w:p>
    <w:p w14:paraId="6A5768D2" w14:textId="77777777" w:rsidR="00C66A45" w:rsidRDefault="00C66A45" w:rsidP="005230B5">
      <w:pPr>
        <w:jc w:val="both"/>
      </w:pPr>
    </w:p>
    <w:p w14:paraId="4EC150F0" w14:textId="6D7033A3" w:rsidR="00382BEC" w:rsidRDefault="00C66A45" w:rsidP="00382BEC">
      <w:pPr>
        <w:spacing w:after="0"/>
        <w:jc w:val="both"/>
      </w:pPr>
      <w:r>
        <w:t xml:space="preserve">Signed on behalf of </w:t>
      </w:r>
      <w:r w:rsidR="00457D5E">
        <w:t>Alton School</w:t>
      </w:r>
    </w:p>
    <w:p w14:paraId="1709AFCE" w14:textId="77777777" w:rsidR="00382BEC" w:rsidRDefault="00382BEC" w:rsidP="00382BEC">
      <w:pPr>
        <w:spacing w:after="0"/>
        <w:jc w:val="both"/>
      </w:pPr>
    </w:p>
    <w:p w14:paraId="10361D79" w14:textId="5888BC18" w:rsidR="00C66A45" w:rsidRDefault="00B863B0" w:rsidP="00382BEC">
      <w:pPr>
        <w:spacing w:after="0"/>
        <w:jc w:val="both"/>
      </w:pPr>
      <w:r>
        <w:t>R. Doctor</w:t>
      </w:r>
    </w:p>
    <w:p w14:paraId="69AA424F" w14:textId="77777777" w:rsidR="00382BEC" w:rsidRDefault="00382BEC" w:rsidP="00382BEC">
      <w:pPr>
        <w:spacing w:after="0"/>
        <w:jc w:val="both"/>
      </w:pPr>
    </w:p>
    <w:p w14:paraId="5A16B705" w14:textId="619FCE57" w:rsidR="00C66A45" w:rsidRDefault="00665DFD" w:rsidP="00382BEC">
      <w:pPr>
        <w:spacing w:after="0"/>
        <w:jc w:val="both"/>
      </w:pPr>
      <w:r>
        <w:t>Bursar</w:t>
      </w:r>
      <w:r>
        <w:tab/>
      </w:r>
      <w:r>
        <w:tab/>
        <w:t>Date:  May 2017</w:t>
      </w:r>
    </w:p>
    <w:p w14:paraId="16C903E2" w14:textId="77777777" w:rsidR="00C66A45" w:rsidRDefault="00C66A45" w:rsidP="00382BEC">
      <w:pPr>
        <w:spacing w:after="0"/>
        <w:jc w:val="both"/>
      </w:pPr>
    </w:p>
    <w:p w14:paraId="38A6ADD3" w14:textId="5A966401" w:rsidR="00C66A45" w:rsidRPr="005230B5" w:rsidRDefault="00665DFD" w:rsidP="00382BEC">
      <w:pPr>
        <w:spacing w:after="0"/>
        <w:jc w:val="both"/>
      </w:pPr>
      <w:r>
        <w:t>Policy review date: May 2018</w:t>
      </w:r>
      <w:bookmarkStart w:id="0" w:name="_GoBack"/>
      <w:bookmarkEnd w:id="0"/>
    </w:p>
    <w:sectPr w:rsidR="00C66A45" w:rsidRPr="005230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441F9" w14:textId="77777777" w:rsidR="00AA7DAE" w:rsidRDefault="00AA7DAE" w:rsidP="00902AD5">
      <w:pPr>
        <w:spacing w:after="0" w:line="240" w:lineRule="auto"/>
      </w:pPr>
      <w:r>
        <w:separator/>
      </w:r>
    </w:p>
  </w:endnote>
  <w:endnote w:type="continuationSeparator" w:id="0">
    <w:p w14:paraId="40ADA7A7" w14:textId="77777777" w:rsidR="00AA7DAE" w:rsidRDefault="00AA7DAE" w:rsidP="0090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B0BA" w14:textId="77777777" w:rsidR="00AA7DAE" w:rsidRDefault="00AA7DAE" w:rsidP="00AA45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87F12" w14:textId="77777777" w:rsidR="00AA7DAE" w:rsidRDefault="00AA7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01425" w14:textId="77777777" w:rsidR="00AA7DAE" w:rsidRDefault="00AA7DAE" w:rsidP="00AA45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5DFD">
      <w:rPr>
        <w:rStyle w:val="PageNumber"/>
        <w:noProof/>
      </w:rPr>
      <w:t>13</w:t>
    </w:r>
    <w:r>
      <w:rPr>
        <w:rStyle w:val="PageNumber"/>
      </w:rPr>
      <w:fldChar w:fldCharType="end"/>
    </w:r>
  </w:p>
  <w:p w14:paraId="14524F12" w14:textId="3C0FE70B" w:rsidR="00AA7DAE" w:rsidRDefault="00186120">
    <w:pPr>
      <w:pStyle w:val="Footer"/>
    </w:pPr>
    <w:r>
      <w:t>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BE0E1" w14:textId="77777777" w:rsidR="00FE78CC" w:rsidRDefault="00FE7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98AB2" w14:textId="77777777" w:rsidR="00AA7DAE" w:rsidRDefault="00AA7DAE" w:rsidP="00902AD5">
      <w:pPr>
        <w:spacing w:after="0" w:line="240" w:lineRule="auto"/>
      </w:pPr>
      <w:r>
        <w:separator/>
      </w:r>
    </w:p>
  </w:footnote>
  <w:footnote w:type="continuationSeparator" w:id="0">
    <w:p w14:paraId="0695CC15" w14:textId="77777777" w:rsidR="00AA7DAE" w:rsidRDefault="00AA7DAE" w:rsidP="00902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1556" w14:textId="77777777" w:rsidR="00FE78CC" w:rsidRDefault="00FE78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C8466" w14:textId="3E6F6E8C" w:rsidR="00AA7DAE" w:rsidRDefault="00B863B0" w:rsidP="001C6B26">
    <w:pPr>
      <w:pStyle w:val="Header"/>
      <w:jc w:val="center"/>
    </w:pPr>
    <w:r>
      <w:t xml:space="preserve">ALTON </w:t>
    </w:r>
    <w:r w:rsidRPr="00C66A45">
      <w:t>SCHOOL</w:t>
    </w:r>
  </w:p>
  <w:p w14:paraId="0610F696" w14:textId="695325CA" w:rsidR="006555AB" w:rsidRPr="00C66A45" w:rsidRDefault="006555AB" w:rsidP="001C6B26">
    <w:pPr>
      <w:pStyle w:val="Header"/>
      <w:jc w:val="center"/>
    </w:pPr>
    <w:r>
      <w:t xml:space="preserve">Including The Early Years Department (incorporating The </w:t>
    </w:r>
    <w:r w:rsidR="00FE78CC">
      <w:t>Nursery</w:t>
    </w:r>
    <w:r>
      <w:t xml:space="preserve"> and Reception)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57693" w14:textId="77777777" w:rsidR="00FE78CC" w:rsidRDefault="00FE7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E9E1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1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C2E72"/>
    <w:multiLevelType w:val="hybridMultilevel"/>
    <w:tmpl w:val="2398F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E201DC"/>
    <w:multiLevelType w:val="hybridMultilevel"/>
    <w:tmpl w:val="1130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A3406"/>
    <w:multiLevelType w:val="hybridMultilevel"/>
    <w:tmpl w:val="FC10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A0F7E"/>
    <w:multiLevelType w:val="hybridMultilevel"/>
    <w:tmpl w:val="34481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D11988"/>
    <w:multiLevelType w:val="hybridMultilevel"/>
    <w:tmpl w:val="51708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F4630"/>
    <w:multiLevelType w:val="hybridMultilevel"/>
    <w:tmpl w:val="79E82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BF0188"/>
    <w:multiLevelType w:val="hybridMultilevel"/>
    <w:tmpl w:val="E0887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2D23B8"/>
    <w:multiLevelType w:val="hybridMultilevel"/>
    <w:tmpl w:val="A70C0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BB000B"/>
    <w:multiLevelType w:val="hybridMultilevel"/>
    <w:tmpl w:val="9760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306C4"/>
    <w:multiLevelType w:val="hybridMultilevel"/>
    <w:tmpl w:val="66D0C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C71AAA"/>
    <w:multiLevelType w:val="hybridMultilevel"/>
    <w:tmpl w:val="4670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D6826"/>
    <w:multiLevelType w:val="hybridMultilevel"/>
    <w:tmpl w:val="7B144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E41330"/>
    <w:multiLevelType w:val="hybridMultilevel"/>
    <w:tmpl w:val="7D465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301651"/>
    <w:multiLevelType w:val="hybridMultilevel"/>
    <w:tmpl w:val="B9BE6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65462A"/>
    <w:multiLevelType w:val="hybridMultilevel"/>
    <w:tmpl w:val="1B90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41AE3"/>
    <w:multiLevelType w:val="hybridMultilevel"/>
    <w:tmpl w:val="4D96C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BC1676"/>
    <w:multiLevelType w:val="hybridMultilevel"/>
    <w:tmpl w:val="C2BA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AD3CDF"/>
    <w:multiLevelType w:val="multilevel"/>
    <w:tmpl w:val="FCAA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B64DE2"/>
    <w:multiLevelType w:val="hybridMultilevel"/>
    <w:tmpl w:val="59487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274E33"/>
    <w:multiLevelType w:val="hybridMultilevel"/>
    <w:tmpl w:val="5AC6B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D84455"/>
    <w:multiLevelType w:val="hybridMultilevel"/>
    <w:tmpl w:val="6FF6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6003D"/>
    <w:multiLevelType w:val="hybridMultilevel"/>
    <w:tmpl w:val="B81C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46913"/>
    <w:multiLevelType w:val="hybridMultilevel"/>
    <w:tmpl w:val="7B0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25F44"/>
    <w:multiLevelType w:val="multilevel"/>
    <w:tmpl w:val="97C264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459323E"/>
    <w:multiLevelType w:val="hybridMultilevel"/>
    <w:tmpl w:val="7088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333B8"/>
    <w:multiLevelType w:val="hybridMultilevel"/>
    <w:tmpl w:val="9634F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366FAA"/>
    <w:multiLevelType w:val="hybridMultilevel"/>
    <w:tmpl w:val="3DAE8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91003D"/>
    <w:multiLevelType w:val="hybridMultilevel"/>
    <w:tmpl w:val="6F465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AB766F"/>
    <w:multiLevelType w:val="hybridMultilevel"/>
    <w:tmpl w:val="97C26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200A0A"/>
    <w:multiLevelType w:val="hybridMultilevel"/>
    <w:tmpl w:val="C110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D64DD3"/>
    <w:multiLevelType w:val="hybridMultilevel"/>
    <w:tmpl w:val="BCFC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4"/>
  </w:num>
  <w:num w:numId="4">
    <w:abstractNumId w:val="13"/>
  </w:num>
  <w:num w:numId="5">
    <w:abstractNumId w:val="5"/>
  </w:num>
  <w:num w:numId="6">
    <w:abstractNumId w:val="33"/>
  </w:num>
  <w:num w:numId="7">
    <w:abstractNumId w:val="28"/>
  </w:num>
  <w:num w:numId="8">
    <w:abstractNumId w:val="25"/>
  </w:num>
  <w:num w:numId="9">
    <w:abstractNumId w:val="3"/>
  </w:num>
  <w:num w:numId="10">
    <w:abstractNumId w:val="15"/>
  </w:num>
  <w:num w:numId="11">
    <w:abstractNumId w:val="22"/>
  </w:num>
  <w:num w:numId="12">
    <w:abstractNumId w:val="32"/>
  </w:num>
  <w:num w:numId="13">
    <w:abstractNumId w:val="29"/>
  </w:num>
  <w:num w:numId="14">
    <w:abstractNumId w:val="4"/>
  </w:num>
  <w:num w:numId="15">
    <w:abstractNumId w:val="23"/>
  </w:num>
  <w:num w:numId="16">
    <w:abstractNumId w:val="17"/>
  </w:num>
  <w:num w:numId="17">
    <w:abstractNumId w:val="16"/>
  </w:num>
  <w:num w:numId="18">
    <w:abstractNumId w:val="21"/>
  </w:num>
  <w:num w:numId="19">
    <w:abstractNumId w:val="14"/>
  </w:num>
  <w:num w:numId="20">
    <w:abstractNumId w:val="18"/>
  </w:num>
  <w:num w:numId="21">
    <w:abstractNumId w:val="1"/>
  </w:num>
  <w:num w:numId="22">
    <w:abstractNumId w:val="2"/>
  </w:num>
  <w:num w:numId="23">
    <w:abstractNumId w:val="8"/>
  </w:num>
  <w:num w:numId="24">
    <w:abstractNumId w:val="31"/>
  </w:num>
  <w:num w:numId="25">
    <w:abstractNumId w:val="20"/>
  </w:num>
  <w:num w:numId="26">
    <w:abstractNumId w:val="0"/>
  </w:num>
  <w:num w:numId="27">
    <w:abstractNumId w:val="12"/>
  </w:num>
  <w:num w:numId="28">
    <w:abstractNumId w:val="11"/>
  </w:num>
  <w:num w:numId="29">
    <w:abstractNumId w:val="9"/>
  </w:num>
  <w:num w:numId="30">
    <w:abstractNumId w:val="26"/>
  </w:num>
  <w:num w:numId="31">
    <w:abstractNumId w:val="19"/>
  </w:num>
  <w:num w:numId="32">
    <w:abstractNumId w:val="10"/>
  </w:num>
  <w:num w:numId="33">
    <w:abstractNumId w:val="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1A"/>
    <w:rsid w:val="00042C63"/>
    <w:rsid w:val="0005018C"/>
    <w:rsid w:val="00057525"/>
    <w:rsid w:val="00060A62"/>
    <w:rsid w:val="00086AF6"/>
    <w:rsid w:val="00091193"/>
    <w:rsid w:val="000D26D6"/>
    <w:rsid w:val="000E18EA"/>
    <w:rsid w:val="000E18F8"/>
    <w:rsid w:val="00104F15"/>
    <w:rsid w:val="00107E4C"/>
    <w:rsid w:val="00113BBB"/>
    <w:rsid w:val="0013389C"/>
    <w:rsid w:val="0016144B"/>
    <w:rsid w:val="00186120"/>
    <w:rsid w:val="00192890"/>
    <w:rsid w:val="001A3CB5"/>
    <w:rsid w:val="001C6B26"/>
    <w:rsid w:val="001C6CB2"/>
    <w:rsid w:val="001F5141"/>
    <w:rsid w:val="002115C1"/>
    <w:rsid w:val="002131B6"/>
    <w:rsid w:val="00231E9B"/>
    <w:rsid w:val="00232CF1"/>
    <w:rsid w:val="00241037"/>
    <w:rsid w:val="00262964"/>
    <w:rsid w:val="002648E6"/>
    <w:rsid w:val="00264C84"/>
    <w:rsid w:val="00290D60"/>
    <w:rsid w:val="002926C3"/>
    <w:rsid w:val="002D2D0C"/>
    <w:rsid w:val="002F619C"/>
    <w:rsid w:val="002F6A38"/>
    <w:rsid w:val="003000BB"/>
    <w:rsid w:val="00334CD5"/>
    <w:rsid w:val="00341D85"/>
    <w:rsid w:val="00347403"/>
    <w:rsid w:val="00352ABA"/>
    <w:rsid w:val="00375960"/>
    <w:rsid w:val="00382BEC"/>
    <w:rsid w:val="00395598"/>
    <w:rsid w:val="003B31F1"/>
    <w:rsid w:val="003B6377"/>
    <w:rsid w:val="003C23F8"/>
    <w:rsid w:val="003D03F2"/>
    <w:rsid w:val="003D7E76"/>
    <w:rsid w:val="003E41F8"/>
    <w:rsid w:val="00401584"/>
    <w:rsid w:val="00404AA9"/>
    <w:rsid w:val="00416CCF"/>
    <w:rsid w:val="00427226"/>
    <w:rsid w:val="00434D3A"/>
    <w:rsid w:val="00435FFC"/>
    <w:rsid w:val="00457D5E"/>
    <w:rsid w:val="00461CA0"/>
    <w:rsid w:val="00472D3B"/>
    <w:rsid w:val="00475583"/>
    <w:rsid w:val="004B2DA8"/>
    <w:rsid w:val="004B4182"/>
    <w:rsid w:val="00513AC8"/>
    <w:rsid w:val="005216AE"/>
    <w:rsid w:val="005230B5"/>
    <w:rsid w:val="005510C9"/>
    <w:rsid w:val="005577B5"/>
    <w:rsid w:val="00562B42"/>
    <w:rsid w:val="00574D01"/>
    <w:rsid w:val="00592DA1"/>
    <w:rsid w:val="005A08AC"/>
    <w:rsid w:val="005E1A6E"/>
    <w:rsid w:val="005F1171"/>
    <w:rsid w:val="005F14B7"/>
    <w:rsid w:val="0060725F"/>
    <w:rsid w:val="0061378C"/>
    <w:rsid w:val="00616B65"/>
    <w:rsid w:val="00617865"/>
    <w:rsid w:val="0062497E"/>
    <w:rsid w:val="00641A78"/>
    <w:rsid w:val="006555AB"/>
    <w:rsid w:val="00665DFD"/>
    <w:rsid w:val="00672EE3"/>
    <w:rsid w:val="00691C7F"/>
    <w:rsid w:val="006B47BD"/>
    <w:rsid w:val="006D0DDF"/>
    <w:rsid w:val="006E3FE6"/>
    <w:rsid w:val="006F7240"/>
    <w:rsid w:val="007029B7"/>
    <w:rsid w:val="00721E69"/>
    <w:rsid w:val="007304F1"/>
    <w:rsid w:val="00741316"/>
    <w:rsid w:val="00765EE2"/>
    <w:rsid w:val="00770219"/>
    <w:rsid w:val="00770DC7"/>
    <w:rsid w:val="007A7A1F"/>
    <w:rsid w:val="007D51F7"/>
    <w:rsid w:val="007E19F3"/>
    <w:rsid w:val="007F7D31"/>
    <w:rsid w:val="00807340"/>
    <w:rsid w:val="008146FC"/>
    <w:rsid w:val="008728DE"/>
    <w:rsid w:val="00872DED"/>
    <w:rsid w:val="008A4235"/>
    <w:rsid w:val="008C50E3"/>
    <w:rsid w:val="008D2560"/>
    <w:rsid w:val="008F051F"/>
    <w:rsid w:val="008F3AFF"/>
    <w:rsid w:val="00902AD5"/>
    <w:rsid w:val="009133D2"/>
    <w:rsid w:val="009222AB"/>
    <w:rsid w:val="009263F0"/>
    <w:rsid w:val="00937742"/>
    <w:rsid w:val="00945B0F"/>
    <w:rsid w:val="009544D8"/>
    <w:rsid w:val="00961B6E"/>
    <w:rsid w:val="00986497"/>
    <w:rsid w:val="009A4D43"/>
    <w:rsid w:val="009B75AE"/>
    <w:rsid w:val="009C54A4"/>
    <w:rsid w:val="009E2C46"/>
    <w:rsid w:val="009F129B"/>
    <w:rsid w:val="009F5C60"/>
    <w:rsid w:val="009F65B1"/>
    <w:rsid w:val="00A11BCA"/>
    <w:rsid w:val="00A458B9"/>
    <w:rsid w:val="00A51165"/>
    <w:rsid w:val="00A52066"/>
    <w:rsid w:val="00A54B45"/>
    <w:rsid w:val="00A6162B"/>
    <w:rsid w:val="00A62628"/>
    <w:rsid w:val="00A96FBC"/>
    <w:rsid w:val="00AA1829"/>
    <w:rsid w:val="00AA452C"/>
    <w:rsid w:val="00AA7DAE"/>
    <w:rsid w:val="00AC535B"/>
    <w:rsid w:val="00AE48CB"/>
    <w:rsid w:val="00AF50CC"/>
    <w:rsid w:val="00B11208"/>
    <w:rsid w:val="00B34BD6"/>
    <w:rsid w:val="00B423E9"/>
    <w:rsid w:val="00B52D15"/>
    <w:rsid w:val="00B55DAE"/>
    <w:rsid w:val="00B80288"/>
    <w:rsid w:val="00B863B0"/>
    <w:rsid w:val="00B9665D"/>
    <w:rsid w:val="00BA58D1"/>
    <w:rsid w:val="00BB45EC"/>
    <w:rsid w:val="00BD1774"/>
    <w:rsid w:val="00BD39F8"/>
    <w:rsid w:val="00BE336E"/>
    <w:rsid w:val="00C03734"/>
    <w:rsid w:val="00C040A0"/>
    <w:rsid w:val="00C04E5B"/>
    <w:rsid w:val="00C356E8"/>
    <w:rsid w:val="00C42757"/>
    <w:rsid w:val="00C5155F"/>
    <w:rsid w:val="00C66A45"/>
    <w:rsid w:val="00C8577A"/>
    <w:rsid w:val="00C867CE"/>
    <w:rsid w:val="00D01374"/>
    <w:rsid w:val="00D310BA"/>
    <w:rsid w:val="00D3365B"/>
    <w:rsid w:val="00D549BF"/>
    <w:rsid w:val="00D6563D"/>
    <w:rsid w:val="00DA059A"/>
    <w:rsid w:val="00DA7A01"/>
    <w:rsid w:val="00DB7992"/>
    <w:rsid w:val="00DD55C6"/>
    <w:rsid w:val="00DE2887"/>
    <w:rsid w:val="00DE4976"/>
    <w:rsid w:val="00DF070C"/>
    <w:rsid w:val="00DF7F09"/>
    <w:rsid w:val="00E11212"/>
    <w:rsid w:val="00E14122"/>
    <w:rsid w:val="00E4217A"/>
    <w:rsid w:val="00E6445C"/>
    <w:rsid w:val="00E73FAD"/>
    <w:rsid w:val="00E748DC"/>
    <w:rsid w:val="00E94D69"/>
    <w:rsid w:val="00EB5E22"/>
    <w:rsid w:val="00EC3180"/>
    <w:rsid w:val="00EC603D"/>
    <w:rsid w:val="00ED5D51"/>
    <w:rsid w:val="00EF3BAE"/>
    <w:rsid w:val="00F03294"/>
    <w:rsid w:val="00F0531A"/>
    <w:rsid w:val="00F1007E"/>
    <w:rsid w:val="00F33065"/>
    <w:rsid w:val="00F43EFA"/>
    <w:rsid w:val="00F76E33"/>
    <w:rsid w:val="00F80E16"/>
    <w:rsid w:val="00F91A6F"/>
    <w:rsid w:val="00F94B19"/>
    <w:rsid w:val="00F94FDE"/>
    <w:rsid w:val="00FB1879"/>
    <w:rsid w:val="00FE01E9"/>
    <w:rsid w:val="00FE07C6"/>
    <w:rsid w:val="00FE78CC"/>
    <w:rsid w:val="00FF0FE5"/>
    <w:rsid w:val="00FF7D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BF4D0E7"/>
  <w15:docId w15:val="{15B96BB6-4FC5-4EFC-814B-6C1A17D9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31"/>
    <w:pPr>
      <w:ind w:left="720"/>
      <w:contextualSpacing/>
    </w:pPr>
  </w:style>
  <w:style w:type="paragraph" w:styleId="Header">
    <w:name w:val="header"/>
    <w:basedOn w:val="Normal"/>
    <w:link w:val="HeaderChar"/>
    <w:uiPriority w:val="99"/>
    <w:unhideWhenUsed/>
    <w:rsid w:val="00902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AD5"/>
  </w:style>
  <w:style w:type="paragraph" w:styleId="Footer">
    <w:name w:val="footer"/>
    <w:basedOn w:val="Normal"/>
    <w:link w:val="FooterChar"/>
    <w:uiPriority w:val="99"/>
    <w:unhideWhenUsed/>
    <w:rsid w:val="00902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AD5"/>
  </w:style>
  <w:style w:type="character" w:styleId="Hyperlink">
    <w:name w:val="Hyperlink"/>
    <w:basedOn w:val="DefaultParagraphFont"/>
    <w:uiPriority w:val="99"/>
    <w:unhideWhenUsed/>
    <w:rsid w:val="00B80288"/>
    <w:rPr>
      <w:color w:val="0563C1" w:themeColor="hyperlink"/>
      <w:u w:val="single"/>
    </w:rPr>
  </w:style>
  <w:style w:type="paragraph" w:styleId="BalloonText">
    <w:name w:val="Balloon Text"/>
    <w:basedOn w:val="Normal"/>
    <w:link w:val="BalloonTextChar"/>
    <w:uiPriority w:val="99"/>
    <w:semiHidden/>
    <w:unhideWhenUsed/>
    <w:rsid w:val="00113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BB"/>
    <w:rPr>
      <w:rFonts w:ascii="Segoe UI" w:hAnsi="Segoe UI" w:cs="Segoe UI"/>
      <w:sz w:val="18"/>
      <w:szCs w:val="18"/>
    </w:rPr>
  </w:style>
  <w:style w:type="character" w:styleId="PageNumber">
    <w:name w:val="page number"/>
    <w:basedOn w:val="DefaultParagraphFont"/>
    <w:uiPriority w:val="99"/>
    <w:semiHidden/>
    <w:unhideWhenUsed/>
    <w:rsid w:val="00AA452C"/>
  </w:style>
  <w:style w:type="paragraph" w:customStyle="1" w:styleId="Default">
    <w:name w:val="Default"/>
    <w:rsid w:val="008146FC"/>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961B6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320654">
      <w:bodyDiv w:val="1"/>
      <w:marLeft w:val="0"/>
      <w:marRight w:val="0"/>
      <w:marTop w:val="0"/>
      <w:marBottom w:val="0"/>
      <w:divBdr>
        <w:top w:val="none" w:sz="0" w:space="0" w:color="auto"/>
        <w:left w:val="none" w:sz="0" w:space="0" w:color="auto"/>
        <w:bottom w:val="none" w:sz="0" w:space="0" w:color="auto"/>
        <w:right w:val="none" w:sz="0" w:space="0" w:color="auto"/>
      </w:divBdr>
      <w:divsChild>
        <w:div w:id="178662464">
          <w:marLeft w:val="0"/>
          <w:marRight w:val="0"/>
          <w:marTop w:val="0"/>
          <w:marBottom w:val="0"/>
          <w:divBdr>
            <w:top w:val="none" w:sz="0" w:space="0" w:color="auto"/>
            <w:left w:val="none" w:sz="0" w:space="0" w:color="auto"/>
            <w:bottom w:val="none" w:sz="0" w:space="0" w:color="auto"/>
            <w:right w:val="none" w:sz="0" w:space="0" w:color="auto"/>
          </w:divBdr>
        </w:div>
      </w:divsChild>
    </w:div>
    <w:div w:id="1362169922">
      <w:bodyDiv w:val="1"/>
      <w:marLeft w:val="0"/>
      <w:marRight w:val="0"/>
      <w:marTop w:val="0"/>
      <w:marBottom w:val="0"/>
      <w:divBdr>
        <w:top w:val="none" w:sz="0" w:space="0" w:color="auto"/>
        <w:left w:val="none" w:sz="0" w:space="0" w:color="auto"/>
        <w:bottom w:val="none" w:sz="0" w:space="0" w:color="auto"/>
        <w:right w:val="none" w:sz="0" w:space="0" w:color="auto"/>
      </w:divBdr>
      <w:divsChild>
        <w:div w:id="1442532453">
          <w:marLeft w:val="0"/>
          <w:marRight w:val="0"/>
          <w:marTop w:val="0"/>
          <w:marBottom w:val="0"/>
          <w:divBdr>
            <w:top w:val="none" w:sz="0" w:space="0" w:color="auto"/>
            <w:left w:val="none" w:sz="0" w:space="0" w:color="auto"/>
            <w:bottom w:val="none" w:sz="0" w:space="0" w:color="auto"/>
            <w:right w:val="none" w:sz="0" w:space="0" w:color="auto"/>
          </w:divBdr>
          <w:divsChild>
            <w:div w:id="392390452">
              <w:marLeft w:val="0"/>
              <w:marRight w:val="0"/>
              <w:marTop w:val="0"/>
              <w:marBottom w:val="0"/>
              <w:divBdr>
                <w:top w:val="none" w:sz="0" w:space="0" w:color="auto"/>
                <w:left w:val="none" w:sz="0" w:space="0" w:color="auto"/>
                <w:bottom w:val="none" w:sz="0" w:space="0" w:color="auto"/>
                <w:right w:val="none" w:sz="0" w:space="0" w:color="auto"/>
              </w:divBdr>
              <w:divsChild>
                <w:div w:id="186798853">
                  <w:marLeft w:val="0"/>
                  <w:marRight w:val="0"/>
                  <w:marTop w:val="0"/>
                  <w:marBottom w:val="0"/>
                  <w:divBdr>
                    <w:top w:val="none" w:sz="0" w:space="0" w:color="auto"/>
                    <w:left w:val="none" w:sz="0" w:space="0" w:color="auto"/>
                    <w:bottom w:val="none" w:sz="0" w:space="0" w:color="auto"/>
                    <w:right w:val="none" w:sz="0" w:space="0" w:color="auto"/>
                  </w:divBdr>
                  <w:divsChild>
                    <w:div w:id="1984650106">
                      <w:marLeft w:val="0"/>
                      <w:marRight w:val="0"/>
                      <w:marTop w:val="0"/>
                      <w:marBottom w:val="0"/>
                      <w:divBdr>
                        <w:top w:val="none" w:sz="0" w:space="0" w:color="auto"/>
                        <w:left w:val="none" w:sz="0" w:space="0" w:color="auto"/>
                        <w:bottom w:val="none" w:sz="0" w:space="0" w:color="auto"/>
                        <w:right w:val="none" w:sz="0" w:space="0" w:color="auto"/>
                      </w:divBdr>
                      <w:divsChild>
                        <w:div w:id="310064295">
                          <w:marLeft w:val="0"/>
                          <w:marRight w:val="0"/>
                          <w:marTop w:val="0"/>
                          <w:marBottom w:val="0"/>
                          <w:divBdr>
                            <w:top w:val="none" w:sz="0" w:space="0" w:color="auto"/>
                            <w:left w:val="none" w:sz="0" w:space="0" w:color="auto"/>
                            <w:bottom w:val="none" w:sz="0" w:space="0" w:color="auto"/>
                            <w:right w:val="none" w:sz="0" w:space="0" w:color="auto"/>
                          </w:divBdr>
                          <w:divsChild>
                            <w:div w:id="1991204454">
                              <w:marLeft w:val="0"/>
                              <w:marRight w:val="0"/>
                              <w:marTop w:val="0"/>
                              <w:marBottom w:val="0"/>
                              <w:divBdr>
                                <w:top w:val="none" w:sz="0" w:space="0" w:color="auto"/>
                                <w:left w:val="none" w:sz="0" w:space="0" w:color="auto"/>
                                <w:bottom w:val="none" w:sz="0" w:space="0" w:color="auto"/>
                                <w:right w:val="none" w:sz="0" w:space="0" w:color="auto"/>
                              </w:divBdr>
                              <w:divsChild>
                                <w:div w:id="2088114728">
                                  <w:marLeft w:val="0"/>
                                  <w:marRight w:val="0"/>
                                  <w:marTop w:val="0"/>
                                  <w:marBottom w:val="0"/>
                                  <w:divBdr>
                                    <w:top w:val="none" w:sz="0" w:space="0" w:color="auto"/>
                                    <w:left w:val="none" w:sz="0" w:space="0" w:color="auto"/>
                                    <w:bottom w:val="none" w:sz="0" w:space="0" w:color="auto"/>
                                    <w:right w:val="none" w:sz="0" w:space="0" w:color="auto"/>
                                  </w:divBdr>
                                  <w:divsChild>
                                    <w:div w:id="509956625">
                                      <w:marLeft w:val="0"/>
                                      <w:marRight w:val="0"/>
                                      <w:marTop w:val="0"/>
                                      <w:marBottom w:val="0"/>
                                      <w:divBdr>
                                        <w:top w:val="none" w:sz="0" w:space="0" w:color="auto"/>
                                        <w:left w:val="none" w:sz="0" w:space="0" w:color="auto"/>
                                        <w:bottom w:val="none" w:sz="0" w:space="0" w:color="auto"/>
                                        <w:right w:val="none" w:sz="0" w:space="0" w:color="auto"/>
                                      </w:divBdr>
                                      <w:divsChild>
                                        <w:div w:id="144248116">
                                          <w:marLeft w:val="0"/>
                                          <w:marRight w:val="0"/>
                                          <w:marTop w:val="0"/>
                                          <w:marBottom w:val="0"/>
                                          <w:divBdr>
                                            <w:top w:val="none" w:sz="0" w:space="0" w:color="auto"/>
                                            <w:left w:val="none" w:sz="0" w:space="0" w:color="auto"/>
                                            <w:bottom w:val="none" w:sz="0" w:space="0" w:color="auto"/>
                                            <w:right w:val="none" w:sz="0" w:space="0" w:color="auto"/>
                                          </w:divBdr>
                                          <w:divsChild>
                                            <w:div w:id="505485537">
                                              <w:marLeft w:val="0"/>
                                              <w:marRight w:val="0"/>
                                              <w:marTop w:val="0"/>
                                              <w:marBottom w:val="0"/>
                                              <w:divBdr>
                                                <w:top w:val="none" w:sz="0" w:space="0" w:color="auto"/>
                                                <w:left w:val="none" w:sz="0" w:space="0" w:color="auto"/>
                                                <w:bottom w:val="none" w:sz="0" w:space="0" w:color="auto"/>
                                                <w:right w:val="none" w:sz="0" w:space="0" w:color="auto"/>
                                              </w:divBdr>
                                              <w:divsChild>
                                                <w:div w:id="1560479238">
                                                  <w:marLeft w:val="0"/>
                                                  <w:marRight w:val="0"/>
                                                  <w:marTop w:val="0"/>
                                                  <w:marBottom w:val="0"/>
                                                  <w:divBdr>
                                                    <w:top w:val="none" w:sz="0" w:space="0" w:color="auto"/>
                                                    <w:left w:val="none" w:sz="0" w:space="0" w:color="auto"/>
                                                    <w:bottom w:val="none" w:sz="0" w:space="0" w:color="auto"/>
                                                    <w:right w:val="none" w:sz="0" w:space="0" w:color="auto"/>
                                                  </w:divBdr>
                                                  <w:divsChild>
                                                    <w:div w:id="917598742">
                                                      <w:marLeft w:val="0"/>
                                                      <w:marRight w:val="0"/>
                                                      <w:marTop w:val="0"/>
                                                      <w:marBottom w:val="0"/>
                                                      <w:divBdr>
                                                        <w:top w:val="none" w:sz="0" w:space="0" w:color="auto"/>
                                                        <w:left w:val="none" w:sz="0" w:space="0" w:color="auto"/>
                                                        <w:bottom w:val="none" w:sz="0" w:space="0" w:color="auto"/>
                                                        <w:right w:val="none" w:sz="0" w:space="0" w:color="auto"/>
                                                      </w:divBdr>
                                                      <w:divsChild>
                                                        <w:div w:id="1934780408">
                                                          <w:marLeft w:val="0"/>
                                                          <w:marRight w:val="0"/>
                                                          <w:marTop w:val="0"/>
                                                          <w:marBottom w:val="0"/>
                                                          <w:divBdr>
                                                            <w:top w:val="none" w:sz="0" w:space="0" w:color="auto"/>
                                                            <w:left w:val="none" w:sz="0" w:space="0" w:color="auto"/>
                                                            <w:bottom w:val="none" w:sz="0" w:space="0" w:color="auto"/>
                                                            <w:right w:val="none" w:sz="0" w:space="0" w:color="auto"/>
                                                          </w:divBdr>
                                                          <w:divsChild>
                                                            <w:div w:id="903757561">
                                                              <w:marLeft w:val="0"/>
                                                              <w:marRight w:val="0"/>
                                                              <w:marTop w:val="0"/>
                                                              <w:marBottom w:val="0"/>
                                                              <w:divBdr>
                                                                <w:top w:val="none" w:sz="0" w:space="0" w:color="auto"/>
                                                                <w:left w:val="none" w:sz="0" w:space="0" w:color="auto"/>
                                                                <w:bottom w:val="none" w:sz="0" w:space="0" w:color="auto"/>
                                                                <w:right w:val="none" w:sz="0" w:space="0" w:color="auto"/>
                                                              </w:divBdr>
                                                              <w:divsChild>
                                                                <w:div w:id="130751127">
                                                                  <w:marLeft w:val="0"/>
                                                                  <w:marRight w:val="0"/>
                                                                  <w:marTop w:val="0"/>
                                                                  <w:marBottom w:val="0"/>
                                                                  <w:divBdr>
                                                                    <w:top w:val="none" w:sz="0" w:space="0" w:color="auto"/>
                                                                    <w:left w:val="none" w:sz="0" w:space="0" w:color="auto"/>
                                                                    <w:bottom w:val="none" w:sz="0" w:space="0" w:color="auto"/>
                                                                    <w:right w:val="none" w:sz="0" w:space="0" w:color="auto"/>
                                                                  </w:divBdr>
                                                                  <w:divsChild>
                                                                    <w:div w:id="1539859176">
                                                                      <w:marLeft w:val="0"/>
                                                                      <w:marRight w:val="0"/>
                                                                      <w:marTop w:val="0"/>
                                                                      <w:marBottom w:val="0"/>
                                                                      <w:divBdr>
                                                                        <w:top w:val="none" w:sz="0" w:space="0" w:color="auto"/>
                                                                        <w:left w:val="none" w:sz="0" w:space="0" w:color="auto"/>
                                                                        <w:bottom w:val="none" w:sz="0" w:space="0" w:color="auto"/>
                                                                        <w:right w:val="none" w:sz="0" w:space="0" w:color="auto"/>
                                                                      </w:divBdr>
                                                                      <w:divsChild>
                                                                        <w:div w:id="1323899050">
                                                                          <w:marLeft w:val="0"/>
                                                                          <w:marRight w:val="0"/>
                                                                          <w:marTop w:val="0"/>
                                                                          <w:marBottom w:val="0"/>
                                                                          <w:divBdr>
                                                                            <w:top w:val="none" w:sz="0" w:space="0" w:color="auto"/>
                                                                            <w:left w:val="none" w:sz="0" w:space="0" w:color="auto"/>
                                                                            <w:bottom w:val="none" w:sz="0" w:space="0" w:color="auto"/>
                                                                            <w:right w:val="none" w:sz="0" w:space="0" w:color="auto"/>
                                                                          </w:divBdr>
                                                                          <w:divsChild>
                                                                            <w:div w:id="1835297328">
                                                                              <w:marLeft w:val="0"/>
                                                                              <w:marRight w:val="0"/>
                                                                              <w:marTop w:val="0"/>
                                                                              <w:marBottom w:val="0"/>
                                                                              <w:divBdr>
                                                                                <w:top w:val="none" w:sz="0" w:space="0" w:color="auto"/>
                                                                                <w:left w:val="none" w:sz="0" w:space="0" w:color="auto"/>
                                                                                <w:bottom w:val="none" w:sz="0" w:space="0" w:color="auto"/>
                                                                                <w:right w:val="none" w:sz="0" w:space="0" w:color="auto"/>
                                                                              </w:divBdr>
                                                                              <w:divsChild>
                                                                                <w:div w:id="1093014792">
                                                                                  <w:marLeft w:val="0"/>
                                                                                  <w:marRight w:val="0"/>
                                                                                  <w:marTop w:val="0"/>
                                                                                  <w:marBottom w:val="0"/>
                                                                                  <w:divBdr>
                                                                                    <w:top w:val="none" w:sz="0" w:space="0" w:color="auto"/>
                                                                                    <w:left w:val="none" w:sz="0" w:space="0" w:color="auto"/>
                                                                                    <w:bottom w:val="none" w:sz="0" w:space="0" w:color="auto"/>
                                                                                    <w:right w:val="none" w:sz="0" w:space="0" w:color="auto"/>
                                                                                  </w:divBdr>
                                                                                  <w:divsChild>
                                                                                    <w:div w:id="1140925234">
                                                                                      <w:marLeft w:val="0"/>
                                                                                      <w:marRight w:val="0"/>
                                                                                      <w:marTop w:val="0"/>
                                                                                      <w:marBottom w:val="0"/>
                                                                                      <w:divBdr>
                                                                                        <w:top w:val="none" w:sz="0" w:space="0" w:color="auto"/>
                                                                                        <w:left w:val="none" w:sz="0" w:space="0" w:color="auto"/>
                                                                                        <w:bottom w:val="none" w:sz="0" w:space="0" w:color="auto"/>
                                                                                        <w:right w:val="none" w:sz="0" w:space="0" w:color="auto"/>
                                                                                      </w:divBdr>
                                                                                      <w:divsChild>
                                                                                        <w:div w:id="1188986383">
                                                                                          <w:marLeft w:val="0"/>
                                                                                          <w:marRight w:val="0"/>
                                                                                          <w:marTop w:val="0"/>
                                                                                          <w:marBottom w:val="0"/>
                                                                                          <w:divBdr>
                                                                                            <w:top w:val="none" w:sz="0" w:space="0" w:color="auto"/>
                                                                                            <w:left w:val="none" w:sz="0" w:space="0" w:color="auto"/>
                                                                                            <w:bottom w:val="none" w:sz="0" w:space="0" w:color="auto"/>
                                                                                            <w:right w:val="none" w:sz="0" w:space="0" w:color="auto"/>
                                                                                          </w:divBdr>
                                                                                          <w:divsChild>
                                                                                            <w:div w:id="717706268">
                                                                                              <w:marLeft w:val="0"/>
                                                                                              <w:marRight w:val="120"/>
                                                                                              <w:marTop w:val="0"/>
                                                                                              <w:marBottom w:val="150"/>
                                                                                              <w:divBdr>
                                                                                                <w:top w:val="single" w:sz="2" w:space="0" w:color="EFEFEF"/>
                                                                                                <w:left w:val="single" w:sz="6" w:space="0" w:color="EFEFEF"/>
                                                                                                <w:bottom w:val="single" w:sz="6" w:space="0" w:color="E2E2E2"/>
                                                                                                <w:right w:val="single" w:sz="6" w:space="0" w:color="EFEFEF"/>
                                                                                              </w:divBdr>
                                                                                              <w:divsChild>
                                                                                                <w:div w:id="1637252413">
                                                                                                  <w:marLeft w:val="0"/>
                                                                                                  <w:marRight w:val="0"/>
                                                                                                  <w:marTop w:val="0"/>
                                                                                                  <w:marBottom w:val="0"/>
                                                                                                  <w:divBdr>
                                                                                                    <w:top w:val="none" w:sz="0" w:space="0" w:color="auto"/>
                                                                                                    <w:left w:val="none" w:sz="0" w:space="0" w:color="auto"/>
                                                                                                    <w:bottom w:val="none" w:sz="0" w:space="0" w:color="auto"/>
                                                                                                    <w:right w:val="none" w:sz="0" w:space="0" w:color="auto"/>
                                                                                                  </w:divBdr>
                                                                                                  <w:divsChild>
                                                                                                    <w:div w:id="774832981">
                                                                                                      <w:marLeft w:val="0"/>
                                                                                                      <w:marRight w:val="0"/>
                                                                                                      <w:marTop w:val="0"/>
                                                                                                      <w:marBottom w:val="0"/>
                                                                                                      <w:divBdr>
                                                                                                        <w:top w:val="none" w:sz="0" w:space="0" w:color="auto"/>
                                                                                                        <w:left w:val="none" w:sz="0" w:space="0" w:color="auto"/>
                                                                                                        <w:bottom w:val="none" w:sz="0" w:space="0" w:color="auto"/>
                                                                                                        <w:right w:val="none" w:sz="0" w:space="0" w:color="auto"/>
                                                                                                      </w:divBdr>
                                                                                                      <w:divsChild>
                                                                                                        <w:div w:id="1892811367">
                                                                                                          <w:marLeft w:val="0"/>
                                                                                                          <w:marRight w:val="0"/>
                                                                                                          <w:marTop w:val="0"/>
                                                                                                          <w:marBottom w:val="0"/>
                                                                                                          <w:divBdr>
                                                                                                            <w:top w:val="none" w:sz="0" w:space="0" w:color="auto"/>
                                                                                                            <w:left w:val="none" w:sz="0" w:space="0" w:color="auto"/>
                                                                                                            <w:bottom w:val="none" w:sz="0" w:space="0" w:color="auto"/>
                                                                                                            <w:right w:val="none" w:sz="0" w:space="0" w:color="auto"/>
                                                                                                          </w:divBdr>
                                                                                                          <w:divsChild>
                                                                                                            <w:div w:id="1962300268">
                                                                                                              <w:marLeft w:val="0"/>
                                                                                                              <w:marRight w:val="0"/>
                                                                                                              <w:marTop w:val="0"/>
                                                                                                              <w:marBottom w:val="0"/>
                                                                                                              <w:divBdr>
                                                                                                                <w:top w:val="none" w:sz="0" w:space="0" w:color="auto"/>
                                                                                                                <w:left w:val="none" w:sz="0" w:space="0" w:color="auto"/>
                                                                                                                <w:bottom w:val="none" w:sz="0" w:space="0" w:color="auto"/>
                                                                                                                <w:right w:val="none" w:sz="0" w:space="0" w:color="auto"/>
                                                                                                              </w:divBdr>
                                                                                                              <w:divsChild>
                                                                                                                <w:div w:id="338508273">
                                                                                                                  <w:marLeft w:val="0"/>
                                                                                                                  <w:marRight w:val="0"/>
                                                                                                                  <w:marTop w:val="0"/>
                                                                                                                  <w:marBottom w:val="0"/>
                                                                                                                  <w:divBdr>
                                                                                                                    <w:top w:val="none" w:sz="0" w:space="0" w:color="auto"/>
                                                                                                                    <w:left w:val="none" w:sz="0" w:space="0" w:color="auto"/>
                                                                                                                    <w:bottom w:val="none" w:sz="0" w:space="0" w:color="auto"/>
                                                                                                                    <w:right w:val="none" w:sz="0" w:space="0" w:color="auto"/>
                                                                                                                  </w:divBdr>
                                                                                                                  <w:divsChild>
                                                                                                                    <w:div w:id="611783331">
                                                                                                                      <w:marLeft w:val="0"/>
                                                                                                                      <w:marRight w:val="0"/>
                                                                                                                      <w:marTop w:val="0"/>
                                                                                                                      <w:marBottom w:val="0"/>
                                                                                                                      <w:divBdr>
                                                                                                                        <w:top w:val="single" w:sz="2" w:space="4" w:color="D8D8D8"/>
                                                                                                                        <w:left w:val="single" w:sz="2" w:space="0" w:color="D8D8D8"/>
                                                                                                                        <w:bottom w:val="single" w:sz="2" w:space="4" w:color="D8D8D8"/>
                                                                                                                        <w:right w:val="single" w:sz="2" w:space="0" w:color="D8D8D8"/>
                                                                                                                      </w:divBdr>
                                                                                                                      <w:divsChild>
                                                                                                                        <w:div w:id="1416316924">
                                                                                                                          <w:marLeft w:val="225"/>
                                                                                                                          <w:marRight w:val="225"/>
                                                                                                                          <w:marTop w:val="75"/>
                                                                                                                          <w:marBottom w:val="75"/>
                                                                                                                          <w:divBdr>
                                                                                                                            <w:top w:val="none" w:sz="0" w:space="0" w:color="auto"/>
                                                                                                                            <w:left w:val="none" w:sz="0" w:space="0" w:color="auto"/>
                                                                                                                            <w:bottom w:val="none" w:sz="0" w:space="0" w:color="auto"/>
                                                                                                                            <w:right w:val="none" w:sz="0" w:space="0" w:color="auto"/>
                                                                                                                          </w:divBdr>
                                                                                                                          <w:divsChild>
                                                                                                                            <w:div w:id="1209032926">
                                                                                                                              <w:marLeft w:val="0"/>
                                                                                                                              <w:marRight w:val="0"/>
                                                                                                                              <w:marTop w:val="0"/>
                                                                                                                              <w:marBottom w:val="0"/>
                                                                                                                              <w:divBdr>
                                                                                                                                <w:top w:val="single" w:sz="6" w:space="0" w:color="auto"/>
                                                                                                                                <w:left w:val="single" w:sz="6" w:space="0" w:color="auto"/>
                                                                                                                                <w:bottom w:val="single" w:sz="6" w:space="0" w:color="auto"/>
                                                                                                                                <w:right w:val="single" w:sz="6" w:space="0" w:color="auto"/>
                                                                                                                              </w:divBdr>
                                                                                                                              <w:divsChild>
                                                                                                                                <w:div w:id="342364416">
                                                                                                                                  <w:marLeft w:val="0"/>
                                                                                                                                  <w:marRight w:val="0"/>
                                                                                                                                  <w:marTop w:val="0"/>
                                                                                                                                  <w:marBottom w:val="0"/>
                                                                                                                                  <w:divBdr>
                                                                                                                                    <w:top w:val="none" w:sz="0" w:space="0" w:color="auto"/>
                                                                                                                                    <w:left w:val="none" w:sz="0" w:space="0" w:color="auto"/>
                                                                                                                                    <w:bottom w:val="none" w:sz="0" w:space="0" w:color="auto"/>
                                                                                                                                    <w:right w:val="none" w:sz="0" w:space="0" w:color="auto"/>
                                                                                                                                  </w:divBdr>
                                                                                                                                  <w:divsChild>
                                                                                                                                    <w:div w:id="6812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613808">
      <w:bodyDiv w:val="1"/>
      <w:marLeft w:val="0"/>
      <w:marRight w:val="0"/>
      <w:marTop w:val="0"/>
      <w:marBottom w:val="0"/>
      <w:divBdr>
        <w:top w:val="none" w:sz="0" w:space="0" w:color="auto"/>
        <w:left w:val="none" w:sz="0" w:space="0" w:color="auto"/>
        <w:bottom w:val="none" w:sz="0" w:space="0" w:color="auto"/>
        <w:right w:val="none" w:sz="0" w:space="0" w:color="auto"/>
      </w:divBdr>
      <w:divsChild>
        <w:div w:id="1382171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DC733-430F-4D4A-A6A4-3FC996B5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5F2ECCC3</Template>
  <TotalTime>0</TotalTime>
  <Pages>13</Pages>
  <Words>5441</Words>
  <Characters>31016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Alton Convent School</Company>
  <LinksUpToDate>false</LinksUpToDate>
  <CharactersWithSpaces>36385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Marvin</dc:creator>
  <cp:keywords/>
  <dc:description/>
  <cp:lastModifiedBy>Mrs Gillett</cp:lastModifiedBy>
  <cp:revision>3</cp:revision>
  <cp:lastPrinted>2017-01-11T19:21:00Z</cp:lastPrinted>
  <dcterms:created xsi:type="dcterms:W3CDTF">2017-11-03T17:34:00Z</dcterms:created>
  <dcterms:modified xsi:type="dcterms:W3CDTF">2017-11-08T16:24:00Z</dcterms:modified>
</cp:coreProperties>
</file>