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6247">
            <wp:simplePos x="0" y="0"/>
            <wp:positionH relativeFrom="page">
              <wp:posOffset>332740</wp:posOffset>
            </wp:positionH>
            <wp:positionV relativeFrom="page">
              <wp:posOffset>245109</wp:posOffset>
            </wp:positionV>
            <wp:extent cx="829944" cy="77541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9944" cy="775413"/>
                    </a:xfrm>
                    <a:prstGeom prst="rect">
                      <a:avLst/>
                    </a:prstGeom>
                  </pic:spPr>
                </pic:pic>
              </a:graphicData>
            </a:graphic>
          </wp:anchor>
        </w:drawing>
      </w:r>
      <w:r>
        <w:rPr/>
        <w:drawing>
          <wp:anchor distT="0" distB="0" distL="0" distR="0" allowOverlap="1" layoutInCell="1" locked="0" behindDoc="1" simplePos="0" relativeHeight="268426271">
            <wp:simplePos x="0" y="0"/>
            <wp:positionH relativeFrom="page">
              <wp:posOffset>6657975</wp:posOffset>
            </wp:positionH>
            <wp:positionV relativeFrom="page">
              <wp:posOffset>171449</wp:posOffset>
            </wp:positionV>
            <wp:extent cx="647700" cy="8382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47700" cy="838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7.849998pt;margin-top:16.778343pt;width:379pt;height:61.75pt;mso-position-horizontal-relative:page;mso-position-vertical-relative:page;z-index:-9160" type="#_x0000_t202" filled="false" stroked="false">
            <v:textbox inset="0,0,0,0">
              <w:txbxContent>
                <w:p>
                  <w:pPr>
                    <w:spacing w:line="702" w:lineRule="exact" w:before="0"/>
                    <w:ind w:left="6" w:right="0" w:firstLine="0"/>
                    <w:jc w:val="center"/>
                    <w:rPr>
                      <w:rFonts w:ascii="Palatino Linotype"/>
                      <w:sz w:val="66"/>
                    </w:rPr>
                  </w:pPr>
                  <w:r>
                    <w:rPr>
                      <w:rFonts w:ascii="Palatino Linotype"/>
                      <w:sz w:val="66"/>
                    </w:rPr>
                    <w:t>Debenham High School</w:t>
                  </w:r>
                </w:p>
                <w:p>
                  <w:pPr>
                    <w:spacing w:before="126"/>
                    <w:ind w:left="0" w:right="0" w:firstLine="0"/>
                    <w:jc w:val="center"/>
                    <w:rPr>
                      <w:b/>
                      <w:sz w:val="32"/>
                    </w:rPr>
                  </w:pPr>
                  <w:r>
                    <w:rPr>
                      <w:b/>
                      <w:color w:val="1F487C"/>
                      <w:sz w:val="32"/>
                    </w:rPr>
                    <w:t>A Church of England High Performing Specialist Academy</w:t>
                  </w:r>
                </w:p>
              </w:txbxContent>
            </v:textbox>
            <w10:wrap type="none"/>
          </v:shape>
        </w:pict>
      </w:r>
      <w:r>
        <w:rPr/>
        <w:pict>
          <v:shape style="position:absolute;margin-left:220.860001pt;margin-top:102.639984pt;width:153.15pt;height:42.15pt;mso-position-horizontal-relative:page;mso-position-vertical-relative:page;z-index:-9136" type="#_x0000_t202" filled="false" stroked="false">
            <v:textbox inset="0,0,0,0">
              <w:txbxContent>
                <w:p>
                  <w:pPr>
                    <w:spacing w:line="387" w:lineRule="exact" w:before="0"/>
                    <w:ind w:left="6" w:right="0" w:firstLine="0"/>
                    <w:jc w:val="center"/>
                    <w:rPr>
                      <w:sz w:val="36"/>
                    </w:rPr>
                  </w:pPr>
                  <w:r>
                    <w:rPr>
                      <w:sz w:val="36"/>
                    </w:rPr>
                    <w:t>Job Description</w:t>
                  </w:r>
                </w:p>
                <w:p>
                  <w:pPr>
                    <w:spacing w:before="2"/>
                    <w:ind w:left="0" w:right="0" w:firstLine="0"/>
                    <w:jc w:val="center"/>
                    <w:rPr>
                      <w:sz w:val="36"/>
                    </w:rPr>
                  </w:pPr>
                  <w:r>
                    <w:rPr>
                      <w:sz w:val="36"/>
                    </w:rPr>
                    <w:t>Deputy Headteacher</w:t>
                  </w:r>
                </w:p>
              </w:txbxContent>
            </v:textbox>
            <w10:wrap type="none"/>
          </v:shape>
        </w:pict>
      </w:r>
      <w:r>
        <w:rPr/>
        <w:pict>
          <v:shape style="position:absolute;margin-left:41.504002pt;margin-top:166.449982pt;width:444.35pt;height:36.8pt;mso-position-horizontal-relative:page;mso-position-vertical-relative:page;z-index:-9112" type="#_x0000_t202" filled="false" stroked="false">
            <v:textbox inset="0,0,0,0">
              <w:txbxContent>
                <w:p>
                  <w:pPr>
                    <w:spacing w:line="304" w:lineRule="exact" w:before="0"/>
                    <w:ind w:left="4317" w:right="0" w:firstLine="0"/>
                    <w:jc w:val="left"/>
                    <w:rPr>
                      <w:b/>
                      <w:sz w:val="28"/>
                    </w:rPr>
                  </w:pPr>
                  <w:r>
                    <w:rPr>
                      <w:b/>
                      <w:sz w:val="28"/>
                    </w:rPr>
                    <w:t>Main purpose</w:t>
                  </w:r>
                </w:p>
                <w:p>
                  <w:pPr>
                    <w:pStyle w:val="BodyText"/>
                    <w:spacing w:before="123"/>
                  </w:pPr>
                  <w:r>
                    <w:rPr/>
                    <w:t>The Deputy Headteacher, under the direction of the Headteacher, will take a major role in:</w:t>
                  </w:r>
                </w:p>
              </w:txbxContent>
            </v:textbox>
            <w10:wrap type="none"/>
          </v:shape>
        </w:pict>
      </w:r>
      <w:r>
        <w:rPr/>
        <w:pict>
          <v:shape style="position:absolute;margin-left:67.903999pt;margin-top:213.565536pt;width:7.5pt;height:71.45pt;mso-position-horizontal-relative:page;mso-position-vertical-relative:page;z-index:-9088" type="#_x0000_t202" filled="false" stroked="false">
            <v:textbox inset="0,0,0,0">
              <w:txbxContent>
                <w:p>
                  <w:pPr>
                    <w:pStyle w:val="BodyText"/>
                    <w:rPr>
                      <w:rFonts w:ascii="Symbol" w:hAnsi="Symbol"/>
                    </w:rPr>
                  </w:pPr>
                  <w:r>
                    <w:rPr>
                      <w:rFonts w:ascii="Symbol" w:hAnsi="Symbol"/>
                    </w:rPr>
                    <w:t></w:t>
                  </w:r>
                </w:p>
                <w:p>
                  <w:pPr>
                    <w:pStyle w:val="BodyText"/>
                    <w:spacing w:before="70"/>
                    <w:rPr>
                      <w:rFonts w:ascii="Symbol" w:hAnsi="Symbol"/>
                    </w:rPr>
                  </w:pPr>
                  <w:r>
                    <w:rPr>
                      <w:rFonts w:ascii="Symbol" w:hAnsi="Symbol"/>
                    </w:rPr>
                    <w:t></w:t>
                  </w:r>
                </w:p>
                <w:p>
                  <w:pPr>
                    <w:pStyle w:val="BodyText"/>
                    <w:spacing w:before="71"/>
                    <w:rPr>
                      <w:rFonts w:ascii="Symbol" w:hAnsi="Symbol"/>
                    </w:rPr>
                  </w:pPr>
                  <w:r>
                    <w:rPr>
                      <w:rFonts w:ascii="Symbol" w:hAnsi="Symbol"/>
                    </w:rPr>
                    <w:t></w:t>
                  </w:r>
                </w:p>
                <w:p>
                  <w:pPr>
                    <w:pStyle w:val="BodyText"/>
                    <w:spacing w:before="71"/>
                    <w:rPr>
                      <w:rFonts w:ascii="Symbol" w:hAnsi="Symbol"/>
                    </w:rPr>
                  </w:pPr>
                  <w:r>
                    <w:rPr>
                      <w:rFonts w:ascii="Symbol" w:hAnsi="Symbol"/>
                    </w:rPr>
                    <w:t></w:t>
                  </w:r>
                </w:p>
              </w:txbxContent>
            </v:textbox>
            <w10:wrap type="none"/>
          </v:shape>
        </w:pict>
      </w:r>
      <w:r>
        <w:rPr/>
        <w:pict>
          <v:shape style="position:absolute;margin-left:85.903999pt;margin-top:216.62999pt;width:400.65pt;height:68.75pt;mso-position-horizontal-relative:page;mso-position-vertical-relative:page;z-index:-9064" type="#_x0000_t202" filled="false" stroked="false">
            <v:textbox inset="0,0,0,0">
              <w:txbxContent>
                <w:p>
                  <w:pPr>
                    <w:pStyle w:val="BodyText"/>
                    <w:spacing w:line="264" w:lineRule="exact" w:before="0"/>
                  </w:pPr>
                  <w:r>
                    <w:rPr/>
                    <w:t>Formulating the aims and objectives of the school</w:t>
                  </w:r>
                </w:p>
                <w:p>
                  <w:pPr>
                    <w:pStyle w:val="BodyText"/>
                    <w:spacing w:line="300" w:lineRule="auto" w:before="72"/>
                    <w:ind w:right="1222"/>
                  </w:pPr>
                  <w:r>
                    <w:rPr/>
                    <w:t>Establishing policies for achieving these aims and objectives Managing staff and resources to that end</w:t>
                  </w:r>
                </w:p>
                <w:p>
                  <w:pPr>
                    <w:pStyle w:val="BodyText"/>
                    <w:spacing w:line="290" w:lineRule="exact" w:before="0"/>
                  </w:pPr>
                  <w:r>
                    <w:rPr/>
                    <w:t>Monitoring progress towards the achievement of the school’s aims and objectives</w:t>
                  </w:r>
                </w:p>
              </w:txbxContent>
            </v:textbox>
            <w10:wrap type="none"/>
          </v:shape>
        </w:pict>
      </w:r>
      <w:r>
        <w:rPr/>
        <w:pict>
          <v:shape style="position:absolute;margin-left:41.504002pt;margin-top:306.899994pt;width:506.5pt;height:30.8pt;mso-position-horizontal-relative:page;mso-position-vertical-relative:page;z-index:-9040" type="#_x0000_t202" filled="false" stroked="false">
            <v:textbox inset="0,0,0,0">
              <w:txbxContent>
                <w:p>
                  <w:pPr>
                    <w:pStyle w:val="BodyText"/>
                    <w:spacing w:line="264" w:lineRule="exact" w:before="0"/>
                  </w:pPr>
                  <w:r>
                    <w:rPr/>
                    <w:t>In the absence of the Headteacher, the Deputy Headteacher will deputise, as directed by the Governing</w:t>
                  </w:r>
                </w:p>
                <w:p>
                  <w:pPr>
                    <w:pStyle w:val="BodyText"/>
                    <w:spacing w:before="43"/>
                  </w:pPr>
                  <w:r>
                    <w:rPr/>
                    <w:t>Board.</w:t>
                  </w:r>
                </w:p>
              </w:txbxContent>
            </v:textbox>
            <w10:wrap type="none"/>
          </v:shape>
        </w:pict>
      </w:r>
      <w:r>
        <w:rPr/>
        <w:pict>
          <v:shape style="position:absolute;margin-left:41.504002pt;margin-top:350.579987pt;width:509.1pt;height:30.8pt;mso-position-horizontal-relative:page;mso-position-vertical-relative:page;z-index:-9016" type="#_x0000_t202" filled="false" stroked="false">
            <v:textbox inset="0,0,0,0">
              <w:txbxContent>
                <w:p>
                  <w:pPr>
                    <w:pStyle w:val="BodyText"/>
                    <w:spacing w:line="264" w:lineRule="exact" w:before="0"/>
                  </w:pPr>
                  <w:r>
                    <w:rPr/>
                    <w:t>In this regard the Deputy Headteacher will also be expected to fulfil the professional responsibilities of a</w:t>
                  </w:r>
                </w:p>
                <w:p>
                  <w:pPr>
                    <w:pStyle w:val="BodyText"/>
                    <w:spacing w:before="43"/>
                  </w:pPr>
                  <w:r>
                    <w:rPr/>
                    <w:t>Headteacher, as set out in the School Teachers’ Pay and Conditions Document (STPCD).</w:t>
                  </w:r>
                </w:p>
              </w:txbxContent>
            </v:textbox>
            <w10:wrap type="none"/>
          </v:shape>
        </w:pict>
      </w:r>
      <w:r>
        <w:rPr/>
        <w:pict>
          <v:shape style="position:absolute;margin-left:41.504002pt;margin-top:394.279968pt;width:501.7pt;height:30.8pt;mso-position-horizontal-relative:page;mso-position-vertical-relative:page;z-index:-8992" type="#_x0000_t202" filled="false" stroked="false">
            <v:textbox inset="0,0,0,0">
              <w:txbxContent>
                <w:p>
                  <w:pPr>
                    <w:pStyle w:val="BodyText"/>
                    <w:spacing w:line="264" w:lineRule="exact" w:before="0"/>
                  </w:pPr>
                  <w:r>
                    <w:rPr/>
                    <w:t>The Deputy Headteacher shall carry out the professional duties of a Teacher as described in the School</w:t>
                  </w:r>
                </w:p>
                <w:p>
                  <w:pPr>
                    <w:pStyle w:val="BodyText"/>
                    <w:spacing w:before="43"/>
                  </w:pPr>
                  <w:r>
                    <w:rPr/>
                    <w:t>Teachers’ Pay and Conditions Document (STPCD).</w:t>
                  </w:r>
                </w:p>
              </w:txbxContent>
            </v:textbox>
            <w10:wrap type="none"/>
          </v:shape>
        </w:pict>
      </w:r>
      <w:r>
        <w:rPr/>
        <w:pict>
          <v:shape style="position:absolute;margin-left:219.899994pt;margin-top:438.199982pt;width:155pt;height:15.95pt;mso-position-horizontal-relative:page;mso-position-vertical-relative:page;z-index:-8968" type="#_x0000_t202" filled="false" stroked="false">
            <v:textbox inset="0,0,0,0">
              <w:txbxContent>
                <w:p>
                  <w:pPr>
                    <w:spacing w:line="304" w:lineRule="exact" w:before="0"/>
                    <w:ind w:left="20" w:right="0" w:firstLine="0"/>
                    <w:jc w:val="left"/>
                    <w:rPr>
                      <w:b/>
                      <w:sz w:val="28"/>
                    </w:rPr>
                  </w:pPr>
                  <w:r>
                    <w:rPr>
                      <w:b/>
                      <w:sz w:val="28"/>
                    </w:rPr>
                    <w:t>Duties and responsibilities</w:t>
                  </w:r>
                </w:p>
              </w:txbxContent>
            </v:textbox>
            <w10:wrap type="none"/>
          </v:shape>
        </w:pict>
      </w:r>
      <w:r>
        <w:rPr/>
        <w:pict>
          <v:shape style="position:absolute;margin-left:41.504002pt;margin-top:461.019989pt;width:102.85pt;height:14pt;mso-position-horizontal-relative:page;mso-position-vertical-relative:page;z-index:-8944" type="#_x0000_t202" filled="false" stroked="false">
            <v:textbox inset="0,0,0,0">
              <w:txbxContent>
                <w:p>
                  <w:pPr>
                    <w:spacing w:line="264" w:lineRule="exact" w:before="0"/>
                    <w:ind w:left="20" w:right="0" w:firstLine="0"/>
                    <w:jc w:val="left"/>
                    <w:rPr>
                      <w:b/>
                      <w:sz w:val="24"/>
                    </w:rPr>
                  </w:pPr>
                  <w:r>
                    <w:rPr>
                      <w:b/>
                      <w:sz w:val="24"/>
                    </w:rPr>
                    <w:t>Strategic Leadership</w:t>
                  </w:r>
                </w:p>
              </w:txbxContent>
            </v:textbox>
            <w10:wrap type="none"/>
          </v:shape>
        </w:pict>
      </w:r>
      <w:r>
        <w:rPr/>
        <w:pict>
          <v:shape style="position:absolute;margin-left:59.264pt;margin-top:479.315521pt;width:7.5pt;height:16.75pt;mso-position-horizontal-relative:page;mso-position-vertical-relative:page;z-index:-892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482.379974pt;width:476.55pt;height:203.2pt;mso-position-horizontal-relative:page;mso-position-vertical-relative:page;z-index:-8896" type="#_x0000_t202" filled="false" stroked="false">
            <v:textbox inset="0,0,0,0">
              <w:txbxContent>
                <w:p>
                  <w:pPr>
                    <w:pStyle w:val="BodyText"/>
                    <w:spacing w:line="264" w:lineRule="exact" w:before="0"/>
                  </w:pPr>
                  <w:r>
                    <w:rPr/>
                    <w:t>Work with Trustees, Governors, Headteacher, Leadership Team, staff, students and families to</w:t>
                  </w:r>
                </w:p>
                <w:p>
                  <w:pPr>
                    <w:pStyle w:val="BodyText"/>
                    <w:spacing w:before="43"/>
                  </w:pPr>
                  <w:r>
                    <w:rPr/>
                    <w:t>implement the school’s vision and strategic direction and inspire success</w:t>
                  </w:r>
                </w:p>
                <w:p>
                  <w:pPr>
                    <w:pStyle w:val="BodyText"/>
                    <w:spacing w:before="62"/>
                  </w:pPr>
                  <w:r>
                    <w:rPr/>
                    <w:t>Communicate the school’s vision compellingly and support strategic leadership</w:t>
                  </w:r>
                </w:p>
                <w:p>
                  <w:pPr>
                    <w:pStyle w:val="BodyText"/>
                    <w:spacing w:line="276" w:lineRule="auto" w:before="53"/>
                  </w:pPr>
                  <w:r>
                    <w:rPr/>
                    <w:t>Lead by example, holding and articulating clear values and moral purpose, and focusing on providing excellent education for all pupils</w:t>
                  </w:r>
                </w:p>
                <w:p>
                  <w:pPr>
                    <w:pStyle w:val="BodyText"/>
                    <w:spacing w:line="276" w:lineRule="auto" w:before="13"/>
                  </w:pPr>
                  <w:r>
                    <w:rPr/>
                    <w:t>Develop</w:t>
                  </w:r>
                  <w:r>
                    <w:rPr>
                      <w:spacing w:val="-12"/>
                    </w:rPr>
                    <w:t> </w:t>
                  </w:r>
                  <w:r>
                    <w:rPr/>
                    <w:t>models</w:t>
                  </w:r>
                  <w:r>
                    <w:rPr>
                      <w:spacing w:val="-9"/>
                    </w:rPr>
                    <w:t> </w:t>
                  </w:r>
                  <w:r>
                    <w:rPr/>
                    <w:t>of</w:t>
                  </w:r>
                  <w:r>
                    <w:rPr>
                      <w:spacing w:val="-12"/>
                    </w:rPr>
                    <w:t> </w:t>
                  </w:r>
                  <w:r>
                    <w:rPr/>
                    <w:t>education</w:t>
                  </w:r>
                  <w:r>
                    <w:rPr>
                      <w:spacing w:val="-12"/>
                    </w:rPr>
                    <w:t> </w:t>
                  </w:r>
                  <w:r>
                    <w:rPr/>
                    <w:t>that</w:t>
                  </w:r>
                  <w:r>
                    <w:rPr>
                      <w:spacing w:val="-10"/>
                    </w:rPr>
                    <w:t> </w:t>
                  </w:r>
                  <w:r>
                    <w:rPr/>
                    <w:t>raise</w:t>
                  </w:r>
                  <w:r>
                    <w:rPr>
                      <w:spacing w:val="-10"/>
                    </w:rPr>
                    <w:t> </w:t>
                  </w:r>
                  <w:r>
                    <w:rPr/>
                    <w:t>student</w:t>
                  </w:r>
                  <w:r>
                    <w:rPr>
                      <w:spacing w:val="-10"/>
                    </w:rPr>
                    <w:t> </w:t>
                  </w:r>
                  <w:r>
                    <w:rPr/>
                    <w:t>achievement</w:t>
                  </w:r>
                  <w:r>
                    <w:rPr>
                      <w:spacing w:val="-10"/>
                    </w:rPr>
                    <w:t> </w:t>
                  </w:r>
                  <w:r>
                    <w:rPr/>
                    <w:t>and</w:t>
                  </w:r>
                  <w:r>
                    <w:rPr>
                      <w:spacing w:val="-12"/>
                    </w:rPr>
                    <w:t> </w:t>
                  </w:r>
                  <w:r>
                    <w:rPr/>
                    <w:t>aspiration</w:t>
                  </w:r>
                  <w:r>
                    <w:rPr>
                      <w:spacing w:val="-12"/>
                    </w:rPr>
                    <w:t> </w:t>
                  </w:r>
                  <w:r>
                    <w:rPr/>
                    <w:t>and</w:t>
                  </w:r>
                  <w:r>
                    <w:rPr>
                      <w:spacing w:val="-12"/>
                    </w:rPr>
                    <w:t> </w:t>
                  </w:r>
                  <w:r>
                    <w:rPr/>
                    <w:t>provide</w:t>
                  </w:r>
                  <w:r>
                    <w:rPr>
                      <w:spacing w:val="-10"/>
                    </w:rPr>
                    <w:t> </w:t>
                  </w:r>
                  <w:r>
                    <w:rPr/>
                    <w:t>first</w:t>
                  </w:r>
                  <w:r>
                    <w:rPr>
                      <w:spacing w:val="-10"/>
                    </w:rPr>
                    <w:t> </w:t>
                  </w:r>
                  <w:r>
                    <w:rPr/>
                    <w:t>class opportunities for</w:t>
                  </w:r>
                  <w:r>
                    <w:rPr>
                      <w:spacing w:val="0"/>
                    </w:rPr>
                    <w:t> </w:t>
                  </w:r>
                  <w:r>
                    <w:rPr/>
                    <w:t>students</w:t>
                  </w:r>
                </w:p>
                <w:p>
                  <w:pPr>
                    <w:pStyle w:val="BodyText"/>
                    <w:spacing w:line="288" w:lineRule="auto" w:before="12"/>
                    <w:ind w:right="178"/>
                  </w:pPr>
                  <w:r>
                    <w:rPr/>
                    <w:t>Be resilient to change and able to withstand pressure of competing deadlines and expectations, Challenge, motivate and empower staff and students to attain ambitious outcomes</w:t>
                  </w:r>
                </w:p>
                <w:p>
                  <w:pPr>
                    <w:pStyle w:val="BodyText"/>
                    <w:spacing w:line="276" w:lineRule="auto" w:before="0"/>
                    <w:ind w:right="178"/>
                  </w:pPr>
                  <w:r>
                    <w:rPr/>
                    <w:t>Build positive relationships with all members of the school community, showing positive attitudes to them, yet keeping a distance which ensures professional dialogue and upholds the</w:t>
                  </w:r>
                </w:p>
                <w:p>
                  <w:pPr>
                    <w:pStyle w:val="BodyText"/>
                    <w:spacing w:line="291" w:lineRule="exact" w:before="0"/>
                  </w:pPr>
                  <w:r>
                    <w:rPr/>
                    <w:t>decisions taken by the Leadership Team</w:t>
                  </w:r>
                </w:p>
              </w:txbxContent>
            </v:textbox>
            <w10:wrap type="none"/>
          </v:shape>
        </w:pict>
      </w:r>
      <w:r>
        <w:rPr/>
        <w:pict>
          <v:shape style="position:absolute;margin-left:59.264pt;margin-top:513.875549pt;width:7.5pt;height:34pt;mso-position-horizontal-relative:page;mso-position-vertical-relative:page;z-index:-8872" type="#_x0000_t202" filled="false" stroked="false">
            <v:textbox inset="0,0,0,0">
              <w:txbxContent>
                <w:p>
                  <w:pPr>
                    <w:pStyle w:val="BodyText"/>
                    <w:rPr>
                      <w:rFonts w:ascii="Symbol" w:hAnsi="Symbol"/>
                    </w:rPr>
                  </w:pPr>
                  <w:r>
                    <w:rPr>
                      <w:rFonts w:ascii="Symbol" w:hAnsi="Symbol"/>
                    </w:rPr>
                    <w:t></w:t>
                  </w:r>
                </w:p>
                <w:p>
                  <w:pPr>
                    <w:pStyle w:val="BodyText"/>
                    <w:spacing w:before="51"/>
                    <w:rPr>
                      <w:rFonts w:ascii="Symbol" w:hAnsi="Symbol"/>
                    </w:rPr>
                  </w:pPr>
                  <w:r>
                    <w:rPr>
                      <w:rFonts w:ascii="Symbol" w:hAnsi="Symbol"/>
                    </w:rPr>
                    <w:t></w:t>
                  </w:r>
                </w:p>
              </w:txbxContent>
            </v:textbox>
            <w10:wrap type="none"/>
          </v:shape>
        </w:pict>
      </w:r>
      <w:r>
        <w:rPr/>
        <w:pict>
          <v:shape style="position:absolute;margin-left:59.264pt;margin-top:565.505554pt;width:7.5pt;height:16.75pt;mso-position-horizontal-relative:page;mso-position-vertical-relative:page;z-index:-884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59.264pt;margin-top:599.8255pt;width:7.5pt;height:51.8pt;mso-position-horizontal-relative:page;mso-position-vertical-relative:page;z-index:-8824" type="#_x0000_t202" filled="false" stroked="false">
            <v:textbox inset="0,0,0,0">
              <w:txbxContent>
                <w:p>
                  <w:pPr>
                    <w:pStyle w:val="BodyText"/>
                    <w:rPr>
                      <w:rFonts w:ascii="Symbol" w:hAnsi="Symbol"/>
                    </w:rPr>
                  </w:pPr>
                  <w:r>
                    <w:rPr>
                      <w:rFonts w:ascii="Symbol" w:hAnsi="Symbol"/>
                    </w:rPr>
                    <w:t></w:t>
                  </w:r>
                </w:p>
                <w:p>
                  <w:pPr>
                    <w:pStyle w:val="BodyText"/>
                    <w:spacing w:before="56"/>
                    <w:rPr>
                      <w:rFonts w:ascii="Symbol" w:hAnsi="Symbol"/>
                    </w:rPr>
                  </w:pPr>
                  <w:r>
                    <w:rPr>
                      <w:rFonts w:ascii="Symbol" w:hAnsi="Symbol"/>
                    </w:rPr>
                    <w:t></w:t>
                  </w:r>
                </w:p>
                <w:p>
                  <w:pPr>
                    <w:pStyle w:val="BodyText"/>
                    <w:spacing w:before="57"/>
                    <w:rPr>
                      <w:rFonts w:ascii="Symbol" w:hAnsi="Symbol"/>
                    </w:rPr>
                  </w:pPr>
                  <w:r>
                    <w:rPr>
                      <w:rFonts w:ascii="Symbol" w:hAnsi="Symbol"/>
                    </w:rPr>
                    <w:t></w:t>
                  </w:r>
                </w:p>
              </w:txbxContent>
            </v:textbox>
            <w10:wrap type="none"/>
          </v:shape>
        </w:pict>
      </w:r>
      <w:r>
        <w:rPr/>
        <w:pict>
          <v:shape style="position:absolute;margin-left:250.380005pt;margin-top:718.859985pt;width:75.9pt;height:13.05pt;mso-position-horizontal-relative:page;mso-position-vertical-relative:page;z-index:-8800" type="#_x0000_t202" filled="false" stroked="false">
            <v:textbox inset="0,0,0,0">
              <w:txbxContent>
                <w:p>
                  <w:pPr>
                    <w:spacing w:line="245" w:lineRule="exact" w:before="0"/>
                    <w:ind w:left="20" w:right="0" w:firstLine="0"/>
                    <w:jc w:val="left"/>
                    <w:rPr>
                      <w:sz w:val="22"/>
                    </w:rPr>
                  </w:pPr>
                  <w:r>
                    <w:rPr>
                      <w:sz w:val="22"/>
                    </w:rPr>
                    <w:t>September 2020</w:t>
                  </w:r>
                </w:p>
              </w:txbxContent>
            </v:textbox>
            <w10:wrap type="none"/>
          </v:shape>
        </w:pict>
      </w:r>
      <w:r>
        <w:rPr/>
        <w:pict>
          <v:shape style="position:absolute;margin-left:502.5pt;margin-top:718.859985pt;width:51.25pt;height:13.05pt;mso-position-horizontal-relative:page;mso-position-vertical-relative:page;z-index:-8776" type="#_x0000_t202" filled="false" stroked="false">
            <v:textbox inset="0,0,0,0">
              <w:txbxContent>
                <w:p>
                  <w:pPr>
                    <w:spacing w:line="245" w:lineRule="exact" w:before="0"/>
                    <w:ind w:left="20" w:right="0" w:firstLine="0"/>
                    <w:jc w:val="left"/>
                    <w:rPr>
                      <w:sz w:val="22"/>
                    </w:rPr>
                  </w:pPr>
                  <w:r>
                    <w:rPr>
                      <w:sz w:val="22"/>
                    </w:rPr>
                    <w:t>Page 1 of 3</w:t>
                  </w:r>
                </w:p>
              </w:txbxContent>
            </v:textbox>
            <w10:wrap type="none"/>
          </v:shape>
        </w:pict>
      </w:r>
      <w:r>
        <w:rPr/>
        <w:pict>
          <v:shape style="position:absolute;margin-left:96.487999pt;margin-top:745.976013pt;width:402.7pt;height:25.05pt;mso-position-horizontal-relative:page;mso-position-vertical-relative:page;z-index:-8752" type="#_x0000_t202" filled="false" stroked="false">
            <v:textbox inset="0,0,0,0">
              <w:txbxContent>
                <w:p>
                  <w:pPr>
                    <w:spacing w:line="264" w:lineRule="exact" w:before="0"/>
                    <w:ind w:left="9" w:right="22" w:firstLine="0"/>
                    <w:jc w:val="center"/>
                    <w:rPr>
                      <w:b/>
                      <w:sz w:val="24"/>
                    </w:rPr>
                  </w:pPr>
                  <w:r>
                    <w:rPr>
                      <w:b/>
                      <w:sz w:val="24"/>
                    </w:rPr>
                    <w:t>Gracechurch Street, Debenham, Suffolk IP14 6BL</w:t>
                  </w:r>
                </w:p>
                <w:p>
                  <w:pPr>
                    <w:spacing w:line="219" w:lineRule="exact" w:before="0"/>
                    <w:ind w:left="22" w:right="22" w:firstLine="0"/>
                    <w:jc w:val="center"/>
                    <w:rPr>
                      <w:sz w:val="18"/>
                    </w:rPr>
                  </w:pPr>
                  <w:r>
                    <w:rPr>
                      <w:b/>
                      <w:sz w:val="18"/>
                    </w:rPr>
                    <w:t>Tel </w:t>
                  </w:r>
                  <w:r>
                    <w:rPr>
                      <w:sz w:val="18"/>
                    </w:rPr>
                    <w:t>01728 860213 </w:t>
                  </w:r>
                  <w:r>
                    <w:rPr>
                      <w:b/>
                      <w:sz w:val="18"/>
                    </w:rPr>
                    <w:t>Fax </w:t>
                  </w:r>
                  <w:r>
                    <w:rPr>
                      <w:sz w:val="18"/>
                    </w:rPr>
                    <w:t>01728 860998 </w:t>
                  </w:r>
                  <w:r>
                    <w:rPr>
                      <w:b/>
                      <w:sz w:val="18"/>
                    </w:rPr>
                    <w:t>Email </w:t>
                  </w:r>
                  <w:hyperlink r:id="rId7">
                    <w:r>
                      <w:rPr>
                        <w:sz w:val="18"/>
                      </w:rPr>
                      <w:t>office@debenhamhigh.co.uk </w:t>
                    </w:r>
                  </w:hyperlink>
                  <w:r>
                    <w:rPr>
                      <w:b/>
                      <w:sz w:val="18"/>
                    </w:rPr>
                    <w:t>Website </w:t>
                  </w:r>
                  <w:hyperlink r:id="rId8">
                    <w:r>
                      <w:rPr>
                        <w:sz w:val="18"/>
                      </w:rPr>
                      <w:t>www.debenhamhigh.co.uk</w:t>
                    </w:r>
                  </w:hyperlink>
                </w:p>
              </w:txbxContent>
            </v:textbox>
            <w10:wrap type="none"/>
          </v:shape>
        </w:pict>
      </w:r>
      <w:r>
        <w:rPr/>
        <w:pict>
          <v:shape style="position:absolute;margin-left:115.93pt;margin-top:780.476013pt;width:362.95pt;height:29.65pt;mso-position-horizontal-relative:page;mso-position-vertical-relative:page;z-index:-8728" type="#_x0000_t202" filled="false" stroked="false">
            <v:textbox inset="0,0,0,0">
              <w:txbxContent>
                <w:p>
                  <w:pPr>
                    <w:spacing w:line="182" w:lineRule="exact" w:before="0"/>
                    <w:ind w:left="51" w:right="51" w:firstLine="0"/>
                    <w:jc w:val="center"/>
                    <w:rPr>
                      <w:sz w:val="16"/>
                    </w:rPr>
                  </w:pPr>
                  <w:r>
                    <w:rPr>
                      <w:b/>
                      <w:sz w:val="16"/>
                    </w:rPr>
                    <w:t>Headteacher: </w:t>
                  </w:r>
                  <w:r>
                    <w:rPr>
                      <w:sz w:val="16"/>
                    </w:rPr>
                    <w:t>Mr Simon Martin BSc</w:t>
                  </w:r>
                </w:p>
                <w:p>
                  <w:pPr>
                    <w:spacing w:before="2"/>
                    <w:ind w:left="51" w:right="45" w:firstLine="0"/>
                    <w:jc w:val="center"/>
                    <w:rPr>
                      <w:sz w:val="16"/>
                    </w:rPr>
                  </w:pPr>
                  <w:r>
                    <w:rPr>
                      <w:b/>
                      <w:sz w:val="16"/>
                    </w:rPr>
                    <w:t>Senior Leadership Team: </w:t>
                  </w:r>
                  <w:r>
                    <w:rPr>
                      <w:sz w:val="16"/>
                    </w:rPr>
                    <w:t>Miss S McBurney, Mrs L Ramsay, Mrs T Willmott</w:t>
                  </w:r>
                </w:p>
                <w:p>
                  <w:pPr>
                    <w:spacing w:before="1"/>
                    <w:ind w:left="51" w:right="51" w:firstLine="0"/>
                    <w:jc w:val="center"/>
                    <w:rPr>
                      <w:sz w:val="16"/>
                    </w:rPr>
                  </w:pPr>
                  <w:r>
                    <w:rPr>
                      <w:b/>
                      <w:sz w:val="16"/>
                    </w:rPr>
                    <w:t>Chairman of the Academy Trust</w:t>
                  </w:r>
                  <w:r>
                    <w:rPr>
                      <w:sz w:val="16"/>
                    </w:rPr>
                    <w:t>: Bishop of St Edmundsbury and Ipswich </w:t>
                  </w:r>
                  <w:r>
                    <w:rPr>
                      <w:b/>
                      <w:sz w:val="16"/>
                    </w:rPr>
                    <w:t>Chair of Governors: </w:t>
                  </w:r>
                  <w:r>
                    <w:rPr>
                      <w:sz w:val="16"/>
                    </w:rPr>
                    <w:t>Mr D Carruthers</w:t>
                  </w:r>
                </w:p>
              </w:txbxContent>
            </v:textbox>
            <w10:wrap type="none"/>
          </v:shape>
        </w:pict>
      </w:r>
      <w:r>
        <w:rPr/>
        <w:pict>
          <v:shape style="position:absolute;margin-left:94.328003pt;margin-top:819.619995pt;width:406pt;height:9.950pt;mso-position-horizontal-relative:page;mso-position-vertical-relative:page;z-index:-8704" type="#_x0000_t202" filled="false" stroked="false">
            <v:textbox inset="0,0,0,0">
              <w:txbxContent>
                <w:p>
                  <w:pPr>
                    <w:spacing w:line="182" w:lineRule="exact" w:before="0"/>
                    <w:ind w:left="20" w:right="0" w:firstLine="0"/>
                    <w:jc w:val="left"/>
                    <w:rPr>
                      <w:sz w:val="16"/>
                    </w:rPr>
                  </w:pPr>
                  <w:r>
                    <w:rPr>
                      <w:sz w:val="16"/>
                    </w:rPr>
                    <w:t>Debenham High School is a company limited by guarantee and registered in England and Wales with company No. 07467445</w:t>
                  </w:r>
                </w:p>
              </w:txbxContent>
            </v:textbox>
            <w10:wrap type="none"/>
          </v:shape>
        </w:pict>
      </w:r>
    </w:p>
    <w:p>
      <w:pPr>
        <w:spacing w:after="0"/>
        <w:rPr>
          <w:sz w:val="2"/>
          <w:szCs w:val="2"/>
        </w:rPr>
        <w:sectPr>
          <w:type w:val="continuous"/>
          <w:pgSz w:w="11910" w:h="16840"/>
          <w:pgMar w:top="260" w:bottom="0" w:left="720" w:right="720"/>
        </w:sectPr>
      </w:pPr>
    </w:p>
    <w:p>
      <w:pPr>
        <w:rPr>
          <w:sz w:val="2"/>
          <w:szCs w:val="2"/>
        </w:rPr>
      </w:pPr>
      <w:r>
        <w:rPr/>
        <w:pict>
          <v:shape style="position:absolute;margin-left:59.264pt;margin-top:77.195526pt;width:7.5pt;height:16.75pt;mso-position-horizontal-relative:page;mso-position-vertical-relative:page;z-index:-868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80.259979pt;width:464.5pt;height:134.550pt;mso-position-horizontal-relative:page;mso-position-vertical-relative:page;z-index:-8656" type="#_x0000_t202" filled="false" stroked="false">
            <v:textbox inset="0,0,0,0">
              <w:txbxContent>
                <w:p>
                  <w:pPr>
                    <w:pStyle w:val="BodyText"/>
                    <w:spacing w:line="264" w:lineRule="exact" w:before="0"/>
                  </w:pPr>
                  <w:r>
                    <w:rPr/>
                    <w:t>Remain robust with all stakeholders, especially when under challenge, following school policies</w:t>
                  </w:r>
                </w:p>
                <w:p>
                  <w:pPr>
                    <w:pStyle w:val="BodyText"/>
                    <w:spacing w:before="43"/>
                  </w:pPr>
                  <w:r>
                    <w:rPr/>
                    <w:t>and procedures</w:t>
                  </w:r>
                </w:p>
                <w:p>
                  <w:pPr>
                    <w:pStyle w:val="BodyText"/>
                    <w:spacing w:line="276" w:lineRule="auto" w:before="57"/>
                  </w:pPr>
                  <w:r>
                    <w:rPr/>
                    <w:t>Keep up to date with developments in education, and have a good knowledge of education systems locally, nationally and globally</w:t>
                  </w:r>
                </w:p>
                <w:p>
                  <w:pPr>
                    <w:pStyle w:val="BodyText"/>
                    <w:spacing w:line="276" w:lineRule="auto" w:before="13"/>
                  </w:pPr>
                  <w:r>
                    <w:rPr/>
                    <w:t>Work with political and financial astuteness, translating policy into the school’s context and balancing the needs of the whole school offer</w:t>
                  </w:r>
                </w:p>
                <w:p>
                  <w:pPr>
                    <w:pStyle w:val="BodyText"/>
                    <w:spacing w:before="13"/>
                  </w:pPr>
                  <w:r>
                    <w:rPr/>
                    <w:t>Seek training and continuing professional development to meet own needs</w:t>
                  </w:r>
                </w:p>
                <w:p>
                  <w:pPr>
                    <w:pStyle w:val="BodyText"/>
                    <w:spacing w:before="58"/>
                  </w:pPr>
                  <w:r>
                    <w:rPr/>
                    <w:t>Work with the Governing Body as appropriate</w:t>
                  </w:r>
                </w:p>
              </w:txbxContent>
            </v:textbox>
            <w10:wrap type="none"/>
          </v:shape>
        </w:pict>
      </w:r>
      <w:r>
        <w:rPr/>
        <w:pict>
          <v:shape style="position:absolute;margin-left:59.264pt;margin-top:111.515533pt;width:7.5pt;height:16.75pt;mso-position-horizontal-relative:page;mso-position-vertical-relative:page;z-index:-863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59.264pt;margin-top:145.865524pt;width:7.5pt;height:16.75pt;mso-position-horizontal-relative:page;mso-position-vertical-relative:page;z-index:-860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59.264pt;margin-top:180.185532pt;width:7.5pt;height:34.25pt;mso-position-horizontal-relative:page;mso-position-vertical-relative:page;z-index:-8584" type="#_x0000_t202" filled="false" stroked="false">
            <v:textbox inset="0,0,0,0">
              <w:txbxContent>
                <w:p>
                  <w:pPr>
                    <w:pStyle w:val="BodyText"/>
                    <w:rPr>
                      <w:rFonts w:ascii="Symbol" w:hAnsi="Symbol"/>
                    </w:rPr>
                  </w:pPr>
                  <w:r>
                    <w:rPr>
                      <w:rFonts w:ascii="Symbol" w:hAnsi="Symbol"/>
                    </w:rPr>
                    <w:t></w:t>
                  </w:r>
                </w:p>
                <w:p>
                  <w:pPr>
                    <w:pStyle w:val="BodyText"/>
                    <w:spacing w:before="56"/>
                    <w:rPr>
                      <w:rFonts w:ascii="Symbol" w:hAnsi="Symbol"/>
                    </w:rPr>
                  </w:pPr>
                  <w:r>
                    <w:rPr>
                      <w:rFonts w:ascii="Symbol" w:hAnsi="Symbol"/>
                    </w:rPr>
                    <w:t></w:t>
                  </w:r>
                </w:p>
              </w:txbxContent>
            </v:textbox>
            <w10:wrap type="none"/>
          </v:shape>
        </w:pict>
      </w:r>
      <w:r>
        <w:rPr/>
        <w:pict>
          <v:shape style="position:absolute;margin-left:41.504002pt;margin-top:244.22998pt;width:498.9pt;height:102.15pt;mso-position-horizontal-relative:page;mso-position-vertical-relative:page;z-index:-8560" type="#_x0000_t202" filled="false" stroked="false">
            <v:textbox inset="0,0,0,0">
              <w:txbxContent>
                <w:p>
                  <w:pPr>
                    <w:spacing w:line="264" w:lineRule="exact" w:before="0"/>
                    <w:ind w:left="20" w:right="0" w:firstLine="0"/>
                    <w:jc w:val="left"/>
                    <w:rPr>
                      <w:b/>
                      <w:sz w:val="24"/>
                    </w:rPr>
                  </w:pPr>
                  <w:r>
                    <w:rPr>
                      <w:b/>
                      <w:sz w:val="24"/>
                    </w:rPr>
                    <w:t>Systems and processes</w:t>
                  </w:r>
                </w:p>
                <w:p>
                  <w:pPr>
                    <w:pStyle w:val="BodyText"/>
                    <w:spacing w:line="276" w:lineRule="auto" w:before="120"/>
                    <w:ind w:right="-8"/>
                  </w:pPr>
                  <w:r>
                    <w:rPr/>
                    <w:t>The descriptions below are not an exhaustive list or indeed a fixed list of responsibilities; we have flexibility to respond to the skills and interests of candidates which can be discussed at interview. The successful candidate will have the ability, flexibility and composure to be able to be part of a small but very effective leadership team where responsibilities overlap and are part of a wider discussion and decision making process.</w:t>
                  </w:r>
                </w:p>
              </w:txbxContent>
            </v:textbox>
            <w10:wrap type="none"/>
          </v:shape>
        </w:pict>
      </w:r>
      <w:r>
        <w:rPr/>
        <w:pict>
          <v:shape style="position:absolute;margin-left:41.504002pt;margin-top:358.97998pt;width:37.4pt;height:13.05pt;mso-position-horizontal-relative:page;mso-position-vertical-relative:page;z-index:-8536" type="#_x0000_t202" filled="false" stroked="false">
            <v:textbox inset="0,0,0,0">
              <w:txbxContent>
                <w:p>
                  <w:pPr>
                    <w:spacing w:line="245" w:lineRule="exact" w:before="0"/>
                    <w:ind w:left="20" w:right="0" w:firstLine="0"/>
                    <w:jc w:val="left"/>
                    <w:rPr>
                      <w:sz w:val="22"/>
                    </w:rPr>
                  </w:pPr>
                  <w:r>
                    <w:rPr>
                      <w:sz w:val="22"/>
                    </w:rPr>
                    <w:t>General</w:t>
                  </w:r>
                </w:p>
              </w:txbxContent>
            </v:textbox>
            <w10:wrap type="none"/>
          </v:shape>
        </w:pict>
      </w:r>
      <w:r>
        <w:rPr/>
        <w:pict>
          <v:shape style="position:absolute;margin-left:59.264pt;margin-top:382.335541pt;width:7.5pt;height:34pt;mso-position-horizontal-relative:page;mso-position-vertical-relative:page;z-index:-8512" type="#_x0000_t202" filled="false" stroked="false">
            <v:textbox inset="0,0,0,0">
              <w:txbxContent>
                <w:p>
                  <w:pPr>
                    <w:pStyle w:val="BodyText"/>
                    <w:rPr>
                      <w:rFonts w:ascii="Symbol" w:hAnsi="Symbol"/>
                    </w:rPr>
                  </w:pPr>
                  <w:r>
                    <w:rPr>
                      <w:rFonts w:ascii="Symbol" w:hAnsi="Symbol"/>
                    </w:rPr>
                    <w:t></w:t>
                  </w:r>
                </w:p>
                <w:p>
                  <w:pPr>
                    <w:pStyle w:val="BodyText"/>
                    <w:spacing w:before="51"/>
                    <w:rPr>
                      <w:rFonts w:ascii="Symbol" w:hAnsi="Symbol"/>
                    </w:rPr>
                  </w:pPr>
                  <w:r>
                    <w:rPr>
                      <w:rFonts w:ascii="Symbol" w:hAnsi="Symbol"/>
                    </w:rPr>
                    <w:t></w:t>
                  </w:r>
                </w:p>
              </w:txbxContent>
            </v:textbox>
            <w10:wrap type="none"/>
          </v:shape>
        </w:pict>
      </w:r>
      <w:r>
        <w:rPr/>
        <w:pict>
          <v:shape style="position:absolute;margin-left:77.264pt;margin-top:385.399994pt;width:463.3pt;height:48.1pt;mso-position-horizontal-relative:page;mso-position-vertical-relative:page;z-index:-8488" type="#_x0000_t202" filled="false" stroked="false">
            <v:textbox inset="0,0,0,0">
              <w:txbxContent>
                <w:p>
                  <w:pPr>
                    <w:pStyle w:val="BodyText"/>
                    <w:spacing w:line="264" w:lineRule="exact" w:before="0"/>
                  </w:pPr>
                  <w:r>
                    <w:rPr/>
                    <w:t>Support with the day-to-day management of the school</w:t>
                  </w:r>
                </w:p>
                <w:p>
                  <w:pPr>
                    <w:pStyle w:val="BodyText"/>
                    <w:spacing w:line="276" w:lineRule="auto" w:before="52"/>
                    <w:ind w:right="-14"/>
                  </w:pPr>
                  <w:r>
                    <w:rPr/>
                    <w:t>Ensure that the school’s systems, organisation and processes are well considered, efficient and fit for purpose</w:t>
                  </w:r>
                </w:p>
              </w:txbxContent>
            </v:textbox>
            <w10:wrap type="none"/>
          </v:shape>
        </w:pict>
      </w:r>
      <w:r>
        <w:rPr/>
        <w:pict>
          <v:shape style="position:absolute;margin-left:41.504002pt;margin-top:453.819977pt;width:94.7pt;height:13.05pt;mso-position-horizontal-relative:page;mso-position-vertical-relative:page;z-index:-8464" type="#_x0000_t202" filled="false" stroked="false">
            <v:textbox inset="0,0,0,0">
              <w:txbxContent>
                <w:p>
                  <w:pPr>
                    <w:spacing w:line="245" w:lineRule="exact" w:before="0"/>
                    <w:ind w:left="20" w:right="0" w:firstLine="0"/>
                    <w:jc w:val="left"/>
                    <w:rPr>
                      <w:sz w:val="22"/>
                    </w:rPr>
                  </w:pPr>
                  <w:r>
                    <w:rPr>
                      <w:sz w:val="22"/>
                    </w:rPr>
                    <w:t>School Development</w:t>
                  </w:r>
                </w:p>
              </w:txbxContent>
            </v:textbox>
            <w10:wrap type="none"/>
          </v:shape>
        </w:pict>
      </w:r>
      <w:r>
        <w:rPr/>
        <w:pict>
          <v:shape style="position:absolute;margin-left:59.264pt;margin-top:477.155518pt;width:7.5pt;height:34.25pt;mso-position-horizontal-relative:page;mso-position-vertical-relative:page;z-index:-8440" type="#_x0000_t202" filled="false" stroked="false">
            <v:textbox inset="0,0,0,0">
              <w:txbxContent>
                <w:p>
                  <w:pPr>
                    <w:pStyle w:val="BodyText"/>
                    <w:rPr>
                      <w:rFonts w:ascii="Symbol" w:hAnsi="Symbol"/>
                    </w:rPr>
                  </w:pPr>
                  <w:r>
                    <w:rPr>
                      <w:rFonts w:ascii="Symbol" w:hAnsi="Symbol"/>
                    </w:rPr>
                    <w:t></w:t>
                  </w:r>
                </w:p>
                <w:p>
                  <w:pPr>
                    <w:pStyle w:val="BodyText"/>
                    <w:spacing w:before="56"/>
                    <w:rPr>
                      <w:rFonts w:ascii="Symbol" w:hAnsi="Symbol"/>
                    </w:rPr>
                  </w:pPr>
                  <w:r>
                    <w:rPr>
                      <w:rFonts w:ascii="Symbol" w:hAnsi="Symbol"/>
                    </w:rPr>
                    <w:t></w:t>
                  </w:r>
                </w:p>
              </w:txbxContent>
            </v:textbox>
            <w10:wrap type="none"/>
          </v:shape>
        </w:pict>
      </w:r>
      <w:r>
        <w:rPr/>
        <w:pict>
          <v:shape style="position:absolute;margin-left:77.264pt;margin-top:480.219971pt;width:467.1pt;height:65.1500pt;mso-position-horizontal-relative:page;mso-position-vertical-relative:page;z-index:-8416" type="#_x0000_t202" filled="false" stroked="false">
            <v:textbox inset="0,0,0,0">
              <w:txbxContent>
                <w:p>
                  <w:pPr>
                    <w:pStyle w:val="BodyText"/>
                    <w:spacing w:line="264" w:lineRule="exact" w:before="0"/>
                  </w:pPr>
                  <w:r>
                    <w:rPr/>
                    <w:t>To work as part of the SLT to develop and review the School Development Plan.</w:t>
                  </w:r>
                </w:p>
                <w:p>
                  <w:pPr>
                    <w:pStyle w:val="BodyText"/>
                    <w:spacing w:line="330" w:lineRule="atLeast"/>
                    <w:ind w:right="-13"/>
                  </w:pPr>
                  <w:r>
                    <w:rPr/>
                    <w:t>Lead the process of subject reviews, to ensure that the school has a realistic appraisal of the quality of teaching and learning and that encourages teachers to reflect upon their practice and drive self-improvement.</w:t>
                  </w:r>
                </w:p>
              </w:txbxContent>
            </v:textbox>
            <w10:wrap type="none"/>
          </v:shape>
        </w:pict>
      </w:r>
      <w:r>
        <w:rPr/>
        <w:pict>
          <v:shape style="position:absolute;margin-left:41.504002pt;margin-top:565.690002pt;width:84.95pt;height:13.05pt;mso-position-horizontal-relative:page;mso-position-vertical-relative:page;z-index:-8392" type="#_x0000_t202" filled="false" stroked="false">
            <v:textbox inset="0,0,0,0">
              <w:txbxContent>
                <w:p>
                  <w:pPr>
                    <w:spacing w:line="245" w:lineRule="exact" w:before="0"/>
                    <w:ind w:left="20" w:right="0" w:firstLine="0"/>
                    <w:jc w:val="left"/>
                    <w:rPr>
                      <w:sz w:val="22"/>
                    </w:rPr>
                  </w:pPr>
                  <w:r>
                    <w:rPr>
                      <w:sz w:val="22"/>
                    </w:rPr>
                    <w:t>Positive Behaviour</w:t>
                  </w:r>
                </w:p>
              </w:txbxContent>
            </v:textbox>
            <w10:wrap type="none"/>
          </v:shape>
        </w:pict>
      </w:r>
      <w:r>
        <w:rPr/>
        <w:pict>
          <v:shape style="position:absolute;margin-left:59.264pt;margin-top:589.025513pt;width:7.5pt;height:16.75pt;mso-position-horizontal-relative:page;mso-position-vertical-relative:page;z-index:-836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592.089966pt;width:459.9pt;height:82.45pt;mso-position-horizontal-relative:page;mso-position-vertical-relative:page;z-index:-8344" type="#_x0000_t202" filled="false" stroked="false">
            <v:textbox inset="0,0,0,0">
              <w:txbxContent>
                <w:p>
                  <w:pPr>
                    <w:pStyle w:val="BodyText"/>
                    <w:spacing w:line="264" w:lineRule="exact" w:before="0"/>
                  </w:pPr>
                  <w:r>
                    <w:rPr/>
                    <w:t>Provide a safe, calm and well-ordered environment for all pupils and staff, focused on</w:t>
                  </w:r>
                </w:p>
                <w:p>
                  <w:pPr>
                    <w:pStyle w:val="BodyText"/>
                    <w:spacing w:before="38"/>
                  </w:pPr>
                  <w:r>
                    <w:rPr/>
                    <w:t>safeguarding pupils and developing exemplary behaviour</w:t>
                  </w:r>
                </w:p>
                <w:p>
                  <w:pPr>
                    <w:pStyle w:val="BodyText"/>
                    <w:spacing w:line="278" w:lineRule="auto" w:before="63"/>
                    <w:ind w:right="17"/>
                    <w:jc w:val="both"/>
                  </w:pPr>
                  <w:r>
                    <w:rPr/>
                    <w:t>To lead on behaviour and oversee the consistency of sanctions and rewards across the</w:t>
                  </w:r>
                  <w:r>
                    <w:rPr>
                      <w:spacing w:val="-39"/>
                    </w:rPr>
                    <w:t> </w:t>
                  </w:r>
                  <w:r>
                    <w:rPr/>
                    <w:t>school. To have oversight of discipline and welfare of pupils within the school, including working with governors and external</w:t>
                  </w:r>
                  <w:r>
                    <w:rPr>
                      <w:spacing w:val="-8"/>
                    </w:rPr>
                    <w:t> </w:t>
                  </w:r>
                  <w:r>
                    <w:rPr/>
                    <w:t>agencies.</w:t>
                  </w:r>
                </w:p>
              </w:txbxContent>
            </v:textbox>
            <w10:wrap type="none"/>
          </v:shape>
        </w:pict>
      </w:r>
      <w:r>
        <w:rPr/>
        <w:pict>
          <v:shape style="position:absolute;margin-left:59.264pt;margin-top:623.36554pt;width:7.5pt;height:34pt;mso-position-horizontal-relative:page;mso-position-vertical-relative:page;z-index:-8320" type="#_x0000_t202" filled="false" stroked="false">
            <v:textbox inset="0,0,0,0">
              <w:txbxContent>
                <w:p>
                  <w:pPr>
                    <w:pStyle w:val="BodyText"/>
                    <w:rPr>
                      <w:rFonts w:ascii="Symbol" w:hAnsi="Symbol"/>
                    </w:rPr>
                  </w:pPr>
                  <w:r>
                    <w:rPr>
                      <w:rFonts w:ascii="Symbol" w:hAnsi="Symbol"/>
                    </w:rPr>
                    <w:t></w:t>
                  </w:r>
                </w:p>
                <w:p>
                  <w:pPr>
                    <w:pStyle w:val="BodyText"/>
                    <w:spacing w:before="51"/>
                    <w:rPr>
                      <w:rFonts w:ascii="Symbol" w:hAnsi="Symbol"/>
                    </w:rPr>
                  </w:pPr>
                  <w:r>
                    <w:rPr>
                      <w:rFonts w:ascii="Symbol" w:hAnsi="Symbol"/>
                    </w:rPr>
                    <w:t></w:t>
                  </w:r>
                </w:p>
              </w:txbxContent>
            </v:textbox>
            <w10:wrap type="none"/>
          </v:shape>
        </w:pict>
      </w:r>
      <w:r>
        <w:rPr/>
        <w:pict>
          <v:shape style="position:absolute;margin-left:41.504002pt;margin-top:694.109985pt;width:85.85pt;height:13.05pt;mso-position-horizontal-relative:page;mso-position-vertical-relative:page;z-index:-8296" type="#_x0000_t202" filled="false" stroked="false">
            <v:textbox inset="0,0,0,0">
              <w:txbxContent>
                <w:p>
                  <w:pPr>
                    <w:spacing w:line="245" w:lineRule="exact" w:before="0"/>
                    <w:ind w:left="20" w:right="0" w:firstLine="0"/>
                    <w:jc w:val="left"/>
                    <w:rPr>
                      <w:sz w:val="22"/>
                    </w:rPr>
                  </w:pPr>
                  <w:r>
                    <w:rPr>
                      <w:sz w:val="22"/>
                    </w:rPr>
                    <w:t>Staff Development</w:t>
                  </w:r>
                </w:p>
              </w:txbxContent>
            </v:textbox>
            <w10:wrap type="none"/>
          </v:shape>
        </w:pict>
      </w:r>
      <w:r>
        <w:rPr/>
        <w:pict>
          <v:shape style="position:absolute;margin-left:59.264pt;margin-top:717.475525pt;width:7.5pt;height:16.75pt;mso-position-horizontal-relative:page;mso-position-vertical-relative:page;z-index:-827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720.539978pt;width:380.45pt;height:30.8pt;mso-position-horizontal-relative:page;mso-position-vertical-relative:page;z-index:-8248" type="#_x0000_t202" filled="false" stroked="false">
            <v:textbox inset="0,0,0,0">
              <w:txbxContent>
                <w:p>
                  <w:pPr>
                    <w:pStyle w:val="BodyText"/>
                    <w:spacing w:line="264" w:lineRule="exact" w:before="0"/>
                  </w:pPr>
                  <w:r>
                    <w:rPr/>
                    <w:t>Implement systems for managing the performance of all staff, addressing any</w:t>
                  </w:r>
                </w:p>
                <w:p>
                  <w:pPr>
                    <w:pStyle w:val="BodyText"/>
                    <w:spacing w:before="43"/>
                  </w:pPr>
                  <w:r>
                    <w:rPr/>
                    <w:t>underperformance, supporting staff to improve and valuing excellent practice</w:t>
                  </w:r>
                </w:p>
              </w:txbxContent>
            </v:textbox>
            <w10:wrap type="none"/>
          </v:shape>
        </w:pict>
      </w:r>
      <w:r>
        <w:rPr/>
        <w:pict>
          <v:shape style="position:absolute;margin-left:250.380005pt;margin-top:816.559998pt;width:75.9pt;height:13.05pt;mso-position-horizontal-relative:page;mso-position-vertical-relative:page;z-index:-8224" type="#_x0000_t202" filled="false" stroked="false">
            <v:textbox inset="0,0,0,0">
              <w:txbxContent>
                <w:p>
                  <w:pPr>
                    <w:spacing w:line="245" w:lineRule="exact" w:before="0"/>
                    <w:ind w:left="20" w:right="0" w:firstLine="0"/>
                    <w:jc w:val="left"/>
                    <w:rPr>
                      <w:sz w:val="22"/>
                    </w:rPr>
                  </w:pPr>
                  <w:r>
                    <w:rPr>
                      <w:sz w:val="22"/>
                    </w:rPr>
                    <w:t>September 2020</w:t>
                  </w:r>
                </w:p>
              </w:txbxContent>
            </v:textbox>
            <w10:wrap type="none"/>
          </v:shape>
        </w:pict>
      </w:r>
      <w:r>
        <w:rPr/>
        <w:pict>
          <v:shape style="position:absolute;margin-left:502.5pt;margin-top:816.559998pt;width:51.25pt;height:13.05pt;mso-position-horizontal-relative:page;mso-position-vertical-relative:page;z-index:-8200" type="#_x0000_t202" filled="false" stroked="false">
            <v:textbox inset="0,0,0,0">
              <w:txbxContent>
                <w:p>
                  <w:pPr>
                    <w:spacing w:line="245" w:lineRule="exact" w:before="0"/>
                    <w:ind w:left="20" w:right="0" w:firstLine="0"/>
                    <w:jc w:val="left"/>
                    <w:rPr>
                      <w:sz w:val="22"/>
                    </w:rPr>
                  </w:pPr>
                  <w:r>
                    <w:rPr>
                      <w:sz w:val="22"/>
                    </w:rPr>
                    <w:t>Page 2 of 3</w:t>
                  </w:r>
                </w:p>
              </w:txbxContent>
            </v:textbox>
            <w10:wrap type="none"/>
          </v:shape>
        </w:pict>
      </w:r>
    </w:p>
    <w:p>
      <w:pPr>
        <w:spacing w:after="0"/>
        <w:rPr>
          <w:sz w:val="2"/>
          <w:szCs w:val="2"/>
        </w:rPr>
        <w:sectPr>
          <w:pgSz w:w="11910" w:h="16840"/>
          <w:pgMar w:top="1520" w:bottom="0" w:left="720" w:right="720"/>
        </w:sectPr>
      </w:pPr>
    </w:p>
    <w:p>
      <w:pPr>
        <w:rPr>
          <w:sz w:val="2"/>
          <w:szCs w:val="2"/>
        </w:rPr>
      </w:pPr>
      <w:r>
        <w:rPr/>
        <w:pict>
          <v:shape style="position:absolute;margin-left:59.264pt;margin-top:77.195526pt;width:7.5pt;height:16.75pt;mso-position-horizontal-relative:page;mso-position-vertical-relative:page;z-index:-817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80.259979pt;width:450.2pt;height:65.1500pt;mso-position-horizontal-relative:page;mso-position-vertical-relative:page;z-index:-8152" type="#_x0000_t202" filled="false" stroked="false">
            <v:textbox inset="0,0,0,0">
              <w:txbxContent>
                <w:p>
                  <w:pPr>
                    <w:pStyle w:val="BodyText"/>
                    <w:spacing w:line="264" w:lineRule="exact" w:before="0"/>
                  </w:pPr>
                  <w:r>
                    <w:rPr/>
                    <w:t>Lead the performance management process for teaching staff, ensuring that systems are</w:t>
                  </w:r>
                </w:p>
                <w:p>
                  <w:pPr>
                    <w:pStyle w:val="BodyText"/>
                    <w:spacing w:before="43"/>
                  </w:pPr>
                  <w:r>
                    <w:rPr/>
                    <w:t>transparent and fair and that appraisal is holistic and robust.</w:t>
                  </w:r>
                </w:p>
                <w:p>
                  <w:pPr>
                    <w:pStyle w:val="BodyText"/>
                    <w:spacing w:line="276" w:lineRule="auto" w:before="57"/>
                    <w:ind w:right="-11"/>
                  </w:pPr>
                  <w:r>
                    <w:rPr/>
                    <w:t>To work as part of a leadership team to develop staff professionally and link this explicitly to Performance Management and Whole School Foci.</w:t>
                  </w:r>
                </w:p>
              </w:txbxContent>
            </v:textbox>
            <w10:wrap type="none"/>
          </v:shape>
        </w:pict>
      </w:r>
      <w:r>
        <w:rPr/>
        <w:pict>
          <v:shape style="position:absolute;margin-left:59.264pt;margin-top:111.515533pt;width:7.5pt;height:16.75pt;mso-position-horizontal-relative:page;mso-position-vertical-relative:page;z-index:-812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41.504002pt;margin-top:164.769989pt;width:83.2pt;height:13.05pt;mso-position-horizontal-relative:page;mso-position-vertical-relative:page;z-index:-8104" type="#_x0000_t202" filled="false" stroked="false">
            <v:textbox inset="0,0,0,0">
              <w:txbxContent>
                <w:p>
                  <w:pPr>
                    <w:spacing w:line="245" w:lineRule="exact" w:before="0"/>
                    <w:ind w:left="20" w:right="0" w:firstLine="0"/>
                    <w:jc w:val="left"/>
                    <w:rPr>
                      <w:sz w:val="22"/>
                    </w:rPr>
                  </w:pPr>
                  <w:r>
                    <w:rPr>
                      <w:sz w:val="22"/>
                    </w:rPr>
                    <w:t>Line Management</w:t>
                  </w:r>
                </w:p>
              </w:txbxContent>
            </v:textbox>
            <w10:wrap type="none"/>
          </v:shape>
        </w:pict>
      </w:r>
      <w:r>
        <w:rPr/>
        <w:pict>
          <v:shape style="position:absolute;margin-left:59.264pt;margin-top:188.10553pt;width:7.5pt;height:16.75pt;mso-position-horizontal-relative:page;mso-position-vertical-relative:page;z-index:-808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191.169983pt;width:460.4pt;height:82.7pt;mso-position-horizontal-relative:page;mso-position-vertical-relative:page;z-index:-8056" type="#_x0000_t202" filled="false" stroked="false">
            <v:textbox inset="0,0,0,0">
              <w:txbxContent>
                <w:p>
                  <w:pPr>
                    <w:pStyle w:val="BodyText"/>
                    <w:spacing w:line="264" w:lineRule="exact" w:before="0"/>
                  </w:pPr>
                  <w:r>
                    <w:rPr/>
                    <w:t>Support distribution of leadership throughout the school and line manage a number of middle</w:t>
                  </w:r>
                </w:p>
                <w:p>
                  <w:pPr>
                    <w:pStyle w:val="BodyText"/>
                    <w:spacing w:before="43"/>
                  </w:pPr>
                  <w:r>
                    <w:rPr/>
                    <w:t>leaders</w:t>
                  </w:r>
                </w:p>
                <w:p>
                  <w:pPr>
                    <w:pStyle w:val="BodyText"/>
                    <w:spacing w:before="58"/>
                  </w:pPr>
                  <w:r>
                    <w:rPr/>
                    <w:t>Line manage support staff, particularly linked to EVC and IAG.</w:t>
                  </w:r>
                </w:p>
                <w:p>
                  <w:pPr>
                    <w:pStyle w:val="BodyText"/>
                    <w:spacing w:line="276" w:lineRule="auto" w:before="57"/>
                  </w:pPr>
                  <w:r>
                    <w:rPr/>
                    <w:t>To have oversight of mid-term admissions of students into the school, liaising with the Office Manager and governors.</w:t>
                  </w:r>
                </w:p>
              </w:txbxContent>
            </v:textbox>
            <w10:wrap type="none"/>
          </v:shape>
        </w:pict>
      </w:r>
      <w:r>
        <w:rPr/>
        <w:pict>
          <v:shape style="position:absolute;margin-left:59.264pt;margin-top:222.445526pt;width:7.5pt;height:34.25pt;mso-position-horizontal-relative:page;mso-position-vertical-relative:page;z-index:-8032" type="#_x0000_t202" filled="false" stroked="false">
            <v:textbox inset="0,0,0,0">
              <w:txbxContent>
                <w:p>
                  <w:pPr>
                    <w:pStyle w:val="BodyText"/>
                    <w:rPr>
                      <w:rFonts w:ascii="Symbol" w:hAnsi="Symbol"/>
                    </w:rPr>
                  </w:pPr>
                  <w:r>
                    <w:rPr>
                      <w:rFonts w:ascii="Symbol" w:hAnsi="Symbol"/>
                    </w:rPr>
                    <w:t></w:t>
                  </w:r>
                </w:p>
                <w:p>
                  <w:pPr>
                    <w:pStyle w:val="BodyText"/>
                    <w:spacing w:before="56"/>
                    <w:rPr>
                      <w:rFonts w:ascii="Symbol" w:hAnsi="Symbol"/>
                    </w:rPr>
                  </w:pPr>
                  <w:r>
                    <w:rPr>
                      <w:rFonts w:ascii="Symbol" w:hAnsi="Symbol"/>
                    </w:rPr>
                    <w:t></w:t>
                  </w:r>
                </w:p>
              </w:txbxContent>
            </v:textbox>
            <w10:wrap type="none"/>
          </v:shape>
        </w:pict>
      </w:r>
      <w:r>
        <w:rPr/>
        <w:pict>
          <v:shape style="position:absolute;margin-left:41.504002pt;margin-top:294.179993pt;width:108.65pt;height:13.05pt;mso-position-horizontal-relative:page;mso-position-vertical-relative:page;z-index:-8008" type="#_x0000_t202" filled="false" stroked="false">
            <v:textbox inset="0,0,0,0">
              <w:txbxContent>
                <w:p>
                  <w:pPr>
                    <w:spacing w:line="245" w:lineRule="exact" w:before="0"/>
                    <w:ind w:left="20" w:right="0" w:firstLine="0"/>
                    <w:jc w:val="left"/>
                    <w:rPr>
                      <w:sz w:val="22"/>
                    </w:rPr>
                  </w:pPr>
                  <w:r>
                    <w:rPr>
                      <w:sz w:val="22"/>
                    </w:rPr>
                    <w:t>Wider Life of the School</w:t>
                  </w:r>
                </w:p>
              </w:txbxContent>
            </v:textbox>
            <w10:wrap type="none"/>
          </v:shape>
        </w:pict>
      </w:r>
      <w:r>
        <w:rPr/>
        <w:pict>
          <v:shape style="position:absolute;margin-left:59.264pt;margin-top:317.515533pt;width:7.5pt;height:16.75pt;mso-position-horizontal-relative:page;mso-position-vertical-relative:page;z-index:-798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320.579987pt;width:465.5pt;height:151.35pt;mso-position-horizontal-relative:page;mso-position-vertical-relative:page;z-index:-7960" type="#_x0000_t202" filled="false" stroked="false">
            <v:textbox inset="0,0,0,0">
              <w:txbxContent>
                <w:p>
                  <w:pPr>
                    <w:pStyle w:val="BodyText"/>
                    <w:spacing w:line="264" w:lineRule="exact" w:before="0"/>
                  </w:pPr>
                  <w:r>
                    <w:rPr/>
                    <w:t>To oversee the organisation of Trips and Visits, including taking the role of EVC, ensuring that</w:t>
                  </w:r>
                </w:p>
                <w:p>
                  <w:pPr>
                    <w:pStyle w:val="BodyText"/>
                    <w:spacing w:line="276" w:lineRule="auto" w:before="43"/>
                    <w:ind w:right="-13"/>
                  </w:pPr>
                  <w:r>
                    <w:rPr/>
                    <w:t>these represent rich and meaningful learning opportunities and that they meet all expectations of Health and Safety requirements.</w:t>
                  </w:r>
                </w:p>
                <w:p>
                  <w:pPr>
                    <w:pStyle w:val="BodyText"/>
                    <w:spacing w:line="276" w:lineRule="auto" w:before="13"/>
                    <w:ind w:right="490"/>
                  </w:pPr>
                  <w:r>
                    <w:rPr/>
                    <w:t>Be responsible for co-ordinating the appointment of Prefects, Head Boy/Girl etc. and their effective deployment.</w:t>
                  </w:r>
                </w:p>
                <w:p>
                  <w:pPr>
                    <w:pStyle w:val="BodyText"/>
                    <w:spacing w:line="276" w:lineRule="auto" w:before="12"/>
                  </w:pPr>
                  <w:r>
                    <w:rPr/>
                    <w:t>Oversee and lead the school offer of IAG for all pupils, through working with external agencies and school staff, particularly around options and post 16 destinations.</w:t>
                  </w:r>
                </w:p>
                <w:p>
                  <w:pPr>
                    <w:pStyle w:val="BodyText"/>
                    <w:spacing w:before="13"/>
                  </w:pPr>
                  <w:r>
                    <w:rPr/>
                    <w:t>Lead and manage the work experience offer for all pupils in Year 10.</w:t>
                  </w:r>
                </w:p>
                <w:p>
                  <w:pPr>
                    <w:pStyle w:val="BodyText"/>
                    <w:spacing w:before="58"/>
                  </w:pPr>
                  <w:r>
                    <w:rPr/>
                    <w:t>Assume responsibility for all matters relating to transport.</w:t>
                  </w:r>
                </w:p>
              </w:txbxContent>
            </v:textbox>
            <w10:wrap type="none"/>
          </v:shape>
        </w:pict>
      </w:r>
      <w:r>
        <w:rPr/>
        <w:pict>
          <v:shape style="position:absolute;margin-left:59.264pt;margin-top:368.655518pt;width:7.5pt;height:16.75pt;mso-position-horizontal-relative:page;mso-position-vertical-relative:page;z-index:-793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59.264pt;margin-top:402.975525pt;width:7.5pt;height:16.75pt;mso-position-horizontal-relative:page;mso-position-vertical-relative:page;z-index:-791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59.264pt;margin-top:437.295532pt;width:7.5pt;height:34.25pt;mso-position-horizontal-relative:page;mso-position-vertical-relative:page;z-index:-7888" type="#_x0000_t202" filled="false" stroked="false">
            <v:textbox inset="0,0,0,0">
              <w:txbxContent>
                <w:p>
                  <w:pPr>
                    <w:pStyle w:val="BodyText"/>
                    <w:rPr>
                      <w:rFonts w:ascii="Symbol" w:hAnsi="Symbol"/>
                    </w:rPr>
                  </w:pPr>
                  <w:r>
                    <w:rPr>
                      <w:rFonts w:ascii="Symbol" w:hAnsi="Symbol"/>
                    </w:rPr>
                    <w:t></w:t>
                  </w:r>
                </w:p>
                <w:p>
                  <w:pPr>
                    <w:pStyle w:val="BodyText"/>
                    <w:spacing w:before="56"/>
                    <w:rPr>
                      <w:rFonts w:ascii="Symbol" w:hAnsi="Symbol"/>
                    </w:rPr>
                  </w:pPr>
                  <w:r>
                    <w:rPr>
                      <w:rFonts w:ascii="Symbol" w:hAnsi="Symbol"/>
                    </w:rPr>
                    <w:t></w:t>
                  </w:r>
                </w:p>
              </w:txbxContent>
            </v:textbox>
            <w10:wrap type="none"/>
          </v:shape>
        </w:pict>
      </w:r>
      <w:r>
        <w:rPr/>
        <w:pict>
          <v:shape style="position:absolute;margin-left:41.504002pt;margin-top:495.339996pt;width:88.5pt;height:14pt;mso-position-horizontal-relative:page;mso-position-vertical-relative:page;z-index:-7864" type="#_x0000_t202" filled="false" stroked="false">
            <v:textbox inset="0,0,0,0">
              <w:txbxContent>
                <w:p>
                  <w:pPr>
                    <w:spacing w:line="264" w:lineRule="exact" w:before="0"/>
                    <w:ind w:left="20" w:right="0" w:firstLine="0"/>
                    <w:jc w:val="left"/>
                    <w:rPr>
                      <w:b/>
                      <w:sz w:val="24"/>
                    </w:rPr>
                  </w:pPr>
                  <w:r>
                    <w:rPr>
                      <w:b/>
                      <w:sz w:val="24"/>
                    </w:rPr>
                    <w:t>External agencies</w:t>
                  </w:r>
                </w:p>
              </w:txbxContent>
            </v:textbox>
            <w10:wrap type="none"/>
          </v:shape>
        </w:pict>
      </w:r>
      <w:r>
        <w:rPr/>
        <w:pict>
          <v:shape style="position:absolute;margin-left:59.264pt;margin-top:513.635559pt;width:7.5pt;height:16.75pt;mso-position-horizontal-relative:page;mso-position-vertical-relative:page;z-index:-784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7.264pt;margin-top:516.700012pt;width:472pt;height:98.75pt;mso-position-horizontal-relative:page;mso-position-vertical-relative:page;z-index:-7816" type="#_x0000_t202" filled="false" stroked="false">
            <v:textbox inset="0,0,0,0">
              <w:txbxContent>
                <w:p>
                  <w:pPr>
                    <w:pStyle w:val="BodyText"/>
                    <w:spacing w:line="264" w:lineRule="exact" w:before="0"/>
                  </w:pPr>
                  <w:r>
                    <w:rPr/>
                    <w:t>To work alongside the SENCo and the Assistant Headteacher, Pastoral, to secure the most</w:t>
                  </w:r>
                </w:p>
                <w:p>
                  <w:pPr>
                    <w:pStyle w:val="BodyText"/>
                    <w:spacing w:line="276" w:lineRule="auto" w:before="43"/>
                    <w:ind w:right="17"/>
                    <w:jc w:val="both"/>
                  </w:pPr>
                  <w:r>
                    <w:rPr/>
                    <w:t>appropriate</w:t>
                  </w:r>
                  <w:r>
                    <w:rPr>
                      <w:spacing w:val="-5"/>
                    </w:rPr>
                    <w:t> </w:t>
                  </w:r>
                  <w:r>
                    <w:rPr/>
                    <w:t>curriculum</w:t>
                  </w:r>
                  <w:r>
                    <w:rPr>
                      <w:spacing w:val="-1"/>
                    </w:rPr>
                    <w:t> </w:t>
                  </w:r>
                  <w:r>
                    <w:rPr/>
                    <w:t>offer</w:t>
                  </w:r>
                  <w:r>
                    <w:rPr>
                      <w:spacing w:val="-8"/>
                    </w:rPr>
                    <w:t> </w:t>
                  </w:r>
                  <w:r>
                    <w:rPr/>
                    <w:t>to</w:t>
                  </w:r>
                  <w:r>
                    <w:rPr>
                      <w:spacing w:val="-8"/>
                    </w:rPr>
                    <w:t> </w:t>
                  </w:r>
                  <w:r>
                    <w:rPr/>
                    <w:t>the</w:t>
                  </w:r>
                  <w:r>
                    <w:rPr>
                      <w:spacing w:val="-5"/>
                    </w:rPr>
                    <w:t> </w:t>
                  </w:r>
                  <w:r>
                    <w:rPr/>
                    <w:t>most</w:t>
                  </w:r>
                  <w:r>
                    <w:rPr>
                      <w:spacing w:val="-5"/>
                    </w:rPr>
                    <w:t> </w:t>
                  </w:r>
                  <w:r>
                    <w:rPr/>
                    <w:t>vulnerable</w:t>
                  </w:r>
                  <w:r>
                    <w:rPr>
                      <w:spacing w:val="-5"/>
                    </w:rPr>
                    <w:t> </w:t>
                  </w:r>
                  <w:r>
                    <w:rPr/>
                    <w:t>students.</w:t>
                  </w:r>
                  <w:r>
                    <w:rPr>
                      <w:spacing w:val="-4"/>
                    </w:rPr>
                    <w:t> </w:t>
                  </w:r>
                  <w:r>
                    <w:rPr/>
                    <w:t>This</w:t>
                  </w:r>
                  <w:r>
                    <w:rPr>
                      <w:spacing w:val="-4"/>
                    </w:rPr>
                    <w:t> </w:t>
                  </w:r>
                  <w:r>
                    <w:rPr/>
                    <w:t>includes</w:t>
                  </w:r>
                  <w:r>
                    <w:rPr>
                      <w:spacing w:val="-3"/>
                    </w:rPr>
                    <w:t> </w:t>
                  </w:r>
                  <w:r>
                    <w:rPr/>
                    <w:t>attendance</w:t>
                  </w:r>
                  <w:r>
                    <w:rPr>
                      <w:spacing w:val="-5"/>
                    </w:rPr>
                    <w:t> </w:t>
                  </w:r>
                  <w:r>
                    <w:rPr/>
                    <w:t>at</w:t>
                  </w:r>
                  <w:r>
                    <w:rPr>
                      <w:spacing w:val="-5"/>
                    </w:rPr>
                    <w:t> </w:t>
                  </w:r>
                  <w:r>
                    <w:rPr/>
                    <w:t>IYFAP, ensuring that all agencies are held to account and decisions taken which are in the best</w:t>
                  </w:r>
                  <w:r>
                    <w:rPr>
                      <w:spacing w:val="-39"/>
                    </w:rPr>
                    <w:t> </w:t>
                  </w:r>
                  <w:r>
                    <w:rPr/>
                    <w:t>interests of the child and their place of</w:t>
                  </w:r>
                  <w:r>
                    <w:rPr>
                      <w:spacing w:val="-19"/>
                    </w:rPr>
                    <w:t> </w:t>
                  </w:r>
                  <w:r>
                    <w:rPr/>
                    <w:t>learning.</w:t>
                  </w:r>
                </w:p>
                <w:p>
                  <w:pPr>
                    <w:pStyle w:val="BodyText"/>
                    <w:spacing w:line="276" w:lineRule="auto" w:before="12"/>
                    <w:ind w:right="104"/>
                    <w:jc w:val="both"/>
                  </w:pPr>
                  <w:r>
                    <w:rPr/>
                    <w:t>To</w:t>
                  </w:r>
                  <w:r>
                    <w:rPr>
                      <w:spacing w:val="-6"/>
                    </w:rPr>
                    <w:t> </w:t>
                  </w:r>
                  <w:r>
                    <w:rPr/>
                    <w:t>work</w:t>
                  </w:r>
                  <w:r>
                    <w:rPr>
                      <w:spacing w:val="-4"/>
                    </w:rPr>
                    <w:t> </w:t>
                  </w:r>
                  <w:r>
                    <w:rPr/>
                    <w:t>alongside</w:t>
                  </w:r>
                  <w:r>
                    <w:rPr>
                      <w:spacing w:val="-4"/>
                    </w:rPr>
                    <w:t> </w:t>
                  </w:r>
                  <w:r>
                    <w:rPr/>
                    <w:t>the</w:t>
                  </w:r>
                  <w:r>
                    <w:rPr>
                      <w:spacing w:val="-4"/>
                    </w:rPr>
                    <w:t> </w:t>
                  </w:r>
                  <w:r>
                    <w:rPr/>
                    <w:t>Business</w:t>
                  </w:r>
                  <w:r>
                    <w:rPr>
                      <w:spacing w:val="-3"/>
                    </w:rPr>
                    <w:t> </w:t>
                  </w:r>
                  <w:r>
                    <w:rPr/>
                    <w:t>Manager</w:t>
                  </w:r>
                  <w:r>
                    <w:rPr>
                      <w:spacing w:val="-6"/>
                    </w:rPr>
                    <w:t> </w:t>
                  </w:r>
                  <w:r>
                    <w:rPr/>
                    <w:t>to</w:t>
                  </w:r>
                  <w:r>
                    <w:rPr>
                      <w:spacing w:val="-6"/>
                    </w:rPr>
                    <w:t> </w:t>
                  </w:r>
                  <w:r>
                    <w:rPr/>
                    <w:t>provide</w:t>
                  </w:r>
                  <w:r>
                    <w:rPr>
                      <w:spacing w:val="-4"/>
                    </w:rPr>
                    <w:t> </w:t>
                  </w:r>
                  <w:r>
                    <w:rPr/>
                    <w:t>information</w:t>
                  </w:r>
                  <w:r>
                    <w:rPr>
                      <w:spacing w:val="-6"/>
                    </w:rPr>
                    <w:t> </w:t>
                  </w:r>
                  <w:r>
                    <w:rPr/>
                    <w:t>and</w:t>
                  </w:r>
                  <w:r>
                    <w:rPr>
                      <w:spacing w:val="-6"/>
                    </w:rPr>
                    <w:t> </w:t>
                  </w:r>
                  <w:r>
                    <w:rPr/>
                    <w:t>guidance</w:t>
                  </w:r>
                  <w:r>
                    <w:rPr>
                      <w:spacing w:val="-4"/>
                    </w:rPr>
                    <w:t> </w:t>
                  </w:r>
                  <w:r>
                    <w:rPr/>
                    <w:t>to</w:t>
                  </w:r>
                  <w:r>
                    <w:rPr>
                      <w:spacing w:val="-2"/>
                    </w:rPr>
                    <w:t> </w:t>
                  </w:r>
                  <w:r>
                    <w:rPr/>
                    <w:t>the</w:t>
                  </w:r>
                  <w:r>
                    <w:rPr>
                      <w:spacing w:val="-4"/>
                    </w:rPr>
                    <w:t> </w:t>
                  </w:r>
                  <w:r>
                    <w:rPr/>
                    <w:t>Governors Health and Safety</w:t>
                  </w:r>
                  <w:r>
                    <w:rPr>
                      <w:spacing w:val="-3"/>
                    </w:rPr>
                    <w:t> </w:t>
                  </w:r>
                  <w:r>
                    <w:rPr/>
                    <w:t>Committee.</w:t>
                  </w:r>
                </w:p>
              </w:txbxContent>
            </v:textbox>
            <w10:wrap type="none"/>
          </v:shape>
        </w:pict>
      </w:r>
      <w:r>
        <w:rPr/>
        <w:pict>
          <v:shape style="position:absolute;margin-left:59.264pt;margin-top:581.58551pt;width:7.5pt;height:16.75pt;mso-position-horizontal-relative:page;mso-position-vertical-relative:page;z-index:-779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41.504002pt;margin-top:632.909973pt;width:30.95pt;height:14pt;mso-position-horizontal-relative:page;mso-position-vertical-relative:page;z-index:-7768" type="#_x0000_t202" filled="false" stroked="false">
            <v:textbox inset="0,0,0,0">
              <w:txbxContent>
                <w:p>
                  <w:pPr>
                    <w:spacing w:line="264" w:lineRule="exact" w:before="0"/>
                    <w:ind w:left="20" w:right="0" w:firstLine="0"/>
                    <w:jc w:val="left"/>
                    <w:rPr>
                      <w:b/>
                      <w:sz w:val="24"/>
                    </w:rPr>
                  </w:pPr>
                  <w:r>
                    <w:rPr>
                      <w:b/>
                      <w:sz w:val="24"/>
                    </w:rPr>
                    <w:t>Other</w:t>
                  </w:r>
                </w:p>
              </w:txbxContent>
            </v:textbox>
            <w10:wrap type="none"/>
          </v:shape>
        </w:pict>
      </w:r>
      <w:r>
        <w:rPr/>
        <w:pict>
          <v:shape style="position:absolute;margin-left:77.024002pt;margin-top:651.205505pt;width:7.5pt;height:16.75pt;mso-position-horizontal-relative:page;mso-position-vertical-relative:page;z-index:-774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98.167999pt;margin-top:654.269958pt;width:297.95pt;height:14pt;mso-position-horizontal-relative:page;mso-position-vertical-relative:page;z-index:-7720" type="#_x0000_t202" filled="false" stroked="false">
            <v:textbox inset="0,0,0,0">
              <w:txbxContent>
                <w:p>
                  <w:pPr>
                    <w:pStyle w:val="BodyText"/>
                    <w:spacing w:line="264" w:lineRule="exact" w:before="0"/>
                  </w:pPr>
                  <w:r>
                    <w:rPr/>
                    <w:t>Any other reasonable duties as directed by the Headteacher.</w:t>
                  </w:r>
                </w:p>
              </w:txbxContent>
            </v:textbox>
            <w10:wrap type="none"/>
          </v:shape>
        </w:pict>
      </w:r>
      <w:r>
        <w:rPr/>
        <w:pict>
          <v:shape style="position:absolute;margin-left:250.380005pt;margin-top:816.559998pt;width:75.9pt;height:13.05pt;mso-position-horizontal-relative:page;mso-position-vertical-relative:page;z-index:-7696" type="#_x0000_t202" filled="false" stroked="false">
            <v:textbox inset="0,0,0,0">
              <w:txbxContent>
                <w:p>
                  <w:pPr>
                    <w:spacing w:line="245" w:lineRule="exact" w:before="0"/>
                    <w:ind w:left="20" w:right="0" w:firstLine="0"/>
                    <w:jc w:val="left"/>
                    <w:rPr>
                      <w:sz w:val="22"/>
                    </w:rPr>
                  </w:pPr>
                  <w:r>
                    <w:rPr>
                      <w:sz w:val="22"/>
                    </w:rPr>
                    <w:t>September 2020</w:t>
                  </w:r>
                </w:p>
              </w:txbxContent>
            </v:textbox>
            <w10:wrap type="none"/>
          </v:shape>
        </w:pict>
      </w:r>
      <w:r>
        <w:rPr/>
        <w:pict>
          <v:shape style="position:absolute;margin-left:502.5pt;margin-top:816.559998pt;width:51.25pt;height:13.05pt;mso-position-horizontal-relative:page;mso-position-vertical-relative:page;z-index:-7672" type="#_x0000_t202" filled="false" stroked="false">
            <v:textbox inset="0,0,0,0">
              <w:txbxContent>
                <w:p>
                  <w:pPr>
                    <w:spacing w:line="245" w:lineRule="exact" w:before="0"/>
                    <w:ind w:left="20" w:right="0" w:firstLine="0"/>
                    <w:jc w:val="left"/>
                    <w:rPr>
                      <w:sz w:val="22"/>
                    </w:rPr>
                  </w:pPr>
                  <w:r>
                    <w:rPr>
                      <w:sz w:val="22"/>
                    </w:rPr>
                    <w:t>Page 3 of 3</w:t>
                  </w:r>
                </w:p>
              </w:txbxContent>
            </v:textbox>
            <w10:wrap type="none"/>
          </v:shape>
        </w:pict>
      </w:r>
    </w:p>
    <w:sectPr>
      <w:pgSz w:w="11910" w:h="16840"/>
      <w:pgMar w:top="1520" w:bottom="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Palatino Linotype">
    <w:altName w:val="Palatino Linotype"/>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spacing w:before="20"/>
      <w:ind w:left="20"/>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office@debenhamhighschool.suffolk.sch.uk" TargetMode="External"/><Relationship Id="rId8" Type="http://schemas.openxmlformats.org/officeDocument/2006/relationships/hyperlink" Target="http://www.debenham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Crawshaw</dc:creator>
  <dcterms:created xsi:type="dcterms:W3CDTF">2021-03-22T13:46:27Z</dcterms:created>
  <dcterms:modified xsi:type="dcterms:W3CDTF">2021-03-22T13:46:27Z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2016</vt:lpwstr>
  </property>
  <property fmtid="{D5CDD505-2E9C-101B-9397-08002B2CF9AE}" pid="4" name="LastSaved">
    <vt:filetime>2021-03-22T00:00:00Z</vt:filetime>
  </property>
</Properties>
</file>