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719F" w14:textId="74AD05AD" w:rsidR="00F82D1F" w:rsidRDefault="00BD7DF3" w:rsidP="00F82D1F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SEN</w:t>
      </w:r>
      <w:r w:rsidR="00895B13">
        <w:rPr>
          <w:rFonts w:ascii="Tahoma" w:hAnsi="Tahoma" w:cs="Tahoma"/>
          <w:b/>
          <w:sz w:val="22"/>
          <w:szCs w:val="22"/>
        </w:rPr>
        <w:t xml:space="preserve"> </w:t>
      </w:r>
      <w:r w:rsidR="001342EB">
        <w:rPr>
          <w:rFonts w:ascii="Tahoma" w:hAnsi="Tahoma" w:cs="Tahoma"/>
          <w:b/>
          <w:sz w:val="22"/>
          <w:szCs w:val="22"/>
        </w:rPr>
        <w:t>Teaching Assistant</w:t>
      </w:r>
    </w:p>
    <w:p w14:paraId="4D851EFC" w14:textId="77777777" w:rsidR="00F82D1F" w:rsidRPr="007448DB" w:rsidRDefault="00F82D1F" w:rsidP="00F82D1F">
      <w:pPr>
        <w:jc w:val="center"/>
        <w:rPr>
          <w:rFonts w:ascii="Tahoma" w:hAnsi="Tahoma" w:cs="Tahoma"/>
          <w:b/>
          <w:sz w:val="22"/>
          <w:szCs w:val="22"/>
        </w:rPr>
      </w:pPr>
    </w:p>
    <w:p w14:paraId="621838E4" w14:textId="62D97F95" w:rsidR="008B5BED" w:rsidRPr="00D07A98" w:rsidRDefault="008B5BED" w:rsidP="00D07A98">
      <w:pPr>
        <w:widowControl w:val="0"/>
        <w:spacing w:line="276" w:lineRule="auto"/>
        <w:rPr>
          <w:rFonts w:ascii="Tahoma" w:hAnsi="Tahoma" w:cs="Tahoma"/>
          <w:color w:val="000000" w:themeColor="text1"/>
          <w:sz w:val="20"/>
        </w:rPr>
      </w:pPr>
      <w:r w:rsidRPr="00D07A98">
        <w:rPr>
          <w:rFonts w:ascii="Tahoma" w:hAnsi="Tahoma" w:cs="Tahoma"/>
          <w:b/>
          <w:bCs/>
          <w:color w:val="262261"/>
          <w:sz w:val="20"/>
        </w:rPr>
        <w:t xml:space="preserve">To Commence: </w:t>
      </w:r>
      <w:r w:rsidRPr="00D07A98">
        <w:rPr>
          <w:rFonts w:ascii="Tahoma" w:hAnsi="Tahoma" w:cs="Tahoma"/>
          <w:b/>
          <w:bCs/>
          <w:color w:val="262261"/>
          <w:sz w:val="20"/>
        </w:rPr>
        <w:tab/>
      </w:r>
      <w:r w:rsidR="00BD7DF3" w:rsidRPr="00D07A98">
        <w:rPr>
          <w:rFonts w:ascii="Tahoma" w:hAnsi="Tahoma" w:cs="Tahoma"/>
          <w:color w:val="000000" w:themeColor="text1"/>
          <w:sz w:val="20"/>
        </w:rPr>
        <w:t>September 2023</w:t>
      </w:r>
    </w:p>
    <w:p w14:paraId="4D006CD7" w14:textId="77777777" w:rsidR="00D07A98" w:rsidRPr="00D07A98" w:rsidRDefault="00D07A98" w:rsidP="00D07A98">
      <w:pPr>
        <w:widowControl w:val="0"/>
        <w:spacing w:line="276" w:lineRule="auto"/>
        <w:rPr>
          <w:rFonts w:ascii="Tahoma" w:hAnsi="Tahoma" w:cs="Tahoma"/>
          <w:color w:val="000000" w:themeColor="text1"/>
          <w:sz w:val="20"/>
        </w:rPr>
      </w:pPr>
    </w:p>
    <w:p w14:paraId="64CD82F2" w14:textId="6A260B37" w:rsidR="00362E39" w:rsidRPr="00D07A98" w:rsidRDefault="00362E39" w:rsidP="00D07A98">
      <w:pPr>
        <w:widowControl w:val="0"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b/>
          <w:bCs/>
          <w:color w:val="262261"/>
          <w:sz w:val="20"/>
        </w:rPr>
        <w:t>Contract:</w:t>
      </w:r>
      <w:r w:rsidRPr="00D07A98">
        <w:rPr>
          <w:rFonts w:ascii="Tahoma" w:hAnsi="Tahoma" w:cs="Tahoma"/>
          <w:b/>
          <w:bCs/>
          <w:color w:val="262261"/>
          <w:sz w:val="20"/>
        </w:rPr>
        <w:tab/>
      </w:r>
      <w:r w:rsidRPr="00D07A98">
        <w:rPr>
          <w:rFonts w:ascii="Tahoma" w:hAnsi="Tahoma" w:cs="Tahoma"/>
          <w:b/>
          <w:bCs/>
          <w:color w:val="262261"/>
          <w:sz w:val="20"/>
        </w:rPr>
        <w:tab/>
      </w:r>
      <w:r w:rsidR="00843B2B">
        <w:rPr>
          <w:rFonts w:ascii="Tahoma" w:hAnsi="Tahoma" w:cs="Tahoma"/>
          <w:sz w:val="20"/>
        </w:rPr>
        <w:t>Pupil linked</w:t>
      </w:r>
    </w:p>
    <w:p w14:paraId="4367D663" w14:textId="77777777" w:rsidR="00D07A98" w:rsidRPr="00D07A98" w:rsidRDefault="00D07A98" w:rsidP="00D07A98">
      <w:pPr>
        <w:widowControl w:val="0"/>
        <w:spacing w:line="276" w:lineRule="auto"/>
        <w:rPr>
          <w:rFonts w:ascii="Tahoma" w:hAnsi="Tahoma" w:cs="Tahoma"/>
          <w:b/>
          <w:bCs/>
          <w:sz w:val="20"/>
        </w:rPr>
      </w:pPr>
    </w:p>
    <w:p w14:paraId="71DC67A2" w14:textId="77777777" w:rsidR="00D07A98" w:rsidRPr="00D07A98" w:rsidRDefault="001342EB" w:rsidP="00D07A98">
      <w:pPr>
        <w:widowControl w:val="0"/>
        <w:rPr>
          <w:rFonts w:ascii="Tahoma" w:hAnsi="Tahoma" w:cs="Tahoma"/>
          <w:bCs/>
          <w:sz w:val="20"/>
        </w:rPr>
      </w:pPr>
      <w:r w:rsidRPr="00D07A98">
        <w:rPr>
          <w:rFonts w:ascii="Tahoma" w:hAnsi="Tahoma" w:cs="Tahoma"/>
          <w:b/>
          <w:bCs/>
          <w:color w:val="262261"/>
          <w:sz w:val="20"/>
        </w:rPr>
        <w:t xml:space="preserve">Grade: </w:t>
      </w:r>
      <w:r w:rsidRPr="00D07A98">
        <w:rPr>
          <w:rFonts w:ascii="Tahoma" w:hAnsi="Tahoma" w:cs="Tahoma"/>
          <w:b/>
          <w:bCs/>
          <w:sz w:val="20"/>
        </w:rPr>
        <w:tab/>
      </w:r>
      <w:r w:rsidRPr="00D07A98">
        <w:rPr>
          <w:rFonts w:ascii="Tahoma" w:hAnsi="Tahoma" w:cs="Tahoma"/>
          <w:sz w:val="20"/>
        </w:rPr>
        <w:tab/>
        <w:t>G</w:t>
      </w:r>
      <w:r w:rsidRPr="00D07A98">
        <w:rPr>
          <w:rFonts w:ascii="Tahoma" w:hAnsi="Tahoma" w:cs="Tahoma"/>
          <w:bCs/>
          <w:sz w:val="20"/>
        </w:rPr>
        <w:t xml:space="preserve">rade 1c3 (2—6) </w:t>
      </w:r>
    </w:p>
    <w:p w14:paraId="0EFA8346" w14:textId="1F3561B9" w:rsidR="00D07A98" w:rsidRPr="00D07A98" w:rsidRDefault="00D07A98" w:rsidP="00D07A98">
      <w:pPr>
        <w:widowControl w:val="0"/>
        <w:ind w:left="1440" w:firstLine="720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color w:val="000000"/>
          <w:kern w:val="28"/>
          <w:sz w:val="20"/>
          <w:lang w:eastAsia="en-GB"/>
          <w14:cntxtAlts/>
        </w:rPr>
        <w:t>FT: £23 627—£25 212 pa (Actual salary:</w:t>
      </w:r>
      <w:r>
        <w:rPr>
          <w:rFonts w:ascii="Tahoma" w:hAnsi="Tahoma" w:cs="Tahoma"/>
          <w:color w:val="000000"/>
          <w:kern w:val="28"/>
          <w:sz w:val="20"/>
          <w:lang w:eastAsia="en-GB"/>
          <w14:cntxtAlts/>
        </w:rPr>
        <w:t xml:space="preserve"> </w:t>
      </w:r>
      <w:r w:rsidRPr="00D07A98">
        <w:rPr>
          <w:rFonts w:ascii="Tahoma" w:hAnsi="Tahoma" w:cs="Tahoma"/>
          <w:color w:val="000000"/>
          <w:kern w:val="28"/>
          <w:sz w:val="20"/>
          <w:lang w:eastAsia="en-GB"/>
          <w14:cntxtAlts/>
        </w:rPr>
        <w:t>£18 573—£19 819)</w:t>
      </w:r>
    </w:p>
    <w:p w14:paraId="514E9746" w14:textId="77777777" w:rsidR="00D07A98" w:rsidRPr="00D07A98" w:rsidRDefault="00D07A98" w:rsidP="00D07A98">
      <w:pPr>
        <w:widowControl w:val="0"/>
        <w:spacing w:line="276" w:lineRule="auto"/>
        <w:rPr>
          <w:rFonts w:ascii="Tahoma" w:hAnsi="Tahoma" w:cs="Tahoma"/>
          <w:bCs/>
          <w:sz w:val="20"/>
        </w:rPr>
      </w:pPr>
    </w:p>
    <w:p w14:paraId="208B59D6" w14:textId="329E26E3" w:rsidR="00D07A98" w:rsidRPr="00D07A98" w:rsidRDefault="00D07A98" w:rsidP="00D07A98">
      <w:pPr>
        <w:widowControl w:val="0"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b/>
          <w:bCs/>
          <w:color w:val="262261"/>
          <w:sz w:val="20"/>
        </w:rPr>
        <w:t>Hours</w:t>
      </w:r>
      <w:r w:rsidR="001342EB" w:rsidRPr="00D07A98">
        <w:rPr>
          <w:rFonts w:ascii="Tahoma" w:hAnsi="Tahoma" w:cs="Tahoma"/>
          <w:b/>
          <w:bCs/>
          <w:color w:val="262261"/>
          <w:sz w:val="20"/>
        </w:rPr>
        <w:t xml:space="preserve">: </w:t>
      </w:r>
      <w:r w:rsidR="001342EB" w:rsidRPr="00D07A98">
        <w:rPr>
          <w:rFonts w:ascii="Tahoma" w:hAnsi="Tahoma" w:cs="Tahoma"/>
          <w:b/>
          <w:bCs/>
          <w:color w:val="262261"/>
          <w:sz w:val="20"/>
        </w:rPr>
        <w:tab/>
      </w:r>
      <w:r w:rsidR="001342EB" w:rsidRPr="00D07A98">
        <w:rPr>
          <w:rFonts w:ascii="Tahoma" w:hAnsi="Tahoma" w:cs="Tahoma"/>
          <w:b/>
          <w:bCs/>
          <w:color w:val="262261"/>
          <w:sz w:val="20"/>
        </w:rPr>
        <w:tab/>
      </w:r>
      <w:r w:rsidR="001342EB" w:rsidRPr="00D07A98">
        <w:rPr>
          <w:rFonts w:ascii="Tahoma" w:hAnsi="Tahoma" w:cs="Tahoma"/>
          <w:sz w:val="20"/>
        </w:rPr>
        <w:t>8.</w:t>
      </w:r>
      <w:r w:rsidR="008B5BED" w:rsidRPr="00D07A98">
        <w:rPr>
          <w:rFonts w:ascii="Tahoma" w:hAnsi="Tahoma" w:cs="Tahoma"/>
          <w:sz w:val="20"/>
        </w:rPr>
        <w:t>15</w:t>
      </w:r>
      <w:r w:rsidR="001342EB" w:rsidRPr="00D07A98">
        <w:rPr>
          <w:rFonts w:ascii="Tahoma" w:hAnsi="Tahoma" w:cs="Tahoma"/>
          <w:sz w:val="20"/>
        </w:rPr>
        <w:t>am – 3.</w:t>
      </w:r>
      <w:r w:rsidR="00BD7DF3" w:rsidRPr="00D07A98">
        <w:rPr>
          <w:rFonts w:ascii="Tahoma" w:hAnsi="Tahoma" w:cs="Tahoma"/>
          <w:sz w:val="20"/>
        </w:rPr>
        <w:t>15</w:t>
      </w:r>
      <w:r w:rsidR="001342EB" w:rsidRPr="00D07A98">
        <w:rPr>
          <w:rFonts w:ascii="Tahoma" w:hAnsi="Tahoma" w:cs="Tahoma"/>
          <w:sz w:val="20"/>
        </w:rPr>
        <w:t>pm, 32.5 hours</w:t>
      </w:r>
    </w:p>
    <w:p w14:paraId="708B8E91" w14:textId="70DD0F0E" w:rsidR="001342EB" w:rsidRPr="00D07A98" w:rsidRDefault="001342EB" w:rsidP="00D07A98">
      <w:pPr>
        <w:widowControl w:val="0"/>
        <w:spacing w:line="276" w:lineRule="auto"/>
        <w:ind w:left="1440" w:firstLine="720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 xml:space="preserve">Monday to Friday, </w:t>
      </w:r>
      <w:r w:rsidR="00D07A98" w:rsidRPr="00D07A98">
        <w:rPr>
          <w:rFonts w:ascii="Tahoma" w:hAnsi="Tahoma" w:cs="Tahoma"/>
          <w:sz w:val="20"/>
        </w:rPr>
        <w:t>t</w:t>
      </w:r>
      <w:r w:rsidRPr="00D07A98">
        <w:rPr>
          <w:rFonts w:ascii="Tahoma" w:hAnsi="Tahoma" w:cs="Tahoma"/>
          <w:sz w:val="20"/>
        </w:rPr>
        <w:t xml:space="preserve">erm time </w:t>
      </w:r>
      <w:r w:rsidR="00D07A98" w:rsidRPr="00D07A98">
        <w:rPr>
          <w:rFonts w:ascii="Tahoma" w:hAnsi="Tahoma" w:cs="Tahoma"/>
          <w:sz w:val="20"/>
        </w:rPr>
        <w:t>plus Inset days</w:t>
      </w:r>
    </w:p>
    <w:p w14:paraId="6DC288AD" w14:textId="77777777" w:rsidR="00D07A98" w:rsidRPr="00D07A98" w:rsidRDefault="00D07A98" w:rsidP="00D07A98">
      <w:pPr>
        <w:widowControl w:val="0"/>
        <w:spacing w:line="276" w:lineRule="auto"/>
        <w:rPr>
          <w:rFonts w:ascii="Calibri" w:hAnsi="Calibri" w:cs="Calibri"/>
          <w:sz w:val="20"/>
        </w:rPr>
      </w:pPr>
    </w:p>
    <w:p w14:paraId="1F7BAD97" w14:textId="061D120F" w:rsidR="00273F0E" w:rsidRPr="00D07A98" w:rsidRDefault="00461104" w:rsidP="00D07A98">
      <w:pPr>
        <w:spacing w:line="276" w:lineRule="auto"/>
        <w:jc w:val="both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 xml:space="preserve">Thank you for showing an interest in </w:t>
      </w:r>
      <w:r w:rsidR="002C21D7" w:rsidRPr="00D07A98">
        <w:rPr>
          <w:rFonts w:ascii="Tahoma" w:hAnsi="Tahoma" w:cs="Tahoma"/>
          <w:sz w:val="20"/>
        </w:rPr>
        <w:t xml:space="preserve">our </w:t>
      </w:r>
      <w:r w:rsidR="00273F0E" w:rsidRPr="00D07A98">
        <w:rPr>
          <w:rFonts w:ascii="Tahoma" w:hAnsi="Tahoma" w:cs="Tahoma"/>
          <w:sz w:val="20"/>
        </w:rPr>
        <w:t xml:space="preserve">teaching </w:t>
      </w:r>
      <w:r w:rsidR="002C21D7" w:rsidRPr="00D07A98">
        <w:rPr>
          <w:rFonts w:ascii="Tahoma" w:hAnsi="Tahoma" w:cs="Tahoma"/>
          <w:sz w:val="20"/>
        </w:rPr>
        <w:t xml:space="preserve">vacancy at </w:t>
      </w:r>
      <w:r w:rsidRPr="00D07A98">
        <w:rPr>
          <w:rFonts w:ascii="Tahoma" w:hAnsi="Tahoma" w:cs="Tahoma"/>
          <w:sz w:val="20"/>
        </w:rPr>
        <w:t>Abbey Primary School</w:t>
      </w:r>
      <w:r w:rsidR="00273F0E" w:rsidRPr="00D07A98">
        <w:rPr>
          <w:rFonts w:ascii="Tahoma" w:hAnsi="Tahoma" w:cs="Tahoma"/>
          <w:sz w:val="20"/>
        </w:rPr>
        <w:t>, we hope this post will be of interest to you and look forward to receiving your application.</w:t>
      </w:r>
      <w:r w:rsidRPr="00D07A98">
        <w:rPr>
          <w:rFonts w:ascii="Tahoma" w:hAnsi="Tahoma" w:cs="Tahoma"/>
          <w:sz w:val="20"/>
        </w:rPr>
        <w:t xml:space="preserve"> </w:t>
      </w:r>
    </w:p>
    <w:p w14:paraId="0CF2DA4B" w14:textId="77777777" w:rsidR="00D07A98" w:rsidRPr="00D07A98" w:rsidRDefault="00D07A98" w:rsidP="00D07A98">
      <w:pPr>
        <w:widowControl w:val="0"/>
        <w:spacing w:line="276" w:lineRule="auto"/>
        <w:jc w:val="both"/>
        <w:rPr>
          <w:rFonts w:ascii="Tahoma" w:hAnsi="Tahoma" w:cs="Tahoma"/>
          <w:sz w:val="20"/>
          <w:lang w:val="en-US"/>
        </w:rPr>
      </w:pPr>
    </w:p>
    <w:p w14:paraId="771EAC35" w14:textId="6EC16955" w:rsidR="00D07A98" w:rsidRPr="00D07A98" w:rsidRDefault="00D07A98" w:rsidP="00D07A98">
      <w:pPr>
        <w:widowControl w:val="0"/>
        <w:spacing w:line="276" w:lineRule="auto"/>
        <w:jc w:val="both"/>
        <w:rPr>
          <w:rFonts w:ascii="Tahoma" w:hAnsi="Tahoma" w:cs="Tahoma"/>
          <w:sz w:val="20"/>
          <w:lang w:val="en-US"/>
        </w:rPr>
      </w:pPr>
      <w:r w:rsidRPr="00D07A98">
        <w:rPr>
          <w:rFonts w:ascii="Tahoma" w:hAnsi="Tahoma" w:cs="Tahoma"/>
          <w:sz w:val="20"/>
          <w:lang w:val="en-US"/>
        </w:rPr>
        <w:t>Abbey Primary school can offer the successful candidate a supportive, professional environment that will provide you with the opportunity to develop your skills further.  You will be joining a friendly and welcoming environment with a clear focus on providing excellent teaching and learning to every pupil to reach their full potential.</w:t>
      </w:r>
    </w:p>
    <w:p w14:paraId="29BC1AAE" w14:textId="77777777" w:rsidR="00461104" w:rsidRPr="00D07A98" w:rsidRDefault="00461104" w:rsidP="00D07A98">
      <w:pPr>
        <w:spacing w:line="276" w:lineRule="auto"/>
        <w:jc w:val="both"/>
        <w:rPr>
          <w:rFonts w:ascii="Tahoma" w:hAnsi="Tahoma" w:cs="Tahoma"/>
          <w:sz w:val="20"/>
        </w:rPr>
      </w:pPr>
    </w:p>
    <w:p w14:paraId="51E53065" w14:textId="4C21162A" w:rsidR="00273F0E" w:rsidRPr="00D07A98" w:rsidRDefault="00273F0E" w:rsidP="00D07A98">
      <w:pPr>
        <w:spacing w:line="276" w:lineRule="auto"/>
        <w:jc w:val="both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 xml:space="preserve">We are looking to recruit an inspiring and enthusiastic </w:t>
      </w:r>
      <w:r w:rsidR="00BD7DF3" w:rsidRPr="00D07A98">
        <w:rPr>
          <w:rFonts w:ascii="Tahoma" w:hAnsi="Tahoma" w:cs="Tahoma"/>
          <w:sz w:val="20"/>
        </w:rPr>
        <w:t>SEN</w:t>
      </w:r>
      <w:r w:rsidR="00895B13" w:rsidRPr="00D07A98">
        <w:rPr>
          <w:rFonts w:ascii="Tahoma" w:hAnsi="Tahoma" w:cs="Tahoma"/>
          <w:sz w:val="20"/>
        </w:rPr>
        <w:t xml:space="preserve"> </w:t>
      </w:r>
      <w:r w:rsidR="001342EB" w:rsidRPr="00D07A98">
        <w:rPr>
          <w:rFonts w:ascii="Tahoma" w:hAnsi="Tahoma" w:cs="Tahoma"/>
          <w:sz w:val="20"/>
        </w:rPr>
        <w:t>Teaching Assistant</w:t>
      </w:r>
      <w:r w:rsidRPr="00D07A98">
        <w:rPr>
          <w:rFonts w:ascii="Tahoma" w:hAnsi="Tahoma" w:cs="Tahoma"/>
          <w:sz w:val="20"/>
        </w:rPr>
        <w:t xml:space="preserve"> to join our </w:t>
      </w:r>
      <w:r w:rsidR="00BD7DF3" w:rsidRPr="00D07A98">
        <w:rPr>
          <w:rFonts w:ascii="Tahoma" w:hAnsi="Tahoma" w:cs="Tahoma"/>
          <w:sz w:val="20"/>
        </w:rPr>
        <w:t>s</w:t>
      </w:r>
      <w:r w:rsidR="001342EB" w:rsidRPr="00D07A98">
        <w:rPr>
          <w:rFonts w:ascii="Tahoma" w:hAnsi="Tahoma" w:cs="Tahoma"/>
          <w:sz w:val="20"/>
        </w:rPr>
        <w:t>chool</w:t>
      </w:r>
      <w:r w:rsidRPr="00D07A98">
        <w:rPr>
          <w:rFonts w:ascii="Tahoma" w:hAnsi="Tahoma" w:cs="Tahoma"/>
          <w:sz w:val="20"/>
        </w:rPr>
        <w:t xml:space="preserve">. </w:t>
      </w:r>
      <w:r w:rsidR="00763BB0" w:rsidRPr="00D07A98">
        <w:rPr>
          <w:rFonts w:ascii="Tahoma" w:hAnsi="Tahoma" w:cs="Tahoma"/>
          <w:sz w:val="20"/>
        </w:rPr>
        <w:t>T</w:t>
      </w:r>
      <w:r w:rsidRPr="00D07A98">
        <w:rPr>
          <w:rFonts w:ascii="Tahoma" w:hAnsi="Tahoma" w:cs="Tahoma"/>
          <w:sz w:val="20"/>
        </w:rPr>
        <w:t>he successful candidate will have the energy and commitment to provide our pupils with</w:t>
      </w:r>
      <w:r w:rsidR="001342EB" w:rsidRPr="00D07A98">
        <w:rPr>
          <w:rFonts w:ascii="Tahoma" w:hAnsi="Tahoma" w:cs="Tahoma"/>
          <w:sz w:val="20"/>
        </w:rPr>
        <w:t xml:space="preserve"> SEND needs the </w:t>
      </w:r>
      <w:r w:rsidRPr="00D07A98">
        <w:rPr>
          <w:rFonts w:ascii="Tahoma" w:hAnsi="Tahoma" w:cs="Tahoma"/>
          <w:sz w:val="20"/>
        </w:rPr>
        <w:t xml:space="preserve">support and encouragement to learn and to develop academically and </w:t>
      </w:r>
      <w:r w:rsidR="00BD7DF3" w:rsidRPr="00D07A98">
        <w:rPr>
          <w:rFonts w:ascii="Tahoma" w:hAnsi="Tahoma" w:cs="Tahoma"/>
          <w:sz w:val="20"/>
        </w:rPr>
        <w:t>holistically</w:t>
      </w:r>
      <w:r w:rsidRPr="00D07A98">
        <w:rPr>
          <w:rFonts w:ascii="Tahoma" w:hAnsi="Tahoma" w:cs="Tahoma"/>
          <w:sz w:val="20"/>
        </w:rPr>
        <w:t xml:space="preserve"> in a secure, caring atmosphere.</w:t>
      </w:r>
      <w:r w:rsidR="00895B13" w:rsidRPr="00D07A98">
        <w:rPr>
          <w:rFonts w:ascii="Tahoma" w:hAnsi="Tahoma" w:cs="Tahoma"/>
          <w:sz w:val="20"/>
        </w:rPr>
        <w:t xml:space="preserve"> Previous experience of </w:t>
      </w:r>
      <w:r w:rsidR="00763BB0" w:rsidRPr="00D07A98">
        <w:rPr>
          <w:rFonts w:ascii="Tahoma" w:hAnsi="Tahoma" w:cs="Tahoma"/>
          <w:sz w:val="20"/>
        </w:rPr>
        <w:t xml:space="preserve">working with </w:t>
      </w:r>
      <w:r w:rsidR="00BD7DF3" w:rsidRPr="00D07A98">
        <w:rPr>
          <w:rFonts w:ascii="Tahoma" w:hAnsi="Tahoma" w:cs="Tahoma"/>
          <w:sz w:val="20"/>
        </w:rPr>
        <w:t>pupils with additional needs</w:t>
      </w:r>
      <w:r w:rsidR="00763BB0" w:rsidRPr="00D07A98">
        <w:rPr>
          <w:rFonts w:ascii="Tahoma" w:hAnsi="Tahoma" w:cs="Tahoma"/>
          <w:sz w:val="20"/>
        </w:rPr>
        <w:t xml:space="preserve">, </w:t>
      </w:r>
      <w:r w:rsidR="00184188" w:rsidRPr="00D07A98">
        <w:rPr>
          <w:rFonts w:ascii="Tahoma" w:hAnsi="Tahoma" w:cs="Tahoma"/>
          <w:sz w:val="20"/>
        </w:rPr>
        <w:t>running small group interventions</w:t>
      </w:r>
      <w:r w:rsidR="00763BB0" w:rsidRPr="00D07A98">
        <w:rPr>
          <w:rFonts w:ascii="Tahoma" w:hAnsi="Tahoma" w:cs="Tahoma"/>
          <w:sz w:val="20"/>
        </w:rPr>
        <w:t xml:space="preserve">, and supporting EAL children </w:t>
      </w:r>
      <w:r w:rsidR="00AF39BB" w:rsidRPr="00D07A98">
        <w:rPr>
          <w:rFonts w:ascii="Tahoma" w:hAnsi="Tahoma" w:cs="Tahoma"/>
          <w:sz w:val="20"/>
        </w:rPr>
        <w:t xml:space="preserve">will be </w:t>
      </w:r>
      <w:r w:rsidR="00763BB0" w:rsidRPr="00D07A98">
        <w:rPr>
          <w:rFonts w:ascii="Tahoma" w:hAnsi="Tahoma" w:cs="Tahoma"/>
          <w:sz w:val="20"/>
        </w:rPr>
        <w:t>desirable</w:t>
      </w:r>
      <w:r w:rsidR="00AF39BB" w:rsidRPr="00D07A98">
        <w:rPr>
          <w:rFonts w:ascii="Tahoma" w:hAnsi="Tahoma" w:cs="Tahoma"/>
          <w:sz w:val="20"/>
        </w:rPr>
        <w:t>.</w:t>
      </w:r>
    </w:p>
    <w:p w14:paraId="382C8B1A" w14:textId="77777777" w:rsidR="00D07A98" w:rsidRPr="00D07A98" w:rsidRDefault="00D07A98" w:rsidP="00D07A98">
      <w:pPr>
        <w:spacing w:line="276" w:lineRule="auto"/>
        <w:jc w:val="both"/>
        <w:rPr>
          <w:rFonts w:ascii="Tahoma" w:hAnsi="Tahoma" w:cs="Tahoma"/>
          <w:sz w:val="20"/>
        </w:rPr>
      </w:pPr>
    </w:p>
    <w:p w14:paraId="376B2921" w14:textId="323016F2" w:rsidR="00D07A98" w:rsidRPr="00D07A98" w:rsidRDefault="00D07A98" w:rsidP="00D07A98">
      <w:pPr>
        <w:spacing w:line="276" w:lineRule="auto"/>
        <w:jc w:val="both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We can offer you:</w:t>
      </w:r>
    </w:p>
    <w:p w14:paraId="25159841" w14:textId="79ED08B8" w:rsidR="00D07A98" w:rsidRPr="00D07A98" w:rsidRDefault="00D07A98" w:rsidP="00D07A98">
      <w:pPr>
        <w:pStyle w:val="ListParagraph"/>
        <w:numPr>
          <w:ilvl w:val="0"/>
          <w:numId w:val="3"/>
        </w:numPr>
        <w:overflowPunct/>
        <w:autoSpaceDE/>
        <w:adjustRightInd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A comprehensive programme of professional development</w:t>
      </w:r>
    </w:p>
    <w:p w14:paraId="487EB11B" w14:textId="77777777" w:rsidR="00D07A98" w:rsidRPr="00D07A98" w:rsidRDefault="00D07A98" w:rsidP="00D07A98">
      <w:pPr>
        <w:pStyle w:val="ListParagraph"/>
        <w:numPr>
          <w:ilvl w:val="0"/>
          <w:numId w:val="3"/>
        </w:numPr>
        <w:overflowPunct/>
        <w:autoSpaceDE/>
        <w:adjustRightInd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The opportunity to work with colleagues who have a passion to inspire pupils.</w:t>
      </w:r>
    </w:p>
    <w:p w14:paraId="3F5D3B31" w14:textId="77777777" w:rsidR="00D07A98" w:rsidRPr="00D07A98" w:rsidRDefault="00D07A98" w:rsidP="00D07A98">
      <w:pPr>
        <w:pStyle w:val="ListParagraph"/>
        <w:numPr>
          <w:ilvl w:val="0"/>
          <w:numId w:val="3"/>
        </w:numPr>
        <w:overflowPunct/>
        <w:autoSpaceDE/>
        <w:adjustRightInd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 xml:space="preserve">Well established behaviour management systems, pupils feel valued and supported and able to learn. </w:t>
      </w:r>
    </w:p>
    <w:p w14:paraId="76B48D3B" w14:textId="77777777" w:rsidR="00D07A98" w:rsidRPr="00D07A98" w:rsidRDefault="00D07A98" w:rsidP="00D07A98">
      <w:pPr>
        <w:pStyle w:val="ListParagraph"/>
        <w:numPr>
          <w:ilvl w:val="0"/>
          <w:numId w:val="3"/>
        </w:numPr>
        <w:overflowPunct/>
        <w:autoSpaceDE/>
        <w:adjustRightInd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Opportunity to take advantage of Benenden Healthcare at a discounted rate</w:t>
      </w:r>
    </w:p>
    <w:p w14:paraId="079B06C0" w14:textId="77777777" w:rsidR="00D07A98" w:rsidRPr="00D07A98" w:rsidRDefault="00D07A98" w:rsidP="00D07A98">
      <w:pPr>
        <w:pStyle w:val="ListParagraph"/>
        <w:numPr>
          <w:ilvl w:val="0"/>
          <w:numId w:val="3"/>
        </w:numPr>
        <w:overflowPunct/>
        <w:autoSpaceDE/>
        <w:adjustRightInd/>
        <w:spacing w:line="276" w:lineRule="auto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Cycle to work scheme</w:t>
      </w:r>
    </w:p>
    <w:p w14:paraId="615EA008" w14:textId="77777777" w:rsidR="00D07A98" w:rsidRPr="00D07A98" w:rsidRDefault="00D07A98" w:rsidP="00D07A98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</w:rPr>
        <w:t>A 24/7 employee assistance programme which provides counselling and support / advice on a wide array of areas</w:t>
      </w:r>
    </w:p>
    <w:p w14:paraId="7552586F" w14:textId="73178B50" w:rsidR="00763BB0" w:rsidRPr="00D07A98" w:rsidRDefault="00763BB0" w:rsidP="00D07A98">
      <w:pPr>
        <w:widowControl w:val="0"/>
        <w:spacing w:line="276" w:lineRule="auto"/>
        <w:jc w:val="both"/>
        <w:rPr>
          <w:rFonts w:ascii="Tahoma" w:hAnsi="Tahoma" w:cs="Tahoma"/>
          <w:b/>
          <w:bCs/>
          <w:sz w:val="20"/>
          <w:u w:val="single"/>
          <w:lang w:val="en-US"/>
        </w:rPr>
      </w:pPr>
    </w:p>
    <w:p w14:paraId="694878F7" w14:textId="34BB41F2" w:rsidR="00763BB0" w:rsidRPr="00D07A98" w:rsidRDefault="00763BB0" w:rsidP="00D07A98">
      <w:pPr>
        <w:widowControl w:val="0"/>
        <w:spacing w:line="276" w:lineRule="auto"/>
        <w:jc w:val="both"/>
        <w:rPr>
          <w:rFonts w:ascii="Tahoma" w:hAnsi="Tahoma" w:cs="Tahoma"/>
          <w:b/>
          <w:bCs/>
          <w:sz w:val="20"/>
          <w:u w:val="single"/>
          <w:lang w:val="en-US"/>
        </w:rPr>
      </w:pPr>
      <w:r w:rsidRPr="00D07A98">
        <w:rPr>
          <w:rFonts w:ascii="Tahoma" w:hAnsi="Tahoma" w:cs="Tahoma"/>
          <w:b/>
          <w:bCs/>
          <w:sz w:val="20"/>
          <w:u w:val="single"/>
          <w:lang w:val="en-US"/>
        </w:rPr>
        <w:t xml:space="preserve">Closing date: 10 am, </w:t>
      </w:r>
      <w:r w:rsidR="0093022A" w:rsidRPr="00D07A98">
        <w:rPr>
          <w:rFonts w:ascii="Tahoma" w:hAnsi="Tahoma" w:cs="Tahoma"/>
          <w:b/>
          <w:bCs/>
          <w:sz w:val="20"/>
          <w:u w:val="single"/>
          <w:lang w:val="en-US"/>
        </w:rPr>
        <w:t>Monday</w:t>
      </w:r>
      <w:r w:rsidRPr="00D07A98">
        <w:rPr>
          <w:rFonts w:ascii="Tahoma" w:hAnsi="Tahoma" w:cs="Tahoma"/>
          <w:b/>
          <w:bCs/>
          <w:sz w:val="20"/>
          <w:u w:val="single"/>
          <w:lang w:val="en-US"/>
        </w:rPr>
        <w:t xml:space="preserve"> </w:t>
      </w:r>
      <w:r w:rsidR="0093022A" w:rsidRPr="00D07A98">
        <w:rPr>
          <w:rFonts w:ascii="Tahoma" w:hAnsi="Tahoma" w:cs="Tahoma"/>
          <w:b/>
          <w:bCs/>
          <w:sz w:val="20"/>
          <w:u w:val="single"/>
          <w:lang w:val="en-US"/>
        </w:rPr>
        <w:t>12</w:t>
      </w:r>
      <w:r w:rsidR="0093022A" w:rsidRPr="00D07A98">
        <w:rPr>
          <w:rFonts w:ascii="Tahoma" w:hAnsi="Tahoma" w:cs="Tahoma"/>
          <w:b/>
          <w:bCs/>
          <w:sz w:val="20"/>
          <w:u w:val="single"/>
          <w:vertAlign w:val="superscript"/>
          <w:lang w:val="en-US"/>
        </w:rPr>
        <w:t>th</w:t>
      </w:r>
      <w:r w:rsidR="0093022A" w:rsidRPr="00D07A98">
        <w:rPr>
          <w:rFonts w:ascii="Tahoma" w:hAnsi="Tahoma" w:cs="Tahoma"/>
          <w:b/>
          <w:bCs/>
          <w:sz w:val="20"/>
          <w:u w:val="single"/>
          <w:lang w:val="en-US"/>
        </w:rPr>
        <w:t xml:space="preserve"> June 2023</w:t>
      </w:r>
    </w:p>
    <w:p w14:paraId="455A062E" w14:textId="77777777" w:rsidR="00763BB0" w:rsidRPr="00D07A98" w:rsidRDefault="00763BB0" w:rsidP="00D07A98">
      <w:pPr>
        <w:spacing w:line="276" w:lineRule="auto"/>
        <w:jc w:val="both"/>
        <w:rPr>
          <w:rFonts w:ascii="Tahoma" w:hAnsi="Tahoma" w:cs="Tahoma"/>
          <w:sz w:val="20"/>
          <w:lang w:val="en-US"/>
        </w:rPr>
      </w:pPr>
    </w:p>
    <w:p w14:paraId="052EC158" w14:textId="4E343ECC" w:rsidR="008B5BED" w:rsidRPr="00D07A98" w:rsidRDefault="008B5BED" w:rsidP="00D07A98">
      <w:pPr>
        <w:spacing w:line="276" w:lineRule="auto"/>
        <w:jc w:val="both"/>
        <w:rPr>
          <w:rFonts w:ascii="Tahoma" w:hAnsi="Tahoma" w:cs="Tahoma"/>
          <w:sz w:val="20"/>
          <w:lang w:val="en-US"/>
        </w:rPr>
      </w:pPr>
      <w:r w:rsidRPr="00D07A98">
        <w:rPr>
          <w:rFonts w:ascii="Tahoma" w:hAnsi="Tahoma" w:cs="Tahoma"/>
          <w:sz w:val="20"/>
          <w:lang w:val="en-US"/>
        </w:rPr>
        <w:t>We reserve the right to interview and appoint before the closing date should a suitable candidate apply.</w:t>
      </w:r>
    </w:p>
    <w:p w14:paraId="6DBBF5E1" w14:textId="77777777" w:rsidR="008B5BED" w:rsidRPr="00D07A98" w:rsidRDefault="008B5BED" w:rsidP="00D07A98">
      <w:pPr>
        <w:spacing w:line="276" w:lineRule="auto"/>
        <w:jc w:val="both"/>
        <w:rPr>
          <w:rFonts w:ascii="Tahoma" w:hAnsi="Tahoma" w:cs="Tahoma"/>
          <w:sz w:val="20"/>
          <w:lang w:val="en-US"/>
        </w:rPr>
      </w:pPr>
      <w:r w:rsidRPr="00D07A98">
        <w:rPr>
          <w:rFonts w:ascii="Tahoma" w:hAnsi="Tahoma" w:cs="Tahoma"/>
          <w:sz w:val="20"/>
          <w:lang w:val="en-US"/>
        </w:rPr>
        <w:t xml:space="preserve"> </w:t>
      </w:r>
    </w:p>
    <w:p w14:paraId="5ED49952" w14:textId="77777777" w:rsidR="008B5BED" w:rsidRPr="00D07A98" w:rsidRDefault="008B5BED" w:rsidP="00D07A98">
      <w:pPr>
        <w:spacing w:line="276" w:lineRule="auto"/>
        <w:jc w:val="both"/>
        <w:rPr>
          <w:rFonts w:ascii="Tahoma" w:hAnsi="Tahoma" w:cs="Tahoma"/>
          <w:sz w:val="20"/>
        </w:rPr>
      </w:pPr>
      <w:r w:rsidRPr="00D07A98">
        <w:rPr>
          <w:rFonts w:ascii="Tahoma" w:hAnsi="Tahoma" w:cs="Tahoma"/>
          <w:sz w:val="20"/>
          <w:lang w:val="en-US"/>
        </w:rPr>
        <w:t>The Willow Learning Trust is an equal opportunities employer and welcomes applications from all sectors of the community.  We are committed to protecting our pupils and staff and therefore have a rigorous recruitment process which includes assessing candidates’ suitability to work with children.  We expect all staff to share this commitment and hold an enhanced</w:t>
      </w:r>
      <w:r w:rsidRPr="00D07A98">
        <w:rPr>
          <w:rFonts w:ascii="Tahoma" w:hAnsi="Tahoma" w:cs="Tahoma"/>
          <w:sz w:val="20"/>
        </w:rPr>
        <w:t xml:space="preserve"> DBS disclosure.</w:t>
      </w:r>
    </w:p>
    <w:p w14:paraId="5F1246EB" w14:textId="77777777" w:rsidR="00AF02E3" w:rsidRPr="00D07A98" w:rsidRDefault="00AF02E3" w:rsidP="00D07A98">
      <w:pPr>
        <w:spacing w:line="276" w:lineRule="auto"/>
        <w:jc w:val="both"/>
        <w:rPr>
          <w:rFonts w:ascii="Tahoma" w:hAnsi="Tahoma" w:cs="Tahoma"/>
          <w:sz w:val="20"/>
        </w:rPr>
      </w:pPr>
    </w:p>
    <w:p w14:paraId="2AA0D4AA" w14:textId="454FBDE9" w:rsidR="00F82D1F" w:rsidRPr="00D07A98" w:rsidRDefault="00F82D1F" w:rsidP="00D07A98">
      <w:pPr>
        <w:spacing w:line="276" w:lineRule="auto"/>
        <w:jc w:val="both"/>
        <w:rPr>
          <w:rFonts w:ascii="Tahoma" w:hAnsi="Tahoma" w:cs="Tahoma"/>
          <w:b/>
          <w:sz w:val="20"/>
        </w:rPr>
      </w:pPr>
      <w:r w:rsidRPr="00D07A98">
        <w:rPr>
          <w:rFonts w:ascii="Tahoma" w:hAnsi="Tahoma" w:cs="Tahoma"/>
          <w:b/>
          <w:sz w:val="20"/>
        </w:rPr>
        <w:t>For an application form and further details please e-mail</w:t>
      </w:r>
      <w:r w:rsidR="00D07A98" w:rsidRPr="00D07A98">
        <w:rPr>
          <w:rFonts w:ascii="Tahoma" w:hAnsi="Tahoma" w:cs="Tahoma"/>
          <w:b/>
          <w:sz w:val="20"/>
        </w:rPr>
        <w:t>:</w:t>
      </w:r>
      <w:r w:rsidRPr="00D07A98">
        <w:rPr>
          <w:rFonts w:ascii="Tahoma" w:hAnsi="Tahoma" w:cs="Tahoma"/>
          <w:b/>
          <w:sz w:val="20"/>
        </w:rPr>
        <w:t xml:space="preserve">  </w:t>
      </w:r>
    </w:p>
    <w:sectPr w:rsidR="00F82D1F" w:rsidRPr="00D07A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F4E3" w14:textId="77777777" w:rsidR="00C94011" w:rsidRDefault="00C94011" w:rsidP="00F82D1F">
      <w:r>
        <w:separator/>
      </w:r>
    </w:p>
  </w:endnote>
  <w:endnote w:type="continuationSeparator" w:id="0">
    <w:p w14:paraId="05DB3E7C" w14:textId="77777777" w:rsidR="00C94011" w:rsidRDefault="00C94011" w:rsidP="00F8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D00F" w14:textId="77777777" w:rsidR="00C94011" w:rsidRDefault="00C94011" w:rsidP="00F82D1F">
      <w:r>
        <w:separator/>
      </w:r>
    </w:p>
  </w:footnote>
  <w:footnote w:type="continuationSeparator" w:id="0">
    <w:p w14:paraId="351C8C9C" w14:textId="77777777" w:rsidR="00C94011" w:rsidRDefault="00C94011" w:rsidP="00F8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F7BDD" w14:textId="7F62780E" w:rsidR="00EA4A2D" w:rsidRDefault="008B5BED" w:rsidP="00F82D1F">
    <w:pPr>
      <w:pStyle w:val="Header"/>
      <w:jc w:val="center"/>
    </w:pPr>
    <w:r>
      <w:rPr>
        <w:noProof/>
      </w:rPr>
      <w:drawing>
        <wp:inline distT="0" distB="0" distL="0" distR="0" wp14:anchorId="7FA4AF1D" wp14:editId="6BDED974">
          <wp:extent cx="1183005" cy="1213485"/>
          <wp:effectExtent l="0" t="0" r="0" b="5715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E31"/>
    <w:multiLevelType w:val="hybridMultilevel"/>
    <w:tmpl w:val="D8445CC4"/>
    <w:lvl w:ilvl="0" w:tplc="038C761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C63D5"/>
    <w:multiLevelType w:val="multilevel"/>
    <w:tmpl w:val="5ADA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372681">
    <w:abstractNumId w:val="0"/>
  </w:num>
  <w:num w:numId="2" w16cid:durableId="61216609">
    <w:abstractNumId w:val="1"/>
  </w:num>
  <w:num w:numId="3" w16cid:durableId="36656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1F"/>
    <w:rsid w:val="00017324"/>
    <w:rsid w:val="00050492"/>
    <w:rsid w:val="001342EB"/>
    <w:rsid w:val="00184188"/>
    <w:rsid w:val="00273F0E"/>
    <w:rsid w:val="00293F2F"/>
    <w:rsid w:val="002C21D7"/>
    <w:rsid w:val="002F577E"/>
    <w:rsid w:val="00362E39"/>
    <w:rsid w:val="0039102B"/>
    <w:rsid w:val="003B32D3"/>
    <w:rsid w:val="00461104"/>
    <w:rsid w:val="004722F7"/>
    <w:rsid w:val="004E21E9"/>
    <w:rsid w:val="004F60CA"/>
    <w:rsid w:val="00607C49"/>
    <w:rsid w:val="00636595"/>
    <w:rsid w:val="006F5E8E"/>
    <w:rsid w:val="007133C7"/>
    <w:rsid w:val="00763BB0"/>
    <w:rsid w:val="007F1659"/>
    <w:rsid w:val="00843A36"/>
    <w:rsid w:val="00843B2B"/>
    <w:rsid w:val="00895B13"/>
    <w:rsid w:val="008B5BED"/>
    <w:rsid w:val="008D60B2"/>
    <w:rsid w:val="0093022A"/>
    <w:rsid w:val="009F4377"/>
    <w:rsid w:val="00A059D9"/>
    <w:rsid w:val="00A21596"/>
    <w:rsid w:val="00A260E7"/>
    <w:rsid w:val="00A83F7E"/>
    <w:rsid w:val="00A947ED"/>
    <w:rsid w:val="00AE45EA"/>
    <w:rsid w:val="00AF02E3"/>
    <w:rsid w:val="00AF39BB"/>
    <w:rsid w:val="00BD7DF3"/>
    <w:rsid w:val="00C32DA0"/>
    <w:rsid w:val="00C83E89"/>
    <w:rsid w:val="00C94011"/>
    <w:rsid w:val="00D07A98"/>
    <w:rsid w:val="00E03B44"/>
    <w:rsid w:val="00E844CA"/>
    <w:rsid w:val="00EA4A2D"/>
    <w:rsid w:val="00F422AD"/>
    <w:rsid w:val="00F8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6C282"/>
  <w15:chartTrackingRefBased/>
  <w15:docId w15:val="{4B78C1B1-5161-4DF4-B1B9-3343871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D1F"/>
  </w:style>
  <w:style w:type="paragraph" w:styleId="Footer">
    <w:name w:val="footer"/>
    <w:basedOn w:val="Normal"/>
    <w:link w:val="FooterChar"/>
    <w:uiPriority w:val="99"/>
    <w:unhideWhenUsed/>
    <w:rsid w:val="00F82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D1F"/>
  </w:style>
  <w:style w:type="character" w:styleId="Hyperlink">
    <w:name w:val="Hyperlink"/>
    <w:rsid w:val="00F82D1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D1F"/>
    <w:pPr>
      <w:ind w:left="720"/>
      <w:contextualSpacing/>
      <w:textAlignment w:val="auto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46110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F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2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2E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2E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Pennelli</dc:creator>
  <cp:keywords/>
  <dc:description/>
  <cp:lastModifiedBy>Sylvia Finn</cp:lastModifiedBy>
  <cp:revision>2</cp:revision>
  <dcterms:created xsi:type="dcterms:W3CDTF">2023-05-25T08:25:00Z</dcterms:created>
  <dcterms:modified xsi:type="dcterms:W3CDTF">2023-05-25T08:25:00Z</dcterms:modified>
</cp:coreProperties>
</file>