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B1A" w:rsidRPr="005B04BC" w:rsidRDefault="00944B1A" w:rsidP="00944B1A">
      <w:bookmarkStart w:id="0" w:name="_GoBack"/>
      <w:bookmarkEnd w:id="0"/>
    </w:p>
    <w:p w:rsidR="00944B1A" w:rsidRDefault="00944B1A" w:rsidP="00944B1A">
      <w:pPr>
        <w:ind w:right="-518"/>
        <w:jc w:val="center"/>
        <w:rPr>
          <w:rFonts w:ascii="Calibri" w:hAnsi="Calibri" w:cs="Arial"/>
          <w:color w:val="1F4E79" w:themeColor="accent1" w:themeShade="80"/>
          <w:sz w:val="28"/>
          <w:szCs w:val="28"/>
        </w:rPr>
      </w:pPr>
      <w:r w:rsidRPr="00944B1A">
        <w:rPr>
          <w:rFonts w:ascii="Calibri" w:hAnsi="Calibri" w:cs="Arial"/>
          <w:color w:val="1F4E79" w:themeColor="accent1" w:themeShade="80"/>
          <w:sz w:val="28"/>
          <w:szCs w:val="28"/>
        </w:rPr>
        <w:t>PERSON SPECIFICATION</w:t>
      </w:r>
    </w:p>
    <w:p w:rsidR="0002154D" w:rsidRPr="00944B1A" w:rsidRDefault="002D4BF3" w:rsidP="00944B1A">
      <w:pPr>
        <w:ind w:right="-518"/>
        <w:jc w:val="center"/>
        <w:rPr>
          <w:rFonts w:ascii="Calibri" w:hAnsi="Calibri" w:cs="Arial"/>
          <w:color w:val="1F4E79" w:themeColor="accent1" w:themeShade="80"/>
          <w:sz w:val="28"/>
          <w:szCs w:val="28"/>
        </w:rPr>
      </w:pPr>
      <w:r>
        <w:rPr>
          <w:rFonts w:ascii="Calibri" w:hAnsi="Calibri" w:cs="Arial"/>
          <w:color w:val="1F4E79" w:themeColor="accent1" w:themeShade="80"/>
          <w:sz w:val="28"/>
          <w:szCs w:val="28"/>
        </w:rPr>
        <w:t>Deputy</w:t>
      </w:r>
      <w:r w:rsidR="0002154D">
        <w:rPr>
          <w:rFonts w:ascii="Calibri" w:hAnsi="Calibri" w:cs="Arial"/>
          <w:color w:val="1F4E79" w:themeColor="accent1" w:themeShade="80"/>
          <w:sz w:val="28"/>
          <w:szCs w:val="28"/>
        </w:rPr>
        <w:t xml:space="preserve"> Headteacher – Twynham School</w:t>
      </w:r>
    </w:p>
    <w:p w:rsidR="00944B1A" w:rsidRPr="00944B1A" w:rsidRDefault="00944B1A" w:rsidP="00944B1A">
      <w:pPr>
        <w:rPr>
          <w:rFonts w:ascii="Calibri" w:hAnsi="Calibri" w:cs="Arial"/>
          <w:color w:val="1F4E79" w:themeColor="accent1" w:themeShade="80"/>
          <w:sz w:val="22"/>
          <w:szCs w:val="22"/>
        </w:rPr>
      </w:pPr>
    </w:p>
    <w:p w:rsidR="00944B1A" w:rsidRPr="00944B1A" w:rsidRDefault="00944B1A" w:rsidP="00944B1A">
      <w:pPr>
        <w:ind w:hanging="720"/>
        <w:rPr>
          <w:rFonts w:ascii="Calibri" w:hAnsi="Calibri" w:cs="Arial"/>
          <w:color w:val="1F4E79" w:themeColor="accent1" w:themeShade="80"/>
          <w:sz w:val="22"/>
          <w:szCs w:val="22"/>
        </w:rPr>
      </w:pPr>
      <w:r w:rsidRPr="00944B1A">
        <w:rPr>
          <w:rFonts w:ascii="Calibri" w:hAnsi="Calibri" w:cs="Arial"/>
          <w:color w:val="1F4E79" w:themeColor="accent1" w:themeShade="80"/>
          <w:sz w:val="22"/>
          <w:szCs w:val="22"/>
        </w:rPr>
        <w:t>The post holder will be able to demonstrate:</w:t>
      </w:r>
    </w:p>
    <w:p w:rsidR="00944B1A" w:rsidRPr="005B04BC" w:rsidRDefault="00944B1A" w:rsidP="00944B1A">
      <w:pPr>
        <w:rPr>
          <w:rFonts w:ascii="Calibri" w:hAnsi="Calibri" w:cs="Arial"/>
          <w:b/>
          <w:sz w:val="16"/>
          <w:szCs w:val="16"/>
        </w:rPr>
      </w:pPr>
    </w:p>
    <w:p w:rsidR="00944B1A" w:rsidRPr="005B04BC" w:rsidRDefault="00944B1A" w:rsidP="00944B1A">
      <w:pPr>
        <w:rPr>
          <w:rFonts w:ascii="Calibri" w:hAnsi="Calibri" w:cs="Arial"/>
          <w:b/>
          <w:sz w:val="16"/>
          <w:szCs w:val="16"/>
        </w:rPr>
      </w:pPr>
    </w:p>
    <w:tbl>
      <w:tblPr>
        <w:tblpPr w:leftFromText="180" w:rightFromText="180" w:vertAnchor="text" w:horzAnchor="margin" w:tblpX="-612" w:tblpY="3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080"/>
      </w:tblGrid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spacing w:before="60" w:after="60"/>
              <w:rPr>
                <w:rFonts w:ascii="Calibri" w:hAnsi="Calibri" w:cs="Arial"/>
                <w:b/>
                <w:szCs w:val="24"/>
              </w:rPr>
            </w:pPr>
            <w:r w:rsidRPr="00944B1A">
              <w:rPr>
                <w:rFonts w:ascii="Calibri" w:hAnsi="Calibri" w:cs="Arial"/>
                <w:b/>
                <w:color w:val="1F4E79" w:themeColor="accent1" w:themeShade="80"/>
                <w:szCs w:val="24"/>
              </w:rPr>
              <w:t>Qualifications &amp; Training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Essential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Desirable</w:t>
            </w: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Qualified teacher status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3412CC" w:rsidP="00C16839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Significant</w:t>
            </w:r>
            <w:r w:rsidR="00D40747">
              <w:rPr>
                <w:rFonts w:ascii="Calibri" w:hAnsi="Calibri" w:cs="Arial"/>
                <w:sz w:val="20"/>
              </w:rPr>
              <w:t xml:space="preserve"> senior leadership</w:t>
            </w:r>
            <w:r w:rsidRPr="005B04BC">
              <w:rPr>
                <w:rFonts w:ascii="Calibri" w:hAnsi="Calibri" w:cs="Arial"/>
                <w:sz w:val="20"/>
              </w:rPr>
              <w:t xml:space="preserve"> experience</w:t>
            </w:r>
            <w:r w:rsidR="00D40747">
              <w:rPr>
                <w:rFonts w:ascii="Calibri" w:hAnsi="Calibri" w:cs="Arial"/>
                <w:sz w:val="20"/>
              </w:rPr>
              <w:t xml:space="preserve"> in a secondary school</w:t>
            </w:r>
            <w:r w:rsidRPr="005B04BC">
              <w:rPr>
                <w:rFonts w:ascii="Calibri" w:hAnsi="Calibri" w:cs="Arial"/>
                <w:sz w:val="20"/>
              </w:rPr>
              <w:t xml:space="preserve"> e.g. as </w:t>
            </w:r>
            <w:r w:rsidR="00C16839">
              <w:rPr>
                <w:rFonts w:ascii="Calibri" w:hAnsi="Calibri" w:cs="Arial"/>
                <w:sz w:val="20"/>
              </w:rPr>
              <w:t>Assistant Headteacher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 xml:space="preserve">NPQH Award 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Expe</w:t>
            </w:r>
            <w:r w:rsidR="00D40747">
              <w:rPr>
                <w:rFonts w:ascii="Calibri" w:hAnsi="Calibri" w:cs="Arial"/>
                <w:sz w:val="20"/>
              </w:rPr>
              <w:t>rience of leading</w:t>
            </w:r>
            <w:r w:rsidRPr="005B04BC">
              <w:rPr>
                <w:rFonts w:ascii="Calibri" w:hAnsi="Calibri" w:cs="Arial"/>
                <w:sz w:val="20"/>
              </w:rPr>
              <w:t xml:space="preserve"> team</w:t>
            </w:r>
            <w:r w:rsidR="00D40747">
              <w:rPr>
                <w:rFonts w:ascii="Calibri" w:hAnsi="Calibri" w:cs="Arial"/>
                <w:sz w:val="20"/>
              </w:rPr>
              <w:t>s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3412CC" w:rsidP="0002154D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K</w:t>
            </w:r>
            <w:r w:rsidRPr="005B04BC">
              <w:rPr>
                <w:rFonts w:ascii="Calibri" w:hAnsi="Calibri" w:cs="Arial"/>
                <w:sz w:val="20"/>
              </w:rPr>
              <w:t>nowledge and understanding of the secondary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="00C16839">
              <w:rPr>
                <w:rFonts w:ascii="Calibri" w:hAnsi="Calibri" w:cs="Arial"/>
                <w:sz w:val="20"/>
              </w:rPr>
              <w:t>(11-18) curriculum.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C30DC9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A clear understanding of current curriculum initiatives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A degree or equivalent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 xml:space="preserve">Evidence of </w:t>
            </w:r>
            <w:r w:rsidR="00C30DC9">
              <w:rPr>
                <w:rFonts w:ascii="Calibri" w:hAnsi="Calibri" w:cs="Arial"/>
                <w:sz w:val="20"/>
              </w:rPr>
              <w:t xml:space="preserve">further study / </w:t>
            </w:r>
            <w:r w:rsidRPr="005B04BC">
              <w:rPr>
                <w:rFonts w:ascii="Calibri" w:hAnsi="Calibri" w:cs="Arial"/>
                <w:sz w:val="20"/>
              </w:rPr>
              <w:t>in-service training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Experience of working with governors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</w:tbl>
    <w:p w:rsidR="00944B1A" w:rsidRPr="005B04BC" w:rsidRDefault="00944B1A" w:rsidP="00944B1A">
      <w:pPr>
        <w:rPr>
          <w:rFonts w:ascii="Calibri" w:hAnsi="Calibri" w:cs="Arial"/>
          <w:b/>
          <w:sz w:val="16"/>
          <w:szCs w:val="16"/>
        </w:rPr>
      </w:pPr>
    </w:p>
    <w:p w:rsidR="00944B1A" w:rsidRPr="005B04BC" w:rsidRDefault="00944B1A" w:rsidP="00944B1A">
      <w:pPr>
        <w:rPr>
          <w:rFonts w:ascii="Calibri" w:hAnsi="Calibri" w:cs="Arial"/>
          <w:b/>
          <w:sz w:val="16"/>
          <w:szCs w:val="16"/>
        </w:rPr>
      </w:pPr>
    </w:p>
    <w:p w:rsidR="00944B1A" w:rsidRPr="005B04BC" w:rsidRDefault="00944B1A" w:rsidP="00944B1A">
      <w:pPr>
        <w:rPr>
          <w:rFonts w:ascii="Calibri" w:hAnsi="Calibri" w:cs="Arial"/>
          <w:b/>
          <w:sz w:val="16"/>
          <w:szCs w:val="16"/>
        </w:rPr>
      </w:pPr>
    </w:p>
    <w:tbl>
      <w:tblPr>
        <w:tblpPr w:leftFromText="180" w:rightFromText="180" w:vertAnchor="text" w:horzAnchor="margin" w:tblpX="-612" w:tblpY="3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080"/>
      </w:tblGrid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spacing w:before="60" w:after="60"/>
              <w:rPr>
                <w:rFonts w:ascii="Calibri" w:hAnsi="Calibri" w:cs="Arial"/>
                <w:b/>
                <w:szCs w:val="24"/>
              </w:rPr>
            </w:pPr>
            <w:r w:rsidRPr="00944B1A">
              <w:rPr>
                <w:rFonts w:ascii="Calibri" w:hAnsi="Calibri" w:cs="Arial"/>
                <w:b/>
                <w:color w:val="1F4E79" w:themeColor="accent1" w:themeShade="80"/>
                <w:szCs w:val="24"/>
              </w:rPr>
              <w:t>Competence summary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Essential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Desirable</w:t>
            </w:r>
          </w:p>
        </w:tc>
      </w:tr>
      <w:tr w:rsidR="00944B1A" w:rsidRPr="005B04BC" w:rsidTr="00B2416C">
        <w:trPr>
          <w:cantSplit/>
          <w:trHeight w:val="280"/>
        </w:trPr>
        <w:tc>
          <w:tcPr>
            <w:tcW w:w="7488" w:type="dxa"/>
          </w:tcPr>
          <w:p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A proven ability to motivate, lead and interact with s</w:t>
            </w:r>
            <w:r w:rsidR="00C30DC9">
              <w:rPr>
                <w:rFonts w:ascii="Calibri" w:hAnsi="Calibri" w:cs="Arial"/>
                <w:sz w:val="20"/>
              </w:rPr>
              <w:t>taff, pupils and parents</w:t>
            </w:r>
            <w:r w:rsidRPr="005B04BC">
              <w:rPr>
                <w:rFonts w:ascii="Calibri" w:hAnsi="Calibri" w:cs="Arial"/>
                <w:sz w:val="20"/>
              </w:rPr>
              <w:t xml:space="preserve">               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C30DC9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Ab</w:t>
            </w:r>
            <w:r w:rsidR="00D40747">
              <w:rPr>
                <w:rFonts w:ascii="Calibri" w:hAnsi="Calibri" w:cs="Arial"/>
                <w:sz w:val="20"/>
              </w:rPr>
              <w:t>ility to plan strategically</w:t>
            </w:r>
            <w:r w:rsidRPr="005B04BC">
              <w:rPr>
                <w:rFonts w:ascii="Calibri" w:hAnsi="Calibri" w:cs="Arial"/>
                <w:sz w:val="20"/>
              </w:rPr>
              <w:t xml:space="preserve"> a</w:t>
            </w:r>
            <w:r w:rsidR="00C30DC9">
              <w:rPr>
                <w:rFonts w:ascii="Calibri" w:hAnsi="Calibri" w:cs="Arial"/>
                <w:sz w:val="20"/>
              </w:rPr>
              <w:t>nd prioritise in complex situations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D40747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Ability</w:t>
            </w:r>
            <w:r w:rsidR="00944B1A" w:rsidRPr="005B04BC">
              <w:rPr>
                <w:rFonts w:ascii="Calibri" w:hAnsi="Calibri" w:cs="Arial"/>
                <w:sz w:val="20"/>
              </w:rPr>
              <w:t xml:space="preserve"> to use appropriate leadership styles in different situations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Ability to deal sensitively with people and resolve conflict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D40747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Ability</w:t>
            </w:r>
            <w:r w:rsidR="00944B1A" w:rsidRPr="005B04BC">
              <w:rPr>
                <w:rFonts w:ascii="Calibri" w:hAnsi="Calibri" w:cs="Arial"/>
                <w:sz w:val="20"/>
              </w:rPr>
              <w:t xml:space="preserve"> to work constructively with governors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D40747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Ability</w:t>
            </w:r>
            <w:r w:rsidR="00944B1A" w:rsidRPr="005B04BC">
              <w:rPr>
                <w:rFonts w:ascii="Calibri" w:hAnsi="Calibri" w:cs="Arial"/>
                <w:sz w:val="20"/>
              </w:rPr>
              <w:t xml:space="preserve"> to demonstrate high level organisational skills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C30DC9">
            <w:pPr>
              <w:spacing w:after="12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 xml:space="preserve">A </w:t>
            </w:r>
            <w:r w:rsidR="00C30DC9">
              <w:rPr>
                <w:rFonts w:ascii="Calibri" w:hAnsi="Calibri" w:cs="Arial"/>
                <w:sz w:val="20"/>
              </w:rPr>
              <w:t xml:space="preserve">clear understanding of the importance of </w:t>
            </w:r>
            <w:r w:rsidRPr="005B04BC">
              <w:rPr>
                <w:rFonts w:ascii="Calibri" w:hAnsi="Calibri" w:cs="Arial"/>
                <w:sz w:val="20"/>
              </w:rPr>
              <w:t>sc</w:t>
            </w:r>
            <w:r w:rsidR="00C30DC9">
              <w:rPr>
                <w:rFonts w:ascii="Calibri" w:hAnsi="Calibri" w:cs="Arial"/>
                <w:sz w:val="20"/>
              </w:rPr>
              <w:t>hool extracurricular activities such as</w:t>
            </w:r>
            <w:r w:rsidRPr="005B04BC">
              <w:rPr>
                <w:rFonts w:ascii="Calibri" w:hAnsi="Calibri" w:cs="Arial"/>
                <w:sz w:val="20"/>
              </w:rPr>
              <w:t xml:space="preserve"> school shows, educational visits, expeditions, residential courses, charity projects, etc.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563B50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</w:t>
            </w:r>
            <w:r w:rsidR="00944B1A" w:rsidRPr="005B04BC">
              <w:rPr>
                <w:rFonts w:ascii="Calibri" w:hAnsi="Calibri" w:cs="Arial"/>
                <w:sz w:val="20"/>
              </w:rPr>
              <w:t>xperience of curriculum innovation and development that has resulted in raised</w:t>
            </w:r>
            <w:r>
              <w:rPr>
                <w:rFonts w:ascii="Calibri" w:hAnsi="Calibri" w:cs="Arial"/>
                <w:sz w:val="20"/>
              </w:rPr>
              <w:t>, or sustained high</w:t>
            </w:r>
            <w:r w:rsidR="00944B1A" w:rsidRPr="005B04BC">
              <w:rPr>
                <w:rFonts w:ascii="Calibri" w:hAnsi="Calibri" w:cs="Arial"/>
                <w:sz w:val="20"/>
              </w:rPr>
              <w:t xml:space="preserve"> standards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</w:tr>
      <w:tr w:rsidR="00944B1A" w:rsidRPr="005B04BC" w:rsidTr="00B2416C">
        <w:trPr>
          <w:cantSplit/>
          <w:trHeight w:val="361"/>
        </w:trPr>
        <w:tc>
          <w:tcPr>
            <w:tcW w:w="7488" w:type="dxa"/>
          </w:tcPr>
          <w:p w:rsidR="00944B1A" w:rsidRPr="005B04BC" w:rsidRDefault="00042244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lastRenderedPageBreak/>
              <w:t>P</w:t>
            </w:r>
            <w:r w:rsidR="00944B1A" w:rsidRPr="005B04BC">
              <w:rPr>
                <w:rFonts w:ascii="Calibri" w:hAnsi="Calibri" w:cs="Arial"/>
                <w:sz w:val="20"/>
              </w:rPr>
              <w:t>astoral experience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spacing w:after="12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The ability to analyse and present data and information coherently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spacing w:after="12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Excellent oral and written skills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spacing w:after="12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The ability to deploy staff and resources effectively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</w:tbl>
    <w:p w:rsidR="00944B1A" w:rsidRPr="005B04BC" w:rsidRDefault="00944B1A" w:rsidP="00944B1A">
      <w:pPr>
        <w:rPr>
          <w:rFonts w:ascii="Calibri" w:hAnsi="Calibri" w:cs="Arial"/>
          <w:b/>
          <w:sz w:val="16"/>
          <w:szCs w:val="16"/>
        </w:rPr>
      </w:pPr>
    </w:p>
    <w:p w:rsidR="00944B1A" w:rsidRPr="005B04BC" w:rsidRDefault="00944B1A" w:rsidP="00944B1A">
      <w:pPr>
        <w:rPr>
          <w:rFonts w:ascii="Calibri" w:hAnsi="Calibri" w:cs="Arial"/>
          <w:b/>
          <w:sz w:val="16"/>
          <w:szCs w:val="16"/>
        </w:rPr>
      </w:pPr>
    </w:p>
    <w:p w:rsidR="00944B1A" w:rsidRPr="005B04BC" w:rsidRDefault="00944B1A" w:rsidP="00944B1A">
      <w:pPr>
        <w:rPr>
          <w:rFonts w:ascii="Calibri" w:hAnsi="Calibri" w:cs="Arial"/>
          <w:b/>
          <w:sz w:val="16"/>
          <w:szCs w:val="16"/>
        </w:rPr>
      </w:pPr>
    </w:p>
    <w:p w:rsidR="00944B1A" w:rsidRPr="005B04BC" w:rsidRDefault="00944B1A" w:rsidP="00944B1A">
      <w:pPr>
        <w:rPr>
          <w:rFonts w:ascii="Calibri" w:hAnsi="Calibri" w:cs="Arial"/>
          <w:b/>
          <w:sz w:val="16"/>
          <w:szCs w:val="16"/>
        </w:rPr>
      </w:pPr>
    </w:p>
    <w:p w:rsidR="00944B1A" w:rsidRPr="005B04BC" w:rsidRDefault="00944B1A" w:rsidP="00944B1A">
      <w:pPr>
        <w:rPr>
          <w:rFonts w:ascii="Calibri" w:hAnsi="Calibri" w:cs="Arial"/>
          <w:b/>
          <w:sz w:val="16"/>
          <w:szCs w:val="16"/>
        </w:rPr>
      </w:pPr>
    </w:p>
    <w:p w:rsidR="00944B1A" w:rsidRPr="005B04BC" w:rsidRDefault="00944B1A" w:rsidP="00944B1A">
      <w:pPr>
        <w:rPr>
          <w:rFonts w:ascii="Calibri" w:hAnsi="Calibri" w:cs="Arial"/>
          <w:b/>
          <w:sz w:val="16"/>
          <w:szCs w:val="16"/>
        </w:rPr>
      </w:pPr>
    </w:p>
    <w:tbl>
      <w:tblPr>
        <w:tblpPr w:leftFromText="180" w:rightFromText="180" w:vertAnchor="text" w:horzAnchor="margin" w:tblpX="-612" w:tblpY="3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080"/>
      </w:tblGrid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spacing w:before="60" w:after="60"/>
              <w:rPr>
                <w:rFonts w:ascii="Calibri" w:hAnsi="Calibri" w:cs="Arial"/>
                <w:b/>
                <w:szCs w:val="24"/>
              </w:rPr>
            </w:pPr>
            <w:r w:rsidRPr="00944B1A">
              <w:rPr>
                <w:rFonts w:ascii="Calibri" w:hAnsi="Calibri" w:cs="Arial"/>
                <w:b/>
                <w:color w:val="1F4E79" w:themeColor="accent1" w:themeShade="80"/>
                <w:szCs w:val="24"/>
              </w:rPr>
              <w:t>Work-related personal requirements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Essential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Desirable</w:t>
            </w: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Personal impact and presence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Integrity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Self-confidence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 xml:space="preserve">Adaptability to </w:t>
            </w:r>
            <w:r w:rsidR="00D40747">
              <w:rPr>
                <w:rFonts w:ascii="Calibri" w:hAnsi="Calibri" w:cs="Arial"/>
                <w:sz w:val="20"/>
              </w:rPr>
              <w:t xml:space="preserve">adapt to </w:t>
            </w:r>
            <w:r w:rsidRPr="005B04BC">
              <w:rPr>
                <w:rFonts w:ascii="Calibri" w:hAnsi="Calibri" w:cs="Arial"/>
                <w:sz w:val="20"/>
              </w:rPr>
              <w:t>changing circumstances and new ideas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Emotional resilience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spacing w:after="12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Excellent interpersonal skills</w:t>
            </w:r>
            <w:r w:rsidR="00C30DC9">
              <w:rPr>
                <w:rFonts w:ascii="Calibri" w:hAnsi="Calibri" w:cs="Arial"/>
                <w:sz w:val="20"/>
              </w:rPr>
              <w:t xml:space="preserve"> and high level of emotional intelligence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spacing w:after="12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Excellent negotiating and diplomatic skills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spacing w:after="12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An ability to work under pressure and meet deadlines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spacing w:after="12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The ability to grasp and communicate a complex vision in simple and easily understood terms to a variety of audiences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  <w:lang w:val="en-US"/>
              </w:rPr>
              <w:t>Ability to form and maintain appropriate relationships and personal boundaries with children and young people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Commitment to safeguarding and promoting the welfare of children and young people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:rsidTr="00B2416C">
        <w:trPr>
          <w:cantSplit/>
        </w:trPr>
        <w:tc>
          <w:tcPr>
            <w:tcW w:w="7488" w:type="dxa"/>
          </w:tcPr>
          <w:p w:rsidR="00944B1A" w:rsidRPr="005B04BC" w:rsidRDefault="00944B1A" w:rsidP="00B2416C">
            <w:pPr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A strong sense of accountability for fulfilling the requirements of this post on an ongoing basis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</w:tbl>
    <w:p w:rsidR="00944B1A" w:rsidRPr="005B04BC" w:rsidRDefault="00944B1A" w:rsidP="00944B1A">
      <w:pPr>
        <w:rPr>
          <w:rFonts w:ascii="Calibri" w:hAnsi="Calibri"/>
        </w:rPr>
      </w:pPr>
    </w:p>
    <w:p w:rsidR="00047AB8" w:rsidRDefault="008134D0"/>
    <w:sectPr w:rsidR="00047AB8" w:rsidSect="00463B44">
      <w:footerReference w:type="default" r:id="rId6"/>
      <w:pgSz w:w="12240" w:h="15840"/>
      <w:pgMar w:top="1440" w:right="1800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319" w:rsidRDefault="00512319">
      <w:r>
        <w:separator/>
      </w:r>
    </w:p>
  </w:endnote>
  <w:endnote w:type="continuationSeparator" w:id="0">
    <w:p w:rsidR="00512319" w:rsidRDefault="0051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7CE" w:rsidRPr="00B962C9" w:rsidRDefault="00944B1A" w:rsidP="005A03D9">
    <w:pPr>
      <w:pStyle w:val="Footer"/>
      <w:jc w:val="right"/>
      <w:rPr>
        <w:rFonts w:ascii="Calibri" w:hAnsi="Calibri" w:cs="Arial"/>
        <w:sz w:val="20"/>
      </w:rPr>
    </w:pPr>
    <w:r w:rsidRPr="00B962C9">
      <w:rPr>
        <w:rFonts w:ascii="Calibri" w:hAnsi="Calibri" w:cs="Arial"/>
        <w:sz w:val="20"/>
      </w:rPr>
      <w:t xml:space="preserve">Page </w:t>
    </w:r>
    <w:r w:rsidRPr="00B962C9">
      <w:rPr>
        <w:rStyle w:val="PageNumber"/>
        <w:rFonts w:ascii="Calibri" w:hAnsi="Calibri" w:cs="Arial"/>
        <w:sz w:val="20"/>
      </w:rPr>
      <w:fldChar w:fldCharType="begin"/>
    </w:r>
    <w:r w:rsidRPr="00B962C9">
      <w:rPr>
        <w:rStyle w:val="PageNumber"/>
        <w:rFonts w:ascii="Calibri" w:hAnsi="Calibri" w:cs="Arial"/>
        <w:sz w:val="20"/>
      </w:rPr>
      <w:instrText xml:space="preserve"> PAGE </w:instrText>
    </w:r>
    <w:r w:rsidRPr="00B962C9">
      <w:rPr>
        <w:rStyle w:val="PageNumber"/>
        <w:rFonts w:ascii="Calibri" w:hAnsi="Calibri" w:cs="Arial"/>
        <w:sz w:val="20"/>
      </w:rPr>
      <w:fldChar w:fldCharType="separate"/>
    </w:r>
    <w:r w:rsidR="008134D0">
      <w:rPr>
        <w:rStyle w:val="PageNumber"/>
        <w:rFonts w:ascii="Calibri" w:hAnsi="Calibri" w:cs="Arial"/>
        <w:noProof/>
        <w:sz w:val="20"/>
      </w:rPr>
      <w:t>2</w:t>
    </w:r>
    <w:r w:rsidRPr="00B962C9">
      <w:rPr>
        <w:rStyle w:val="PageNumber"/>
        <w:rFonts w:ascii="Calibri" w:hAnsi="Calibri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319" w:rsidRDefault="00512319">
      <w:r>
        <w:separator/>
      </w:r>
    </w:p>
  </w:footnote>
  <w:footnote w:type="continuationSeparator" w:id="0">
    <w:p w:rsidR="00512319" w:rsidRDefault="00512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1A"/>
    <w:rsid w:val="0002154D"/>
    <w:rsid w:val="00042244"/>
    <w:rsid w:val="002D4BF3"/>
    <w:rsid w:val="003412CC"/>
    <w:rsid w:val="00414302"/>
    <w:rsid w:val="00512319"/>
    <w:rsid w:val="005247A0"/>
    <w:rsid w:val="00563B50"/>
    <w:rsid w:val="008134D0"/>
    <w:rsid w:val="008A78D4"/>
    <w:rsid w:val="00944B1A"/>
    <w:rsid w:val="009D40F2"/>
    <w:rsid w:val="00AD07B7"/>
    <w:rsid w:val="00C16839"/>
    <w:rsid w:val="00C30DC9"/>
    <w:rsid w:val="00CA148A"/>
    <w:rsid w:val="00D22B27"/>
    <w:rsid w:val="00D40747"/>
    <w:rsid w:val="00ED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DBA52-3BA8-4B41-A094-0C840FAA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B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44B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44B1A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PageNumber">
    <w:name w:val="page number"/>
    <w:basedOn w:val="DefaultParagraphFont"/>
    <w:rsid w:val="00944B1A"/>
  </w:style>
  <w:style w:type="paragraph" w:styleId="BalloonText">
    <w:name w:val="Balloon Text"/>
    <w:basedOn w:val="Normal"/>
    <w:link w:val="BalloonTextChar"/>
    <w:uiPriority w:val="99"/>
    <w:semiHidden/>
    <w:unhideWhenUsed/>
    <w:rsid w:val="003412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2CC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Weston</dc:creator>
  <cp:keywords/>
  <dc:description/>
  <cp:lastModifiedBy>Liz Garman</cp:lastModifiedBy>
  <cp:revision>2</cp:revision>
  <cp:lastPrinted>2017-03-21T11:39:00Z</cp:lastPrinted>
  <dcterms:created xsi:type="dcterms:W3CDTF">2018-02-04T11:09:00Z</dcterms:created>
  <dcterms:modified xsi:type="dcterms:W3CDTF">2018-02-04T11:09:00Z</dcterms:modified>
</cp:coreProperties>
</file>