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02A" w:rsidRPr="0025304E" w:rsidRDefault="00CA2095" w:rsidP="00491764">
      <w:pPr>
        <w:jc w:val="center"/>
        <w:rPr>
          <w:rFonts w:asciiTheme="minorHAnsi" w:hAnsiTheme="minorHAnsi" w:cstheme="minorHAnsi"/>
          <w:b/>
          <w:bCs/>
        </w:rPr>
      </w:pPr>
      <w:r w:rsidRPr="0025304E">
        <w:rPr>
          <w:rFonts w:asciiTheme="minorHAnsi" w:hAnsiTheme="minorHAnsi" w:cstheme="minorHAnsi"/>
          <w:b/>
          <w:bCs/>
        </w:rPr>
        <w:t xml:space="preserve">THE GRANGE </w:t>
      </w:r>
      <w:r w:rsidR="00DA702A" w:rsidRPr="0025304E">
        <w:rPr>
          <w:rFonts w:asciiTheme="minorHAnsi" w:hAnsiTheme="minorHAnsi" w:cstheme="minorHAnsi"/>
          <w:b/>
          <w:bCs/>
        </w:rPr>
        <w:t>SCHOOL</w:t>
      </w:r>
    </w:p>
    <w:p w:rsidR="0025352A" w:rsidRPr="0025304E" w:rsidRDefault="00FF0C72" w:rsidP="00491764">
      <w:pPr>
        <w:jc w:val="center"/>
        <w:rPr>
          <w:rFonts w:asciiTheme="minorHAnsi" w:hAnsiTheme="minorHAnsi" w:cstheme="minorHAnsi"/>
          <w:bCs/>
        </w:rPr>
      </w:pPr>
      <w:r>
        <w:rPr>
          <w:rFonts w:asciiTheme="minorHAnsi" w:hAnsiTheme="minorHAnsi" w:cstheme="minorHAnsi"/>
          <w:bCs/>
        </w:rPr>
        <w:t>HEAD</w:t>
      </w:r>
      <w:r w:rsidR="00DB0E78" w:rsidRPr="0025304E">
        <w:rPr>
          <w:rFonts w:asciiTheme="minorHAnsi" w:hAnsiTheme="minorHAnsi" w:cstheme="minorHAnsi"/>
          <w:bCs/>
        </w:rPr>
        <w:t xml:space="preserve"> OF </w:t>
      </w:r>
      <w:r w:rsidR="00620299" w:rsidRPr="0025304E">
        <w:rPr>
          <w:rFonts w:asciiTheme="minorHAnsi" w:hAnsiTheme="minorHAnsi" w:cstheme="minorHAnsi"/>
          <w:bCs/>
        </w:rPr>
        <w:t>SCIENCE</w:t>
      </w:r>
    </w:p>
    <w:p w:rsidR="00640C6C" w:rsidRPr="0025304E" w:rsidRDefault="00640C6C" w:rsidP="00DA702A">
      <w:pPr>
        <w:jc w:val="center"/>
        <w:rPr>
          <w:rFonts w:asciiTheme="minorHAnsi" w:hAnsiTheme="minorHAnsi" w:cstheme="minorHAnsi"/>
          <w:b/>
          <w:bCs/>
          <w:u w:val="single"/>
        </w:rPr>
      </w:pPr>
    </w:p>
    <w:p w:rsidR="00DA702A" w:rsidRPr="0025304E" w:rsidRDefault="00DA702A" w:rsidP="00DA702A">
      <w:pPr>
        <w:rPr>
          <w:rFonts w:asciiTheme="minorHAnsi" w:hAnsiTheme="minorHAnsi" w:cstheme="minorHAnsi"/>
        </w:rPr>
      </w:pPr>
      <w:r w:rsidRPr="0025304E">
        <w:rPr>
          <w:rFonts w:asciiTheme="minorHAnsi" w:hAnsiTheme="minorHAnsi" w:cstheme="minorHAnsi"/>
          <w:b/>
          <w:bCs/>
        </w:rPr>
        <w:t>The Context</w:t>
      </w:r>
    </w:p>
    <w:p w:rsidR="00D225D6" w:rsidRPr="0025304E" w:rsidRDefault="00D225D6" w:rsidP="00D225D6">
      <w:pPr>
        <w:pStyle w:val="Default"/>
        <w:jc w:val="both"/>
        <w:rPr>
          <w:rFonts w:asciiTheme="minorHAnsi" w:hAnsiTheme="minorHAnsi" w:cstheme="minorHAnsi"/>
          <w:color w:val="auto"/>
        </w:rPr>
      </w:pPr>
      <w:r w:rsidRPr="0025304E">
        <w:rPr>
          <w:rFonts w:asciiTheme="minorHAnsi" w:hAnsiTheme="minorHAnsi" w:cstheme="minorHAnsi"/>
          <w:color w:val="auto"/>
        </w:rPr>
        <w:t>The Grange School has gone through a complete transformation in recent years and under the leadership of the new Headteacher, Ms Jane Asplin-Locke</w:t>
      </w:r>
      <w:r w:rsidR="001C7E47">
        <w:rPr>
          <w:rFonts w:asciiTheme="minorHAnsi" w:hAnsiTheme="minorHAnsi" w:cstheme="minorHAnsi"/>
          <w:color w:val="auto"/>
        </w:rPr>
        <w:t>.</w:t>
      </w:r>
      <w:r w:rsidRPr="0025304E">
        <w:rPr>
          <w:rFonts w:asciiTheme="minorHAnsi" w:hAnsiTheme="minorHAnsi" w:cstheme="minorHAnsi"/>
          <w:color w:val="auto"/>
        </w:rPr>
        <w:t xml:space="preserve"> </w:t>
      </w:r>
      <w:r w:rsidR="001C7E47">
        <w:rPr>
          <w:rFonts w:asciiTheme="minorHAnsi" w:hAnsiTheme="minorHAnsi" w:cstheme="minorHAnsi"/>
          <w:color w:val="auto"/>
        </w:rPr>
        <w:t>W</w:t>
      </w:r>
      <w:r w:rsidRPr="0025304E">
        <w:rPr>
          <w:rFonts w:asciiTheme="minorHAnsi" w:hAnsiTheme="minorHAnsi" w:cstheme="minorHAnsi"/>
          <w:color w:val="auto"/>
        </w:rPr>
        <w:t>e are now looking for an ambitious teacher who is passionate about science to join our small but enthusiastic team.</w:t>
      </w:r>
    </w:p>
    <w:p w:rsidR="00D225D6" w:rsidRPr="0025304E" w:rsidRDefault="00D225D6" w:rsidP="00D225D6">
      <w:pPr>
        <w:pStyle w:val="Default"/>
        <w:jc w:val="both"/>
        <w:rPr>
          <w:rFonts w:asciiTheme="minorHAnsi" w:hAnsiTheme="minorHAnsi" w:cstheme="minorHAnsi"/>
          <w:color w:val="auto"/>
        </w:rPr>
      </w:pPr>
    </w:p>
    <w:p w:rsidR="00D225D6" w:rsidRPr="0025304E" w:rsidRDefault="00D225D6" w:rsidP="00D225D6">
      <w:pPr>
        <w:shd w:val="clear" w:color="auto" w:fill="FFFFFF"/>
        <w:spacing w:after="150"/>
        <w:jc w:val="both"/>
        <w:rPr>
          <w:rFonts w:asciiTheme="minorHAnsi" w:hAnsiTheme="minorHAnsi" w:cstheme="minorHAnsi"/>
          <w:iCs/>
        </w:rPr>
      </w:pPr>
      <w:r w:rsidRPr="0025304E">
        <w:rPr>
          <w:rFonts w:asciiTheme="minorHAnsi" w:hAnsiTheme="minorHAnsi" w:cstheme="minorHAnsi"/>
          <w:iCs/>
        </w:rPr>
        <w:t xml:space="preserve">The Grange is part of Twynham Learning Multi Academy Trust and the science departments in both </w:t>
      </w:r>
      <w:r w:rsidR="00A902F8">
        <w:rPr>
          <w:rFonts w:asciiTheme="minorHAnsi" w:hAnsiTheme="minorHAnsi" w:cstheme="minorHAnsi"/>
          <w:iCs/>
        </w:rPr>
        <w:t xml:space="preserve">schools, The Grange and Twynham, </w:t>
      </w:r>
      <w:r w:rsidRPr="0025304E">
        <w:rPr>
          <w:rFonts w:asciiTheme="minorHAnsi" w:hAnsiTheme="minorHAnsi" w:cstheme="minorHAnsi"/>
          <w:iCs/>
        </w:rPr>
        <w:t>work closely together.</w:t>
      </w:r>
    </w:p>
    <w:p w:rsidR="00D225D6" w:rsidRPr="0025304E" w:rsidRDefault="00D225D6" w:rsidP="006655FA">
      <w:pPr>
        <w:jc w:val="both"/>
        <w:rPr>
          <w:rFonts w:asciiTheme="minorHAnsi" w:hAnsiTheme="minorHAnsi" w:cstheme="minorHAnsi"/>
          <w:b/>
        </w:rPr>
      </w:pPr>
      <w:r w:rsidRPr="0025304E">
        <w:rPr>
          <w:rFonts w:asciiTheme="minorHAnsi" w:hAnsiTheme="minorHAnsi" w:cstheme="minorHAnsi"/>
          <w:b/>
        </w:rPr>
        <w:t>The Department</w:t>
      </w:r>
    </w:p>
    <w:p w:rsidR="00640C6C" w:rsidRPr="0025304E" w:rsidRDefault="006655FA" w:rsidP="006655FA">
      <w:pPr>
        <w:jc w:val="both"/>
        <w:rPr>
          <w:rFonts w:asciiTheme="minorHAnsi" w:hAnsiTheme="minorHAnsi" w:cstheme="minorHAnsi"/>
        </w:rPr>
      </w:pPr>
      <w:r w:rsidRPr="0025304E">
        <w:rPr>
          <w:rFonts w:asciiTheme="minorHAnsi" w:hAnsiTheme="minorHAnsi" w:cstheme="minorHAnsi"/>
        </w:rPr>
        <w:t xml:space="preserve">The </w:t>
      </w:r>
      <w:r w:rsidR="00865D12">
        <w:rPr>
          <w:rFonts w:asciiTheme="minorHAnsi" w:hAnsiTheme="minorHAnsi" w:cstheme="minorHAnsi"/>
        </w:rPr>
        <w:t>s</w:t>
      </w:r>
      <w:r w:rsidRPr="0025304E">
        <w:rPr>
          <w:rFonts w:asciiTheme="minorHAnsi" w:hAnsiTheme="minorHAnsi" w:cstheme="minorHAnsi"/>
        </w:rPr>
        <w:t xml:space="preserve">cience </w:t>
      </w:r>
      <w:r w:rsidR="00865D12">
        <w:rPr>
          <w:rFonts w:asciiTheme="minorHAnsi" w:hAnsiTheme="minorHAnsi" w:cstheme="minorHAnsi"/>
        </w:rPr>
        <w:t>d</w:t>
      </w:r>
      <w:r w:rsidR="00356490" w:rsidRPr="0025304E">
        <w:rPr>
          <w:rFonts w:asciiTheme="minorHAnsi" w:hAnsiTheme="minorHAnsi" w:cstheme="minorHAnsi"/>
        </w:rPr>
        <w:t>epartment</w:t>
      </w:r>
      <w:r w:rsidR="00E8178B" w:rsidRPr="0025304E">
        <w:rPr>
          <w:rFonts w:asciiTheme="minorHAnsi" w:hAnsiTheme="minorHAnsi" w:cstheme="minorHAnsi"/>
        </w:rPr>
        <w:t xml:space="preserve"> comprises </w:t>
      </w:r>
      <w:r w:rsidR="00263A3A" w:rsidRPr="0025304E">
        <w:rPr>
          <w:rFonts w:asciiTheme="minorHAnsi" w:hAnsiTheme="minorHAnsi" w:cstheme="minorHAnsi"/>
        </w:rPr>
        <w:t xml:space="preserve">of </w:t>
      </w:r>
      <w:r w:rsidR="00EA7997">
        <w:rPr>
          <w:rFonts w:asciiTheme="minorHAnsi" w:hAnsiTheme="minorHAnsi" w:cstheme="minorHAnsi"/>
        </w:rPr>
        <w:t>four</w:t>
      </w:r>
      <w:r w:rsidR="00EA7997" w:rsidRPr="00EA7997">
        <w:rPr>
          <w:rFonts w:asciiTheme="minorHAnsi" w:hAnsiTheme="minorHAnsi" w:cstheme="minorHAnsi"/>
        </w:rPr>
        <w:t xml:space="preserve"> teaching staff supported by a full-time technician and a part time technician shared across the Grange and Twynham </w:t>
      </w:r>
      <w:r w:rsidR="00865D12">
        <w:rPr>
          <w:rFonts w:asciiTheme="minorHAnsi" w:hAnsiTheme="minorHAnsi" w:cstheme="minorHAnsi"/>
        </w:rPr>
        <w:t>s</w:t>
      </w:r>
      <w:r w:rsidR="00EA7997" w:rsidRPr="00EA7997">
        <w:rPr>
          <w:rFonts w:asciiTheme="minorHAnsi" w:hAnsiTheme="minorHAnsi" w:cstheme="minorHAnsi"/>
        </w:rPr>
        <w:t xml:space="preserve">cience </w:t>
      </w:r>
      <w:r w:rsidR="00865D12">
        <w:rPr>
          <w:rFonts w:asciiTheme="minorHAnsi" w:hAnsiTheme="minorHAnsi" w:cstheme="minorHAnsi"/>
        </w:rPr>
        <w:t>d</w:t>
      </w:r>
      <w:bookmarkStart w:id="0" w:name="_GoBack"/>
      <w:bookmarkEnd w:id="0"/>
      <w:r w:rsidR="00EA7997" w:rsidRPr="00EA7997">
        <w:rPr>
          <w:rFonts w:asciiTheme="minorHAnsi" w:hAnsiTheme="minorHAnsi" w:cstheme="minorHAnsi"/>
        </w:rPr>
        <w:t>epartments</w:t>
      </w:r>
      <w:r w:rsidR="00EA7997" w:rsidRPr="001C7E47">
        <w:rPr>
          <w:rFonts w:asciiTheme="minorHAnsi" w:hAnsiTheme="minorHAnsi" w:cstheme="minorHAnsi"/>
        </w:rPr>
        <w:t>.</w:t>
      </w:r>
      <w:r w:rsidR="00CA2095" w:rsidRPr="001C7E47">
        <w:rPr>
          <w:rFonts w:asciiTheme="minorHAnsi" w:hAnsiTheme="minorHAnsi" w:cstheme="minorHAnsi"/>
        </w:rPr>
        <w:t xml:space="preserve">  </w:t>
      </w:r>
      <w:r w:rsidR="00CA2095" w:rsidRPr="00865D12">
        <w:rPr>
          <w:rFonts w:asciiTheme="minorHAnsi" w:hAnsiTheme="minorHAnsi" w:cstheme="minorHAnsi"/>
        </w:rPr>
        <w:t xml:space="preserve">The </w:t>
      </w:r>
      <w:r w:rsidR="001C7E47" w:rsidRPr="00865D12">
        <w:rPr>
          <w:rFonts w:asciiTheme="minorHAnsi" w:hAnsiTheme="minorHAnsi" w:cstheme="minorHAnsi"/>
        </w:rPr>
        <w:t xml:space="preserve">current </w:t>
      </w:r>
      <w:r w:rsidR="00CA2095" w:rsidRPr="00865D12">
        <w:rPr>
          <w:rFonts w:asciiTheme="minorHAnsi" w:hAnsiTheme="minorHAnsi" w:cstheme="minorHAnsi"/>
        </w:rPr>
        <w:t xml:space="preserve">Head of Science is on secondment from Twynham School as part of the support from the </w:t>
      </w:r>
      <w:r w:rsidR="00055C15" w:rsidRPr="00865D12">
        <w:rPr>
          <w:rFonts w:asciiTheme="minorHAnsi" w:hAnsiTheme="minorHAnsi" w:cstheme="minorHAnsi"/>
        </w:rPr>
        <w:t>Trust</w:t>
      </w:r>
      <w:r w:rsidR="004A0A8D" w:rsidRPr="00865D12">
        <w:rPr>
          <w:rFonts w:asciiTheme="minorHAnsi" w:hAnsiTheme="minorHAnsi" w:cstheme="minorHAnsi"/>
        </w:rPr>
        <w:t xml:space="preserve">, and this will continue </w:t>
      </w:r>
      <w:r w:rsidR="001C7E47" w:rsidRPr="00865D12">
        <w:rPr>
          <w:rFonts w:asciiTheme="minorHAnsi" w:hAnsiTheme="minorHAnsi" w:cstheme="minorHAnsi"/>
        </w:rPr>
        <w:t>until the end of</w:t>
      </w:r>
      <w:r w:rsidR="004A0A8D" w:rsidRPr="00865D12">
        <w:rPr>
          <w:rFonts w:asciiTheme="minorHAnsi" w:hAnsiTheme="minorHAnsi" w:cstheme="minorHAnsi"/>
        </w:rPr>
        <w:t xml:space="preserve"> th</w:t>
      </w:r>
      <w:r w:rsidR="00D225D6" w:rsidRPr="00865D12">
        <w:rPr>
          <w:rFonts w:asciiTheme="minorHAnsi" w:hAnsiTheme="minorHAnsi" w:cstheme="minorHAnsi"/>
        </w:rPr>
        <w:t xml:space="preserve">is </w:t>
      </w:r>
      <w:r w:rsidR="004A0A8D" w:rsidRPr="00865D12">
        <w:rPr>
          <w:rFonts w:asciiTheme="minorHAnsi" w:hAnsiTheme="minorHAnsi" w:cstheme="minorHAnsi"/>
        </w:rPr>
        <w:t>academic year</w:t>
      </w:r>
      <w:r w:rsidR="00CA2095" w:rsidRPr="00865D12">
        <w:rPr>
          <w:rFonts w:asciiTheme="minorHAnsi" w:hAnsiTheme="minorHAnsi" w:cstheme="minorHAnsi"/>
        </w:rPr>
        <w:t>.</w:t>
      </w:r>
    </w:p>
    <w:p w:rsidR="00D225D6" w:rsidRPr="0025304E" w:rsidRDefault="00D225D6" w:rsidP="006655FA">
      <w:pPr>
        <w:jc w:val="both"/>
        <w:rPr>
          <w:rFonts w:asciiTheme="minorHAnsi" w:hAnsiTheme="minorHAnsi" w:cstheme="minorHAnsi"/>
        </w:rPr>
      </w:pPr>
    </w:p>
    <w:p w:rsidR="00D225D6" w:rsidRDefault="00D225D6" w:rsidP="006655FA">
      <w:pPr>
        <w:jc w:val="both"/>
        <w:rPr>
          <w:rFonts w:asciiTheme="minorHAnsi" w:hAnsiTheme="minorHAnsi" w:cstheme="minorHAnsi"/>
        </w:rPr>
      </w:pPr>
      <w:r w:rsidRPr="0025304E">
        <w:rPr>
          <w:rFonts w:asciiTheme="minorHAnsi" w:hAnsiTheme="minorHAnsi" w:cstheme="minorHAnsi"/>
        </w:rPr>
        <w:t xml:space="preserve">Much work has taken place over the last two years to transform the teaching of science, with a </w:t>
      </w:r>
      <w:r w:rsidR="001C7E47">
        <w:rPr>
          <w:rFonts w:asciiTheme="minorHAnsi" w:hAnsiTheme="minorHAnsi" w:cstheme="minorHAnsi"/>
        </w:rPr>
        <w:t>great emphasis on what children</w:t>
      </w:r>
      <w:r w:rsidRPr="0025304E">
        <w:rPr>
          <w:rFonts w:asciiTheme="minorHAnsi" w:hAnsiTheme="minorHAnsi" w:cstheme="minorHAnsi"/>
        </w:rPr>
        <w:t xml:space="preserve"> know, understand and are able to do. </w:t>
      </w:r>
      <w:r w:rsidR="005A579A" w:rsidRPr="0025304E">
        <w:rPr>
          <w:rFonts w:asciiTheme="minorHAnsi" w:hAnsiTheme="minorHAnsi" w:cstheme="minorHAnsi"/>
        </w:rPr>
        <w:t>Deconstructing the curriculum and developing the skills to allow our young people to become expert scientist has been at the heart of o</w:t>
      </w:r>
      <w:r w:rsidR="001C7E47">
        <w:rPr>
          <w:rFonts w:asciiTheme="minorHAnsi" w:hAnsiTheme="minorHAnsi" w:cstheme="minorHAnsi"/>
        </w:rPr>
        <w:t xml:space="preserve">ur curriculum development. This, </w:t>
      </w:r>
      <w:r w:rsidR="005A579A" w:rsidRPr="0025304E">
        <w:rPr>
          <w:rFonts w:asciiTheme="minorHAnsi" w:hAnsiTheme="minorHAnsi" w:cstheme="minorHAnsi"/>
        </w:rPr>
        <w:t>alongside developing a clear understanding of children’s misconceptions in science has led to an improvement in the teaching of science.</w:t>
      </w:r>
    </w:p>
    <w:p w:rsidR="001C7E47" w:rsidRPr="0025304E" w:rsidRDefault="001C7E47" w:rsidP="006655FA">
      <w:pPr>
        <w:jc w:val="both"/>
        <w:rPr>
          <w:rFonts w:asciiTheme="minorHAnsi" w:hAnsiTheme="minorHAnsi" w:cstheme="minorHAnsi"/>
        </w:rPr>
      </w:pPr>
    </w:p>
    <w:p w:rsidR="005A579A" w:rsidRDefault="005A579A" w:rsidP="006655FA">
      <w:pPr>
        <w:jc w:val="both"/>
        <w:rPr>
          <w:rFonts w:asciiTheme="minorHAnsi" w:hAnsiTheme="minorHAnsi" w:cstheme="minorHAnsi"/>
        </w:rPr>
      </w:pPr>
      <w:r w:rsidRPr="0025304E">
        <w:rPr>
          <w:rFonts w:asciiTheme="minorHAnsi" w:hAnsiTheme="minorHAnsi" w:cstheme="minorHAnsi"/>
        </w:rPr>
        <w:t>Having undergone significant change in the approach to teaching and learning in science, our current year 11 students are much better placed to achieve in line with expectations. Th</w:t>
      </w:r>
      <w:r w:rsidR="001C7E47">
        <w:rPr>
          <w:rFonts w:asciiTheme="minorHAnsi" w:hAnsiTheme="minorHAnsi" w:cstheme="minorHAnsi"/>
        </w:rPr>
        <w:t>ese</w:t>
      </w:r>
      <w:r w:rsidRPr="0025304E">
        <w:rPr>
          <w:rFonts w:asciiTheme="minorHAnsi" w:hAnsiTheme="minorHAnsi" w:cstheme="minorHAnsi"/>
        </w:rPr>
        <w:t xml:space="preserve"> improvements are being built upon in every year group.</w:t>
      </w:r>
    </w:p>
    <w:p w:rsidR="001C7E47" w:rsidRPr="0025304E" w:rsidRDefault="001C7E47" w:rsidP="006655FA">
      <w:pPr>
        <w:jc w:val="both"/>
        <w:rPr>
          <w:rFonts w:asciiTheme="minorHAnsi" w:hAnsiTheme="minorHAnsi" w:cstheme="minorHAnsi"/>
        </w:rPr>
      </w:pPr>
    </w:p>
    <w:p w:rsidR="005A579A" w:rsidRPr="0025304E" w:rsidRDefault="005A579A" w:rsidP="006655FA">
      <w:pPr>
        <w:jc w:val="both"/>
        <w:rPr>
          <w:rFonts w:asciiTheme="minorHAnsi" w:hAnsiTheme="minorHAnsi" w:cstheme="minorHAnsi"/>
        </w:rPr>
      </w:pPr>
      <w:r w:rsidRPr="0025304E">
        <w:rPr>
          <w:rFonts w:asciiTheme="minorHAnsi" w:hAnsiTheme="minorHAnsi" w:cstheme="minorHAnsi"/>
        </w:rPr>
        <w:t>Our work with Twynham School has included bench marking which has allowed us to further refine the curriculum to en</w:t>
      </w:r>
      <w:r w:rsidR="001C7E47">
        <w:rPr>
          <w:rFonts w:asciiTheme="minorHAnsi" w:hAnsiTheme="minorHAnsi" w:cstheme="minorHAnsi"/>
        </w:rPr>
        <w:t>sure that we know where student</w:t>
      </w:r>
      <w:r w:rsidRPr="0025304E">
        <w:rPr>
          <w:rFonts w:asciiTheme="minorHAnsi" w:hAnsiTheme="minorHAnsi" w:cstheme="minorHAnsi"/>
        </w:rPr>
        <w:t>s</w:t>
      </w:r>
      <w:r w:rsidR="001C7E47">
        <w:rPr>
          <w:rFonts w:asciiTheme="minorHAnsi" w:hAnsiTheme="minorHAnsi" w:cstheme="minorHAnsi"/>
        </w:rPr>
        <w:t>’</w:t>
      </w:r>
      <w:r w:rsidRPr="0025304E">
        <w:rPr>
          <w:rFonts w:asciiTheme="minorHAnsi" w:hAnsiTheme="minorHAnsi" w:cstheme="minorHAnsi"/>
        </w:rPr>
        <w:t xml:space="preserve"> strengths and weaknesses lie.</w:t>
      </w:r>
    </w:p>
    <w:p w:rsidR="00D225D6" w:rsidRPr="0025304E" w:rsidRDefault="00D225D6" w:rsidP="006655FA">
      <w:pPr>
        <w:jc w:val="both"/>
        <w:rPr>
          <w:rFonts w:asciiTheme="minorHAnsi" w:hAnsiTheme="minorHAnsi" w:cstheme="minorHAnsi"/>
        </w:rPr>
      </w:pPr>
    </w:p>
    <w:p w:rsidR="0025304E" w:rsidRPr="0025304E" w:rsidRDefault="0025304E" w:rsidP="006655FA">
      <w:pPr>
        <w:jc w:val="both"/>
        <w:rPr>
          <w:rFonts w:asciiTheme="minorHAnsi" w:hAnsiTheme="minorHAnsi" w:cstheme="minorHAnsi"/>
        </w:rPr>
      </w:pPr>
      <w:r w:rsidRPr="0025304E">
        <w:rPr>
          <w:rFonts w:asciiTheme="minorHAnsi" w:hAnsiTheme="minorHAnsi" w:cstheme="minorHAnsi"/>
          <w:color w:val="000000"/>
        </w:rPr>
        <w:t xml:space="preserve">We are looking for an individual who is both a team player but can also contribute to an evolving approach to teaching science. We review the finer details of students' understanding and the finer detail of how we present the </w:t>
      </w:r>
      <w:r w:rsidR="00865D12">
        <w:rPr>
          <w:rFonts w:asciiTheme="minorHAnsi" w:hAnsiTheme="minorHAnsi" w:cstheme="minorHAnsi"/>
          <w:color w:val="000000"/>
        </w:rPr>
        <w:t>science</w:t>
      </w:r>
      <w:r w:rsidRPr="0025304E">
        <w:rPr>
          <w:rFonts w:asciiTheme="minorHAnsi" w:hAnsiTheme="minorHAnsi" w:cstheme="minorHAnsi"/>
          <w:color w:val="000000"/>
        </w:rPr>
        <w:t> and encourage everyone to contribute to an improving scheme of work. We are a small, friendly team and would like our new colleague to quickly become an integral member of this team. We work closely with Twynham School science department and this offers many opportunities for joint working.</w:t>
      </w:r>
    </w:p>
    <w:p w:rsidR="00E8178B" w:rsidRPr="0025304E" w:rsidRDefault="00E8178B" w:rsidP="00E8178B">
      <w:pPr>
        <w:jc w:val="both"/>
        <w:rPr>
          <w:rFonts w:asciiTheme="minorHAnsi" w:hAnsiTheme="minorHAnsi" w:cstheme="minorHAnsi"/>
        </w:rPr>
      </w:pPr>
    </w:p>
    <w:p w:rsidR="00D225D6" w:rsidRPr="0025304E" w:rsidRDefault="00D225D6" w:rsidP="00E8178B">
      <w:pPr>
        <w:jc w:val="both"/>
        <w:rPr>
          <w:rFonts w:asciiTheme="minorHAnsi" w:hAnsiTheme="minorHAnsi" w:cstheme="minorHAnsi"/>
          <w:b/>
        </w:rPr>
      </w:pPr>
      <w:r w:rsidRPr="0025304E">
        <w:rPr>
          <w:rFonts w:asciiTheme="minorHAnsi" w:hAnsiTheme="minorHAnsi" w:cstheme="minorHAnsi"/>
          <w:b/>
        </w:rPr>
        <w:t>The Curriculum</w:t>
      </w:r>
    </w:p>
    <w:p w:rsidR="005A579A" w:rsidRDefault="00E8178B" w:rsidP="00E8178B">
      <w:pPr>
        <w:jc w:val="both"/>
        <w:rPr>
          <w:rFonts w:asciiTheme="minorHAnsi" w:hAnsiTheme="minorHAnsi" w:cstheme="minorHAnsi"/>
        </w:rPr>
      </w:pPr>
      <w:r w:rsidRPr="0025304E">
        <w:rPr>
          <w:rFonts w:asciiTheme="minorHAnsi" w:hAnsiTheme="minorHAnsi" w:cstheme="minorHAnsi"/>
        </w:rPr>
        <w:t xml:space="preserve">At </w:t>
      </w:r>
      <w:r w:rsidR="0025304E">
        <w:rPr>
          <w:rFonts w:asciiTheme="minorHAnsi" w:hAnsiTheme="minorHAnsi" w:cstheme="minorHAnsi"/>
        </w:rPr>
        <w:t xml:space="preserve">Key </w:t>
      </w:r>
      <w:r w:rsidR="001C7E47">
        <w:rPr>
          <w:rFonts w:asciiTheme="minorHAnsi" w:hAnsiTheme="minorHAnsi" w:cstheme="minorHAnsi"/>
        </w:rPr>
        <w:t>S</w:t>
      </w:r>
      <w:r w:rsidR="0025304E">
        <w:rPr>
          <w:rFonts w:asciiTheme="minorHAnsi" w:hAnsiTheme="minorHAnsi" w:cstheme="minorHAnsi"/>
        </w:rPr>
        <w:t xml:space="preserve">tage </w:t>
      </w:r>
      <w:r w:rsidRPr="0025304E">
        <w:rPr>
          <w:rFonts w:asciiTheme="minorHAnsi" w:hAnsiTheme="minorHAnsi" w:cstheme="minorHAnsi"/>
        </w:rPr>
        <w:t>3, we</w:t>
      </w:r>
      <w:r w:rsidR="004A5BFA" w:rsidRPr="0025304E">
        <w:rPr>
          <w:rFonts w:asciiTheme="minorHAnsi" w:hAnsiTheme="minorHAnsi" w:cstheme="minorHAnsi"/>
        </w:rPr>
        <w:t xml:space="preserve"> follow the Longman</w:t>
      </w:r>
      <w:r w:rsidR="00CB164C" w:rsidRPr="0025304E">
        <w:rPr>
          <w:rFonts w:asciiTheme="minorHAnsi" w:hAnsiTheme="minorHAnsi" w:cstheme="minorHAnsi"/>
        </w:rPr>
        <w:t xml:space="preserve"> Exploring Science scheme of work, but have incr</w:t>
      </w:r>
      <w:r w:rsidR="005A579A" w:rsidRPr="0025304E">
        <w:rPr>
          <w:rFonts w:asciiTheme="minorHAnsi" w:hAnsiTheme="minorHAnsi" w:cstheme="minorHAnsi"/>
        </w:rPr>
        <w:t xml:space="preserve">eased the speed of coverage having </w:t>
      </w:r>
      <w:r w:rsidR="00CB164C" w:rsidRPr="0025304E">
        <w:rPr>
          <w:rFonts w:asciiTheme="minorHAnsi" w:hAnsiTheme="minorHAnsi" w:cstheme="minorHAnsi"/>
        </w:rPr>
        <w:t>start</w:t>
      </w:r>
      <w:r w:rsidR="005A579A" w:rsidRPr="0025304E">
        <w:rPr>
          <w:rFonts w:asciiTheme="minorHAnsi" w:hAnsiTheme="minorHAnsi" w:cstheme="minorHAnsi"/>
        </w:rPr>
        <w:t>ed the GCSE course with year 9</w:t>
      </w:r>
      <w:r w:rsidR="00CB164C" w:rsidRPr="0025304E">
        <w:rPr>
          <w:rFonts w:asciiTheme="minorHAnsi" w:hAnsiTheme="minorHAnsi" w:cstheme="minorHAnsi"/>
        </w:rPr>
        <w:t xml:space="preserve"> in September 2017. </w:t>
      </w:r>
    </w:p>
    <w:p w:rsidR="001C7E47" w:rsidRPr="0025304E" w:rsidRDefault="001C7E47" w:rsidP="00E8178B">
      <w:pPr>
        <w:jc w:val="both"/>
        <w:rPr>
          <w:rFonts w:asciiTheme="minorHAnsi" w:hAnsiTheme="minorHAnsi" w:cstheme="minorHAnsi"/>
        </w:rPr>
      </w:pPr>
    </w:p>
    <w:p w:rsidR="00E8178B" w:rsidRDefault="00CB164C" w:rsidP="00E8178B">
      <w:pPr>
        <w:jc w:val="both"/>
        <w:rPr>
          <w:rFonts w:asciiTheme="minorHAnsi" w:hAnsiTheme="minorHAnsi" w:cstheme="minorHAnsi"/>
        </w:rPr>
      </w:pPr>
      <w:r w:rsidRPr="0025304E">
        <w:rPr>
          <w:rFonts w:asciiTheme="minorHAnsi" w:hAnsiTheme="minorHAnsi" w:cstheme="minorHAnsi"/>
        </w:rPr>
        <w:t xml:space="preserve">At </w:t>
      </w:r>
      <w:r w:rsidR="0025304E">
        <w:rPr>
          <w:rFonts w:asciiTheme="minorHAnsi" w:hAnsiTheme="minorHAnsi" w:cstheme="minorHAnsi"/>
        </w:rPr>
        <w:t xml:space="preserve">Key </w:t>
      </w:r>
      <w:r w:rsidR="001C7E47">
        <w:rPr>
          <w:rFonts w:asciiTheme="minorHAnsi" w:hAnsiTheme="minorHAnsi" w:cstheme="minorHAnsi"/>
        </w:rPr>
        <w:t>St</w:t>
      </w:r>
      <w:r w:rsidR="0025304E">
        <w:rPr>
          <w:rFonts w:asciiTheme="minorHAnsi" w:hAnsiTheme="minorHAnsi" w:cstheme="minorHAnsi"/>
        </w:rPr>
        <w:t>age 4</w:t>
      </w:r>
      <w:r w:rsidRPr="0025304E">
        <w:rPr>
          <w:rFonts w:asciiTheme="minorHAnsi" w:hAnsiTheme="minorHAnsi" w:cstheme="minorHAnsi"/>
        </w:rPr>
        <w:t xml:space="preserve">, we have started the </w:t>
      </w:r>
      <w:r w:rsidR="00E8178B" w:rsidRPr="0025304E">
        <w:rPr>
          <w:rFonts w:asciiTheme="minorHAnsi" w:hAnsiTheme="minorHAnsi" w:cstheme="minorHAnsi"/>
        </w:rPr>
        <w:t xml:space="preserve">AQA </w:t>
      </w:r>
      <w:r w:rsidRPr="0025304E">
        <w:rPr>
          <w:rFonts w:asciiTheme="minorHAnsi" w:hAnsiTheme="minorHAnsi" w:cstheme="minorHAnsi"/>
        </w:rPr>
        <w:t xml:space="preserve">Combined Science Trilogy </w:t>
      </w:r>
      <w:r w:rsidR="0025304E" w:rsidRPr="0025304E">
        <w:rPr>
          <w:rFonts w:asciiTheme="minorHAnsi" w:hAnsiTheme="minorHAnsi" w:cstheme="minorHAnsi"/>
        </w:rPr>
        <w:t>GCSE</w:t>
      </w:r>
      <w:r w:rsidR="0025304E">
        <w:rPr>
          <w:rFonts w:asciiTheme="minorHAnsi" w:hAnsiTheme="minorHAnsi" w:cstheme="minorHAnsi"/>
        </w:rPr>
        <w:t xml:space="preserve"> </w:t>
      </w:r>
      <w:r w:rsidRPr="0025304E">
        <w:rPr>
          <w:rFonts w:asciiTheme="minorHAnsi" w:hAnsiTheme="minorHAnsi" w:cstheme="minorHAnsi"/>
        </w:rPr>
        <w:t xml:space="preserve">course using the Collins resources. </w:t>
      </w:r>
      <w:r w:rsidR="004A0A8D" w:rsidRPr="0025304E">
        <w:rPr>
          <w:rFonts w:asciiTheme="minorHAnsi" w:hAnsiTheme="minorHAnsi" w:cstheme="minorHAnsi"/>
        </w:rPr>
        <w:t xml:space="preserve">During the current academic year, there have been some significant improvements in the provision of </w:t>
      </w:r>
      <w:r w:rsidR="001C7E47">
        <w:rPr>
          <w:rFonts w:asciiTheme="minorHAnsi" w:hAnsiTheme="minorHAnsi" w:cstheme="minorHAnsi"/>
        </w:rPr>
        <w:t>s</w:t>
      </w:r>
      <w:r w:rsidR="004A0A8D" w:rsidRPr="0025304E">
        <w:rPr>
          <w:rFonts w:asciiTheme="minorHAnsi" w:hAnsiTheme="minorHAnsi" w:cstheme="minorHAnsi"/>
        </w:rPr>
        <w:t xml:space="preserve">cience at the Grange, and we </w:t>
      </w:r>
      <w:r w:rsidR="00B83BD3" w:rsidRPr="0025304E">
        <w:rPr>
          <w:rFonts w:asciiTheme="minorHAnsi" w:hAnsiTheme="minorHAnsi" w:cstheme="minorHAnsi"/>
        </w:rPr>
        <w:t xml:space="preserve">now </w:t>
      </w:r>
      <w:r w:rsidR="004A0A8D" w:rsidRPr="0025304E">
        <w:rPr>
          <w:rFonts w:asciiTheme="minorHAnsi" w:hAnsiTheme="minorHAnsi" w:cstheme="minorHAnsi"/>
        </w:rPr>
        <w:t>have similar resources to our partner school</w:t>
      </w:r>
      <w:r w:rsidR="00B83BD3" w:rsidRPr="0025304E">
        <w:rPr>
          <w:rFonts w:asciiTheme="minorHAnsi" w:hAnsiTheme="minorHAnsi" w:cstheme="minorHAnsi"/>
        </w:rPr>
        <w:t>,</w:t>
      </w:r>
      <w:r w:rsidR="004A0A8D" w:rsidRPr="0025304E">
        <w:rPr>
          <w:rFonts w:asciiTheme="minorHAnsi" w:hAnsiTheme="minorHAnsi" w:cstheme="minorHAnsi"/>
        </w:rPr>
        <w:t xml:space="preserve"> Twynham</w:t>
      </w:r>
      <w:r w:rsidR="00B83BD3" w:rsidRPr="0025304E">
        <w:rPr>
          <w:rFonts w:asciiTheme="minorHAnsi" w:hAnsiTheme="minorHAnsi" w:cstheme="minorHAnsi"/>
        </w:rPr>
        <w:t>. O</w:t>
      </w:r>
      <w:r w:rsidR="004A0A8D" w:rsidRPr="0025304E">
        <w:rPr>
          <w:rFonts w:asciiTheme="minorHAnsi" w:hAnsiTheme="minorHAnsi" w:cstheme="minorHAnsi"/>
        </w:rPr>
        <w:t xml:space="preserve">ur recent comparison </w:t>
      </w:r>
      <w:r w:rsidR="00B83BD3" w:rsidRPr="0025304E">
        <w:rPr>
          <w:rFonts w:asciiTheme="minorHAnsi" w:hAnsiTheme="minorHAnsi" w:cstheme="minorHAnsi"/>
        </w:rPr>
        <w:t xml:space="preserve">between our Year 9 cohorts, </w:t>
      </w:r>
      <w:r w:rsidR="004A0A8D" w:rsidRPr="0025304E">
        <w:rPr>
          <w:rFonts w:asciiTheme="minorHAnsi" w:hAnsiTheme="minorHAnsi" w:cstheme="minorHAnsi"/>
        </w:rPr>
        <w:t>using the same end of KS3 tests was very encouraging. Our predictions for this year’s GCSE Science results al</w:t>
      </w:r>
      <w:r w:rsidR="00332303">
        <w:rPr>
          <w:rFonts w:asciiTheme="minorHAnsi" w:hAnsiTheme="minorHAnsi" w:cstheme="minorHAnsi"/>
        </w:rPr>
        <w:t>so indicate the current Year 11</w:t>
      </w:r>
      <w:r w:rsidR="00B83BD3" w:rsidRPr="0025304E">
        <w:rPr>
          <w:rFonts w:asciiTheme="minorHAnsi" w:hAnsiTheme="minorHAnsi" w:cstheme="minorHAnsi"/>
        </w:rPr>
        <w:t xml:space="preserve"> results should significantly improve from recent years.</w:t>
      </w:r>
      <w:r w:rsidR="005A579A" w:rsidRPr="0025304E">
        <w:rPr>
          <w:rFonts w:asciiTheme="minorHAnsi" w:hAnsiTheme="minorHAnsi" w:cstheme="minorHAnsi"/>
        </w:rPr>
        <w:t xml:space="preserve"> We have invested in the ‘My Science GCSE’ </w:t>
      </w:r>
      <w:r w:rsidR="005A579A" w:rsidRPr="0025304E">
        <w:rPr>
          <w:rFonts w:asciiTheme="minorHAnsi" w:hAnsiTheme="minorHAnsi" w:cstheme="minorHAnsi"/>
        </w:rPr>
        <w:lastRenderedPageBreak/>
        <w:t xml:space="preserve">package to support our students with their independent study and to use as a resource to </w:t>
      </w:r>
      <w:r w:rsidR="001C7E47">
        <w:rPr>
          <w:rFonts w:asciiTheme="minorHAnsi" w:hAnsiTheme="minorHAnsi" w:cstheme="minorHAnsi"/>
        </w:rPr>
        <w:t>address student</w:t>
      </w:r>
      <w:r w:rsidR="0025304E" w:rsidRPr="0025304E">
        <w:rPr>
          <w:rFonts w:asciiTheme="minorHAnsi" w:hAnsiTheme="minorHAnsi" w:cstheme="minorHAnsi"/>
        </w:rPr>
        <w:t>s</w:t>
      </w:r>
      <w:r w:rsidR="001C7E47">
        <w:rPr>
          <w:rFonts w:asciiTheme="minorHAnsi" w:hAnsiTheme="minorHAnsi" w:cstheme="minorHAnsi"/>
        </w:rPr>
        <w:t>’</w:t>
      </w:r>
      <w:r w:rsidR="0025304E" w:rsidRPr="0025304E">
        <w:rPr>
          <w:rFonts w:asciiTheme="minorHAnsi" w:hAnsiTheme="minorHAnsi" w:cstheme="minorHAnsi"/>
        </w:rPr>
        <w:t xml:space="preserve"> individual areas of development.</w:t>
      </w:r>
    </w:p>
    <w:p w:rsidR="001C7E47" w:rsidRPr="0025304E" w:rsidRDefault="001C7E47" w:rsidP="00E8178B">
      <w:pPr>
        <w:jc w:val="both"/>
        <w:rPr>
          <w:rFonts w:asciiTheme="minorHAnsi" w:hAnsiTheme="minorHAnsi" w:cstheme="minorHAnsi"/>
        </w:rPr>
      </w:pPr>
    </w:p>
    <w:p w:rsidR="00E8178B" w:rsidRDefault="00CB164C" w:rsidP="00E8178B">
      <w:pPr>
        <w:jc w:val="both"/>
        <w:rPr>
          <w:rFonts w:asciiTheme="minorHAnsi" w:hAnsiTheme="minorHAnsi" w:cstheme="minorHAnsi"/>
        </w:rPr>
      </w:pPr>
      <w:r w:rsidRPr="0025304E">
        <w:rPr>
          <w:rFonts w:asciiTheme="minorHAnsi" w:hAnsiTheme="minorHAnsi" w:cstheme="minorHAnsi"/>
        </w:rPr>
        <w:t>Students in year 7 and 8 are</w:t>
      </w:r>
      <w:r w:rsidR="00B83BD3" w:rsidRPr="0025304E">
        <w:rPr>
          <w:rFonts w:asciiTheme="minorHAnsi" w:hAnsiTheme="minorHAnsi" w:cstheme="minorHAnsi"/>
        </w:rPr>
        <w:t xml:space="preserve"> in</w:t>
      </w:r>
      <w:r w:rsidRPr="0025304E">
        <w:rPr>
          <w:rFonts w:asciiTheme="minorHAnsi" w:hAnsiTheme="minorHAnsi" w:cstheme="minorHAnsi"/>
        </w:rPr>
        <w:t xml:space="preserve"> classes based on their literacy</w:t>
      </w:r>
      <w:r w:rsidR="00B83BD3" w:rsidRPr="0025304E">
        <w:rPr>
          <w:rFonts w:asciiTheme="minorHAnsi" w:hAnsiTheme="minorHAnsi" w:cstheme="minorHAnsi"/>
        </w:rPr>
        <w:t xml:space="preserve"> skill</w:t>
      </w:r>
      <w:r w:rsidRPr="0025304E">
        <w:rPr>
          <w:rFonts w:asciiTheme="minorHAnsi" w:hAnsiTheme="minorHAnsi" w:cstheme="minorHAnsi"/>
        </w:rPr>
        <w:t>, and they have lessons in most subjects in these classes. From year 9 upwards, we set students based on their ability in Science</w:t>
      </w:r>
      <w:r w:rsidR="00B83BD3" w:rsidRPr="0025304E">
        <w:rPr>
          <w:rFonts w:asciiTheme="minorHAnsi" w:hAnsiTheme="minorHAnsi" w:cstheme="minorHAnsi"/>
        </w:rPr>
        <w:t>, and use end of topic tests to allow frequent monitoring of progress.</w:t>
      </w:r>
    </w:p>
    <w:p w:rsidR="001C7E47" w:rsidRPr="00332303" w:rsidRDefault="001C7E47" w:rsidP="00E8178B">
      <w:pPr>
        <w:jc w:val="both"/>
        <w:rPr>
          <w:rFonts w:asciiTheme="minorHAnsi" w:hAnsiTheme="minorHAnsi" w:cstheme="minorHAnsi"/>
        </w:rPr>
      </w:pPr>
    </w:p>
    <w:p w:rsidR="00D225D6" w:rsidRPr="0025304E" w:rsidRDefault="00D225D6" w:rsidP="00D225D6">
      <w:pPr>
        <w:pStyle w:val="NormalWeb"/>
        <w:shd w:val="clear" w:color="auto" w:fill="FFFFFF"/>
        <w:jc w:val="both"/>
        <w:rPr>
          <w:rFonts w:asciiTheme="minorHAnsi" w:hAnsiTheme="minorHAnsi" w:cstheme="minorHAnsi"/>
          <w:color w:val="000000"/>
        </w:rPr>
      </w:pPr>
      <w:r w:rsidRPr="0025304E">
        <w:rPr>
          <w:rStyle w:val="Strong"/>
          <w:rFonts w:asciiTheme="minorHAnsi" w:hAnsiTheme="minorHAnsi" w:cstheme="minorHAnsi"/>
          <w:color w:val="000000"/>
        </w:rPr>
        <w:t>Facilities</w:t>
      </w:r>
    </w:p>
    <w:p w:rsidR="00D225D6" w:rsidRPr="0025304E" w:rsidRDefault="00D225D6" w:rsidP="00D225D6">
      <w:pPr>
        <w:jc w:val="both"/>
        <w:rPr>
          <w:rFonts w:asciiTheme="minorHAnsi" w:hAnsiTheme="minorHAnsi" w:cstheme="minorHAnsi"/>
        </w:rPr>
      </w:pPr>
      <w:r w:rsidRPr="0025304E">
        <w:rPr>
          <w:rFonts w:asciiTheme="minorHAnsi" w:hAnsiTheme="minorHAnsi" w:cstheme="minorHAnsi"/>
        </w:rPr>
        <w:t>We have excellent facilities including 5 dedicated and networked laboratories, a science department work room, and well stocked prep rooms.  All staff have a laptop and each laboratory is equipped with a digital projector. In addition, there is access to suites of PCs in the school.</w:t>
      </w:r>
      <w:r w:rsidR="0025304E" w:rsidRPr="0025304E">
        <w:rPr>
          <w:rFonts w:asciiTheme="minorHAnsi" w:hAnsiTheme="minorHAnsi" w:cstheme="minorHAnsi"/>
        </w:rPr>
        <w:t xml:space="preserve"> ‘My Science GCSE’ is available to all teachers and all students in </w:t>
      </w:r>
      <w:r w:rsidR="001C7E47">
        <w:rPr>
          <w:rFonts w:asciiTheme="minorHAnsi" w:hAnsiTheme="minorHAnsi" w:cstheme="minorHAnsi"/>
        </w:rPr>
        <w:t>Key S</w:t>
      </w:r>
      <w:r w:rsidR="0025304E" w:rsidRPr="0025304E">
        <w:rPr>
          <w:rFonts w:asciiTheme="minorHAnsi" w:hAnsiTheme="minorHAnsi" w:cstheme="minorHAnsi"/>
        </w:rPr>
        <w:t>tage 4.</w:t>
      </w:r>
    </w:p>
    <w:p w:rsidR="00491764" w:rsidRPr="0025304E" w:rsidRDefault="00491764" w:rsidP="00491764">
      <w:pPr>
        <w:jc w:val="both"/>
        <w:rPr>
          <w:rFonts w:asciiTheme="minorHAnsi" w:hAnsiTheme="minorHAnsi" w:cstheme="minorHAnsi"/>
        </w:rPr>
      </w:pPr>
    </w:p>
    <w:p w:rsidR="00D225D6" w:rsidRPr="0025304E" w:rsidRDefault="00D225D6" w:rsidP="00D225D6">
      <w:pPr>
        <w:pStyle w:val="Default"/>
        <w:jc w:val="both"/>
        <w:rPr>
          <w:rFonts w:asciiTheme="minorHAnsi" w:hAnsiTheme="minorHAnsi" w:cstheme="minorHAnsi"/>
          <w:b/>
        </w:rPr>
      </w:pPr>
      <w:r w:rsidRPr="0025304E">
        <w:rPr>
          <w:rFonts w:asciiTheme="minorHAnsi" w:hAnsiTheme="minorHAnsi" w:cstheme="minorHAnsi"/>
          <w:b/>
        </w:rPr>
        <w:t xml:space="preserve">The Appointment </w:t>
      </w:r>
    </w:p>
    <w:p w:rsidR="00D225D6" w:rsidRPr="0025304E" w:rsidRDefault="00D225D6" w:rsidP="00D225D6">
      <w:pPr>
        <w:pStyle w:val="Default"/>
        <w:jc w:val="both"/>
        <w:rPr>
          <w:rFonts w:asciiTheme="minorHAnsi" w:hAnsiTheme="minorHAnsi" w:cstheme="minorHAnsi"/>
        </w:rPr>
      </w:pPr>
      <w:r w:rsidRPr="0025304E">
        <w:rPr>
          <w:rFonts w:asciiTheme="minorHAnsi" w:hAnsiTheme="minorHAnsi" w:cstheme="minorHAnsi"/>
        </w:rPr>
        <w:t>The position arises due to a vacancy in the department.</w:t>
      </w:r>
    </w:p>
    <w:p w:rsidR="00D225D6" w:rsidRPr="0025304E" w:rsidRDefault="00D225D6" w:rsidP="00D225D6">
      <w:pPr>
        <w:pStyle w:val="Default"/>
        <w:jc w:val="both"/>
        <w:rPr>
          <w:rFonts w:asciiTheme="minorHAnsi" w:hAnsiTheme="minorHAnsi" w:cstheme="minorHAnsi"/>
        </w:rPr>
      </w:pPr>
    </w:p>
    <w:p w:rsidR="00D225D6" w:rsidRPr="0025304E" w:rsidRDefault="00D225D6" w:rsidP="00D225D6">
      <w:pPr>
        <w:rPr>
          <w:rFonts w:asciiTheme="minorHAnsi" w:hAnsiTheme="minorHAnsi" w:cstheme="minorHAnsi"/>
          <w:b/>
        </w:rPr>
      </w:pPr>
      <w:r w:rsidRPr="0025304E">
        <w:rPr>
          <w:rFonts w:asciiTheme="minorHAnsi" w:hAnsiTheme="minorHAnsi" w:cstheme="minorHAnsi"/>
          <w:b/>
        </w:rPr>
        <w:t>Further Information</w:t>
      </w:r>
    </w:p>
    <w:p w:rsidR="00D225D6" w:rsidRPr="0025304E" w:rsidRDefault="00D225D6" w:rsidP="00D225D6">
      <w:pPr>
        <w:rPr>
          <w:rFonts w:asciiTheme="minorHAnsi" w:hAnsiTheme="minorHAnsi" w:cstheme="minorHAnsi"/>
        </w:rPr>
      </w:pPr>
      <w:r w:rsidRPr="0025304E">
        <w:rPr>
          <w:rFonts w:asciiTheme="minorHAnsi" w:hAnsiTheme="minorHAnsi" w:cstheme="minorHAnsi"/>
        </w:rPr>
        <w:t xml:space="preserve">Applicants are invited to contact </w:t>
      </w:r>
      <w:hyperlink r:id="rId4" w:history="1">
        <w:r w:rsidRPr="0025304E">
          <w:rPr>
            <w:rStyle w:val="Hyperlink"/>
            <w:rFonts w:asciiTheme="minorHAnsi" w:hAnsiTheme="minorHAnsi" w:cstheme="minorHAnsi"/>
          </w:rPr>
          <w:t>jane.asplin-locke@thegrangeschool.com</w:t>
        </w:r>
      </w:hyperlink>
      <w:r w:rsidRPr="0025304E">
        <w:rPr>
          <w:rFonts w:asciiTheme="minorHAnsi" w:hAnsiTheme="minorHAnsi" w:cstheme="minorHAnsi"/>
        </w:rPr>
        <w:t xml:space="preserve">, the </w:t>
      </w:r>
      <w:r w:rsidR="001C7E47">
        <w:rPr>
          <w:rFonts w:asciiTheme="minorHAnsi" w:hAnsiTheme="minorHAnsi" w:cstheme="minorHAnsi"/>
        </w:rPr>
        <w:t>H</w:t>
      </w:r>
      <w:r w:rsidRPr="0025304E">
        <w:rPr>
          <w:rFonts w:asciiTheme="minorHAnsi" w:hAnsiTheme="minorHAnsi" w:cstheme="minorHAnsi"/>
        </w:rPr>
        <w:t>eadteacher in the first instance.</w:t>
      </w:r>
    </w:p>
    <w:p w:rsidR="00D225D6" w:rsidRPr="0025304E" w:rsidRDefault="00D225D6" w:rsidP="00D225D6">
      <w:pPr>
        <w:pStyle w:val="Heading4"/>
        <w:jc w:val="both"/>
        <w:rPr>
          <w:rFonts w:asciiTheme="minorHAnsi" w:hAnsiTheme="minorHAnsi" w:cstheme="minorHAnsi"/>
          <w:i/>
          <w:sz w:val="24"/>
          <w:szCs w:val="24"/>
        </w:rPr>
      </w:pPr>
      <w:r w:rsidRPr="0025304E">
        <w:rPr>
          <w:rFonts w:asciiTheme="minorHAnsi" w:hAnsiTheme="minorHAnsi" w:cstheme="minorHAnsi"/>
          <w:sz w:val="24"/>
          <w:szCs w:val="24"/>
        </w:rPr>
        <w:t>Salary</w:t>
      </w:r>
    </w:p>
    <w:p w:rsidR="00D225D6" w:rsidRPr="0025304E" w:rsidRDefault="00D225D6" w:rsidP="00D225D6">
      <w:pPr>
        <w:jc w:val="both"/>
        <w:rPr>
          <w:rFonts w:asciiTheme="minorHAnsi" w:hAnsiTheme="minorHAnsi" w:cstheme="minorHAnsi"/>
        </w:rPr>
      </w:pPr>
      <w:r w:rsidRPr="0025304E">
        <w:rPr>
          <w:rFonts w:asciiTheme="minorHAnsi" w:hAnsiTheme="minorHAnsi" w:cstheme="minorHAnsi"/>
        </w:rPr>
        <w:t>Salary will be MPS.</w:t>
      </w:r>
    </w:p>
    <w:p w:rsidR="00D225D6" w:rsidRPr="0025304E" w:rsidRDefault="00D225D6" w:rsidP="00D225D6">
      <w:pPr>
        <w:pStyle w:val="Heading4"/>
        <w:jc w:val="both"/>
        <w:rPr>
          <w:rFonts w:asciiTheme="minorHAnsi" w:hAnsiTheme="minorHAnsi" w:cstheme="minorHAnsi"/>
          <w:i/>
          <w:sz w:val="24"/>
          <w:szCs w:val="24"/>
        </w:rPr>
      </w:pPr>
      <w:r w:rsidRPr="0025304E">
        <w:rPr>
          <w:rFonts w:asciiTheme="minorHAnsi" w:hAnsiTheme="minorHAnsi" w:cstheme="minorHAnsi"/>
          <w:sz w:val="24"/>
          <w:szCs w:val="24"/>
        </w:rPr>
        <w:t>Expenses</w:t>
      </w:r>
    </w:p>
    <w:p w:rsidR="00D225D6" w:rsidRPr="0025304E" w:rsidRDefault="00D225D6" w:rsidP="00D225D6">
      <w:pPr>
        <w:pStyle w:val="Default"/>
        <w:rPr>
          <w:rFonts w:asciiTheme="minorHAnsi" w:hAnsiTheme="minorHAnsi" w:cstheme="minorHAnsi"/>
        </w:rPr>
      </w:pPr>
      <w:r w:rsidRPr="0025304E">
        <w:rPr>
          <w:rFonts w:asciiTheme="minorHAnsi" w:hAnsiTheme="minorHAnsi" w:cstheme="minorHAnsi"/>
        </w:rPr>
        <w:t xml:space="preserve">The school will meet the reasonable expenses of interviewed candidates within the UK mainland but regrets it cannot assist with the removal expenses of the successful candidates. </w:t>
      </w:r>
    </w:p>
    <w:p w:rsidR="00D225D6" w:rsidRPr="0025304E" w:rsidRDefault="00D225D6" w:rsidP="00D225D6">
      <w:pPr>
        <w:pStyle w:val="Heading4"/>
        <w:jc w:val="both"/>
        <w:rPr>
          <w:rFonts w:asciiTheme="minorHAnsi" w:hAnsiTheme="minorHAnsi" w:cstheme="minorHAnsi"/>
          <w:i/>
          <w:sz w:val="24"/>
          <w:szCs w:val="24"/>
        </w:rPr>
      </w:pPr>
      <w:r w:rsidRPr="0025304E">
        <w:rPr>
          <w:rFonts w:asciiTheme="minorHAnsi" w:hAnsiTheme="minorHAnsi" w:cstheme="minorHAnsi"/>
          <w:sz w:val="24"/>
          <w:szCs w:val="24"/>
        </w:rPr>
        <w:t>Application Forms</w:t>
      </w:r>
    </w:p>
    <w:p w:rsidR="00D225D6" w:rsidRPr="0025304E" w:rsidRDefault="00D225D6" w:rsidP="00D225D6">
      <w:pPr>
        <w:jc w:val="both"/>
        <w:rPr>
          <w:rFonts w:asciiTheme="minorHAnsi" w:hAnsiTheme="minorHAnsi" w:cstheme="minorHAnsi"/>
        </w:rPr>
      </w:pPr>
      <w:r w:rsidRPr="0025304E">
        <w:rPr>
          <w:rFonts w:asciiTheme="minorHAnsi" w:hAnsiTheme="minorHAnsi" w:cstheme="minorHAnsi"/>
        </w:rPr>
        <w:t xml:space="preserve">Completed forms should be emailed to </w:t>
      </w:r>
      <w:hyperlink r:id="rId5" w:history="1">
        <w:r w:rsidRPr="0025304E">
          <w:rPr>
            <w:rStyle w:val="Hyperlink"/>
            <w:rFonts w:asciiTheme="minorHAnsi" w:hAnsiTheme="minorHAnsi" w:cstheme="minorHAnsi"/>
          </w:rPr>
          <w:t>recruitment@twynhamlearning.com</w:t>
        </w:r>
      </w:hyperlink>
      <w:r w:rsidRPr="0025304E">
        <w:rPr>
          <w:rFonts w:asciiTheme="minorHAnsi" w:hAnsiTheme="minorHAnsi" w:cstheme="minorHAnsi"/>
        </w:rPr>
        <w:t xml:space="preserve"> or you can apply via the TES.</w:t>
      </w:r>
    </w:p>
    <w:p w:rsidR="00070A5B" w:rsidRPr="0025304E" w:rsidRDefault="00070A5B" w:rsidP="00D225D6">
      <w:pPr>
        <w:jc w:val="both"/>
        <w:rPr>
          <w:rFonts w:asciiTheme="minorHAnsi" w:hAnsiTheme="minorHAnsi" w:cstheme="minorHAnsi"/>
        </w:rPr>
      </w:pPr>
    </w:p>
    <w:sectPr w:rsidR="00070A5B" w:rsidRPr="0025304E" w:rsidSect="00C436BC">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02A"/>
    <w:rsid w:val="00010328"/>
    <w:rsid w:val="00010647"/>
    <w:rsid w:val="00017FAB"/>
    <w:rsid w:val="00021879"/>
    <w:rsid w:val="00055C15"/>
    <w:rsid w:val="00070A5B"/>
    <w:rsid w:val="000D797B"/>
    <w:rsid w:val="000F7C5F"/>
    <w:rsid w:val="001901AF"/>
    <w:rsid w:val="001A3A68"/>
    <w:rsid w:val="001C7E47"/>
    <w:rsid w:val="001D5FA3"/>
    <w:rsid w:val="001F6AC4"/>
    <w:rsid w:val="00223BBD"/>
    <w:rsid w:val="0025304E"/>
    <w:rsid w:val="0025352A"/>
    <w:rsid w:val="00263A3A"/>
    <w:rsid w:val="002A1E72"/>
    <w:rsid w:val="002B0168"/>
    <w:rsid w:val="002C004E"/>
    <w:rsid w:val="002D4FE0"/>
    <w:rsid w:val="003138F9"/>
    <w:rsid w:val="00322922"/>
    <w:rsid w:val="00332303"/>
    <w:rsid w:val="00332D6F"/>
    <w:rsid w:val="00356490"/>
    <w:rsid w:val="0038131D"/>
    <w:rsid w:val="00385B2F"/>
    <w:rsid w:val="00395A10"/>
    <w:rsid w:val="003A5992"/>
    <w:rsid w:val="003C44D0"/>
    <w:rsid w:val="00426428"/>
    <w:rsid w:val="00436185"/>
    <w:rsid w:val="00491764"/>
    <w:rsid w:val="004A0A8D"/>
    <w:rsid w:val="004A1947"/>
    <w:rsid w:val="004A5BFA"/>
    <w:rsid w:val="004D15A9"/>
    <w:rsid w:val="004E086E"/>
    <w:rsid w:val="004F6508"/>
    <w:rsid w:val="005405FD"/>
    <w:rsid w:val="00554EFE"/>
    <w:rsid w:val="005A579A"/>
    <w:rsid w:val="005C3226"/>
    <w:rsid w:val="005D444A"/>
    <w:rsid w:val="00605793"/>
    <w:rsid w:val="00620299"/>
    <w:rsid w:val="00622582"/>
    <w:rsid w:val="00625FC0"/>
    <w:rsid w:val="00640C6C"/>
    <w:rsid w:val="00657867"/>
    <w:rsid w:val="006655FA"/>
    <w:rsid w:val="0066561C"/>
    <w:rsid w:val="006E67ED"/>
    <w:rsid w:val="007930BD"/>
    <w:rsid w:val="007949F6"/>
    <w:rsid w:val="008022D5"/>
    <w:rsid w:val="00865D12"/>
    <w:rsid w:val="00884728"/>
    <w:rsid w:val="008C25B8"/>
    <w:rsid w:val="008D4FDD"/>
    <w:rsid w:val="008E6237"/>
    <w:rsid w:val="00921D15"/>
    <w:rsid w:val="00927BF4"/>
    <w:rsid w:val="00951DB5"/>
    <w:rsid w:val="00973A4F"/>
    <w:rsid w:val="009C5AE5"/>
    <w:rsid w:val="00A11B60"/>
    <w:rsid w:val="00A42BEE"/>
    <w:rsid w:val="00A858A2"/>
    <w:rsid w:val="00A902F8"/>
    <w:rsid w:val="00AA3884"/>
    <w:rsid w:val="00B17502"/>
    <w:rsid w:val="00B22832"/>
    <w:rsid w:val="00B83BD3"/>
    <w:rsid w:val="00B92351"/>
    <w:rsid w:val="00BD6199"/>
    <w:rsid w:val="00BF2794"/>
    <w:rsid w:val="00C436BC"/>
    <w:rsid w:val="00C54208"/>
    <w:rsid w:val="00C701CF"/>
    <w:rsid w:val="00CA2095"/>
    <w:rsid w:val="00CA436B"/>
    <w:rsid w:val="00CB164C"/>
    <w:rsid w:val="00CC5380"/>
    <w:rsid w:val="00CE678A"/>
    <w:rsid w:val="00D21E39"/>
    <w:rsid w:val="00D225D6"/>
    <w:rsid w:val="00D32437"/>
    <w:rsid w:val="00D84C32"/>
    <w:rsid w:val="00DA702A"/>
    <w:rsid w:val="00DB0E78"/>
    <w:rsid w:val="00DF0AA0"/>
    <w:rsid w:val="00E02180"/>
    <w:rsid w:val="00E77900"/>
    <w:rsid w:val="00E8178B"/>
    <w:rsid w:val="00EA7997"/>
    <w:rsid w:val="00F02F55"/>
    <w:rsid w:val="00FA611B"/>
    <w:rsid w:val="00FB19EA"/>
    <w:rsid w:val="00FE1640"/>
    <w:rsid w:val="00FF0C72"/>
    <w:rsid w:val="00FF6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3B7CB7-39AC-48CD-9377-D9863999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FAB"/>
    <w:rPr>
      <w:sz w:val="24"/>
      <w:szCs w:val="24"/>
    </w:rPr>
  </w:style>
  <w:style w:type="paragraph" w:styleId="Heading4">
    <w:name w:val="heading 4"/>
    <w:basedOn w:val="Normal"/>
    <w:next w:val="Normal"/>
    <w:link w:val="Heading4Char"/>
    <w:semiHidden/>
    <w:unhideWhenUsed/>
    <w:qFormat/>
    <w:rsid w:val="00D225D6"/>
    <w:pPr>
      <w:keepNext/>
      <w:spacing w:before="240" w:after="60"/>
      <w:outlineLvl w:val="3"/>
    </w:pPr>
    <w:rPr>
      <w:rFonts w:ascii="Calibri" w:hAnsi="Calibri"/>
      <w:b/>
      <w:b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701CF"/>
  </w:style>
  <w:style w:type="character" w:styleId="Hyperlink">
    <w:name w:val="Hyperlink"/>
    <w:basedOn w:val="DefaultParagraphFont"/>
    <w:uiPriority w:val="99"/>
    <w:unhideWhenUsed/>
    <w:rsid w:val="00356490"/>
    <w:rPr>
      <w:color w:val="0000FF" w:themeColor="hyperlink"/>
      <w:u w:val="single"/>
    </w:rPr>
  </w:style>
  <w:style w:type="paragraph" w:styleId="BalloonText">
    <w:name w:val="Balloon Text"/>
    <w:basedOn w:val="Normal"/>
    <w:link w:val="BalloonTextChar"/>
    <w:semiHidden/>
    <w:unhideWhenUsed/>
    <w:rsid w:val="008022D5"/>
    <w:rPr>
      <w:rFonts w:ascii="Segoe UI" w:hAnsi="Segoe UI" w:cs="Segoe UI"/>
      <w:sz w:val="18"/>
      <w:szCs w:val="18"/>
    </w:rPr>
  </w:style>
  <w:style w:type="character" w:customStyle="1" w:styleId="BalloonTextChar">
    <w:name w:val="Balloon Text Char"/>
    <w:basedOn w:val="DefaultParagraphFont"/>
    <w:link w:val="BalloonText"/>
    <w:semiHidden/>
    <w:rsid w:val="008022D5"/>
    <w:rPr>
      <w:rFonts w:ascii="Segoe UI" w:hAnsi="Segoe UI" w:cs="Segoe UI"/>
      <w:sz w:val="18"/>
      <w:szCs w:val="18"/>
    </w:rPr>
  </w:style>
  <w:style w:type="paragraph" w:customStyle="1" w:styleId="Default">
    <w:name w:val="Default"/>
    <w:rsid w:val="00D225D6"/>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D225D6"/>
    <w:rPr>
      <w:rFonts w:eastAsiaTheme="minorHAnsi"/>
    </w:rPr>
  </w:style>
  <w:style w:type="character" w:styleId="Strong">
    <w:name w:val="Strong"/>
    <w:basedOn w:val="DefaultParagraphFont"/>
    <w:uiPriority w:val="22"/>
    <w:qFormat/>
    <w:rsid w:val="00D225D6"/>
    <w:rPr>
      <w:b/>
      <w:bCs/>
    </w:rPr>
  </w:style>
  <w:style w:type="character" w:customStyle="1" w:styleId="Heading4Char">
    <w:name w:val="Heading 4 Char"/>
    <w:basedOn w:val="DefaultParagraphFont"/>
    <w:link w:val="Heading4"/>
    <w:semiHidden/>
    <w:rsid w:val="00D225D6"/>
    <w:rPr>
      <w:rFonts w:ascii="Calibri" w:hAnsi="Calibr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20460">
      <w:bodyDiv w:val="1"/>
      <w:marLeft w:val="0"/>
      <w:marRight w:val="0"/>
      <w:marTop w:val="0"/>
      <w:marBottom w:val="0"/>
      <w:divBdr>
        <w:top w:val="none" w:sz="0" w:space="0" w:color="auto"/>
        <w:left w:val="none" w:sz="0" w:space="0" w:color="auto"/>
        <w:bottom w:val="none" w:sz="0" w:space="0" w:color="auto"/>
        <w:right w:val="none" w:sz="0" w:space="0" w:color="auto"/>
      </w:divBdr>
    </w:div>
    <w:div w:id="582839988">
      <w:bodyDiv w:val="1"/>
      <w:marLeft w:val="0"/>
      <w:marRight w:val="0"/>
      <w:marTop w:val="0"/>
      <w:marBottom w:val="0"/>
      <w:divBdr>
        <w:top w:val="none" w:sz="0" w:space="0" w:color="auto"/>
        <w:left w:val="none" w:sz="0" w:space="0" w:color="auto"/>
        <w:bottom w:val="none" w:sz="0" w:space="0" w:color="auto"/>
        <w:right w:val="none" w:sz="0" w:space="0" w:color="auto"/>
      </w:divBdr>
    </w:div>
    <w:div w:id="21027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twynhamlearning.com" TargetMode="External"/><Relationship Id="rId4" Type="http://schemas.openxmlformats.org/officeDocument/2006/relationships/hyperlink" Target="mailto:jane.asplin-locke@thegrange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TWYNHAM SCHOOL</vt:lpstr>
    </vt:vector>
  </TitlesOfParts>
  <Company>Twynham School</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TWYNHAM SCHOOL</dc:title>
  <dc:creator>Cilla Rawles</dc:creator>
  <cp:lastModifiedBy>Lisa Weston</cp:lastModifiedBy>
  <cp:revision>3</cp:revision>
  <cp:lastPrinted>2015-03-25T12:26:00Z</cp:lastPrinted>
  <dcterms:created xsi:type="dcterms:W3CDTF">2018-02-07T11:33:00Z</dcterms:created>
  <dcterms:modified xsi:type="dcterms:W3CDTF">2018-02-08T12:13:00Z</dcterms:modified>
</cp:coreProperties>
</file>