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97" w:rsidRDefault="00B87397" w:rsidP="00B87397">
      <w:pPr>
        <w:jc w:val="center"/>
        <w:rPr>
          <w:b/>
          <w:sz w:val="96"/>
          <w:szCs w:val="96"/>
        </w:rPr>
      </w:pPr>
      <w:r>
        <w:rPr>
          <w:b/>
          <w:noProof/>
          <w:sz w:val="96"/>
          <w:szCs w:val="96"/>
          <w:lang w:eastAsia="en-GB"/>
        </w:rPr>
        <w:drawing>
          <wp:anchor distT="0" distB="0" distL="114300" distR="114300" simplePos="0" relativeHeight="251662336" behindDoc="1" locked="0" layoutInCell="1" allowOverlap="1">
            <wp:simplePos x="0" y="0"/>
            <wp:positionH relativeFrom="margin">
              <wp:posOffset>-635</wp:posOffset>
            </wp:positionH>
            <wp:positionV relativeFrom="paragraph">
              <wp:posOffset>370840</wp:posOffset>
            </wp:positionV>
            <wp:extent cx="5467399" cy="3228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99" cy="322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397" w:rsidRDefault="00B87397" w:rsidP="00B87397">
      <w:pPr>
        <w:jc w:val="center"/>
        <w:rPr>
          <w:b/>
          <w:sz w:val="96"/>
          <w:szCs w:val="96"/>
        </w:rPr>
      </w:pPr>
    </w:p>
    <w:p w:rsidR="00B87397" w:rsidRDefault="00B87397" w:rsidP="00B87397">
      <w:pPr>
        <w:jc w:val="center"/>
        <w:rPr>
          <w:b/>
          <w:sz w:val="96"/>
          <w:szCs w:val="96"/>
        </w:rPr>
      </w:pPr>
    </w:p>
    <w:p w:rsidR="00B87397" w:rsidRDefault="00B87397" w:rsidP="00B87397">
      <w:pPr>
        <w:jc w:val="center"/>
        <w:rPr>
          <w:b/>
          <w:sz w:val="96"/>
          <w:szCs w:val="96"/>
        </w:rPr>
      </w:pPr>
    </w:p>
    <w:p w:rsidR="00B87397" w:rsidRDefault="00B87397" w:rsidP="00B87397">
      <w:pPr>
        <w:jc w:val="center"/>
        <w:rPr>
          <w:b/>
          <w:sz w:val="96"/>
          <w:szCs w:val="96"/>
        </w:rPr>
      </w:pPr>
    </w:p>
    <w:p w:rsidR="00B87397" w:rsidRDefault="00B87397" w:rsidP="00B87397">
      <w:pPr>
        <w:jc w:val="center"/>
        <w:rPr>
          <w:b/>
          <w:sz w:val="96"/>
          <w:szCs w:val="96"/>
        </w:rPr>
      </w:pPr>
    </w:p>
    <w:p w:rsidR="00B87397" w:rsidRDefault="005356B7" w:rsidP="00B87397">
      <w:pPr>
        <w:jc w:val="center"/>
        <w:rPr>
          <w:b/>
          <w:sz w:val="96"/>
          <w:szCs w:val="96"/>
        </w:rPr>
      </w:pPr>
      <w:r>
        <w:rPr>
          <w:b/>
          <w:sz w:val="96"/>
          <w:szCs w:val="96"/>
        </w:rPr>
        <w:t>Administrative Assistant</w:t>
      </w:r>
    </w:p>
    <w:p w:rsidR="005D6B9A" w:rsidRDefault="005D6B9A" w:rsidP="00B87397">
      <w:pPr>
        <w:jc w:val="center"/>
        <w:rPr>
          <w:b/>
          <w:sz w:val="96"/>
          <w:szCs w:val="96"/>
        </w:rPr>
      </w:pPr>
      <w:r>
        <w:rPr>
          <w:b/>
          <w:sz w:val="96"/>
          <w:szCs w:val="96"/>
        </w:rPr>
        <w:t>SEN Department</w:t>
      </w:r>
    </w:p>
    <w:p w:rsidR="00B87397" w:rsidRDefault="00B87397" w:rsidP="00B87397">
      <w:pPr>
        <w:jc w:val="center"/>
        <w:rPr>
          <w:b/>
        </w:rPr>
      </w:pPr>
    </w:p>
    <w:p w:rsidR="00B87397" w:rsidRDefault="00B87397" w:rsidP="00B87397">
      <w:pPr>
        <w:jc w:val="center"/>
        <w:rPr>
          <w:b/>
        </w:rPr>
      </w:pPr>
    </w:p>
    <w:p w:rsidR="00B87397" w:rsidRDefault="00B87397" w:rsidP="00B87397">
      <w:pPr>
        <w:jc w:val="center"/>
        <w:rPr>
          <w:b/>
        </w:rPr>
      </w:pPr>
    </w:p>
    <w:p w:rsidR="00B87397" w:rsidRDefault="00B87397" w:rsidP="00B87397">
      <w:pPr>
        <w:jc w:val="center"/>
        <w:rPr>
          <w:b/>
        </w:rPr>
      </w:pPr>
    </w:p>
    <w:p w:rsidR="00B87397" w:rsidRDefault="00B87397" w:rsidP="00B87397">
      <w:pPr>
        <w:jc w:val="center"/>
        <w:rPr>
          <w:b/>
        </w:rPr>
      </w:pPr>
    </w:p>
    <w:p w:rsidR="00B87397" w:rsidRDefault="00B87397" w:rsidP="00B87397">
      <w:pPr>
        <w:jc w:val="center"/>
        <w:rPr>
          <w:b/>
        </w:rPr>
      </w:pPr>
    </w:p>
    <w:p w:rsidR="00B87397" w:rsidRDefault="00B87397" w:rsidP="00B87397">
      <w:pPr>
        <w:jc w:val="center"/>
        <w:rPr>
          <w:b/>
        </w:rPr>
      </w:pPr>
    </w:p>
    <w:p w:rsidR="00B87397" w:rsidRPr="009F3E0D" w:rsidRDefault="00B87397" w:rsidP="00B87397">
      <w:pPr>
        <w:jc w:val="center"/>
        <w:rPr>
          <w:b/>
        </w:rPr>
      </w:pPr>
      <w:r w:rsidRPr="009F3E0D">
        <w:rPr>
          <w:noProof/>
          <w:lang w:eastAsia="en-GB"/>
        </w:rPr>
        <w:drawing>
          <wp:anchor distT="0" distB="0" distL="114300" distR="114300" simplePos="0" relativeHeight="251660288" behindDoc="1" locked="0" layoutInCell="1" allowOverlap="1">
            <wp:simplePos x="0" y="0"/>
            <wp:positionH relativeFrom="column">
              <wp:posOffset>3676015</wp:posOffset>
            </wp:positionH>
            <wp:positionV relativeFrom="paragraph">
              <wp:posOffset>9459595</wp:posOffset>
            </wp:positionV>
            <wp:extent cx="3697605"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76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397" w:rsidRPr="00920296" w:rsidRDefault="00B87397" w:rsidP="00B87397">
      <w:pPr>
        <w:jc w:val="center"/>
        <w:rPr>
          <w:b/>
          <w:color w:val="7030A0"/>
          <w:sz w:val="32"/>
          <w:szCs w:val="32"/>
        </w:rPr>
      </w:pPr>
      <w:r w:rsidRPr="00920296">
        <w:rPr>
          <w:b/>
          <w:color w:val="7030A0"/>
          <w:sz w:val="32"/>
          <w:szCs w:val="32"/>
        </w:rPr>
        <w:t>‘Educating With Care to Succeed’</w:t>
      </w:r>
    </w:p>
    <w:p w:rsidR="00B87397" w:rsidRDefault="00B87397" w:rsidP="00B87397">
      <w:pPr>
        <w:jc w:val="center"/>
        <w:rPr>
          <w:b/>
          <w:sz w:val="96"/>
          <w:szCs w:val="96"/>
        </w:rPr>
      </w:pPr>
      <w:r>
        <w:rPr>
          <w:noProof/>
          <w:lang w:eastAsia="en-GB"/>
        </w:rPr>
        <w:drawing>
          <wp:anchor distT="0" distB="0" distL="114300" distR="114300" simplePos="0" relativeHeight="251659264" behindDoc="1" locked="0" layoutInCell="1" allowOverlap="1">
            <wp:simplePos x="0" y="0"/>
            <wp:positionH relativeFrom="column">
              <wp:posOffset>2885440</wp:posOffset>
            </wp:positionH>
            <wp:positionV relativeFrom="paragraph">
              <wp:posOffset>568960</wp:posOffset>
            </wp:positionV>
            <wp:extent cx="3697605"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76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397" w:rsidRDefault="00B87397" w:rsidP="00B87397"/>
    <w:p w:rsidR="00A14CA9" w:rsidRDefault="00A14CA9" w:rsidP="00B87397">
      <w:pPr>
        <w:pStyle w:val="Title"/>
        <w:jc w:val="left"/>
        <w:rPr>
          <w:noProof/>
          <w:sz w:val="28"/>
          <w:szCs w:val="28"/>
          <w:u w:val="none"/>
          <w:lang w:eastAsia="en-GB"/>
        </w:rPr>
      </w:pPr>
    </w:p>
    <w:p w:rsidR="00B87397" w:rsidRDefault="00DB4682" w:rsidP="00B87397">
      <w:pPr>
        <w:pStyle w:val="Title"/>
        <w:jc w:val="left"/>
        <w:rPr>
          <w:sz w:val="28"/>
          <w:szCs w:val="28"/>
          <w:u w:val="none"/>
        </w:rPr>
      </w:pPr>
      <w:r w:rsidRPr="00021883">
        <w:rPr>
          <w:noProof/>
          <w:sz w:val="28"/>
          <w:szCs w:val="28"/>
          <w:u w:val="none"/>
          <w:lang w:eastAsia="en-GB"/>
        </w:rPr>
        <w:lastRenderedPageBreak/>
        <w:drawing>
          <wp:anchor distT="0" distB="0" distL="114300" distR="114300" simplePos="0" relativeHeight="251661312" behindDoc="0" locked="0" layoutInCell="1" allowOverlap="1">
            <wp:simplePos x="0" y="0"/>
            <wp:positionH relativeFrom="column">
              <wp:posOffset>3886200</wp:posOffset>
            </wp:positionH>
            <wp:positionV relativeFrom="paragraph">
              <wp:posOffset>-433070</wp:posOffset>
            </wp:positionV>
            <wp:extent cx="2050415" cy="131508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041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883" w:rsidRPr="00021883">
        <w:rPr>
          <w:noProof/>
          <w:sz w:val="28"/>
          <w:szCs w:val="28"/>
          <w:u w:val="none"/>
          <w:lang w:eastAsia="en-GB"/>
        </w:rPr>
        <w:t>Administrative Assistant</w:t>
      </w:r>
      <w:r w:rsidR="00B87397" w:rsidRPr="00021883">
        <w:rPr>
          <w:sz w:val="28"/>
          <w:szCs w:val="28"/>
          <w:u w:val="none"/>
        </w:rPr>
        <w:t xml:space="preserve"> </w:t>
      </w:r>
    </w:p>
    <w:p w:rsidR="005D6B9A" w:rsidRPr="00021883" w:rsidRDefault="005D6B9A" w:rsidP="00B87397">
      <w:pPr>
        <w:pStyle w:val="Title"/>
        <w:jc w:val="left"/>
        <w:rPr>
          <w:sz w:val="28"/>
          <w:szCs w:val="28"/>
          <w:u w:val="none"/>
        </w:rPr>
      </w:pPr>
      <w:r>
        <w:rPr>
          <w:sz w:val="28"/>
          <w:szCs w:val="28"/>
          <w:u w:val="none"/>
        </w:rPr>
        <w:t xml:space="preserve">SEN Department </w:t>
      </w:r>
    </w:p>
    <w:p w:rsidR="00255993" w:rsidRPr="00255993" w:rsidRDefault="00255993" w:rsidP="00B87397">
      <w:pPr>
        <w:pStyle w:val="Title"/>
        <w:jc w:val="left"/>
        <w:rPr>
          <w:sz w:val="28"/>
          <w:szCs w:val="28"/>
          <w:u w:val="none"/>
        </w:rPr>
      </w:pPr>
    </w:p>
    <w:p w:rsidR="00B87397" w:rsidRPr="00255993" w:rsidRDefault="00255993" w:rsidP="00B87397">
      <w:pPr>
        <w:pStyle w:val="Title"/>
        <w:jc w:val="left"/>
        <w:rPr>
          <w:u w:val="none"/>
        </w:rPr>
      </w:pPr>
      <w:r w:rsidRPr="00255993">
        <w:rPr>
          <w:u w:val="none"/>
        </w:rPr>
        <w:t xml:space="preserve">Grade </w:t>
      </w:r>
      <w:r w:rsidR="007B763A">
        <w:rPr>
          <w:u w:val="none"/>
        </w:rPr>
        <w:t>14</w:t>
      </w:r>
      <w:r w:rsidRPr="00255993">
        <w:rPr>
          <w:u w:val="none"/>
        </w:rPr>
        <w:t xml:space="preserve"> (</w:t>
      </w:r>
      <w:r w:rsidR="00021883">
        <w:rPr>
          <w:u w:val="none"/>
        </w:rPr>
        <w:t xml:space="preserve">Starting salary </w:t>
      </w:r>
      <w:r w:rsidRPr="00255993">
        <w:rPr>
          <w:u w:val="none"/>
        </w:rPr>
        <w:t>£</w:t>
      </w:r>
      <w:r w:rsidR="00DB4682">
        <w:rPr>
          <w:u w:val="none"/>
        </w:rPr>
        <w:t>8238</w:t>
      </w:r>
      <w:r w:rsidRPr="00255993">
        <w:rPr>
          <w:u w:val="none"/>
        </w:rPr>
        <w:t xml:space="preserve"> per annum)</w:t>
      </w:r>
    </w:p>
    <w:p w:rsidR="00255993" w:rsidRDefault="00DB4682" w:rsidP="00B87397">
      <w:pPr>
        <w:pStyle w:val="Title"/>
        <w:jc w:val="left"/>
        <w:rPr>
          <w:u w:val="none"/>
        </w:rPr>
      </w:pPr>
      <w:r>
        <w:rPr>
          <w:u w:val="none"/>
        </w:rPr>
        <w:t>20</w:t>
      </w:r>
      <w:r w:rsidR="00255993" w:rsidRPr="00255993">
        <w:rPr>
          <w:u w:val="none"/>
        </w:rPr>
        <w:t xml:space="preserve"> hours per week </w:t>
      </w:r>
    </w:p>
    <w:p w:rsidR="00B87397" w:rsidRPr="00255993" w:rsidRDefault="00255993" w:rsidP="00B87397">
      <w:pPr>
        <w:pStyle w:val="Title"/>
        <w:jc w:val="left"/>
        <w:rPr>
          <w:u w:val="none"/>
        </w:rPr>
      </w:pPr>
      <w:r w:rsidRPr="00255993">
        <w:rPr>
          <w:u w:val="none"/>
        </w:rPr>
        <w:t>(</w:t>
      </w:r>
      <w:proofErr w:type="gramStart"/>
      <w:r w:rsidRPr="00255993">
        <w:rPr>
          <w:u w:val="none"/>
        </w:rPr>
        <w:t>term</w:t>
      </w:r>
      <w:proofErr w:type="gramEnd"/>
      <w:r w:rsidRPr="00255993">
        <w:rPr>
          <w:u w:val="none"/>
        </w:rPr>
        <w:t xml:space="preserve"> time only</w:t>
      </w:r>
      <w:r>
        <w:rPr>
          <w:u w:val="none"/>
        </w:rPr>
        <w:t>)</w:t>
      </w:r>
    </w:p>
    <w:p w:rsidR="00B87397" w:rsidRPr="00D772DD" w:rsidRDefault="00B87397" w:rsidP="00B87397">
      <w:pPr>
        <w:pStyle w:val="Title"/>
        <w:pBdr>
          <w:bottom w:val="single" w:sz="4" w:space="1" w:color="auto"/>
        </w:pBdr>
        <w:jc w:val="left"/>
        <w:rPr>
          <w:i/>
          <w:u w:val="none"/>
        </w:rPr>
      </w:pPr>
    </w:p>
    <w:p w:rsidR="00B87397" w:rsidRDefault="00B87397" w:rsidP="00B87397">
      <w:pPr>
        <w:pStyle w:val="Title"/>
        <w:rPr>
          <w:u w:val="none"/>
        </w:rPr>
      </w:pPr>
    </w:p>
    <w:p w:rsidR="00B87397" w:rsidRPr="009955E7" w:rsidRDefault="00B87397" w:rsidP="00B87397">
      <w:pPr>
        <w:pStyle w:val="Heading4"/>
        <w:rPr>
          <w:b w:val="0"/>
          <w:i/>
          <w:color w:val="7030A0"/>
          <w:szCs w:val="22"/>
          <w:u w:val="none"/>
        </w:rPr>
      </w:pPr>
      <w:r w:rsidRPr="009955E7">
        <w:rPr>
          <w:color w:val="7030A0"/>
          <w:szCs w:val="22"/>
          <w:u w:val="none"/>
        </w:rPr>
        <w:t>THE YEOVIL AREA</w:t>
      </w:r>
    </w:p>
    <w:p w:rsidR="00B87397" w:rsidRPr="009955E7" w:rsidRDefault="00B87397" w:rsidP="00B87397">
      <w:pPr>
        <w:jc w:val="both"/>
        <w:rPr>
          <w:sz w:val="22"/>
          <w:szCs w:val="22"/>
        </w:rPr>
      </w:pPr>
      <w:r w:rsidRPr="009955E7">
        <w:rPr>
          <w:sz w:val="22"/>
          <w:szCs w:val="22"/>
        </w:rPr>
        <w:t>Yeovil is a large market town set close to the Somerset/Dorset border.  The countryside around Yeovil is breathtakingly beautiful, ranging from picturesque villages, open rolling pastures and dramatic hilly areas to the large towns of Taunton and Dorchester not far away.  Buckler’s Mead Academy is situated on the edge of town, towards the Dorset border.</w:t>
      </w:r>
    </w:p>
    <w:p w:rsidR="00B87397" w:rsidRPr="009955E7" w:rsidRDefault="00B87397" w:rsidP="00B87397">
      <w:pPr>
        <w:jc w:val="both"/>
        <w:rPr>
          <w:sz w:val="22"/>
          <w:szCs w:val="22"/>
        </w:rPr>
      </w:pPr>
    </w:p>
    <w:p w:rsidR="00B87397" w:rsidRPr="009955E7" w:rsidRDefault="00B87397" w:rsidP="00B87397">
      <w:pPr>
        <w:jc w:val="both"/>
        <w:rPr>
          <w:sz w:val="22"/>
          <w:szCs w:val="22"/>
        </w:rPr>
      </w:pPr>
    </w:p>
    <w:p w:rsidR="00B87397" w:rsidRPr="009955E7" w:rsidRDefault="00B87397" w:rsidP="00B87397">
      <w:pPr>
        <w:jc w:val="both"/>
        <w:rPr>
          <w:b/>
          <w:color w:val="7030A0"/>
          <w:sz w:val="22"/>
          <w:szCs w:val="22"/>
        </w:rPr>
      </w:pPr>
      <w:r w:rsidRPr="009955E7">
        <w:rPr>
          <w:b/>
          <w:color w:val="7030A0"/>
          <w:sz w:val="22"/>
          <w:szCs w:val="22"/>
        </w:rPr>
        <w:t>THE ACADEMY</w:t>
      </w:r>
    </w:p>
    <w:p w:rsidR="00B87397" w:rsidRPr="009955E7" w:rsidRDefault="00B87397" w:rsidP="00B87397">
      <w:pPr>
        <w:pStyle w:val="NormalWeb"/>
        <w:spacing w:before="0" w:beforeAutospacing="0" w:after="0" w:afterAutospacing="0"/>
        <w:jc w:val="both"/>
        <w:textAlignment w:val="baseline"/>
        <w:rPr>
          <w:rFonts w:ascii="Arial" w:hAnsi="Arial" w:cs="Arial"/>
          <w:color w:val="000000"/>
          <w:sz w:val="22"/>
          <w:szCs w:val="22"/>
        </w:rPr>
      </w:pPr>
      <w:r w:rsidRPr="009955E7">
        <w:rPr>
          <w:rFonts w:ascii="Arial" w:hAnsi="Arial" w:cs="Arial"/>
          <w:color w:val="000000"/>
          <w:sz w:val="22"/>
          <w:szCs w:val="22"/>
        </w:rPr>
        <w:t xml:space="preserve">Buckler’s Mead Academy is a caring, 11 – 16 community academy of approximately 800 students, where we all want the very best for every student and we constantly strive to improve. </w:t>
      </w:r>
    </w:p>
    <w:p w:rsidR="00B87397" w:rsidRPr="009955E7" w:rsidRDefault="00B87397" w:rsidP="00B87397">
      <w:pPr>
        <w:pStyle w:val="NormalWeb"/>
        <w:spacing w:before="0" w:beforeAutospacing="0" w:after="0" w:afterAutospacing="0"/>
        <w:jc w:val="both"/>
        <w:textAlignment w:val="baseline"/>
        <w:rPr>
          <w:rFonts w:ascii="Arial" w:hAnsi="Arial" w:cs="Arial"/>
          <w:color w:val="000000"/>
          <w:sz w:val="22"/>
          <w:szCs w:val="22"/>
        </w:rPr>
      </w:pPr>
    </w:p>
    <w:p w:rsidR="00B87397" w:rsidRPr="009955E7" w:rsidRDefault="00B87397" w:rsidP="00B87397">
      <w:pPr>
        <w:pStyle w:val="NormalWeb"/>
        <w:spacing w:before="0" w:beforeAutospacing="0" w:after="0" w:afterAutospacing="0"/>
        <w:jc w:val="both"/>
        <w:textAlignment w:val="baseline"/>
        <w:rPr>
          <w:rFonts w:ascii="Arial" w:hAnsi="Arial" w:cs="Arial"/>
          <w:b/>
          <w:color w:val="000000"/>
          <w:sz w:val="22"/>
          <w:szCs w:val="22"/>
        </w:rPr>
      </w:pPr>
      <w:r w:rsidRPr="009955E7">
        <w:rPr>
          <w:rFonts w:ascii="Arial" w:hAnsi="Arial" w:cs="Arial"/>
          <w:b/>
          <w:color w:val="000000"/>
          <w:sz w:val="22"/>
          <w:szCs w:val="22"/>
        </w:rPr>
        <w:t>“You have supported me and taken an interest in everything I have done, my confidence has improved so much”</w:t>
      </w:r>
    </w:p>
    <w:p w:rsidR="00B87397" w:rsidRPr="009955E7" w:rsidRDefault="00B87397" w:rsidP="00B87397">
      <w:pPr>
        <w:pStyle w:val="NormalWeb"/>
        <w:spacing w:before="0" w:beforeAutospacing="0" w:after="0" w:afterAutospacing="0"/>
        <w:jc w:val="both"/>
        <w:textAlignment w:val="baseline"/>
        <w:rPr>
          <w:rFonts w:ascii="Arial" w:hAnsi="Arial" w:cs="Arial"/>
          <w:b/>
          <w:color w:val="000000"/>
          <w:sz w:val="22"/>
          <w:szCs w:val="22"/>
        </w:rPr>
      </w:pPr>
    </w:p>
    <w:p w:rsidR="00B87397" w:rsidRPr="009955E7" w:rsidRDefault="00B87397" w:rsidP="00B87397">
      <w:pPr>
        <w:pStyle w:val="NormalWeb"/>
        <w:spacing w:before="0" w:beforeAutospacing="0" w:after="0" w:afterAutospacing="0"/>
        <w:jc w:val="both"/>
        <w:textAlignment w:val="baseline"/>
        <w:rPr>
          <w:rFonts w:ascii="Arial" w:hAnsi="Arial" w:cs="Arial"/>
          <w:color w:val="000000"/>
          <w:sz w:val="22"/>
          <w:szCs w:val="22"/>
        </w:rPr>
      </w:pPr>
      <w:r w:rsidRPr="009955E7">
        <w:rPr>
          <w:rFonts w:ascii="Arial" w:hAnsi="Arial" w:cs="Arial"/>
          <w:color w:val="000000"/>
          <w:sz w:val="22"/>
          <w:szCs w:val="22"/>
        </w:rPr>
        <w:t xml:space="preserve">This student quote encapsulates our belief in educating with care to enable students to succeed. At Buckler’s Mead we recognise young people develop at different rates, have differing hopes and ambitions and career paths. Here, young people are exposed to a wealth of opportunities both within and beyond the classroom in an academy that places a strong emphasis on the development of well-rounded individuals of whom the staff and parents can feel justifiably proud. </w:t>
      </w:r>
    </w:p>
    <w:p w:rsidR="00B87397" w:rsidRPr="009955E7" w:rsidRDefault="00B87397" w:rsidP="00B87397">
      <w:pPr>
        <w:pStyle w:val="NormalWeb"/>
        <w:spacing w:before="0" w:beforeAutospacing="0" w:after="0" w:afterAutospacing="0"/>
        <w:jc w:val="both"/>
        <w:textAlignment w:val="baseline"/>
        <w:rPr>
          <w:rFonts w:ascii="Arial" w:hAnsi="Arial" w:cs="Arial"/>
          <w:color w:val="000000"/>
          <w:sz w:val="22"/>
          <w:szCs w:val="22"/>
        </w:rPr>
      </w:pPr>
    </w:p>
    <w:p w:rsidR="00B87397" w:rsidRPr="009955E7" w:rsidRDefault="00B87397" w:rsidP="00B87397">
      <w:pPr>
        <w:pStyle w:val="NormalWeb"/>
        <w:spacing w:before="0" w:beforeAutospacing="0" w:after="0" w:afterAutospacing="0"/>
        <w:jc w:val="both"/>
        <w:textAlignment w:val="baseline"/>
        <w:rPr>
          <w:rFonts w:ascii="Arial" w:hAnsi="Arial" w:cs="Arial"/>
          <w:sz w:val="22"/>
          <w:szCs w:val="22"/>
        </w:rPr>
      </w:pPr>
      <w:r w:rsidRPr="009955E7">
        <w:rPr>
          <w:rFonts w:ascii="Arial" w:hAnsi="Arial" w:cs="Arial"/>
          <w:sz w:val="22"/>
          <w:szCs w:val="22"/>
        </w:rPr>
        <w:t xml:space="preserve">We are very clear that the gender, background, race, poverty, wealth or social status of a student should have no bearing on how well they perform and staff here work extremely hard in trying to close that gap between the different groups of students.  We have an excellent reputation for our inclusive work with EAL and SEND students.  </w:t>
      </w:r>
    </w:p>
    <w:p w:rsidR="00B87397" w:rsidRPr="009955E7" w:rsidRDefault="00B87397" w:rsidP="00B87397">
      <w:pPr>
        <w:pStyle w:val="NormalWeb"/>
        <w:spacing w:before="0" w:beforeAutospacing="0" w:after="0" w:afterAutospacing="0"/>
        <w:jc w:val="both"/>
        <w:textAlignment w:val="baseline"/>
        <w:rPr>
          <w:rFonts w:ascii="Arial" w:hAnsi="Arial" w:cs="Arial"/>
          <w:color w:val="000000"/>
          <w:sz w:val="22"/>
          <w:szCs w:val="22"/>
        </w:rPr>
      </w:pPr>
    </w:p>
    <w:p w:rsidR="00B87397" w:rsidRPr="009955E7" w:rsidRDefault="00B87397" w:rsidP="00B87397">
      <w:pPr>
        <w:pStyle w:val="NormalWeb"/>
        <w:spacing w:before="0" w:beforeAutospacing="0" w:after="0" w:afterAutospacing="0"/>
        <w:jc w:val="both"/>
        <w:textAlignment w:val="baseline"/>
        <w:rPr>
          <w:rFonts w:ascii="Arial" w:hAnsi="Arial" w:cs="Arial"/>
          <w:color w:val="000000"/>
          <w:sz w:val="22"/>
          <w:szCs w:val="22"/>
        </w:rPr>
      </w:pPr>
      <w:r w:rsidRPr="009955E7">
        <w:rPr>
          <w:rFonts w:ascii="Arial" w:hAnsi="Arial" w:cs="Arial"/>
          <w:color w:val="000000"/>
          <w:sz w:val="22"/>
          <w:szCs w:val="22"/>
        </w:rPr>
        <w:t>Visitors often comment on the warm, friendly and positive relationships between staff and students and within the student body itself which are an immediately apparent hallmark of Buckler’s Mead. Our teachers have high expectations of themselves and of our students. Regardless of their ability, students are set challenging and ambitious targets for their academic progress. Over the past 5 years the quality of Teaching and Learning has risen at Buckler’s Mead. We also have high expectations in relation to attendance, punctuality, uniform and behaviour, so everyone has the opportunity to succeed. Our academy environment is positive, engaging, supportive and purposeful.</w:t>
      </w:r>
    </w:p>
    <w:p w:rsidR="00B87397" w:rsidRPr="009955E7" w:rsidRDefault="00B87397" w:rsidP="00B87397">
      <w:pPr>
        <w:pStyle w:val="NormalWeb"/>
        <w:spacing w:before="0" w:beforeAutospacing="0" w:after="0" w:afterAutospacing="0"/>
        <w:jc w:val="both"/>
        <w:textAlignment w:val="baseline"/>
        <w:rPr>
          <w:rFonts w:ascii="Arial" w:hAnsi="Arial" w:cs="Arial"/>
          <w:color w:val="000000"/>
          <w:sz w:val="22"/>
          <w:szCs w:val="22"/>
        </w:rPr>
      </w:pPr>
    </w:p>
    <w:p w:rsidR="00B87397" w:rsidRPr="009955E7" w:rsidRDefault="00B87397" w:rsidP="00B87397">
      <w:pPr>
        <w:pStyle w:val="NormalWeb"/>
        <w:spacing w:before="0" w:beforeAutospacing="0" w:after="0" w:afterAutospacing="0"/>
        <w:jc w:val="both"/>
        <w:textAlignment w:val="baseline"/>
        <w:rPr>
          <w:rFonts w:ascii="Arial" w:hAnsi="Arial" w:cs="Arial"/>
          <w:sz w:val="22"/>
          <w:szCs w:val="22"/>
        </w:rPr>
      </w:pPr>
      <w:r w:rsidRPr="009955E7">
        <w:rPr>
          <w:rFonts w:ascii="Arial" w:hAnsi="Arial" w:cs="Arial"/>
          <w:sz w:val="22"/>
          <w:szCs w:val="22"/>
        </w:rPr>
        <w:t xml:space="preserve">Ofsted visited us in June 2018 and we were delighted to receive a ‘Good’ judgment. </w:t>
      </w:r>
    </w:p>
    <w:p w:rsidR="00B87397" w:rsidRPr="009955E7" w:rsidRDefault="00B87397" w:rsidP="00B87397">
      <w:pPr>
        <w:pStyle w:val="NormalWeb"/>
        <w:spacing w:before="0" w:beforeAutospacing="0" w:after="0" w:afterAutospacing="0"/>
        <w:jc w:val="both"/>
        <w:textAlignment w:val="baseline"/>
        <w:rPr>
          <w:rFonts w:ascii="Arial" w:hAnsi="Arial" w:cs="Arial"/>
          <w:sz w:val="22"/>
          <w:szCs w:val="22"/>
        </w:rPr>
      </w:pPr>
    </w:p>
    <w:p w:rsidR="00B87397" w:rsidRPr="009955E7" w:rsidRDefault="00B87397" w:rsidP="00B87397">
      <w:pPr>
        <w:shd w:val="clear" w:color="auto" w:fill="FFFFFF"/>
        <w:jc w:val="both"/>
        <w:textAlignment w:val="baseline"/>
        <w:outlineLvl w:val="2"/>
        <w:rPr>
          <w:b/>
          <w:bCs/>
          <w:sz w:val="22"/>
          <w:szCs w:val="22"/>
          <w:lang w:eastAsia="en-GB"/>
        </w:rPr>
      </w:pPr>
      <w:r w:rsidRPr="009955E7">
        <w:rPr>
          <w:b/>
          <w:bCs/>
          <w:sz w:val="22"/>
          <w:szCs w:val="22"/>
          <w:lang w:eastAsia="en-GB"/>
        </w:rPr>
        <w:t>Some key points from the report:</w:t>
      </w:r>
    </w:p>
    <w:p w:rsidR="00B87397" w:rsidRPr="009955E7" w:rsidRDefault="00B87397" w:rsidP="00B87397">
      <w:pPr>
        <w:widowControl w:val="0"/>
        <w:numPr>
          <w:ilvl w:val="0"/>
          <w:numId w:val="1"/>
        </w:numPr>
        <w:shd w:val="clear" w:color="auto" w:fill="FFFFFF"/>
        <w:autoSpaceDE w:val="0"/>
        <w:autoSpaceDN w:val="0"/>
        <w:adjustRightInd w:val="0"/>
        <w:jc w:val="both"/>
        <w:textAlignment w:val="baseline"/>
        <w:outlineLvl w:val="2"/>
        <w:rPr>
          <w:b/>
          <w:bCs/>
          <w:i/>
          <w:sz w:val="22"/>
          <w:szCs w:val="22"/>
          <w:lang w:eastAsia="en-GB"/>
        </w:rPr>
      </w:pPr>
      <w:r w:rsidRPr="009955E7">
        <w:rPr>
          <w:bCs/>
          <w:i/>
          <w:sz w:val="22"/>
          <w:szCs w:val="22"/>
          <w:lang w:eastAsia="en-GB"/>
        </w:rPr>
        <w:t>Pupils feel safe and cared for well.</w:t>
      </w:r>
    </w:p>
    <w:p w:rsidR="00B87397" w:rsidRPr="009955E7" w:rsidRDefault="00B87397" w:rsidP="00B87397">
      <w:pPr>
        <w:widowControl w:val="0"/>
        <w:numPr>
          <w:ilvl w:val="0"/>
          <w:numId w:val="1"/>
        </w:numPr>
        <w:shd w:val="clear" w:color="auto" w:fill="FFFFFF"/>
        <w:autoSpaceDE w:val="0"/>
        <w:autoSpaceDN w:val="0"/>
        <w:adjustRightInd w:val="0"/>
        <w:jc w:val="both"/>
        <w:textAlignment w:val="baseline"/>
        <w:outlineLvl w:val="2"/>
        <w:rPr>
          <w:b/>
          <w:bCs/>
          <w:i/>
          <w:sz w:val="22"/>
          <w:szCs w:val="22"/>
          <w:lang w:eastAsia="en-GB"/>
        </w:rPr>
      </w:pPr>
      <w:r w:rsidRPr="009955E7">
        <w:rPr>
          <w:bCs/>
          <w:i/>
          <w:sz w:val="22"/>
          <w:szCs w:val="22"/>
          <w:lang w:eastAsia="en-GB"/>
        </w:rPr>
        <w:t>The school has an inclusive ethos.</w:t>
      </w:r>
    </w:p>
    <w:p w:rsidR="00B87397" w:rsidRPr="009955E7" w:rsidRDefault="00B87397" w:rsidP="00B87397">
      <w:pPr>
        <w:widowControl w:val="0"/>
        <w:numPr>
          <w:ilvl w:val="0"/>
          <w:numId w:val="1"/>
        </w:numPr>
        <w:shd w:val="clear" w:color="auto" w:fill="FFFFFF"/>
        <w:autoSpaceDE w:val="0"/>
        <w:autoSpaceDN w:val="0"/>
        <w:adjustRightInd w:val="0"/>
        <w:jc w:val="both"/>
        <w:textAlignment w:val="baseline"/>
        <w:outlineLvl w:val="2"/>
        <w:rPr>
          <w:b/>
          <w:bCs/>
          <w:i/>
          <w:sz w:val="22"/>
          <w:szCs w:val="22"/>
          <w:lang w:eastAsia="en-GB"/>
        </w:rPr>
      </w:pPr>
      <w:r w:rsidRPr="009955E7">
        <w:rPr>
          <w:bCs/>
          <w:i/>
          <w:sz w:val="22"/>
          <w:szCs w:val="22"/>
          <w:lang w:eastAsia="en-GB"/>
        </w:rPr>
        <w:t>The school is always looking to improve the outcomes for pupils.</w:t>
      </w:r>
    </w:p>
    <w:p w:rsidR="00B87397" w:rsidRPr="009955E7" w:rsidRDefault="00B87397" w:rsidP="00B87397">
      <w:pPr>
        <w:widowControl w:val="0"/>
        <w:numPr>
          <w:ilvl w:val="0"/>
          <w:numId w:val="1"/>
        </w:numPr>
        <w:shd w:val="clear" w:color="auto" w:fill="FFFFFF"/>
        <w:autoSpaceDE w:val="0"/>
        <w:autoSpaceDN w:val="0"/>
        <w:adjustRightInd w:val="0"/>
        <w:jc w:val="both"/>
        <w:textAlignment w:val="baseline"/>
        <w:outlineLvl w:val="2"/>
        <w:rPr>
          <w:b/>
          <w:bCs/>
          <w:i/>
          <w:sz w:val="22"/>
          <w:szCs w:val="22"/>
          <w:lang w:eastAsia="en-GB"/>
        </w:rPr>
      </w:pPr>
      <w:r w:rsidRPr="009955E7">
        <w:rPr>
          <w:bCs/>
          <w:i/>
          <w:sz w:val="22"/>
          <w:szCs w:val="22"/>
          <w:lang w:eastAsia="en-GB"/>
        </w:rPr>
        <w:t>The school has a friendly atmosphere.</w:t>
      </w:r>
    </w:p>
    <w:p w:rsidR="00B87397" w:rsidRPr="009955E7" w:rsidRDefault="00B87397" w:rsidP="00B87397">
      <w:pPr>
        <w:widowControl w:val="0"/>
        <w:numPr>
          <w:ilvl w:val="0"/>
          <w:numId w:val="1"/>
        </w:numPr>
        <w:shd w:val="clear" w:color="auto" w:fill="FFFFFF"/>
        <w:autoSpaceDE w:val="0"/>
        <w:autoSpaceDN w:val="0"/>
        <w:adjustRightInd w:val="0"/>
        <w:jc w:val="both"/>
        <w:textAlignment w:val="baseline"/>
        <w:outlineLvl w:val="2"/>
        <w:rPr>
          <w:b/>
          <w:bCs/>
          <w:i/>
          <w:sz w:val="22"/>
          <w:szCs w:val="22"/>
          <w:lang w:eastAsia="en-GB"/>
        </w:rPr>
      </w:pPr>
      <w:r w:rsidRPr="009955E7">
        <w:rPr>
          <w:bCs/>
          <w:i/>
          <w:sz w:val="22"/>
          <w:szCs w:val="22"/>
          <w:lang w:eastAsia="en-GB"/>
        </w:rPr>
        <w:t>Pupils are supported well and making good progress.</w:t>
      </w:r>
    </w:p>
    <w:p w:rsidR="00B87397" w:rsidRPr="009955E7" w:rsidRDefault="00B87397" w:rsidP="00B87397">
      <w:pPr>
        <w:shd w:val="clear" w:color="auto" w:fill="FFFFFF"/>
        <w:ind w:left="360"/>
        <w:jc w:val="both"/>
        <w:textAlignment w:val="baseline"/>
        <w:outlineLvl w:val="2"/>
        <w:rPr>
          <w:b/>
          <w:bCs/>
          <w:sz w:val="22"/>
          <w:szCs w:val="22"/>
          <w:lang w:eastAsia="en-GB"/>
        </w:rPr>
      </w:pPr>
    </w:p>
    <w:p w:rsidR="00B87397" w:rsidRPr="009955E7" w:rsidRDefault="00B87397" w:rsidP="00B87397">
      <w:pPr>
        <w:jc w:val="both"/>
        <w:rPr>
          <w:rStyle w:val="Hyperlink"/>
          <w:sz w:val="22"/>
          <w:szCs w:val="22"/>
        </w:rPr>
      </w:pPr>
      <w:r w:rsidRPr="009955E7">
        <w:rPr>
          <w:sz w:val="22"/>
          <w:szCs w:val="22"/>
        </w:rPr>
        <w:t xml:space="preserve">For further details please read the report on our website: </w:t>
      </w:r>
      <w:hyperlink r:id="rId7" w:history="1">
        <w:r w:rsidRPr="009955E7">
          <w:rPr>
            <w:rStyle w:val="Hyperlink"/>
            <w:sz w:val="22"/>
            <w:szCs w:val="22"/>
          </w:rPr>
          <w:t>www.bucklersmead.com</w:t>
        </w:r>
      </w:hyperlink>
    </w:p>
    <w:p w:rsidR="00B87397" w:rsidRPr="009955E7" w:rsidRDefault="00B87397" w:rsidP="00B87397">
      <w:pPr>
        <w:pStyle w:val="Title"/>
        <w:jc w:val="left"/>
        <w:rPr>
          <w:color w:val="7030A0"/>
          <w:sz w:val="22"/>
          <w:szCs w:val="22"/>
          <w:u w:val="none"/>
        </w:rPr>
      </w:pPr>
      <w:r w:rsidRPr="009955E7">
        <w:rPr>
          <w:color w:val="7030A0"/>
          <w:sz w:val="22"/>
          <w:szCs w:val="22"/>
          <w:u w:val="none"/>
        </w:rPr>
        <w:lastRenderedPageBreak/>
        <w:t>THE POST</w:t>
      </w:r>
    </w:p>
    <w:p w:rsidR="00DB4682" w:rsidRDefault="007D3612" w:rsidP="00B87397">
      <w:pPr>
        <w:jc w:val="both"/>
        <w:rPr>
          <w:sz w:val="22"/>
          <w:szCs w:val="22"/>
        </w:rPr>
      </w:pPr>
      <w:r>
        <w:rPr>
          <w:sz w:val="22"/>
          <w:szCs w:val="22"/>
        </w:rPr>
        <w:t xml:space="preserve">This is </w:t>
      </w:r>
      <w:r w:rsidR="00AA1717">
        <w:rPr>
          <w:sz w:val="22"/>
          <w:szCs w:val="22"/>
        </w:rPr>
        <w:t xml:space="preserve">a </w:t>
      </w:r>
      <w:r w:rsidR="00DB4682">
        <w:rPr>
          <w:sz w:val="22"/>
          <w:szCs w:val="22"/>
        </w:rPr>
        <w:t xml:space="preserve">new role </w:t>
      </w:r>
      <w:r>
        <w:rPr>
          <w:sz w:val="22"/>
          <w:szCs w:val="22"/>
        </w:rPr>
        <w:t xml:space="preserve">within the academy.  </w:t>
      </w:r>
      <w:r w:rsidRPr="007D3612">
        <w:rPr>
          <w:sz w:val="22"/>
          <w:szCs w:val="22"/>
        </w:rPr>
        <w:t xml:space="preserve">The </w:t>
      </w:r>
      <w:r w:rsidR="00DB4682">
        <w:rPr>
          <w:sz w:val="22"/>
          <w:szCs w:val="22"/>
        </w:rPr>
        <w:t>SEN</w:t>
      </w:r>
      <w:r w:rsidR="00AA1717">
        <w:rPr>
          <w:sz w:val="22"/>
          <w:szCs w:val="22"/>
        </w:rPr>
        <w:t xml:space="preserve"> Administrati</w:t>
      </w:r>
      <w:r w:rsidR="000D6B7C">
        <w:rPr>
          <w:sz w:val="22"/>
          <w:szCs w:val="22"/>
        </w:rPr>
        <w:t>ve</w:t>
      </w:r>
      <w:r w:rsidR="00AA1717">
        <w:rPr>
          <w:sz w:val="22"/>
          <w:szCs w:val="22"/>
        </w:rPr>
        <w:t xml:space="preserve"> Assistant </w:t>
      </w:r>
      <w:r>
        <w:rPr>
          <w:sz w:val="22"/>
          <w:szCs w:val="22"/>
        </w:rPr>
        <w:t xml:space="preserve">is </w:t>
      </w:r>
      <w:r w:rsidR="00AA1717">
        <w:rPr>
          <w:sz w:val="22"/>
          <w:szCs w:val="22"/>
        </w:rPr>
        <w:t xml:space="preserve">required to provide an efficient and effective administrative service, offering support to the </w:t>
      </w:r>
      <w:proofErr w:type="spellStart"/>
      <w:r w:rsidR="00DB4682">
        <w:rPr>
          <w:sz w:val="22"/>
          <w:szCs w:val="22"/>
        </w:rPr>
        <w:t>SENCo</w:t>
      </w:r>
      <w:proofErr w:type="spellEnd"/>
      <w:r w:rsidR="00DB4682">
        <w:rPr>
          <w:sz w:val="22"/>
          <w:szCs w:val="22"/>
        </w:rPr>
        <w:t xml:space="preserve"> and SEN Department.</w:t>
      </w:r>
      <w:r w:rsidR="00AA1717">
        <w:rPr>
          <w:sz w:val="22"/>
          <w:szCs w:val="22"/>
        </w:rPr>
        <w:t xml:space="preserve"> The </w:t>
      </w:r>
      <w:r w:rsidR="00DB4682">
        <w:rPr>
          <w:sz w:val="22"/>
          <w:szCs w:val="22"/>
        </w:rPr>
        <w:t xml:space="preserve">main requirement of the role is to attend meetings with the </w:t>
      </w:r>
      <w:proofErr w:type="spellStart"/>
      <w:r w:rsidR="00DB4682">
        <w:rPr>
          <w:sz w:val="22"/>
          <w:szCs w:val="22"/>
        </w:rPr>
        <w:t>SENCo</w:t>
      </w:r>
      <w:proofErr w:type="spellEnd"/>
      <w:r w:rsidR="00DB4682">
        <w:rPr>
          <w:sz w:val="22"/>
          <w:szCs w:val="22"/>
        </w:rPr>
        <w:t xml:space="preserve">, to take minutes of the meeting and distribute an accurately typed record of the meeting as required.  </w:t>
      </w:r>
    </w:p>
    <w:p w:rsidR="00DB4682" w:rsidRDefault="00DB4682" w:rsidP="00B87397">
      <w:pPr>
        <w:jc w:val="both"/>
        <w:rPr>
          <w:sz w:val="22"/>
          <w:szCs w:val="22"/>
        </w:rPr>
      </w:pPr>
    </w:p>
    <w:p w:rsidR="00DB4682" w:rsidRDefault="00DB4682" w:rsidP="00B87397">
      <w:pPr>
        <w:jc w:val="both"/>
        <w:rPr>
          <w:sz w:val="22"/>
          <w:szCs w:val="22"/>
        </w:rPr>
      </w:pPr>
      <w:r>
        <w:rPr>
          <w:sz w:val="22"/>
          <w:szCs w:val="22"/>
        </w:rPr>
        <w:t xml:space="preserve">Other duties will include populating and updating student databases for academy staff, filing, managing diary and appointments for the </w:t>
      </w:r>
      <w:proofErr w:type="spellStart"/>
      <w:r>
        <w:rPr>
          <w:sz w:val="22"/>
          <w:szCs w:val="22"/>
        </w:rPr>
        <w:t>SENCo</w:t>
      </w:r>
      <w:proofErr w:type="spellEnd"/>
      <w:r>
        <w:rPr>
          <w:sz w:val="22"/>
          <w:szCs w:val="22"/>
        </w:rPr>
        <w:t>.</w:t>
      </w:r>
    </w:p>
    <w:p w:rsidR="00FB7497" w:rsidRDefault="00FB7497" w:rsidP="00B87397">
      <w:pPr>
        <w:jc w:val="both"/>
        <w:rPr>
          <w:sz w:val="22"/>
          <w:szCs w:val="22"/>
        </w:rPr>
      </w:pPr>
    </w:p>
    <w:p w:rsidR="00DB4682" w:rsidRDefault="00DB4682" w:rsidP="00B87397">
      <w:pPr>
        <w:jc w:val="both"/>
        <w:rPr>
          <w:sz w:val="22"/>
          <w:szCs w:val="22"/>
        </w:rPr>
      </w:pPr>
      <w:r>
        <w:rPr>
          <w:sz w:val="22"/>
          <w:szCs w:val="22"/>
        </w:rPr>
        <w:t>The post is 20 hours per week, term time only.  Some flexibility around specific working hours will be required subject to timings of meetings.</w:t>
      </w:r>
    </w:p>
    <w:p w:rsidR="00DB4682" w:rsidRDefault="00DB4682" w:rsidP="00B87397">
      <w:pPr>
        <w:jc w:val="both"/>
        <w:rPr>
          <w:sz w:val="22"/>
          <w:szCs w:val="22"/>
        </w:rPr>
      </w:pPr>
    </w:p>
    <w:p w:rsidR="00DB4682" w:rsidRDefault="00DB4682" w:rsidP="00B87397">
      <w:pPr>
        <w:jc w:val="both"/>
        <w:rPr>
          <w:sz w:val="22"/>
          <w:szCs w:val="22"/>
        </w:rPr>
      </w:pPr>
    </w:p>
    <w:p w:rsidR="00FB7497" w:rsidRPr="00FB7497" w:rsidRDefault="00FB7497" w:rsidP="00FB7497">
      <w:pPr>
        <w:shd w:val="clear" w:color="auto" w:fill="FFFFFF" w:themeFill="background1"/>
        <w:jc w:val="both"/>
        <w:rPr>
          <w:b/>
          <w:color w:val="7030A0"/>
          <w:sz w:val="22"/>
          <w:szCs w:val="22"/>
        </w:rPr>
      </w:pPr>
      <w:r w:rsidRPr="00FB7497">
        <w:rPr>
          <w:b/>
          <w:color w:val="7030A0"/>
          <w:sz w:val="22"/>
          <w:szCs w:val="22"/>
        </w:rPr>
        <w:t>WHO ARE WE LOOKING FOR?</w:t>
      </w:r>
    </w:p>
    <w:p w:rsidR="00B87397" w:rsidRDefault="00FB7497" w:rsidP="00B87397">
      <w:pPr>
        <w:jc w:val="both"/>
        <w:rPr>
          <w:sz w:val="22"/>
          <w:szCs w:val="22"/>
        </w:rPr>
      </w:pPr>
      <w:r>
        <w:rPr>
          <w:sz w:val="22"/>
          <w:szCs w:val="22"/>
        </w:rPr>
        <w:t>The successful candidate will be flexible and adaptable to the differing aspects of this busy role.</w:t>
      </w:r>
      <w:r w:rsidR="00CE5C8E">
        <w:rPr>
          <w:sz w:val="22"/>
          <w:szCs w:val="22"/>
        </w:rPr>
        <w:t xml:space="preserve"> The successful candidate will require the following:</w:t>
      </w:r>
    </w:p>
    <w:p w:rsidR="00CE5C8E" w:rsidRDefault="00CE5C8E" w:rsidP="00B87397">
      <w:pPr>
        <w:jc w:val="both"/>
        <w:rPr>
          <w:sz w:val="22"/>
          <w:szCs w:val="22"/>
        </w:rPr>
      </w:pPr>
    </w:p>
    <w:p w:rsidR="00DB4682" w:rsidRPr="00DB4682" w:rsidRDefault="00DB4682" w:rsidP="00AA1717">
      <w:pPr>
        <w:pStyle w:val="Default"/>
        <w:numPr>
          <w:ilvl w:val="0"/>
          <w:numId w:val="4"/>
        </w:numPr>
        <w:jc w:val="both"/>
        <w:rPr>
          <w:color w:val="auto"/>
          <w:sz w:val="23"/>
          <w:szCs w:val="23"/>
        </w:rPr>
      </w:pPr>
      <w:r>
        <w:rPr>
          <w:color w:val="auto"/>
          <w:sz w:val="22"/>
          <w:szCs w:val="22"/>
        </w:rPr>
        <w:t>Confidentiality is the most important aspect of this role, due to the sensitive nature of some of the meetings the successful candidate will be attending.</w:t>
      </w:r>
    </w:p>
    <w:p w:rsidR="00DB4682" w:rsidRPr="00DB4682" w:rsidRDefault="00DB4682" w:rsidP="00AA1717">
      <w:pPr>
        <w:pStyle w:val="Default"/>
        <w:numPr>
          <w:ilvl w:val="0"/>
          <w:numId w:val="4"/>
        </w:numPr>
        <w:jc w:val="both"/>
        <w:rPr>
          <w:color w:val="auto"/>
          <w:sz w:val="23"/>
          <w:szCs w:val="23"/>
        </w:rPr>
      </w:pPr>
      <w:r>
        <w:rPr>
          <w:color w:val="auto"/>
          <w:sz w:val="22"/>
          <w:szCs w:val="22"/>
        </w:rPr>
        <w:t>Good knowledge of Microsoft Office, especially Microsoft Word and Excel.  Good, accurate typing skills are essential.</w:t>
      </w:r>
    </w:p>
    <w:p w:rsidR="00AA1717" w:rsidRPr="00AA1717" w:rsidRDefault="00AA1717" w:rsidP="00AA1717">
      <w:pPr>
        <w:pStyle w:val="Default"/>
        <w:numPr>
          <w:ilvl w:val="0"/>
          <w:numId w:val="4"/>
        </w:numPr>
        <w:jc w:val="both"/>
        <w:rPr>
          <w:color w:val="auto"/>
          <w:sz w:val="23"/>
          <w:szCs w:val="23"/>
        </w:rPr>
      </w:pPr>
      <w:r w:rsidRPr="00DF446B">
        <w:rPr>
          <w:color w:val="auto"/>
          <w:sz w:val="22"/>
          <w:szCs w:val="22"/>
        </w:rPr>
        <w:t xml:space="preserve">Must be </w:t>
      </w:r>
      <w:r w:rsidR="00DB4682">
        <w:rPr>
          <w:color w:val="auto"/>
          <w:sz w:val="22"/>
          <w:szCs w:val="22"/>
        </w:rPr>
        <w:t xml:space="preserve">able to </w:t>
      </w:r>
      <w:r w:rsidRPr="00DF446B">
        <w:rPr>
          <w:color w:val="auto"/>
          <w:sz w:val="22"/>
          <w:szCs w:val="22"/>
        </w:rPr>
        <w:t>use own initiative</w:t>
      </w:r>
      <w:r w:rsidR="00DB4682">
        <w:rPr>
          <w:color w:val="auto"/>
          <w:sz w:val="22"/>
          <w:szCs w:val="22"/>
        </w:rPr>
        <w:t xml:space="preserve"> </w:t>
      </w:r>
      <w:r w:rsidRPr="00DF446B">
        <w:rPr>
          <w:color w:val="auto"/>
          <w:sz w:val="22"/>
          <w:szCs w:val="22"/>
        </w:rPr>
        <w:t>and be well organised.</w:t>
      </w:r>
    </w:p>
    <w:p w:rsidR="00AA1717" w:rsidRDefault="00AA1717" w:rsidP="00AA1717">
      <w:pPr>
        <w:pStyle w:val="Default"/>
        <w:numPr>
          <w:ilvl w:val="0"/>
          <w:numId w:val="4"/>
        </w:numPr>
        <w:jc w:val="both"/>
        <w:rPr>
          <w:color w:val="auto"/>
          <w:sz w:val="23"/>
          <w:szCs w:val="23"/>
        </w:rPr>
      </w:pPr>
      <w:r w:rsidRPr="00DF446B">
        <w:rPr>
          <w:color w:val="auto"/>
          <w:sz w:val="23"/>
          <w:szCs w:val="23"/>
        </w:rPr>
        <w:t xml:space="preserve">Ability to communicate with adults and students politely and effectively.  </w:t>
      </w:r>
    </w:p>
    <w:p w:rsidR="00AA1717" w:rsidRDefault="00AA1717" w:rsidP="00AA1717">
      <w:pPr>
        <w:pStyle w:val="Default"/>
        <w:numPr>
          <w:ilvl w:val="0"/>
          <w:numId w:val="4"/>
        </w:numPr>
        <w:jc w:val="both"/>
        <w:rPr>
          <w:color w:val="auto"/>
          <w:sz w:val="23"/>
          <w:szCs w:val="23"/>
        </w:rPr>
      </w:pPr>
      <w:r w:rsidRPr="00DF446B">
        <w:rPr>
          <w:color w:val="auto"/>
          <w:sz w:val="23"/>
          <w:szCs w:val="23"/>
        </w:rPr>
        <w:t xml:space="preserve">Ability to maintain records and files manually as well as electronically.  </w:t>
      </w:r>
    </w:p>
    <w:p w:rsidR="00AA1717" w:rsidRPr="00DF446B" w:rsidRDefault="00AA1717" w:rsidP="00AA1717">
      <w:pPr>
        <w:pStyle w:val="Default"/>
        <w:numPr>
          <w:ilvl w:val="0"/>
          <w:numId w:val="4"/>
        </w:numPr>
        <w:jc w:val="both"/>
        <w:rPr>
          <w:color w:val="auto"/>
          <w:sz w:val="23"/>
          <w:szCs w:val="23"/>
        </w:rPr>
      </w:pPr>
      <w:r>
        <w:rPr>
          <w:color w:val="auto"/>
          <w:sz w:val="23"/>
          <w:szCs w:val="23"/>
        </w:rPr>
        <w:t>F</w:t>
      </w:r>
      <w:r w:rsidRPr="00DF446B">
        <w:rPr>
          <w:color w:val="auto"/>
          <w:sz w:val="22"/>
          <w:szCs w:val="22"/>
        </w:rPr>
        <w:t>lexibility, tact, diplomacy and good communication skills.</w:t>
      </w:r>
      <w:r w:rsidRPr="00DF446B">
        <w:rPr>
          <w:color w:val="auto"/>
          <w:sz w:val="23"/>
          <w:szCs w:val="23"/>
        </w:rPr>
        <w:t xml:space="preserve"> </w:t>
      </w:r>
    </w:p>
    <w:p w:rsidR="00CE5C8E" w:rsidRDefault="00CE5C8E" w:rsidP="00AA1717">
      <w:pPr>
        <w:pStyle w:val="ListParagraph"/>
        <w:numPr>
          <w:ilvl w:val="0"/>
          <w:numId w:val="4"/>
        </w:numPr>
        <w:jc w:val="both"/>
        <w:rPr>
          <w:sz w:val="22"/>
          <w:szCs w:val="22"/>
        </w:rPr>
      </w:pPr>
      <w:r>
        <w:rPr>
          <w:sz w:val="22"/>
          <w:szCs w:val="22"/>
        </w:rPr>
        <w:t>Knowledge of procedures for a range of administrative activities, including experience of IT packages, plus operational experience of administrative systems.  A knowledge of SIMS would be advantageous but not essential, as full training will be provided.</w:t>
      </w:r>
    </w:p>
    <w:p w:rsidR="00CE5C8E" w:rsidRDefault="00CE5C8E" w:rsidP="00AA1717">
      <w:pPr>
        <w:pStyle w:val="ListParagraph"/>
        <w:numPr>
          <w:ilvl w:val="0"/>
          <w:numId w:val="4"/>
        </w:numPr>
        <w:jc w:val="both"/>
        <w:rPr>
          <w:sz w:val="22"/>
          <w:szCs w:val="22"/>
        </w:rPr>
      </w:pPr>
      <w:r>
        <w:rPr>
          <w:sz w:val="22"/>
          <w:szCs w:val="22"/>
        </w:rPr>
        <w:t>Good written and verbal communication skills and the ability to provide information and guidance to colleagues and stakeholders within defined guidelines.</w:t>
      </w:r>
    </w:p>
    <w:p w:rsidR="00CE5C8E" w:rsidRDefault="00CE5C8E" w:rsidP="00AA1717">
      <w:pPr>
        <w:pStyle w:val="ListParagraph"/>
        <w:numPr>
          <w:ilvl w:val="0"/>
          <w:numId w:val="4"/>
        </w:numPr>
        <w:jc w:val="both"/>
        <w:rPr>
          <w:sz w:val="22"/>
          <w:szCs w:val="22"/>
        </w:rPr>
      </w:pPr>
      <w:r>
        <w:rPr>
          <w:sz w:val="22"/>
          <w:szCs w:val="22"/>
        </w:rPr>
        <w:t>Able to perform other administrative duties as required, including dealing with visitors</w:t>
      </w:r>
      <w:r w:rsidR="005F50BE">
        <w:rPr>
          <w:sz w:val="22"/>
          <w:szCs w:val="22"/>
        </w:rPr>
        <w:t>,</w:t>
      </w:r>
      <w:r>
        <w:rPr>
          <w:sz w:val="22"/>
          <w:szCs w:val="22"/>
        </w:rPr>
        <w:t xml:space="preserve"> using courtesy and tact.</w:t>
      </w:r>
    </w:p>
    <w:p w:rsidR="00C7774B" w:rsidRDefault="00C7774B" w:rsidP="00AA1717">
      <w:pPr>
        <w:pStyle w:val="ListParagraph"/>
        <w:numPr>
          <w:ilvl w:val="0"/>
          <w:numId w:val="4"/>
        </w:numPr>
        <w:jc w:val="both"/>
        <w:rPr>
          <w:sz w:val="22"/>
          <w:szCs w:val="22"/>
        </w:rPr>
      </w:pPr>
      <w:r>
        <w:rPr>
          <w:sz w:val="22"/>
          <w:szCs w:val="22"/>
        </w:rPr>
        <w:t>SEN background would be an advantage for this role but not essential.</w:t>
      </w:r>
    </w:p>
    <w:p w:rsidR="00B8601D" w:rsidRDefault="00B8601D" w:rsidP="00B87397">
      <w:pPr>
        <w:jc w:val="both"/>
        <w:rPr>
          <w:b/>
          <w:color w:val="7030A0"/>
          <w:sz w:val="22"/>
          <w:szCs w:val="22"/>
        </w:rPr>
      </w:pPr>
    </w:p>
    <w:p w:rsidR="00B87397" w:rsidRPr="009955E7" w:rsidRDefault="00B87397" w:rsidP="00B87397">
      <w:pPr>
        <w:jc w:val="both"/>
        <w:rPr>
          <w:b/>
          <w:color w:val="7030A0"/>
          <w:sz w:val="22"/>
          <w:szCs w:val="22"/>
        </w:rPr>
      </w:pPr>
      <w:r w:rsidRPr="009955E7">
        <w:rPr>
          <w:b/>
          <w:color w:val="7030A0"/>
          <w:sz w:val="22"/>
          <w:szCs w:val="22"/>
        </w:rPr>
        <w:t>THE APPLICATION AND SELECTION PROCESS</w:t>
      </w:r>
    </w:p>
    <w:p w:rsidR="00B87397" w:rsidRPr="009955E7" w:rsidRDefault="00B87397" w:rsidP="00B87397">
      <w:pPr>
        <w:pStyle w:val="Heading2"/>
        <w:jc w:val="both"/>
        <w:rPr>
          <w:b w:val="0"/>
          <w:sz w:val="22"/>
          <w:szCs w:val="22"/>
          <w:u w:val="none"/>
        </w:rPr>
      </w:pPr>
      <w:r w:rsidRPr="009955E7">
        <w:rPr>
          <w:b w:val="0"/>
          <w:sz w:val="22"/>
          <w:szCs w:val="22"/>
          <w:u w:val="none"/>
        </w:rPr>
        <w:t xml:space="preserve">The accompanying Job Description </w:t>
      </w:r>
      <w:r w:rsidR="00B8601D">
        <w:rPr>
          <w:b w:val="0"/>
          <w:sz w:val="22"/>
          <w:szCs w:val="22"/>
          <w:u w:val="none"/>
        </w:rPr>
        <w:t xml:space="preserve">gives further information about </w:t>
      </w:r>
      <w:r w:rsidRPr="009955E7">
        <w:rPr>
          <w:b w:val="0"/>
          <w:sz w:val="22"/>
          <w:szCs w:val="22"/>
          <w:u w:val="none"/>
        </w:rPr>
        <w:t>the knowledge, skills, experience and attributes</w:t>
      </w:r>
      <w:r>
        <w:rPr>
          <w:b w:val="0"/>
          <w:sz w:val="22"/>
          <w:szCs w:val="22"/>
          <w:u w:val="none"/>
        </w:rPr>
        <w:t>,</w:t>
      </w:r>
      <w:r w:rsidRPr="009955E7">
        <w:rPr>
          <w:b w:val="0"/>
          <w:sz w:val="22"/>
          <w:szCs w:val="22"/>
          <w:u w:val="none"/>
        </w:rPr>
        <w:t xml:space="preserve"> which the successful candidates will possess</w:t>
      </w:r>
      <w:r w:rsidR="00B8601D">
        <w:rPr>
          <w:b w:val="0"/>
          <w:sz w:val="22"/>
          <w:szCs w:val="22"/>
          <w:u w:val="none"/>
        </w:rPr>
        <w:t>.</w:t>
      </w:r>
    </w:p>
    <w:p w:rsidR="00B87397" w:rsidRPr="009955E7" w:rsidRDefault="00B87397" w:rsidP="00B87397">
      <w:pPr>
        <w:pStyle w:val="Heading2"/>
        <w:jc w:val="both"/>
        <w:rPr>
          <w:b w:val="0"/>
          <w:sz w:val="22"/>
          <w:szCs w:val="22"/>
          <w:u w:val="none"/>
        </w:rPr>
      </w:pPr>
    </w:p>
    <w:p w:rsidR="00B87397" w:rsidRPr="009955E7" w:rsidRDefault="00B87397" w:rsidP="00B87397">
      <w:pPr>
        <w:jc w:val="both"/>
        <w:rPr>
          <w:sz w:val="22"/>
          <w:szCs w:val="22"/>
        </w:rPr>
      </w:pPr>
      <w:r w:rsidRPr="009955E7">
        <w:rPr>
          <w:sz w:val="22"/>
          <w:szCs w:val="22"/>
        </w:rPr>
        <w:t>Applicants should</w:t>
      </w:r>
      <w:r>
        <w:rPr>
          <w:sz w:val="22"/>
          <w:szCs w:val="22"/>
        </w:rPr>
        <w:t xml:space="preserve"> apply using the Buckler’s Mead Academy application form along with a </w:t>
      </w:r>
      <w:r w:rsidRPr="009955E7">
        <w:rPr>
          <w:sz w:val="22"/>
          <w:szCs w:val="22"/>
        </w:rPr>
        <w:t xml:space="preserve">letter of application, not exceeding </w:t>
      </w:r>
      <w:r>
        <w:rPr>
          <w:sz w:val="22"/>
          <w:szCs w:val="22"/>
        </w:rPr>
        <w:t>two</w:t>
      </w:r>
      <w:r w:rsidRPr="009955E7">
        <w:rPr>
          <w:sz w:val="22"/>
          <w:szCs w:val="22"/>
        </w:rPr>
        <w:t xml:space="preserve"> sides of A4</w:t>
      </w:r>
      <w:r w:rsidR="00B8601D">
        <w:rPr>
          <w:sz w:val="22"/>
          <w:szCs w:val="22"/>
        </w:rPr>
        <w:t>, giving details of their interest and suitability for this post</w:t>
      </w:r>
      <w:r>
        <w:rPr>
          <w:sz w:val="22"/>
          <w:szCs w:val="22"/>
        </w:rPr>
        <w:t xml:space="preserve">.  </w:t>
      </w:r>
      <w:r w:rsidRPr="009955E7">
        <w:rPr>
          <w:sz w:val="22"/>
          <w:szCs w:val="22"/>
        </w:rPr>
        <w:t xml:space="preserve">Please send your completed application to </w:t>
      </w:r>
      <w:r w:rsidR="00021883">
        <w:rPr>
          <w:sz w:val="22"/>
          <w:szCs w:val="22"/>
        </w:rPr>
        <w:t>Mr Mark Lawrence, Acting Headteacher</w:t>
      </w:r>
      <w:r w:rsidRPr="009955E7">
        <w:rPr>
          <w:sz w:val="22"/>
          <w:szCs w:val="22"/>
        </w:rPr>
        <w:t>.</w:t>
      </w:r>
    </w:p>
    <w:p w:rsidR="00B87397" w:rsidRPr="009955E7" w:rsidRDefault="00B87397" w:rsidP="00B87397">
      <w:pPr>
        <w:jc w:val="both"/>
        <w:rPr>
          <w:sz w:val="22"/>
          <w:szCs w:val="22"/>
        </w:rPr>
      </w:pPr>
    </w:p>
    <w:p w:rsidR="009D2607" w:rsidRDefault="009D2607" w:rsidP="00B87397">
      <w:pPr>
        <w:jc w:val="both"/>
        <w:rPr>
          <w:b/>
          <w:sz w:val="22"/>
          <w:szCs w:val="22"/>
        </w:rPr>
      </w:pPr>
      <w:r>
        <w:rPr>
          <w:sz w:val="22"/>
          <w:szCs w:val="22"/>
        </w:rPr>
        <w:t>Closing date:</w:t>
      </w:r>
      <w:r>
        <w:rPr>
          <w:sz w:val="22"/>
          <w:szCs w:val="22"/>
        </w:rPr>
        <w:tab/>
      </w:r>
      <w:r w:rsidR="00B87397" w:rsidRPr="009955E7">
        <w:rPr>
          <w:sz w:val="22"/>
          <w:szCs w:val="22"/>
        </w:rPr>
        <w:t xml:space="preserve"> </w:t>
      </w:r>
      <w:r w:rsidR="00021883">
        <w:rPr>
          <w:b/>
          <w:sz w:val="22"/>
          <w:szCs w:val="22"/>
        </w:rPr>
        <w:t>MONDAY 14 OCTOBER 2019 (9.00 am)</w:t>
      </w:r>
    </w:p>
    <w:p w:rsidR="00B87397" w:rsidRPr="009955E7" w:rsidRDefault="00B8601D" w:rsidP="00B87397">
      <w:pPr>
        <w:jc w:val="both"/>
        <w:rPr>
          <w:b/>
          <w:sz w:val="22"/>
          <w:szCs w:val="22"/>
        </w:rPr>
      </w:pPr>
      <w:r w:rsidRPr="009D2607">
        <w:rPr>
          <w:sz w:val="22"/>
          <w:szCs w:val="22"/>
        </w:rPr>
        <w:t>Interviews</w:t>
      </w:r>
      <w:r w:rsidR="009D2607">
        <w:rPr>
          <w:b/>
          <w:sz w:val="22"/>
          <w:szCs w:val="22"/>
        </w:rPr>
        <w:t>:</w:t>
      </w:r>
      <w:r w:rsidR="009D2607">
        <w:rPr>
          <w:b/>
          <w:sz w:val="22"/>
          <w:szCs w:val="22"/>
        </w:rPr>
        <w:tab/>
      </w:r>
      <w:r>
        <w:rPr>
          <w:b/>
          <w:sz w:val="22"/>
          <w:szCs w:val="22"/>
        </w:rPr>
        <w:t xml:space="preserve"> </w:t>
      </w:r>
      <w:r w:rsidR="00021883">
        <w:rPr>
          <w:b/>
          <w:sz w:val="22"/>
          <w:szCs w:val="22"/>
        </w:rPr>
        <w:t>W</w:t>
      </w:r>
      <w:r>
        <w:rPr>
          <w:b/>
          <w:sz w:val="22"/>
          <w:szCs w:val="22"/>
        </w:rPr>
        <w:t xml:space="preserve">eek beginning </w:t>
      </w:r>
      <w:r w:rsidR="00DB4682">
        <w:rPr>
          <w:b/>
          <w:sz w:val="22"/>
          <w:szCs w:val="22"/>
        </w:rPr>
        <w:t>21</w:t>
      </w:r>
      <w:r w:rsidR="00021883">
        <w:rPr>
          <w:b/>
          <w:sz w:val="22"/>
          <w:szCs w:val="22"/>
        </w:rPr>
        <w:t xml:space="preserve"> OCTOBER</w:t>
      </w:r>
      <w:r>
        <w:rPr>
          <w:b/>
          <w:sz w:val="22"/>
          <w:szCs w:val="22"/>
        </w:rPr>
        <w:t xml:space="preserve"> 2019</w:t>
      </w:r>
      <w:r w:rsidR="00B87397" w:rsidRPr="009955E7">
        <w:rPr>
          <w:b/>
          <w:sz w:val="22"/>
          <w:szCs w:val="22"/>
        </w:rPr>
        <w:t>.</w:t>
      </w:r>
    </w:p>
    <w:p w:rsidR="00B87397" w:rsidRDefault="00B87397" w:rsidP="00B87397">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6"/>
      </w:tblGrid>
      <w:tr w:rsidR="00B87397" w:rsidRPr="00A24EA8" w:rsidTr="007D3612">
        <w:tc>
          <w:tcPr>
            <w:tcW w:w="9854" w:type="dxa"/>
            <w:tcBorders>
              <w:top w:val="single" w:sz="12" w:space="0" w:color="auto"/>
              <w:left w:val="single" w:sz="12" w:space="0" w:color="auto"/>
              <w:bottom w:val="single" w:sz="12" w:space="0" w:color="auto"/>
              <w:right w:val="single" w:sz="12" w:space="0" w:color="auto"/>
            </w:tcBorders>
            <w:shd w:val="clear" w:color="auto" w:fill="auto"/>
          </w:tcPr>
          <w:p w:rsidR="00B87397" w:rsidRPr="00A24EA8" w:rsidRDefault="00B87397" w:rsidP="007D3612">
            <w:pPr>
              <w:jc w:val="both"/>
              <w:rPr>
                <w:sz w:val="20"/>
                <w:szCs w:val="20"/>
              </w:rPr>
            </w:pPr>
            <w:r w:rsidRPr="00A24EA8">
              <w:rPr>
                <w:sz w:val="20"/>
                <w:szCs w:val="20"/>
              </w:rPr>
              <w:t xml:space="preserve">Buckler’s Mead Academy is committed to safeguarding and promoting the welfare of children in line with the </w:t>
            </w:r>
            <w:proofErr w:type="spellStart"/>
            <w:r w:rsidRPr="00A24EA8">
              <w:rPr>
                <w:sz w:val="20"/>
                <w:szCs w:val="20"/>
              </w:rPr>
              <w:t>DfE</w:t>
            </w:r>
            <w:proofErr w:type="spellEnd"/>
            <w:r w:rsidRPr="00A24EA8">
              <w:rPr>
                <w:sz w:val="20"/>
                <w:szCs w:val="20"/>
              </w:rPr>
              <w:t xml:space="preserve"> guidelines “Safeguarding Children: Safer Recruitment and Selection in Education Settings”. Please read the enclosure relating to our policy in line with Somerset County Council procedures.</w:t>
            </w:r>
          </w:p>
          <w:p w:rsidR="00B87397" w:rsidRPr="00A24EA8" w:rsidRDefault="00B87397" w:rsidP="007D3612">
            <w:pPr>
              <w:pStyle w:val="BodyText"/>
              <w:rPr>
                <w:b w:val="0"/>
              </w:rPr>
            </w:pPr>
            <w:r w:rsidRPr="00A24EA8">
              <w:rPr>
                <w:noProof/>
                <w:sz w:val="20"/>
                <w:szCs w:val="20"/>
                <w:lang w:val="en-US"/>
              </w:rPr>
              <w:t>The Academy</w:t>
            </w:r>
            <w:r w:rsidRPr="00A24EA8">
              <w:rPr>
                <w:sz w:val="20"/>
                <w:szCs w:val="20"/>
              </w:rPr>
              <w:t xml:space="preserve"> has a policy commitment to equal opportunities in employment and seeks to ensure no employee or applicant receives less favourable treatment than another. The </w:t>
            </w:r>
            <w:r>
              <w:rPr>
                <w:sz w:val="20"/>
                <w:szCs w:val="20"/>
              </w:rPr>
              <w:t xml:space="preserve">academy </w:t>
            </w:r>
            <w:r w:rsidRPr="00A24EA8">
              <w:rPr>
                <w:sz w:val="20"/>
                <w:szCs w:val="20"/>
              </w:rPr>
              <w:t>welcomes applications from as wide a range of candidates as</w:t>
            </w:r>
            <w:r w:rsidRPr="00AC2A51">
              <w:t xml:space="preserve"> </w:t>
            </w:r>
            <w:r w:rsidRPr="00A24EA8">
              <w:rPr>
                <w:sz w:val="20"/>
                <w:szCs w:val="20"/>
              </w:rPr>
              <w:t>possible. All posts are filled on merit.</w:t>
            </w:r>
          </w:p>
        </w:tc>
      </w:tr>
    </w:tbl>
    <w:p w:rsidR="00EA54B7" w:rsidRDefault="00EA54B7"/>
    <w:p w:rsidR="00B87397" w:rsidRPr="005F50BE" w:rsidRDefault="00B87397"/>
    <w:p w:rsidR="00B87397" w:rsidRPr="005F50BE" w:rsidRDefault="00B87397"/>
    <w:p w:rsidR="005F50BE" w:rsidRDefault="005F50BE" w:rsidP="009F0467">
      <w:pPr>
        <w:jc w:val="right"/>
        <w:rPr>
          <w:b/>
          <w:bCs/>
        </w:rPr>
      </w:pPr>
    </w:p>
    <w:p w:rsidR="005F50BE" w:rsidRPr="005F50BE" w:rsidRDefault="005F50BE" w:rsidP="005F50BE">
      <w:pPr>
        <w:pStyle w:val="Heading4"/>
        <w:jc w:val="center"/>
        <w:rPr>
          <w:szCs w:val="22"/>
          <w:u w:val="none"/>
        </w:rPr>
      </w:pPr>
      <w:r w:rsidRPr="005F50BE">
        <w:rPr>
          <w:noProof/>
          <w:u w:val="none"/>
          <w:lang w:eastAsia="en-GB"/>
        </w:rPr>
        <w:drawing>
          <wp:anchor distT="0" distB="0" distL="114300" distR="114300" simplePos="0" relativeHeight="251664384" behindDoc="0" locked="0" layoutInCell="1" allowOverlap="1">
            <wp:simplePos x="0" y="0"/>
            <wp:positionH relativeFrom="column">
              <wp:posOffset>5193665</wp:posOffset>
            </wp:positionH>
            <wp:positionV relativeFrom="paragraph">
              <wp:posOffset>-704215</wp:posOffset>
            </wp:positionV>
            <wp:extent cx="933450" cy="1397000"/>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0BE">
        <w:rPr>
          <w:color w:val="000000"/>
          <w:sz w:val="44"/>
          <w:szCs w:val="44"/>
          <w:u w:val="none"/>
        </w:rPr>
        <w:t>Buckler’s Mead Academy</w:t>
      </w:r>
    </w:p>
    <w:tbl>
      <w:tblPr>
        <w:tblW w:w="9345" w:type="dxa"/>
        <w:tblInd w:w="-2" w:type="dxa"/>
        <w:tblBorders>
          <w:bottom w:val="single" w:sz="12" w:space="0" w:color="auto"/>
          <w:insideH w:val="single" w:sz="12" w:space="0" w:color="auto"/>
        </w:tblBorders>
        <w:tblLook w:val="0000" w:firstRow="0" w:lastRow="0" w:firstColumn="0" w:lastColumn="0" w:noHBand="0" w:noVBand="0"/>
      </w:tblPr>
      <w:tblGrid>
        <w:gridCol w:w="9345"/>
      </w:tblGrid>
      <w:tr w:rsidR="005F50BE" w:rsidRPr="00D74B95" w:rsidTr="005F50BE">
        <w:trPr>
          <w:cantSplit/>
          <w:trHeight w:val="531"/>
        </w:trPr>
        <w:tc>
          <w:tcPr>
            <w:tcW w:w="9345" w:type="dxa"/>
            <w:tcBorders>
              <w:top w:val="nil"/>
              <w:left w:val="nil"/>
              <w:bottom w:val="nil"/>
              <w:right w:val="nil"/>
            </w:tcBorders>
          </w:tcPr>
          <w:p w:rsidR="005F50BE" w:rsidRPr="00D74B95" w:rsidRDefault="005F50BE" w:rsidP="000D6B7C">
            <w:pPr>
              <w:pStyle w:val="BodyText2"/>
              <w:jc w:val="center"/>
              <w:rPr>
                <w:b/>
                <w:bCs/>
                <w:sz w:val="36"/>
              </w:rPr>
            </w:pPr>
            <w:r w:rsidRPr="00D74B95">
              <w:rPr>
                <w:b/>
                <w:bCs/>
                <w:sz w:val="36"/>
              </w:rPr>
              <w:t>JO</w:t>
            </w:r>
            <w:r w:rsidR="000D6B7C">
              <w:rPr>
                <w:b/>
                <w:bCs/>
                <w:sz w:val="36"/>
              </w:rPr>
              <w:t>B</w:t>
            </w:r>
            <w:r w:rsidRPr="00D74B95">
              <w:rPr>
                <w:b/>
                <w:bCs/>
                <w:sz w:val="36"/>
              </w:rPr>
              <w:t xml:space="preserve"> DESCRIPTION</w:t>
            </w:r>
          </w:p>
        </w:tc>
      </w:tr>
    </w:tbl>
    <w:p w:rsidR="005F50BE" w:rsidRPr="00D74B95" w:rsidRDefault="005F50BE" w:rsidP="005F50BE">
      <w:pPr>
        <w:pStyle w:val="Memosignature"/>
      </w:pP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7248"/>
      </w:tblGrid>
      <w:tr w:rsidR="005F50BE" w:rsidRPr="00D74B95" w:rsidTr="005F50BE">
        <w:trPr>
          <w:cantSplit/>
          <w:trHeight w:val="430"/>
        </w:trPr>
        <w:tc>
          <w:tcPr>
            <w:tcW w:w="3100" w:type="dxa"/>
            <w:tcBorders>
              <w:top w:val="single" w:sz="12" w:space="0" w:color="auto"/>
              <w:left w:val="single" w:sz="12" w:space="0" w:color="auto"/>
            </w:tcBorders>
            <w:shd w:val="clear" w:color="auto" w:fill="E0E0E0"/>
            <w:vAlign w:val="center"/>
          </w:tcPr>
          <w:p w:rsidR="005F50BE" w:rsidRPr="00D74B95" w:rsidRDefault="005F50BE" w:rsidP="00810D65">
            <w:pPr>
              <w:pStyle w:val="Memosignature"/>
              <w:rPr>
                <w:b/>
                <w:bCs/>
              </w:rPr>
            </w:pPr>
            <w:r>
              <w:rPr>
                <w:b/>
                <w:bCs/>
              </w:rPr>
              <w:t>Establishment</w:t>
            </w:r>
            <w:r w:rsidRPr="00D74B95">
              <w:rPr>
                <w:b/>
                <w:bCs/>
              </w:rPr>
              <w:t>:</w:t>
            </w:r>
          </w:p>
        </w:tc>
        <w:tc>
          <w:tcPr>
            <w:tcW w:w="7248" w:type="dxa"/>
            <w:tcBorders>
              <w:top w:val="single" w:sz="12" w:space="0" w:color="auto"/>
              <w:right w:val="single" w:sz="12" w:space="0" w:color="auto"/>
            </w:tcBorders>
            <w:vAlign w:val="center"/>
          </w:tcPr>
          <w:p w:rsidR="005F50BE" w:rsidRPr="00D74B95" w:rsidRDefault="005F50BE" w:rsidP="00810D65">
            <w:pPr>
              <w:spacing w:after="58"/>
              <w:rPr>
                <w:szCs w:val="22"/>
              </w:rPr>
            </w:pPr>
            <w:r>
              <w:rPr>
                <w:szCs w:val="22"/>
              </w:rPr>
              <w:t>Buckler’s Mead Academy</w:t>
            </w:r>
          </w:p>
        </w:tc>
      </w:tr>
      <w:tr w:rsidR="005F50BE" w:rsidRPr="00D74B95" w:rsidTr="005F50BE">
        <w:trPr>
          <w:cantSplit/>
        </w:trPr>
        <w:tc>
          <w:tcPr>
            <w:tcW w:w="3100" w:type="dxa"/>
            <w:tcBorders>
              <w:left w:val="single" w:sz="12" w:space="0" w:color="auto"/>
            </w:tcBorders>
            <w:shd w:val="clear" w:color="auto" w:fill="E0E0E0"/>
            <w:vAlign w:val="center"/>
          </w:tcPr>
          <w:p w:rsidR="005F50BE" w:rsidRPr="00D74B95" w:rsidRDefault="005F50BE" w:rsidP="00810D65">
            <w:pPr>
              <w:pStyle w:val="Level1"/>
              <w:numPr>
                <w:ilvl w:val="0"/>
                <w:numId w:val="0"/>
              </w:numPr>
              <w:ind w:left="720" w:hanging="720"/>
              <w:rPr>
                <w:rFonts w:ascii="Arial" w:hAnsi="Arial" w:cs="Arial"/>
                <w:b/>
                <w:bCs/>
              </w:rPr>
            </w:pPr>
            <w:r>
              <w:rPr>
                <w:rFonts w:ascii="Arial" w:hAnsi="Arial" w:cs="Arial"/>
                <w:b/>
                <w:bCs/>
              </w:rPr>
              <w:t>Job Title</w:t>
            </w:r>
            <w:r w:rsidRPr="00D74B95">
              <w:rPr>
                <w:rFonts w:ascii="Arial" w:hAnsi="Arial" w:cs="Arial"/>
                <w:b/>
                <w:bCs/>
              </w:rPr>
              <w:t>:</w:t>
            </w:r>
          </w:p>
        </w:tc>
        <w:tc>
          <w:tcPr>
            <w:tcW w:w="7248" w:type="dxa"/>
            <w:tcBorders>
              <w:right w:val="single" w:sz="12" w:space="0" w:color="auto"/>
            </w:tcBorders>
            <w:vAlign w:val="center"/>
          </w:tcPr>
          <w:p w:rsidR="005F50BE" w:rsidRPr="00D74B95" w:rsidRDefault="005F50BE" w:rsidP="00810D65">
            <w:pPr>
              <w:spacing w:line="120" w:lineRule="exact"/>
              <w:rPr>
                <w:szCs w:val="22"/>
              </w:rPr>
            </w:pPr>
          </w:p>
          <w:p w:rsidR="005F50BE" w:rsidRPr="00D74B95" w:rsidRDefault="005F50BE" w:rsidP="00810D65">
            <w:pPr>
              <w:spacing w:after="58"/>
              <w:rPr>
                <w:szCs w:val="22"/>
              </w:rPr>
            </w:pPr>
            <w:r w:rsidRPr="00DF446B">
              <w:rPr>
                <w:szCs w:val="22"/>
              </w:rPr>
              <w:t>Administrative</w:t>
            </w:r>
            <w:r>
              <w:rPr>
                <w:color w:val="FF0000"/>
                <w:szCs w:val="22"/>
              </w:rPr>
              <w:t xml:space="preserve"> </w:t>
            </w:r>
            <w:r>
              <w:rPr>
                <w:szCs w:val="22"/>
              </w:rPr>
              <w:t>Assistant</w:t>
            </w:r>
            <w:r w:rsidR="005D6B9A">
              <w:rPr>
                <w:szCs w:val="22"/>
              </w:rPr>
              <w:t xml:space="preserve"> – SEN Department</w:t>
            </w:r>
          </w:p>
        </w:tc>
      </w:tr>
      <w:tr w:rsidR="005F50BE" w:rsidRPr="00D74B95" w:rsidTr="005F50BE">
        <w:trPr>
          <w:cantSplit/>
          <w:trHeight w:val="477"/>
        </w:trPr>
        <w:tc>
          <w:tcPr>
            <w:tcW w:w="3100" w:type="dxa"/>
            <w:tcBorders>
              <w:left w:val="single" w:sz="12" w:space="0" w:color="auto"/>
            </w:tcBorders>
            <w:shd w:val="clear" w:color="auto" w:fill="E0E0E0"/>
            <w:vAlign w:val="center"/>
          </w:tcPr>
          <w:p w:rsidR="005F50BE" w:rsidRPr="00D74B95" w:rsidRDefault="005F50BE" w:rsidP="00810D65">
            <w:pPr>
              <w:pStyle w:val="Level1"/>
              <w:numPr>
                <w:ilvl w:val="0"/>
                <w:numId w:val="0"/>
              </w:numPr>
              <w:ind w:left="720" w:hanging="720"/>
              <w:rPr>
                <w:rFonts w:ascii="Arial" w:hAnsi="Arial" w:cs="Arial"/>
                <w:b/>
                <w:bCs/>
              </w:rPr>
            </w:pPr>
            <w:r w:rsidRPr="00D74B95">
              <w:rPr>
                <w:rFonts w:ascii="Arial" w:hAnsi="Arial" w:cs="Arial"/>
                <w:b/>
                <w:bCs/>
              </w:rPr>
              <w:t xml:space="preserve">Job </w:t>
            </w:r>
            <w:r>
              <w:rPr>
                <w:rFonts w:ascii="Arial" w:hAnsi="Arial" w:cs="Arial"/>
                <w:b/>
                <w:bCs/>
              </w:rPr>
              <w:t>Grade</w:t>
            </w:r>
            <w:r w:rsidRPr="00D74B95">
              <w:rPr>
                <w:rFonts w:ascii="Arial" w:hAnsi="Arial" w:cs="Arial"/>
                <w:b/>
                <w:bCs/>
              </w:rPr>
              <w:t>:</w:t>
            </w:r>
          </w:p>
        </w:tc>
        <w:tc>
          <w:tcPr>
            <w:tcW w:w="7248" w:type="dxa"/>
            <w:tcBorders>
              <w:right w:val="single" w:sz="12" w:space="0" w:color="auto"/>
            </w:tcBorders>
            <w:vAlign w:val="center"/>
          </w:tcPr>
          <w:p w:rsidR="005F50BE" w:rsidRPr="00D74B95" w:rsidRDefault="005F50BE" w:rsidP="00810D65">
            <w:pPr>
              <w:spacing w:after="58"/>
              <w:rPr>
                <w:szCs w:val="22"/>
              </w:rPr>
            </w:pPr>
            <w:r>
              <w:rPr>
                <w:szCs w:val="22"/>
              </w:rPr>
              <w:t>Grade 14</w:t>
            </w:r>
          </w:p>
        </w:tc>
      </w:tr>
      <w:tr w:rsidR="005F50BE" w:rsidRPr="00D74B95" w:rsidTr="005F50BE">
        <w:trPr>
          <w:cantSplit/>
          <w:trHeight w:val="426"/>
        </w:trPr>
        <w:tc>
          <w:tcPr>
            <w:tcW w:w="3100" w:type="dxa"/>
            <w:tcBorders>
              <w:left w:val="single" w:sz="12" w:space="0" w:color="auto"/>
              <w:bottom w:val="single" w:sz="12" w:space="0" w:color="auto"/>
            </w:tcBorders>
            <w:shd w:val="clear" w:color="auto" w:fill="E0E0E0"/>
            <w:vAlign w:val="center"/>
          </w:tcPr>
          <w:p w:rsidR="005F50BE" w:rsidRPr="00D74B95" w:rsidRDefault="005F50BE" w:rsidP="00810D65">
            <w:pPr>
              <w:pStyle w:val="Memosignature"/>
              <w:rPr>
                <w:b/>
                <w:bCs/>
              </w:rPr>
            </w:pPr>
            <w:r w:rsidRPr="00D74B95">
              <w:rPr>
                <w:b/>
                <w:bCs/>
              </w:rPr>
              <w:t>Reports To:</w:t>
            </w:r>
          </w:p>
        </w:tc>
        <w:tc>
          <w:tcPr>
            <w:tcW w:w="7248" w:type="dxa"/>
            <w:tcBorders>
              <w:bottom w:val="single" w:sz="12" w:space="0" w:color="auto"/>
              <w:right w:val="single" w:sz="12" w:space="0" w:color="auto"/>
            </w:tcBorders>
            <w:vAlign w:val="center"/>
          </w:tcPr>
          <w:p w:rsidR="005F50BE" w:rsidRPr="00D74B95" w:rsidRDefault="00631AA9" w:rsidP="00810D65">
            <w:pPr>
              <w:spacing w:after="58"/>
              <w:rPr>
                <w:szCs w:val="22"/>
              </w:rPr>
            </w:pPr>
            <w:r>
              <w:rPr>
                <w:szCs w:val="22"/>
              </w:rPr>
              <w:t>SENCO</w:t>
            </w:r>
          </w:p>
        </w:tc>
      </w:tr>
      <w:tr w:rsidR="005F50BE" w:rsidRPr="00D74B95" w:rsidTr="005F50BE">
        <w:trPr>
          <w:cantSplit/>
          <w:trHeight w:val="428"/>
        </w:trPr>
        <w:tc>
          <w:tcPr>
            <w:tcW w:w="10348" w:type="dxa"/>
            <w:gridSpan w:val="2"/>
            <w:tcBorders>
              <w:top w:val="single" w:sz="12" w:space="0" w:color="auto"/>
              <w:left w:val="single" w:sz="12" w:space="0" w:color="auto"/>
              <w:right w:val="single" w:sz="12" w:space="0" w:color="auto"/>
            </w:tcBorders>
            <w:shd w:val="clear" w:color="auto" w:fill="E0E0E0"/>
            <w:vAlign w:val="center"/>
          </w:tcPr>
          <w:p w:rsidR="005F50BE" w:rsidRPr="00D74B95" w:rsidRDefault="005F50BE" w:rsidP="00810D65">
            <w:pPr>
              <w:pStyle w:val="Memosignature"/>
            </w:pPr>
            <w:r w:rsidRPr="00D74B95">
              <w:rPr>
                <w:b/>
                <w:bCs/>
              </w:rPr>
              <w:t>Main Purpose of Job</w:t>
            </w:r>
            <w:r w:rsidRPr="00D74B95">
              <w:rPr>
                <w:b/>
                <w:bCs/>
                <w:i/>
                <w:iCs/>
              </w:rPr>
              <w:t>:</w:t>
            </w:r>
            <w:r w:rsidRPr="00D74B95">
              <w:rPr>
                <w:i/>
                <w:iCs/>
              </w:rPr>
              <w:t xml:space="preserve"> </w:t>
            </w:r>
          </w:p>
        </w:tc>
      </w:tr>
      <w:tr w:rsidR="005F50BE" w:rsidRPr="00D74B95" w:rsidTr="005F50BE">
        <w:trPr>
          <w:cantSplit/>
        </w:trPr>
        <w:tc>
          <w:tcPr>
            <w:tcW w:w="10348" w:type="dxa"/>
            <w:gridSpan w:val="2"/>
            <w:tcBorders>
              <w:left w:val="single" w:sz="12" w:space="0" w:color="auto"/>
              <w:right w:val="single" w:sz="12" w:space="0" w:color="auto"/>
            </w:tcBorders>
          </w:tcPr>
          <w:p w:rsidR="005F50BE" w:rsidRDefault="005F50BE" w:rsidP="005F50BE">
            <w:pPr>
              <w:pStyle w:val="Default"/>
              <w:rPr>
                <w:sz w:val="22"/>
                <w:szCs w:val="22"/>
              </w:rPr>
            </w:pPr>
            <w:r>
              <w:rPr>
                <w:sz w:val="22"/>
                <w:szCs w:val="22"/>
              </w:rPr>
              <w:t xml:space="preserve">Provide an efficient and effective </w:t>
            </w:r>
            <w:r w:rsidRPr="00DF446B">
              <w:rPr>
                <w:color w:val="auto"/>
                <w:sz w:val="22"/>
                <w:szCs w:val="22"/>
              </w:rPr>
              <w:t xml:space="preserve">administrative </w:t>
            </w:r>
            <w:r>
              <w:rPr>
                <w:sz w:val="22"/>
                <w:szCs w:val="22"/>
              </w:rPr>
              <w:t>service</w:t>
            </w:r>
            <w:r w:rsidR="00C7774B">
              <w:rPr>
                <w:sz w:val="22"/>
                <w:szCs w:val="22"/>
              </w:rPr>
              <w:t xml:space="preserve"> to the </w:t>
            </w:r>
            <w:proofErr w:type="spellStart"/>
            <w:r w:rsidR="00C7774B">
              <w:rPr>
                <w:sz w:val="22"/>
                <w:szCs w:val="22"/>
              </w:rPr>
              <w:t>SENCo</w:t>
            </w:r>
            <w:proofErr w:type="spellEnd"/>
            <w:r w:rsidR="00C7774B">
              <w:rPr>
                <w:sz w:val="22"/>
                <w:szCs w:val="22"/>
              </w:rPr>
              <w:t xml:space="preserve"> and SEN department</w:t>
            </w:r>
            <w:r>
              <w:rPr>
                <w:sz w:val="22"/>
                <w:szCs w:val="22"/>
              </w:rPr>
              <w:t xml:space="preserve"> in accordance with the academy’s </w:t>
            </w:r>
            <w:r w:rsidRPr="00DF446B">
              <w:rPr>
                <w:color w:val="auto"/>
                <w:sz w:val="22"/>
                <w:szCs w:val="22"/>
              </w:rPr>
              <w:t>statutory policies</w:t>
            </w:r>
            <w:r>
              <w:rPr>
                <w:sz w:val="22"/>
                <w:szCs w:val="22"/>
              </w:rPr>
              <w:t>.</w:t>
            </w:r>
          </w:p>
          <w:p w:rsidR="005F50BE" w:rsidRPr="00D74B95" w:rsidRDefault="005F50BE" w:rsidP="005F50BE">
            <w:pPr>
              <w:pStyle w:val="Default"/>
            </w:pPr>
          </w:p>
        </w:tc>
      </w:tr>
      <w:tr w:rsidR="005F50BE" w:rsidRPr="00D74B95" w:rsidTr="005F50BE">
        <w:trPr>
          <w:cantSplit/>
          <w:trHeight w:val="430"/>
        </w:trPr>
        <w:tc>
          <w:tcPr>
            <w:tcW w:w="10348" w:type="dxa"/>
            <w:gridSpan w:val="2"/>
            <w:tcBorders>
              <w:left w:val="single" w:sz="12" w:space="0" w:color="auto"/>
              <w:right w:val="single" w:sz="12" w:space="0" w:color="auto"/>
            </w:tcBorders>
            <w:shd w:val="clear" w:color="auto" w:fill="E0E0E0"/>
            <w:vAlign w:val="center"/>
          </w:tcPr>
          <w:p w:rsidR="005F50BE" w:rsidRPr="00D74B95" w:rsidRDefault="005F50BE" w:rsidP="00810D65">
            <w:pPr>
              <w:pStyle w:val="Memosignature"/>
            </w:pPr>
            <w:r w:rsidRPr="00D74B95">
              <w:rPr>
                <w:b/>
                <w:bCs/>
              </w:rPr>
              <w:t>Main Responsibilities and Duties:</w:t>
            </w:r>
            <w:r w:rsidRPr="00D74B95">
              <w:t xml:space="preserve"> </w:t>
            </w:r>
          </w:p>
        </w:tc>
      </w:tr>
      <w:tr w:rsidR="005F50BE" w:rsidRPr="00D74B95" w:rsidTr="005F50BE">
        <w:tc>
          <w:tcPr>
            <w:tcW w:w="10348" w:type="dxa"/>
            <w:gridSpan w:val="2"/>
            <w:tcBorders>
              <w:left w:val="single" w:sz="12" w:space="0" w:color="auto"/>
              <w:right w:val="single" w:sz="12" w:space="0" w:color="auto"/>
            </w:tcBorders>
          </w:tcPr>
          <w:p w:rsidR="00C7774B" w:rsidRDefault="00C7774B" w:rsidP="005F50BE">
            <w:pPr>
              <w:pStyle w:val="Default"/>
              <w:numPr>
                <w:ilvl w:val="0"/>
                <w:numId w:val="10"/>
              </w:numPr>
              <w:spacing w:after="37"/>
              <w:rPr>
                <w:color w:val="auto"/>
                <w:sz w:val="22"/>
                <w:szCs w:val="22"/>
              </w:rPr>
            </w:pPr>
            <w:r>
              <w:rPr>
                <w:color w:val="auto"/>
                <w:sz w:val="22"/>
                <w:szCs w:val="22"/>
              </w:rPr>
              <w:t>Attend meetings with the SENCO and produce accurate minutes of meetings.</w:t>
            </w:r>
          </w:p>
          <w:p w:rsidR="00C7774B" w:rsidRDefault="00C7774B" w:rsidP="005F50BE">
            <w:pPr>
              <w:pStyle w:val="Default"/>
              <w:numPr>
                <w:ilvl w:val="0"/>
                <w:numId w:val="10"/>
              </w:numPr>
              <w:spacing w:after="37"/>
              <w:rPr>
                <w:color w:val="auto"/>
                <w:sz w:val="22"/>
                <w:szCs w:val="22"/>
              </w:rPr>
            </w:pPr>
            <w:r>
              <w:rPr>
                <w:color w:val="auto"/>
                <w:sz w:val="22"/>
                <w:szCs w:val="22"/>
              </w:rPr>
              <w:t>Word process and distribute minutes of meetings as required.</w:t>
            </w:r>
          </w:p>
          <w:p w:rsidR="005F50BE" w:rsidRPr="00DF446B" w:rsidRDefault="005F50BE" w:rsidP="005F50BE">
            <w:pPr>
              <w:pStyle w:val="Default"/>
              <w:numPr>
                <w:ilvl w:val="0"/>
                <w:numId w:val="10"/>
              </w:numPr>
              <w:spacing w:after="37"/>
              <w:rPr>
                <w:color w:val="auto"/>
                <w:sz w:val="22"/>
                <w:szCs w:val="22"/>
              </w:rPr>
            </w:pPr>
            <w:r w:rsidRPr="00DF446B">
              <w:rPr>
                <w:color w:val="auto"/>
                <w:sz w:val="22"/>
                <w:szCs w:val="22"/>
              </w:rPr>
              <w:t>Deal with queries on telephone as required.</w:t>
            </w:r>
          </w:p>
          <w:p w:rsidR="005F50BE" w:rsidRDefault="005F50BE" w:rsidP="005F50BE">
            <w:pPr>
              <w:pStyle w:val="Default"/>
              <w:numPr>
                <w:ilvl w:val="0"/>
                <w:numId w:val="10"/>
              </w:numPr>
              <w:spacing w:after="37"/>
              <w:rPr>
                <w:color w:val="auto"/>
                <w:sz w:val="22"/>
                <w:szCs w:val="22"/>
              </w:rPr>
            </w:pPr>
            <w:r w:rsidRPr="00DF446B">
              <w:rPr>
                <w:color w:val="auto"/>
                <w:sz w:val="22"/>
                <w:szCs w:val="22"/>
              </w:rPr>
              <w:t xml:space="preserve">Maintain filing system for </w:t>
            </w:r>
            <w:r w:rsidR="00C7774B">
              <w:rPr>
                <w:color w:val="auto"/>
                <w:sz w:val="22"/>
                <w:szCs w:val="22"/>
              </w:rPr>
              <w:t>SEN department</w:t>
            </w:r>
            <w:r w:rsidRPr="00DF446B">
              <w:rPr>
                <w:color w:val="auto"/>
                <w:sz w:val="22"/>
                <w:szCs w:val="22"/>
              </w:rPr>
              <w:t>.</w:t>
            </w:r>
          </w:p>
          <w:p w:rsidR="00C7774B" w:rsidRPr="00DF446B" w:rsidRDefault="00C7774B" w:rsidP="005F50BE">
            <w:pPr>
              <w:pStyle w:val="Default"/>
              <w:numPr>
                <w:ilvl w:val="0"/>
                <w:numId w:val="10"/>
              </w:numPr>
              <w:spacing w:after="37"/>
              <w:rPr>
                <w:color w:val="auto"/>
                <w:sz w:val="22"/>
                <w:szCs w:val="22"/>
              </w:rPr>
            </w:pPr>
            <w:r>
              <w:rPr>
                <w:color w:val="auto"/>
                <w:sz w:val="22"/>
                <w:szCs w:val="22"/>
              </w:rPr>
              <w:t>Manage diary and appointments for SENCO.</w:t>
            </w:r>
          </w:p>
          <w:p w:rsidR="005F50BE" w:rsidRPr="00DF446B" w:rsidRDefault="005F50BE" w:rsidP="005F50BE">
            <w:pPr>
              <w:pStyle w:val="Default"/>
              <w:numPr>
                <w:ilvl w:val="0"/>
                <w:numId w:val="10"/>
              </w:numPr>
              <w:spacing w:after="36"/>
              <w:rPr>
                <w:color w:val="auto"/>
                <w:sz w:val="22"/>
                <w:szCs w:val="22"/>
              </w:rPr>
            </w:pPr>
            <w:r w:rsidRPr="00DF446B">
              <w:rPr>
                <w:color w:val="auto"/>
                <w:sz w:val="22"/>
                <w:szCs w:val="22"/>
              </w:rPr>
              <w:t>Other administrative tasks as may be required.</w:t>
            </w:r>
          </w:p>
          <w:p w:rsidR="000D6B7C" w:rsidRPr="00B430BF" w:rsidRDefault="000D6B7C" w:rsidP="00810D65">
            <w:pPr>
              <w:pStyle w:val="Memosignature"/>
              <w:rPr>
                <w:i/>
                <w:iCs/>
                <w:szCs w:val="22"/>
              </w:rPr>
            </w:pPr>
          </w:p>
        </w:tc>
      </w:tr>
      <w:tr w:rsidR="005F50BE" w:rsidRPr="00D74B95" w:rsidTr="005F50BE">
        <w:trPr>
          <w:cantSplit/>
          <w:trHeight w:val="353"/>
        </w:trPr>
        <w:tc>
          <w:tcPr>
            <w:tcW w:w="10348" w:type="dxa"/>
            <w:gridSpan w:val="2"/>
            <w:tcBorders>
              <w:left w:val="single" w:sz="12" w:space="0" w:color="auto"/>
              <w:right w:val="single" w:sz="12" w:space="0" w:color="auto"/>
            </w:tcBorders>
            <w:shd w:val="clear" w:color="auto" w:fill="E0E0E0"/>
            <w:vAlign w:val="center"/>
          </w:tcPr>
          <w:p w:rsidR="005F50BE" w:rsidRPr="00D74B95" w:rsidRDefault="005F50BE" w:rsidP="00810D65">
            <w:pPr>
              <w:pStyle w:val="Memosignature"/>
              <w:rPr>
                <w:i/>
                <w:iCs/>
              </w:rPr>
            </w:pPr>
            <w:r w:rsidRPr="00D74B95">
              <w:rPr>
                <w:b/>
                <w:bCs/>
              </w:rPr>
              <w:t>Physical Effort and Working Conditions:</w:t>
            </w:r>
            <w:r w:rsidRPr="00D74B95">
              <w:t xml:space="preserve"> </w:t>
            </w:r>
          </w:p>
        </w:tc>
      </w:tr>
      <w:tr w:rsidR="005F50BE" w:rsidRPr="00D74B95" w:rsidTr="005F50BE">
        <w:tc>
          <w:tcPr>
            <w:tcW w:w="10348" w:type="dxa"/>
            <w:gridSpan w:val="2"/>
            <w:tcBorders>
              <w:left w:val="single" w:sz="12" w:space="0" w:color="auto"/>
              <w:bottom w:val="single" w:sz="4" w:space="0" w:color="auto"/>
              <w:right w:val="single" w:sz="12" w:space="0" w:color="auto"/>
            </w:tcBorders>
          </w:tcPr>
          <w:p w:rsidR="005F50BE" w:rsidRPr="00C8302E" w:rsidRDefault="005F50BE" w:rsidP="00810D65">
            <w:pPr>
              <w:pStyle w:val="Level1"/>
              <w:widowControl/>
              <w:numPr>
                <w:ilvl w:val="0"/>
                <w:numId w:val="0"/>
              </w:numPr>
              <w:tabs>
                <w:tab w:val="left" w:pos="-1440"/>
              </w:tabs>
              <w:ind w:left="720" w:hanging="720"/>
              <w:jc w:val="both"/>
              <w:outlineLvl w:val="9"/>
              <w:rPr>
                <w:rFonts w:ascii="Arial" w:hAnsi="Arial" w:cs="Arial"/>
                <w:color w:val="FF0000"/>
                <w:sz w:val="22"/>
                <w:szCs w:val="22"/>
                <w:lang w:val="en-GB"/>
              </w:rPr>
            </w:pPr>
            <w:r w:rsidRPr="00225AC8">
              <w:rPr>
                <w:rFonts w:ascii="Arial" w:hAnsi="Arial" w:cs="Arial"/>
                <w:sz w:val="22"/>
                <w:szCs w:val="22"/>
              </w:rPr>
              <w:t>Working in an office env</w:t>
            </w:r>
            <w:r>
              <w:rPr>
                <w:rFonts w:ascii="Arial" w:hAnsi="Arial" w:cs="Arial"/>
                <w:sz w:val="22"/>
                <w:szCs w:val="22"/>
              </w:rPr>
              <w:t>ironment with frequent use of IT</w:t>
            </w:r>
            <w:r w:rsidRPr="00225AC8">
              <w:rPr>
                <w:rFonts w:ascii="Arial" w:hAnsi="Arial" w:cs="Arial"/>
                <w:sz w:val="22"/>
                <w:szCs w:val="22"/>
              </w:rPr>
              <w:t xml:space="preserve"> equipment.</w:t>
            </w:r>
            <w:r>
              <w:rPr>
                <w:rFonts w:ascii="Arial" w:hAnsi="Arial" w:cs="Arial"/>
                <w:sz w:val="22"/>
                <w:szCs w:val="22"/>
              </w:rPr>
              <w:t xml:space="preserve"> </w:t>
            </w:r>
          </w:p>
          <w:p w:rsidR="005F50BE" w:rsidRPr="00D74B95" w:rsidRDefault="005F50BE" w:rsidP="00810D65">
            <w:pPr>
              <w:pStyle w:val="Level1"/>
              <w:widowControl/>
              <w:numPr>
                <w:ilvl w:val="0"/>
                <w:numId w:val="0"/>
              </w:numPr>
              <w:tabs>
                <w:tab w:val="left" w:pos="-1440"/>
              </w:tabs>
              <w:jc w:val="both"/>
              <w:outlineLvl w:val="9"/>
              <w:rPr>
                <w:rFonts w:ascii="Arial" w:hAnsi="Arial" w:cs="Arial"/>
                <w:sz w:val="22"/>
                <w:szCs w:val="22"/>
                <w:lang w:val="en-GB"/>
              </w:rPr>
            </w:pPr>
          </w:p>
        </w:tc>
      </w:tr>
      <w:tr w:rsidR="005F50BE" w:rsidRPr="00D74B95" w:rsidTr="005F50BE">
        <w:trPr>
          <w:cantSplit/>
          <w:trHeight w:val="341"/>
        </w:trPr>
        <w:tc>
          <w:tcPr>
            <w:tcW w:w="10348" w:type="dxa"/>
            <w:gridSpan w:val="2"/>
            <w:tcBorders>
              <w:left w:val="single" w:sz="12" w:space="0" w:color="auto"/>
              <w:right w:val="single" w:sz="12" w:space="0" w:color="auto"/>
            </w:tcBorders>
            <w:shd w:val="clear" w:color="auto" w:fill="E0E0E0"/>
            <w:vAlign w:val="center"/>
          </w:tcPr>
          <w:p w:rsidR="005F50BE" w:rsidRPr="00D74B95" w:rsidRDefault="005F50BE" w:rsidP="00810D65">
            <w:pPr>
              <w:pStyle w:val="Memosignature"/>
              <w:rPr>
                <w:i/>
                <w:iCs/>
              </w:rPr>
            </w:pPr>
            <w:r>
              <w:rPr>
                <w:b/>
                <w:bCs/>
              </w:rPr>
              <w:t>Knowledge, Skills and Experience:</w:t>
            </w:r>
            <w:r w:rsidRPr="00D74B95">
              <w:t xml:space="preserve"> </w:t>
            </w:r>
          </w:p>
        </w:tc>
      </w:tr>
      <w:tr w:rsidR="005F50BE" w:rsidRPr="00D74B95" w:rsidTr="005F50BE">
        <w:tc>
          <w:tcPr>
            <w:tcW w:w="10348" w:type="dxa"/>
            <w:gridSpan w:val="2"/>
            <w:tcBorders>
              <w:left w:val="single" w:sz="12" w:space="0" w:color="auto"/>
              <w:bottom w:val="single" w:sz="4" w:space="0" w:color="auto"/>
              <w:right w:val="single" w:sz="12" w:space="0" w:color="auto"/>
            </w:tcBorders>
          </w:tcPr>
          <w:p w:rsidR="00C7774B" w:rsidRPr="00C7774B" w:rsidRDefault="00C7774B" w:rsidP="00C7774B">
            <w:pPr>
              <w:pStyle w:val="Default"/>
              <w:numPr>
                <w:ilvl w:val="0"/>
                <w:numId w:val="12"/>
              </w:numPr>
              <w:rPr>
                <w:color w:val="auto"/>
                <w:sz w:val="23"/>
                <w:szCs w:val="23"/>
              </w:rPr>
            </w:pPr>
            <w:r>
              <w:rPr>
                <w:color w:val="auto"/>
                <w:sz w:val="22"/>
                <w:szCs w:val="22"/>
              </w:rPr>
              <w:t>Good working knowledge of Microsoft Office packages, especially Microsoft Word and Excel.  Good typing skills are essential.</w:t>
            </w:r>
          </w:p>
          <w:p w:rsidR="00C7774B" w:rsidRPr="00C7774B" w:rsidRDefault="005F50BE" w:rsidP="00C7774B">
            <w:pPr>
              <w:pStyle w:val="Default"/>
              <w:numPr>
                <w:ilvl w:val="0"/>
                <w:numId w:val="12"/>
              </w:numPr>
              <w:rPr>
                <w:color w:val="auto"/>
                <w:sz w:val="23"/>
                <w:szCs w:val="23"/>
              </w:rPr>
            </w:pPr>
            <w:r w:rsidRPr="00DF446B">
              <w:rPr>
                <w:color w:val="auto"/>
                <w:sz w:val="22"/>
                <w:szCs w:val="22"/>
              </w:rPr>
              <w:t>Must be accurate, use own initiative, computer literate and be well organised</w:t>
            </w:r>
          </w:p>
          <w:p w:rsidR="00C7774B" w:rsidRDefault="005F50BE" w:rsidP="00C7774B">
            <w:pPr>
              <w:pStyle w:val="Default"/>
              <w:numPr>
                <w:ilvl w:val="0"/>
                <w:numId w:val="12"/>
              </w:numPr>
              <w:rPr>
                <w:color w:val="auto"/>
                <w:sz w:val="23"/>
                <w:szCs w:val="23"/>
              </w:rPr>
            </w:pPr>
            <w:r w:rsidRPr="00DF446B">
              <w:rPr>
                <w:color w:val="auto"/>
                <w:sz w:val="23"/>
                <w:szCs w:val="23"/>
              </w:rPr>
              <w:t xml:space="preserve">Ability to communicate with adults and students politely and effectively.  </w:t>
            </w:r>
          </w:p>
          <w:p w:rsidR="00C7774B" w:rsidRDefault="005F50BE" w:rsidP="00C7774B">
            <w:pPr>
              <w:pStyle w:val="Default"/>
              <w:numPr>
                <w:ilvl w:val="0"/>
                <w:numId w:val="12"/>
              </w:numPr>
              <w:rPr>
                <w:color w:val="auto"/>
                <w:sz w:val="23"/>
                <w:szCs w:val="23"/>
              </w:rPr>
            </w:pPr>
            <w:r w:rsidRPr="00DF446B">
              <w:rPr>
                <w:color w:val="auto"/>
                <w:sz w:val="23"/>
                <w:szCs w:val="23"/>
              </w:rPr>
              <w:t xml:space="preserve">Ability to maintain records and files manually as well as electronically.  </w:t>
            </w:r>
          </w:p>
          <w:p w:rsidR="00C7774B" w:rsidRDefault="00C7774B" w:rsidP="00C7774B">
            <w:pPr>
              <w:pStyle w:val="Default"/>
              <w:numPr>
                <w:ilvl w:val="0"/>
                <w:numId w:val="12"/>
              </w:numPr>
              <w:rPr>
                <w:color w:val="auto"/>
                <w:sz w:val="23"/>
                <w:szCs w:val="23"/>
              </w:rPr>
            </w:pPr>
            <w:r>
              <w:rPr>
                <w:color w:val="auto"/>
                <w:sz w:val="23"/>
                <w:szCs w:val="23"/>
              </w:rPr>
              <w:t>Absolute confidentiality is an essential requirement of this role.</w:t>
            </w:r>
          </w:p>
          <w:p w:rsidR="005F50BE" w:rsidRDefault="005F50BE" w:rsidP="00C7774B">
            <w:pPr>
              <w:pStyle w:val="Default"/>
              <w:numPr>
                <w:ilvl w:val="0"/>
                <w:numId w:val="12"/>
              </w:numPr>
              <w:rPr>
                <w:color w:val="auto"/>
                <w:sz w:val="23"/>
                <w:szCs w:val="23"/>
              </w:rPr>
            </w:pPr>
            <w:r w:rsidRPr="00DF446B">
              <w:rPr>
                <w:color w:val="auto"/>
                <w:sz w:val="22"/>
                <w:szCs w:val="22"/>
              </w:rPr>
              <w:t>Also required are flexibility, tact, diplomacy and good communication skills.</w:t>
            </w:r>
            <w:r w:rsidRPr="00DF446B">
              <w:rPr>
                <w:color w:val="auto"/>
                <w:sz w:val="23"/>
                <w:szCs w:val="23"/>
              </w:rPr>
              <w:t xml:space="preserve"> </w:t>
            </w:r>
          </w:p>
          <w:p w:rsidR="00C7774B" w:rsidRDefault="00C7774B" w:rsidP="00C7774B">
            <w:pPr>
              <w:pStyle w:val="Default"/>
              <w:numPr>
                <w:ilvl w:val="0"/>
                <w:numId w:val="12"/>
              </w:numPr>
              <w:rPr>
                <w:color w:val="auto"/>
                <w:sz w:val="23"/>
                <w:szCs w:val="23"/>
              </w:rPr>
            </w:pPr>
            <w:r>
              <w:rPr>
                <w:color w:val="auto"/>
                <w:sz w:val="23"/>
                <w:szCs w:val="23"/>
              </w:rPr>
              <w:t>Knowledge of SIMS an advantage but training will be provided.</w:t>
            </w:r>
          </w:p>
          <w:p w:rsidR="00C7774B" w:rsidRPr="00DF446B" w:rsidRDefault="00C7774B" w:rsidP="00C7774B">
            <w:pPr>
              <w:pStyle w:val="Default"/>
              <w:numPr>
                <w:ilvl w:val="0"/>
                <w:numId w:val="12"/>
              </w:numPr>
              <w:rPr>
                <w:color w:val="auto"/>
                <w:sz w:val="23"/>
                <w:szCs w:val="23"/>
              </w:rPr>
            </w:pPr>
            <w:r>
              <w:rPr>
                <w:color w:val="auto"/>
                <w:sz w:val="23"/>
                <w:szCs w:val="23"/>
              </w:rPr>
              <w:t>An SEN background would be an advantage but not essential</w:t>
            </w:r>
          </w:p>
          <w:p w:rsidR="005F50BE" w:rsidRPr="00D74B95" w:rsidRDefault="005F50BE" w:rsidP="00810D65">
            <w:pPr>
              <w:jc w:val="both"/>
              <w:rPr>
                <w:sz w:val="22"/>
                <w:szCs w:val="22"/>
              </w:rPr>
            </w:pPr>
          </w:p>
        </w:tc>
      </w:tr>
      <w:tr w:rsidR="005F50BE" w:rsidRPr="00D74B95" w:rsidTr="005F50BE">
        <w:trPr>
          <w:cantSplit/>
          <w:trHeight w:val="342"/>
        </w:trPr>
        <w:tc>
          <w:tcPr>
            <w:tcW w:w="10348" w:type="dxa"/>
            <w:gridSpan w:val="2"/>
            <w:tcBorders>
              <w:left w:val="single" w:sz="12" w:space="0" w:color="auto"/>
              <w:right w:val="single" w:sz="12" w:space="0" w:color="auto"/>
            </w:tcBorders>
            <w:shd w:val="clear" w:color="auto" w:fill="E0E0E0"/>
            <w:vAlign w:val="center"/>
          </w:tcPr>
          <w:p w:rsidR="005F50BE" w:rsidRPr="00D74B95" w:rsidRDefault="005F50BE" w:rsidP="00810D65">
            <w:pPr>
              <w:pStyle w:val="Memosignature"/>
            </w:pPr>
            <w:r>
              <w:rPr>
                <w:b/>
                <w:bCs/>
              </w:rPr>
              <w:t xml:space="preserve">Additional Information: </w:t>
            </w:r>
          </w:p>
        </w:tc>
      </w:tr>
      <w:tr w:rsidR="005F50BE" w:rsidRPr="00D74B95" w:rsidTr="005F50BE">
        <w:tc>
          <w:tcPr>
            <w:tcW w:w="10348" w:type="dxa"/>
            <w:gridSpan w:val="2"/>
            <w:tcBorders>
              <w:left w:val="single" w:sz="12" w:space="0" w:color="auto"/>
              <w:right w:val="single" w:sz="12" w:space="0" w:color="auto"/>
            </w:tcBorders>
          </w:tcPr>
          <w:p w:rsidR="005F50BE" w:rsidRPr="005F50BE" w:rsidRDefault="005F50BE" w:rsidP="005F50BE">
            <w:pPr>
              <w:pStyle w:val="ListParagraph"/>
              <w:numPr>
                <w:ilvl w:val="0"/>
                <w:numId w:val="11"/>
              </w:numPr>
              <w:autoSpaceDE w:val="0"/>
              <w:autoSpaceDN w:val="0"/>
              <w:adjustRightInd w:val="0"/>
              <w:rPr>
                <w:sz w:val="22"/>
                <w:szCs w:val="22"/>
              </w:rPr>
            </w:pPr>
            <w:r w:rsidRPr="005F50BE">
              <w:rPr>
                <w:sz w:val="22"/>
                <w:szCs w:val="22"/>
              </w:rPr>
              <w:t>The academy reserves the right to alter the content of this Job Description, after consultation, to reflect changes to the job or services provided, without altering the general character or level of responsibility.</w:t>
            </w:r>
          </w:p>
          <w:p w:rsidR="005F50BE" w:rsidRPr="005F50BE" w:rsidRDefault="005F50BE" w:rsidP="005F50BE">
            <w:pPr>
              <w:pStyle w:val="ListParagraph"/>
              <w:numPr>
                <w:ilvl w:val="0"/>
                <w:numId w:val="11"/>
              </w:numPr>
              <w:autoSpaceDE w:val="0"/>
              <w:autoSpaceDN w:val="0"/>
              <w:adjustRightInd w:val="0"/>
              <w:rPr>
                <w:sz w:val="22"/>
                <w:szCs w:val="22"/>
              </w:rPr>
            </w:pPr>
            <w:r w:rsidRPr="005F50BE">
              <w:rPr>
                <w:sz w:val="22"/>
                <w:szCs w:val="22"/>
              </w:rPr>
              <w:t>All staff are responsible for promoting and safeguarding the safety and welfare of children and young people.</w:t>
            </w:r>
          </w:p>
          <w:p w:rsidR="005F50BE" w:rsidRPr="005F50BE" w:rsidRDefault="005F50BE" w:rsidP="005F50BE">
            <w:pPr>
              <w:pStyle w:val="ListParagraph"/>
              <w:numPr>
                <w:ilvl w:val="0"/>
                <w:numId w:val="11"/>
              </w:numPr>
              <w:autoSpaceDE w:val="0"/>
              <w:autoSpaceDN w:val="0"/>
              <w:adjustRightInd w:val="0"/>
              <w:rPr>
                <w:sz w:val="22"/>
                <w:szCs w:val="22"/>
              </w:rPr>
            </w:pPr>
            <w:r w:rsidRPr="005F50BE">
              <w:rPr>
                <w:sz w:val="22"/>
                <w:szCs w:val="22"/>
              </w:rPr>
              <w:t>All duties and responsibilities must be carried out with due regard to the academy’s Health and Safety Policy.</w:t>
            </w:r>
          </w:p>
          <w:p w:rsidR="005F50BE" w:rsidRPr="005F50BE" w:rsidRDefault="005F50BE" w:rsidP="005F50BE">
            <w:pPr>
              <w:pStyle w:val="ListParagraph"/>
              <w:numPr>
                <w:ilvl w:val="0"/>
                <w:numId w:val="11"/>
              </w:numPr>
              <w:autoSpaceDE w:val="0"/>
              <w:autoSpaceDN w:val="0"/>
              <w:adjustRightInd w:val="0"/>
              <w:rPr>
                <w:sz w:val="22"/>
                <w:szCs w:val="22"/>
              </w:rPr>
            </w:pPr>
            <w:r w:rsidRPr="005F50BE">
              <w:rPr>
                <w:sz w:val="22"/>
                <w:szCs w:val="22"/>
              </w:rPr>
              <w:lastRenderedPageBreak/>
              <w:t>Duties</w:t>
            </w:r>
            <w:bookmarkStart w:id="0" w:name="_GoBack"/>
            <w:bookmarkEnd w:id="0"/>
            <w:r w:rsidRPr="005F50BE">
              <w:rPr>
                <w:sz w:val="22"/>
                <w:szCs w:val="22"/>
              </w:rPr>
              <w:t xml:space="preserve"> which include the processing of any personal data must be undertaken within the corporate data protection guidelines.</w:t>
            </w:r>
          </w:p>
          <w:p w:rsidR="005F50BE" w:rsidRPr="00B430BF" w:rsidRDefault="005F50BE" w:rsidP="005F50BE">
            <w:pPr>
              <w:pStyle w:val="Memosignature"/>
              <w:numPr>
                <w:ilvl w:val="0"/>
                <w:numId w:val="11"/>
              </w:numPr>
              <w:rPr>
                <w:szCs w:val="22"/>
              </w:rPr>
            </w:pPr>
            <w:r w:rsidRPr="00B430BF">
              <w:rPr>
                <w:szCs w:val="22"/>
              </w:rPr>
              <w:t xml:space="preserve">The </w:t>
            </w:r>
            <w:r>
              <w:rPr>
                <w:szCs w:val="22"/>
              </w:rPr>
              <w:t>a</w:t>
            </w:r>
            <w:r w:rsidRPr="00B430BF">
              <w:rPr>
                <w:szCs w:val="22"/>
              </w:rPr>
              <w:t>cademy has an outstanding record of support and development of its staff and the successful candidate is guaranteed excellent support through our CPD structure.  The post is subject to a 6 month probationary period.</w:t>
            </w:r>
          </w:p>
          <w:p w:rsidR="005F50BE" w:rsidRPr="00E46E34" w:rsidRDefault="005F50BE" w:rsidP="00810D65">
            <w:pPr>
              <w:pStyle w:val="ListParagraph"/>
              <w:ind w:left="0"/>
              <w:jc w:val="both"/>
              <w:rPr>
                <w:sz w:val="22"/>
                <w:szCs w:val="22"/>
              </w:rPr>
            </w:pPr>
          </w:p>
          <w:p w:rsidR="005F50BE" w:rsidRDefault="005F50BE" w:rsidP="005F50BE">
            <w:pPr>
              <w:rPr>
                <w:sz w:val="22"/>
                <w:szCs w:val="22"/>
              </w:rPr>
            </w:pPr>
            <w:r w:rsidRPr="00E46E34">
              <w:rPr>
                <w:sz w:val="22"/>
                <w:szCs w:val="22"/>
              </w:rPr>
              <w:t>To undertake such other duties as may be reasonably required and which are consistent with the general level of responsibility of this job/as deemed necessary by the Line Manager, Business Manager or Headteacher.</w:t>
            </w:r>
          </w:p>
          <w:p w:rsidR="005F50BE" w:rsidRPr="00D74B95" w:rsidRDefault="005F50BE" w:rsidP="005F50BE"/>
        </w:tc>
      </w:tr>
      <w:tr w:rsidR="005F50BE" w:rsidRPr="00D74B95" w:rsidTr="005F50BE">
        <w:trPr>
          <w:cantSplit/>
          <w:trHeight w:val="2258"/>
        </w:trPr>
        <w:tc>
          <w:tcPr>
            <w:tcW w:w="10348" w:type="dxa"/>
            <w:gridSpan w:val="2"/>
            <w:tcBorders>
              <w:left w:val="single" w:sz="12" w:space="0" w:color="auto"/>
              <w:bottom w:val="single" w:sz="12" w:space="0" w:color="auto"/>
              <w:right w:val="single" w:sz="12" w:space="0" w:color="auto"/>
            </w:tcBorders>
          </w:tcPr>
          <w:p w:rsidR="005F50BE" w:rsidRPr="00D74B95" w:rsidRDefault="005F50BE" w:rsidP="00810D65">
            <w:pPr>
              <w:pStyle w:val="Memosignature"/>
              <w:shd w:val="clear" w:color="auto" w:fill="E0E0E0"/>
            </w:pPr>
            <w:r w:rsidRPr="00D74B95">
              <w:rPr>
                <w:b/>
                <w:bCs/>
              </w:rPr>
              <w:lastRenderedPageBreak/>
              <w:t>Agreed</w:t>
            </w:r>
            <w:r w:rsidRPr="00D74B95">
              <w:t xml:space="preserve"> that the Job Description is a fair and accurate statement of the requirements of the job:</w:t>
            </w:r>
          </w:p>
          <w:p w:rsidR="005F50BE" w:rsidRPr="00D74B95" w:rsidRDefault="005F50BE" w:rsidP="00810D65">
            <w:pPr>
              <w:pStyle w:val="Memosignature"/>
            </w:pPr>
          </w:p>
          <w:p w:rsidR="005F50BE" w:rsidRPr="00D74B95" w:rsidRDefault="005F50BE" w:rsidP="00810D65">
            <w:pPr>
              <w:pStyle w:val="Memosignature"/>
            </w:pPr>
            <w:r w:rsidRPr="00D74B95">
              <w:t>Job Holder</w:t>
            </w:r>
            <w:proofErr w:type="gramStart"/>
            <w:r w:rsidRPr="00D74B95">
              <w:t>:  ………………………………………………………….</w:t>
            </w:r>
            <w:proofErr w:type="gramEnd"/>
            <w:r w:rsidRPr="00D74B95">
              <w:tab/>
              <w:t>Date: …………………</w:t>
            </w:r>
          </w:p>
          <w:p w:rsidR="005F50BE" w:rsidRPr="00D74B95" w:rsidRDefault="005F50BE" w:rsidP="00810D65">
            <w:pPr>
              <w:pStyle w:val="Memosignature"/>
            </w:pPr>
          </w:p>
          <w:p w:rsidR="005F50BE" w:rsidRPr="00D74B95" w:rsidRDefault="005F50BE" w:rsidP="00810D65">
            <w:pPr>
              <w:pStyle w:val="Memosignature"/>
            </w:pPr>
            <w:r w:rsidRPr="00D74B95">
              <w:t>Line Manager: ………………………………………………………</w:t>
            </w:r>
            <w:r w:rsidRPr="00D74B95">
              <w:tab/>
              <w:t>Date: …………………</w:t>
            </w:r>
          </w:p>
          <w:p w:rsidR="005F50BE" w:rsidRPr="00D74B95" w:rsidRDefault="005F50BE" w:rsidP="00810D65">
            <w:pPr>
              <w:pStyle w:val="Memosignature"/>
            </w:pPr>
          </w:p>
          <w:p w:rsidR="005F50BE" w:rsidRPr="00D74B95" w:rsidRDefault="005F50BE" w:rsidP="00810D65">
            <w:pPr>
              <w:pStyle w:val="Memosignature"/>
            </w:pPr>
            <w:r w:rsidRPr="00D74B95">
              <w:t>Designated Senior Manager: ……………………………………..</w:t>
            </w:r>
            <w:r w:rsidRPr="00D74B95">
              <w:tab/>
              <w:t>Date: …………………</w:t>
            </w:r>
          </w:p>
        </w:tc>
      </w:tr>
    </w:tbl>
    <w:p w:rsidR="005F50BE" w:rsidRPr="00D74B95" w:rsidRDefault="005F50BE" w:rsidP="005F50BE"/>
    <w:p w:rsidR="005F50BE" w:rsidRDefault="005F50BE" w:rsidP="005F50BE"/>
    <w:p w:rsidR="005F50BE" w:rsidRPr="00D74B95" w:rsidRDefault="00C7774B" w:rsidP="005F50BE">
      <w:pPr>
        <w:jc w:val="right"/>
      </w:pPr>
      <w:r>
        <w:t xml:space="preserve">October </w:t>
      </w:r>
      <w:r w:rsidR="005F50BE">
        <w:t>2019</w:t>
      </w:r>
    </w:p>
    <w:p w:rsidR="005F50BE" w:rsidRDefault="005F50BE" w:rsidP="009F0467">
      <w:pPr>
        <w:jc w:val="right"/>
        <w:rPr>
          <w:b/>
          <w:bCs/>
          <w:sz w:val="72"/>
          <w:szCs w:val="72"/>
        </w:rPr>
      </w:pPr>
    </w:p>
    <w:p w:rsidR="009F0467" w:rsidRPr="00D74B95" w:rsidRDefault="009F0467" w:rsidP="009F0467">
      <w:pPr>
        <w:pStyle w:val="Memosignature"/>
      </w:pPr>
    </w:p>
    <w:sectPr w:rsidR="009F0467" w:rsidRPr="00D74B95" w:rsidSect="000D6B7C">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0C38EC"/>
    <w:multiLevelType w:val="multilevel"/>
    <w:tmpl w:val="F290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42AAD"/>
    <w:multiLevelType w:val="hybridMultilevel"/>
    <w:tmpl w:val="B6DC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96D2A"/>
    <w:multiLevelType w:val="hybridMultilevel"/>
    <w:tmpl w:val="78B2E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16B3F"/>
    <w:multiLevelType w:val="hybridMultilevel"/>
    <w:tmpl w:val="38E29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931182"/>
    <w:multiLevelType w:val="hybridMultilevel"/>
    <w:tmpl w:val="D63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772F6"/>
    <w:multiLevelType w:val="hybridMultilevel"/>
    <w:tmpl w:val="47CE3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E12815"/>
    <w:multiLevelType w:val="hybridMultilevel"/>
    <w:tmpl w:val="D662F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061A37"/>
    <w:multiLevelType w:val="hybridMultilevel"/>
    <w:tmpl w:val="A87C3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DB3DC6"/>
    <w:multiLevelType w:val="hybridMultilevel"/>
    <w:tmpl w:val="43D6C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D269CB"/>
    <w:multiLevelType w:val="hybridMultilevel"/>
    <w:tmpl w:val="CDAE4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5702A0"/>
    <w:multiLevelType w:val="hybridMultilevel"/>
    <w:tmpl w:val="C9D4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5"/>
  </w:num>
  <w:num w:numId="2">
    <w:abstractNumId w:val="2"/>
  </w:num>
  <w:num w:numId="3">
    <w:abstractNumId w:val="1"/>
  </w:num>
  <w:num w:numId="4">
    <w:abstractNumId w:val="10"/>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num>
  <w:num w:numId="7">
    <w:abstractNumId w:val="11"/>
  </w:num>
  <w:num w:numId="8">
    <w:abstractNumId w:val="4"/>
  </w:num>
  <w:num w:numId="9">
    <w:abstractNumId w:val="3"/>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97"/>
    <w:rsid w:val="00021883"/>
    <w:rsid w:val="000D6B7C"/>
    <w:rsid w:val="00255993"/>
    <w:rsid w:val="0026487F"/>
    <w:rsid w:val="003276AE"/>
    <w:rsid w:val="00496BF6"/>
    <w:rsid w:val="005356B7"/>
    <w:rsid w:val="005D6B9A"/>
    <w:rsid w:val="005F50BE"/>
    <w:rsid w:val="00631AA9"/>
    <w:rsid w:val="00656BEA"/>
    <w:rsid w:val="007B763A"/>
    <w:rsid w:val="007D3612"/>
    <w:rsid w:val="00810D65"/>
    <w:rsid w:val="009D2607"/>
    <w:rsid w:val="009F0467"/>
    <w:rsid w:val="00A126F2"/>
    <w:rsid w:val="00A14CA9"/>
    <w:rsid w:val="00A26F7D"/>
    <w:rsid w:val="00AA1717"/>
    <w:rsid w:val="00B8601D"/>
    <w:rsid w:val="00B87397"/>
    <w:rsid w:val="00C7774B"/>
    <w:rsid w:val="00CE4910"/>
    <w:rsid w:val="00CE5C8E"/>
    <w:rsid w:val="00DB4682"/>
    <w:rsid w:val="00EA54B7"/>
    <w:rsid w:val="00F73C43"/>
    <w:rsid w:val="00FB7497"/>
    <w:rsid w:val="00FF1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8A3E"/>
  <w15:chartTrackingRefBased/>
  <w15:docId w15:val="{46A26747-41E7-45A1-905D-B3F26056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397"/>
    <w:pPr>
      <w:spacing w:after="0" w:line="240" w:lineRule="auto"/>
    </w:pPr>
    <w:rPr>
      <w:rFonts w:eastAsia="Times New Roman" w:cs="Arial"/>
      <w:szCs w:val="24"/>
    </w:rPr>
  </w:style>
  <w:style w:type="paragraph" w:styleId="Heading2">
    <w:name w:val="heading 2"/>
    <w:basedOn w:val="Normal"/>
    <w:next w:val="Normal"/>
    <w:link w:val="Heading2Char"/>
    <w:qFormat/>
    <w:rsid w:val="00B87397"/>
    <w:pPr>
      <w:keepNext/>
      <w:jc w:val="center"/>
      <w:outlineLvl w:val="1"/>
    </w:pPr>
    <w:rPr>
      <w:b/>
      <w:bCs/>
      <w:u w:val="single"/>
    </w:rPr>
  </w:style>
  <w:style w:type="paragraph" w:styleId="Heading4">
    <w:name w:val="heading 4"/>
    <w:basedOn w:val="Normal"/>
    <w:next w:val="Normal"/>
    <w:link w:val="Heading4Char"/>
    <w:qFormat/>
    <w:rsid w:val="00B87397"/>
    <w:pPr>
      <w:keepNext/>
      <w:jc w:val="both"/>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7397"/>
    <w:rPr>
      <w:rFonts w:eastAsia="Times New Roman" w:cs="Arial"/>
      <w:b/>
      <w:bCs/>
      <w:szCs w:val="24"/>
      <w:u w:val="single"/>
    </w:rPr>
  </w:style>
  <w:style w:type="character" w:customStyle="1" w:styleId="Heading4Char">
    <w:name w:val="Heading 4 Char"/>
    <w:basedOn w:val="DefaultParagraphFont"/>
    <w:link w:val="Heading4"/>
    <w:rsid w:val="00B87397"/>
    <w:rPr>
      <w:rFonts w:eastAsia="Times New Roman" w:cs="Arial"/>
      <w:b/>
      <w:bCs/>
      <w:sz w:val="22"/>
      <w:szCs w:val="24"/>
      <w:u w:val="single"/>
    </w:rPr>
  </w:style>
  <w:style w:type="paragraph" w:styleId="BodyText">
    <w:name w:val="Body Text"/>
    <w:basedOn w:val="Normal"/>
    <w:link w:val="BodyTextChar"/>
    <w:semiHidden/>
    <w:rsid w:val="00B87397"/>
    <w:pPr>
      <w:jc w:val="both"/>
    </w:pPr>
    <w:rPr>
      <w:b/>
      <w:bCs/>
    </w:rPr>
  </w:style>
  <w:style w:type="character" w:customStyle="1" w:styleId="BodyTextChar">
    <w:name w:val="Body Text Char"/>
    <w:basedOn w:val="DefaultParagraphFont"/>
    <w:link w:val="BodyText"/>
    <w:semiHidden/>
    <w:rsid w:val="00B87397"/>
    <w:rPr>
      <w:rFonts w:eastAsia="Times New Roman" w:cs="Arial"/>
      <w:b/>
      <w:bCs/>
      <w:szCs w:val="24"/>
    </w:rPr>
  </w:style>
  <w:style w:type="character" w:styleId="Hyperlink">
    <w:name w:val="Hyperlink"/>
    <w:uiPriority w:val="99"/>
    <w:unhideWhenUsed/>
    <w:rsid w:val="00B87397"/>
    <w:rPr>
      <w:color w:val="0000FF"/>
      <w:u w:val="single"/>
    </w:rPr>
  </w:style>
  <w:style w:type="paragraph" w:styleId="Title">
    <w:name w:val="Title"/>
    <w:basedOn w:val="Normal"/>
    <w:link w:val="TitleChar"/>
    <w:qFormat/>
    <w:rsid w:val="00B87397"/>
    <w:pPr>
      <w:jc w:val="center"/>
    </w:pPr>
    <w:rPr>
      <w:b/>
      <w:bCs/>
      <w:u w:val="single"/>
    </w:rPr>
  </w:style>
  <w:style w:type="character" w:customStyle="1" w:styleId="TitleChar">
    <w:name w:val="Title Char"/>
    <w:basedOn w:val="DefaultParagraphFont"/>
    <w:link w:val="Title"/>
    <w:rsid w:val="00B87397"/>
    <w:rPr>
      <w:rFonts w:eastAsia="Times New Roman" w:cs="Arial"/>
      <w:b/>
      <w:bCs/>
      <w:szCs w:val="24"/>
      <w:u w:val="single"/>
    </w:rPr>
  </w:style>
  <w:style w:type="paragraph" w:styleId="NormalWeb">
    <w:name w:val="Normal (Web)"/>
    <w:basedOn w:val="Normal"/>
    <w:uiPriority w:val="99"/>
    <w:unhideWhenUsed/>
    <w:rsid w:val="00B87397"/>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CE5C8E"/>
    <w:pPr>
      <w:ind w:left="720"/>
      <w:contextualSpacing/>
    </w:pPr>
  </w:style>
  <w:style w:type="paragraph" w:styleId="BodyText2">
    <w:name w:val="Body Text 2"/>
    <w:basedOn w:val="Normal"/>
    <w:link w:val="BodyText2Char"/>
    <w:uiPriority w:val="99"/>
    <w:unhideWhenUsed/>
    <w:rsid w:val="009F0467"/>
    <w:pPr>
      <w:spacing w:after="120" w:line="480" w:lineRule="auto"/>
    </w:pPr>
  </w:style>
  <w:style w:type="character" w:customStyle="1" w:styleId="BodyText2Char">
    <w:name w:val="Body Text 2 Char"/>
    <w:basedOn w:val="DefaultParagraphFont"/>
    <w:link w:val="BodyText2"/>
    <w:uiPriority w:val="99"/>
    <w:rsid w:val="009F0467"/>
    <w:rPr>
      <w:rFonts w:eastAsia="Times New Roman" w:cs="Arial"/>
      <w:szCs w:val="24"/>
    </w:rPr>
  </w:style>
  <w:style w:type="paragraph" w:customStyle="1" w:styleId="Level1">
    <w:name w:val="Level 1"/>
    <w:basedOn w:val="Normal"/>
    <w:rsid w:val="009F0467"/>
    <w:pPr>
      <w:widowControl w:val="0"/>
      <w:numPr>
        <w:numId w:val="5"/>
      </w:numPr>
      <w:autoSpaceDE w:val="0"/>
      <w:autoSpaceDN w:val="0"/>
      <w:adjustRightInd w:val="0"/>
      <w:ind w:left="720" w:hanging="720"/>
      <w:outlineLvl w:val="0"/>
    </w:pPr>
    <w:rPr>
      <w:rFonts w:ascii="Times New Roman" w:hAnsi="Times New Roman" w:cs="Times New Roman"/>
      <w:lang w:val="en-US" w:eastAsia="en-GB"/>
    </w:rPr>
  </w:style>
  <w:style w:type="paragraph" w:customStyle="1" w:styleId="Memosignature">
    <w:name w:val="Memo signature"/>
    <w:basedOn w:val="Normal"/>
    <w:rsid w:val="009F0467"/>
    <w:rPr>
      <w:sz w:val="22"/>
    </w:rPr>
  </w:style>
  <w:style w:type="paragraph" w:customStyle="1" w:styleId="Default">
    <w:name w:val="Default"/>
    <w:rsid w:val="00AA1717"/>
    <w:pPr>
      <w:autoSpaceDE w:val="0"/>
      <w:autoSpaceDN w:val="0"/>
      <w:adjustRightInd w:val="0"/>
      <w:spacing w:after="0" w:line="240" w:lineRule="auto"/>
    </w:pPr>
    <w:rPr>
      <w:rFonts w:eastAsia="Times New Roman" w:cs="Arial"/>
      <w:color w:val="000000"/>
      <w:szCs w:val="24"/>
      <w:lang w:eastAsia="en-GB"/>
    </w:rPr>
  </w:style>
  <w:style w:type="paragraph" w:styleId="BalloonText">
    <w:name w:val="Balloon Text"/>
    <w:basedOn w:val="Normal"/>
    <w:link w:val="BalloonTextChar"/>
    <w:uiPriority w:val="99"/>
    <w:semiHidden/>
    <w:unhideWhenUsed/>
    <w:rsid w:val="00A14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bucklersme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69C13F50</Template>
  <TotalTime>26</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StPaul</dc:creator>
  <cp:keywords/>
  <dc:description/>
  <cp:lastModifiedBy>Deborah StPaul</cp:lastModifiedBy>
  <cp:revision>5</cp:revision>
  <cp:lastPrinted>2019-09-24T13:39:00Z</cp:lastPrinted>
  <dcterms:created xsi:type="dcterms:W3CDTF">2019-10-01T14:37:00Z</dcterms:created>
  <dcterms:modified xsi:type="dcterms:W3CDTF">2019-10-02T08:54:00Z</dcterms:modified>
</cp:coreProperties>
</file>