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120CA1" w:rsidRPr="00C86F8F" w14:paraId="376A3D2A" w14:textId="77777777" w:rsidTr="00EC288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7D3A0F4F" w14:textId="7CA6B210" w:rsidR="00120CA1" w:rsidRPr="003E1353" w:rsidRDefault="003C3D36" w:rsidP="00D6555E">
            <w:pPr>
              <w:pStyle w:val="Default"/>
              <w:jc w:val="center"/>
              <w:rPr>
                <w:rFonts w:asciiTheme="majorHAnsi" w:eastAsiaTheme="minorEastAsia" w:hAnsiTheme="majorHAnsi" w:cstheme="majorHAnsi"/>
                <w:b/>
                <w:bCs/>
                <w:color w:val="FFFFFF" w:themeColor="background1"/>
                <w:lang w:eastAsia="zh-CN"/>
              </w:rPr>
            </w:pPr>
            <w:bookmarkStart w:id="0" w:name="_Hlk78966799"/>
            <w:r w:rsidRPr="003E1353">
              <w:rPr>
                <w:rFonts w:asciiTheme="majorHAnsi" w:eastAsiaTheme="minorEastAsia" w:hAnsiTheme="majorHAnsi" w:cstheme="majorHAnsi"/>
                <w:b/>
                <w:bCs/>
                <w:color w:val="FFFFFF" w:themeColor="background1"/>
                <w:lang w:eastAsia="zh-CN"/>
              </w:rPr>
              <w:t xml:space="preserve">Job </w:t>
            </w:r>
            <w:r w:rsidR="003E1353" w:rsidRPr="003E1353">
              <w:rPr>
                <w:rFonts w:asciiTheme="majorHAnsi" w:eastAsiaTheme="minorEastAsia" w:hAnsiTheme="majorHAnsi" w:cstheme="majorHAnsi"/>
                <w:b/>
                <w:bCs/>
                <w:color w:val="FFFFFF" w:themeColor="background1"/>
                <w:lang w:eastAsia="zh-CN"/>
              </w:rPr>
              <w:t>Description -</w:t>
            </w:r>
            <w:r w:rsidR="00C06F38" w:rsidRPr="003E1353">
              <w:rPr>
                <w:rFonts w:asciiTheme="majorHAnsi" w:eastAsiaTheme="minorEastAsia" w:hAnsiTheme="majorHAnsi" w:cstheme="majorHAnsi"/>
                <w:b/>
                <w:bCs/>
                <w:color w:val="FFFFFF" w:themeColor="background1"/>
                <w:lang w:eastAsia="zh-CN"/>
              </w:rPr>
              <w:t xml:space="preserve"> Lecturer - </w:t>
            </w:r>
            <w:r w:rsidR="00E5108C" w:rsidRPr="003E1353">
              <w:rPr>
                <w:rFonts w:asciiTheme="majorHAnsi" w:eastAsiaTheme="minorEastAsia" w:hAnsiTheme="majorHAnsi" w:cstheme="majorHAnsi"/>
                <w:b/>
                <w:bCs/>
                <w:color w:val="FFFFFF" w:themeColor="background1"/>
                <w:lang w:eastAsia="zh-CN"/>
              </w:rPr>
              <w:t>Supported and Inclusive Learning</w:t>
            </w:r>
          </w:p>
        </w:tc>
      </w:tr>
      <w:bookmarkEnd w:id="0"/>
    </w:tbl>
    <w:p w14:paraId="04C380B2" w14:textId="758E52C4" w:rsidR="005D26A5" w:rsidRPr="0016760B" w:rsidRDefault="005D26A5" w:rsidP="00BD320E">
      <w:pPr>
        <w:rPr>
          <w:rFonts w:asciiTheme="majorHAnsi" w:hAnsiTheme="majorHAnsi" w:cstheme="majorHAnsi"/>
        </w:rPr>
      </w:pPr>
    </w:p>
    <w:tbl>
      <w:tblPr>
        <w:tblStyle w:val="TableGrid"/>
        <w:tblW w:w="0" w:type="auto"/>
        <w:tblLook w:val="04A0" w:firstRow="1" w:lastRow="0" w:firstColumn="1" w:lastColumn="0" w:noHBand="0" w:noVBand="1"/>
      </w:tblPr>
      <w:tblGrid>
        <w:gridCol w:w="2263"/>
        <w:gridCol w:w="7087"/>
      </w:tblGrid>
      <w:tr w:rsidR="007B7484" w:rsidRPr="00C86F8F" w14:paraId="62F75A76" w14:textId="77777777" w:rsidTr="003E1353">
        <w:tc>
          <w:tcPr>
            <w:tcW w:w="2263" w:type="dxa"/>
            <w:tcBorders>
              <w:top w:val="single" w:sz="4" w:space="0" w:color="2A6892"/>
              <w:left w:val="single" w:sz="4" w:space="0" w:color="2A6892"/>
              <w:bottom w:val="single" w:sz="4" w:space="0" w:color="2A6892"/>
              <w:right w:val="single" w:sz="4" w:space="0" w:color="2A6892"/>
            </w:tcBorders>
            <w:shd w:val="clear" w:color="auto" w:fill="629FB9"/>
          </w:tcPr>
          <w:p w14:paraId="5BF01609" w14:textId="0BB2F8AC" w:rsidR="007B7484" w:rsidRPr="00C86F8F" w:rsidRDefault="007B7484"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 xml:space="preserve">Job </w:t>
            </w:r>
            <w:r w:rsidR="00A305E4" w:rsidRPr="00C86F8F">
              <w:rPr>
                <w:rFonts w:asciiTheme="majorHAnsi" w:eastAsiaTheme="minorEastAsia" w:hAnsiTheme="majorHAnsi" w:cstheme="majorHAnsi"/>
                <w:b/>
                <w:bCs/>
                <w:color w:val="FFFFFF" w:themeColor="background1"/>
                <w:lang w:eastAsia="zh-CN"/>
              </w:rPr>
              <w:t>T</w:t>
            </w:r>
            <w:r w:rsidRPr="00C86F8F">
              <w:rPr>
                <w:rFonts w:asciiTheme="majorHAnsi" w:eastAsiaTheme="minorEastAsia" w:hAnsiTheme="majorHAnsi" w:cstheme="majorHAnsi"/>
                <w:b/>
                <w:bCs/>
                <w:color w:val="FFFFFF" w:themeColor="background1"/>
                <w:lang w:eastAsia="zh-CN"/>
              </w:rPr>
              <w:t>itle</w:t>
            </w:r>
          </w:p>
        </w:tc>
        <w:tc>
          <w:tcPr>
            <w:tcW w:w="7087" w:type="dxa"/>
            <w:tcBorders>
              <w:top w:val="single" w:sz="4" w:space="0" w:color="2A6892"/>
              <w:left w:val="single" w:sz="4" w:space="0" w:color="2A6892"/>
              <w:bottom w:val="single" w:sz="4" w:space="0" w:color="2A6892"/>
              <w:right w:val="single" w:sz="4" w:space="0" w:color="2A6892"/>
            </w:tcBorders>
            <w:shd w:val="clear" w:color="auto" w:fill="auto"/>
          </w:tcPr>
          <w:p w14:paraId="4D4B75E9" w14:textId="59A31FE1" w:rsidR="007B7484" w:rsidRPr="007D2823" w:rsidRDefault="008325BB" w:rsidP="003D2D69">
            <w:pPr>
              <w:pStyle w:val="Default"/>
              <w:jc w:val="both"/>
              <w:rPr>
                <w:rFonts w:asciiTheme="minorHAnsi" w:eastAsiaTheme="minorEastAsia" w:hAnsiTheme="minorHAnsi" w:cstheme="minorHAnsi"/>
                <w:b/>
                <w:bCs/>
                <w:color w:val="auto"/>
                <w:sz w:val="22"/>
                <w:szCs w:val="22"/>
                <w:lang w:eastAsia="zh-CN"/>
              </w:rPr>
            </w:pPr>
            <w:r w:rsidRPr="007D2823">
              <w:rPr>
                <w:rFonts w:asciiTheme="minorHAnsi" w:eastAsiaTheme="minorEastAsia" w:hAnsiTheme="minorHAnsi" w:cstheme="minorHAnsi"/>
                <w:b/>
                <w:bCs/>
                <w:color w:val="auto"/>
                <w:sz w:val="22"/>
                <w:szCs w:val="22"/>
                <w:lang w:eastAsia="zh-CN"/>
              </w:rPr>
              <w:t xml:space="preserve">Lecturer </w:t>
            </w:r>
            <w:r w:rsidR="00F42E13" w:rsidRPr="007D2823">
              <w:rPr>
                <w:rFonts w:asciiTheme="minorHAnsi" w:eastAsiaTheme="minorEastAsia" w:hAnsiTheme="minorHAnsi" w:cstheme="minorHAnsi"/>
                <w:b/>
                <w:bCs/>
                <w:color w:val="auto"/>
                <w:sz w:val="22"/>
                <w:szCs w:val="22"/>
                <w:lang w:eastAsia="zh-CN"/>
              </w:rPr>
              <w:t>–</w:t>
            </w:r>
            <w:r w:rsidRPr="007D2823">
              <w:rPr>
                <w:rFonts w:asciiTheme="minorHAnsi" w:eastAsiaTheme="minorEastAsia" w:hAnsiTheme="minorHAnsi" w:cstheme="minorHAnsi"/>
                <w:b/>
                <w:bCs/>
                <w:color w:val="auto"/>
                <w:sz w:val="22"/>
                <w:szCs w:val="22"/>
                <w:lang w:eastAsia="zh-CN"/>
              </w:rPr>
              <w:t xml:space="preserve"> S</w:t>
            </w:r>
            <w:r w:rsidR="00E5108C" w:rsidRPr="007D2823">
              <w:rPr>
                <w:rFonts w:asciiTheme="minorHAnsi" w:eastAsiaTheme="minorEastAsia" w:hAnsiTheme="minorHAnsi" w:cstheme="minorHAnsi"/>
                <w:b/>
                <w:bCs/>
                <w:color w:val="auto"/>
                <w:sz w:val="22"/>
                <w:szCs w:val="22"/>
                <w:lang w:eastAsia="zh-CN"/>
              </w:rPr>
              <w:t>upported and Inclusive Learning</w:t>
            </w:r>
          </w:p>
        </w:tc>
      </w:tr>
      <w:tr w:rsidR="00BF5D5F" w:rsidRPr="00C86F8F" w14:paraId="5E0DF645" w14:textId="77777777" w:rsidTr="003E1353">
        <w:tc>
          <w:tcPr>
            <w:tcW w:w="2263" w:type="dxa"/>
            <w:tcBorders>
              <w:top w:val="single" w:sz="4" w:space="0" w:color="2A6892"/>
              <w:left w:val="single" w:sz="4" w:space="0" w:color="2A6892"/>
              <w:bottom w:val="single" w:sz="4" w:space="0" w:color="2A6892"/>
              <w:right w:val="single" w:sz="4" w:space="0" w:color="2A6892"/>
            </w:tcBorders>
            <w:shd w:val="clear" w:color="auto" w:fill="629FB9"/>
          </w:tcPr>
          <w:p w14:paraId="51E2D004" w14:textId="4E63DD94" w:rsidR="00BF5D5F" w:rsidRPr="00C86F8F" w:rsidRDefault="00BF5D5F"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Department</w:t>
            </w:r>
          </w:p>
        </w:tc>
        <w:tc>
          <w:tcPr>
            <w:tcW w:w="7087" w:type="dxa"/>
            <w:tcBorders>
              <w:top w:val="single" w:sz="4" w:space="0" w:color="2A6892"/>
              <w:left w:val="single" w:sz="4" w:space="0" w:color="2A6892"/>
              <w:bottom w:val="single" w:sz="4" w:space="0" w:color="2A6892"/>
              <w:right w:val="single" w:sz="4" w:space="0" w:color="2A6892"/>
            </w:tcBorders>
            <w:shd w:val="clear" w:color="auto" w:fill="auto"/>
          </w:tcPr>
          <w:p w14:paraId="05530C5D" w14:textId="2FCB10E0" w:rsidR="00BF5D5F" w:rsidRPr="007D2823" w:rsidRDefault="00E5108C" w:rsidP="003D2D69">
            <w:pPr>
              <w:pStyle w:val="Default"/>
              <w:jc w:val="both"/>
              <w:rPr>
                <w:rFonts w:asciiTheme="minorHAnsi" w:eastAsiaTheme="minorEastAsia" w:hAnsiTheme="minorHAnsi" w:cstheme="minorHAnsi"/>
                <w:b/>
                <w:bCs/>
                <w:color w:val="auto"/>
                <w:sz w:val="22"/>
                <w:szCs w:val="22"/>
                <w:lang w:eastAsia="zh-CN"/>
              </w:rPr>
            </w:pPr>
            <w:r w:rsidRPr="007D2823">
              <w:rPr>
                <w:rFonts w:asciiTheme="minorHAnsi" w:eastAsiaTheme="minorEastAsia" w:hAnsiTheme="minorHAnsi" w:cstheme="minorHAnsi"/>
                <w:b/>
                <w:bCs/>
                <w:color w:val="auto"/>
                <w:sz w:val="22"/>
                <w:szCs w:val="22"/>
                <w:lang w:eastAsia="zh-CN"/>
              </w:rPr>
              <w:t>Supported and Inclusive Learning</w:t>
            </w:r>
          </w:p>
        </w:tc>
      </w:tr>
      <w:tr w:rsidR="00BF5D5F" w:rsidRPr="00C86F8F" w14:paraId="262B6F04" w14:textId="77777777" w:rsidTr="003E1353">
        <w:tc>
          <w:tcPr>
            <w:tcW w:w="2263" w:type="dxa"/>
            <w:tcBorders>
              <w:top w:val="single" w:sz="4" w:space="0" w:color="2A6892"/>
              <w:left w:val="single" w:sz="4" w:space="0" w:color="2A6892"/>
              <w:bottom w:val="single" w:sz="4" w:space="0" w:color="2A6892"/>
              <w:right w:val="single" w:sz="4" w:space="0" w:color="2A6892"/>
            </w:tcBorders>
            <w:shd w:val="clear" w:color="auto" w:fill="629FB9"/>
          </w:tcPr>
          <w:p w14:paraId="5FDD06AD" w14:textId="2C3764D7" w:rsidR="00BF5D5F" w:rsidRPr="00C86F8F" w:rsidRDefault="00BF5D5F"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 xml:space="preserve">Reports </w:t>
            </w:r>
            <w:r w:rsidR="004A6BF1">
              <w:rPr>
                <w:rFonts w:asciiTheme="majorHAnsi" w:eastAsiaTheme="minorEastAsia" w:hAnsiTheme="majorHAnsi" w:cstheme="majorHAnsi"/>
                <w:b/>
                <w:bCs/>
                <w:color w:val="FFFFFF" w:themeColor="background1"/>
                <w:lang w:eastAsia="zh-CN"/>
              </w:rPr>
              <w:t>t</w:t>
            </w:r>
            <w:r w:rsidRPr="00C86F8F">
              <w:rPr>
                <w:rFonts w:asciiTheme="majorHAnsi" w:eastAsiaTheme="minorEastAsia" w:hAnsiTheme="majorHAnsi" w:cstheme="majorHAnsi"/>
                <w:b/>
                <w:bCs/>
                <w:color w:val="FFFFFF" w:themeColor="background1"/>
                <w:lang w:eastAsia="zh-CN"/>
              </w:rPr>
              <w:t>o</w:t>
            </w:r>
          </w:p>
        </w:tc>
        <w:tc>
          <w:tcPr>
            <w:tcW w:w="7087" w:type="dxa"/>
            <w:tcBorders>
              <w:top w:val="single" w:sz="4" w:space="0" w:color="2A6892"/>
              <w:left w:val="single" w:sz="4" w:space="0" w:color="2A6892"/>
              <w:bottom w:val="single" w:sz="4" w:space="0" w:color="2A6892"/>
              <w:right w:val="single" w:sz="4" w:space="0" w:color="2A6892"/>
            </w:tcBorders>
            <w:shd w:val="clear" w:color="auto" w:fill="auto"/>
          </w:tcPr>
          <w:p w14:paraId="3D55F882" w14:textId="4582F4B0" w:rsidR="00BF5D5F" w:rsidRPr="007D2823" w:rsidRDefault="00A83122" w:rsidP="003D2D69">
            <w:pPr>
              <w:pStyle w:val="Default"/>
              <w:jc w:val="both"/>
              <w:rPr>
                <w:rFonts w:asciiTheme="minorHAnsi" w:eastAsiaTheme="minorEastAsia" w:hAnsiTheme="minorHAnsi" w:cstheme="minorHAnsi"/>
                <w:b/>
                <w:bCs/>
                <w:color w:val="auto"/>
                <w:sz w:val="22"/>
                <w:szCs w:val="22"/>
                <w:lang w:eastAsia="zh-CN"/>
              </w:rPr>
            </w:pPr>
            <w:r w:rsidRPr="007D2823">
              <w:rPr>
                <w:rFonts w:asciiTheme="minorHAnsi" w:eastAsiaTheme="minorEastAsia" w:hAnsiTheme="minorHAnsi" w:cstheme="minorHAnsi"/>
                <w:b/>
                <w:bCs/>
                <w:color w:val="auto"/>
                <w:sz w:val="22"/>
                <w:szCs w:val="22"/>
                <w:lang w:eastAsia="zh-CN"/>
              </w:rPr>
              <w:t xml:space="preserve">Head of School - </w:t>
            </w:r>
            <w:r w:rsidR="00E5108C" w:rsidRPr="007D2823">
              <w:rPr>
                <w:rFonts w:asciiTheme="minorHAnsi" w:eastAsiaTheme="minorEastAsia" w:hAnsiTheme="minorHAnsi" w:cstheme="minorHAnsi"/>
                <w:b/>
                <w:bCs/>
                <w:color w:val="auto"/>
                <w:sz w:val="22"/>
                <w:szCs w:val="22"/>
                <w:lang w:eastAsia="zh-CN"/>
              </w:rPr>
              <w:t>Supported and Inclusive Learning</w:t>
            </w:r>
          </w:p>
        </w:tc>
      </w:tr>
      <w:tr w:rsidR="00052623" w:rsidRPr="00C86F8F" w14:paraId="542B7176" w14:textId="77777777" w:rsidTr="003E1353">
        <w:tc>
          <w:tcPr>
            <w:tcW w:w="2263" w:type="dxa"/>
            <w:tcBorders>
              <w:top w:val="single" w:sz="4" w:space="0" w:color="2A6892"/>
              <w:left w:val="single" w:sz="4" w:space="0" w:color="2A6892"/>
              <w:bottom w:val="single" w:sz="4" w:space="0" w:color="2A6892"/>
              <w:right w:val="single" w:sz="4" w:space="0" w:color="2A6892"/>
            </w:tcBorders>
            <w:shd w:val="clear" w:color="auto" w:fill="629FB9"/>
          </w:tcPr>
          <w:p w14:paraId="56A3B3B4" w14:textId="31F44808" w:rsidR="00052623" w:rsidRPr="00C86F8F" w:rsidRDefault="00052623"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Location</w:t>
            </w:r>
          </w:p>
        </w:tc>
        <w:tc>
          <w:tcPr>
            <w:tcW w:w="7087" w:type="dxa"/>
            <w:tcBorders>
              <w:top w:val="single" w:sz="4" w:space="0" w:color="2A6892"/>
              <w:left w:val="single" w:sz="4" w:space="0" w:color="2A6892"/>
              <w:bottom w:val="single" w:sz="4" w:space="0" w:color="2A6892"/>
              <w:right w:val="single" w:sz="4" w:space="0" w:color="2A6892"/>
            </w:tcBorders>
            <w:shd w:val="clear" w:color="auto" w:fill="auto"/>
          </w:tcPr>
          <w:p w14:paraId="6131F25B" w14:textId="36413F1D" w:rsidR="00052623" w:rsidRPr="007D2823" w:rsidRDefault="00F7479A" w:rsidP="000677BE">
            <w:pPr>
              <w:rPr>
                <w:rFonts w:eastAsia="PMingLiU" w:cstheme="minorHAnsi"/>
                <w:b/>
                <w:bCs/>
                <w:sz w:val="22"/>
                <w:szCs w:val="22"/>
              </w:rPr>
            </w:pPr>
            <w:r w:rsidRPr="007D2823">
              <w:rPr>
                <w:rFonts w:eastAsia="PMingLiU" w:cstheme="minorHAnsi"/>
                <w:b/>
                <w:bCs/>
                <w:sz w:val="22"/>
                <w:szCs w:val="22"/>
              </w:rPr>
              <w:t>One of the College centres, as appropriate</w:t>
            </w:r>
            <w:r w:rsidR="000677BE" w:rsidRPr="007D2823">
              <w:rPr>
                <w:rFonts w:eastAsia="PMingLiU" w:cstheme="minorHAnsi"/>
                <w:b/>
                <w:bCs/>
                <w:sz w:val="22"/>
                <w:szCs w:val="22"/>
              </w:rPr>
              <w:t xml:space="preserve"> to</w:t>
            </w:r>
            <w:r w:rsidRPr="007D2823">
              <w:rPr>
                <w:rFonts w:eastAsia="PMingLiU" w:cstheme="minorHAnsi"/>
                <w:b/>
                <w:bCs/>
                <w:sz w:val="22"/>
                <w:szCs w:val="22"/>
              </w:rPr>
              <w:t xml:space="preserve"> areas of responsibility of the po</w:t>
            </w:r>
            <w:r w:rsidR="000677BE" w:rsidRPr="007D2823">
              <w:rPr>
                <w:rFonts w:eastAsia="PMingLiU" w:cstheme="minorHAnsi"/>
                <w:b/>
                <w:bCs/>
                <w:sz w:val="22"/>
                <w:szCs w:val="22"/>
              </w:rPr>
              <w:t>st</w:t>
            </w:r>
          </w:p>
        </w:tc>
      </w:tr>
    </w:tbl>
    <w:p w14:paraId="58CA81F7" w14:textId="59BF20E7" w:rsidR="00BF539D" w:rsidRPr="0016760B" w:rsidRDefault="00BF539D" w:rsidP="00BF539D">
      <w:pPr>
        <w:pStyle w:val="Default"/>
        <w:jc w:val="both"/>
        <w:rPr>
          <w:rFonts w:asciiTheme="majorHAnsi" w:eastAsiaTheme="minorEastAsia" w:hAnsiTheme="majorHAnsi" w:cstheme="majorHAnsi"/>
          <w:b/>
          <w:bCs/>
          <w:color w:val="FFFFFF" w:themeColor="background1"/>
          <w:sz w:val="28"/>
          <w:szCs w:val="28"/>
          <w:lang w:eastAsia="zh-CN"/>
        </w:rPr>
      </w:pPr>
    </w:p>
    <w:tbl>
      <w:tblPr>
        <w:tblStyle w:val="TableGrid"/>
        <w:tblW w:w="0" w:type="auto"/>
        <w:tblLook w:val="04A0" w:firstRow="1" w:lastRow="0" w:firstColumn="1" w:lastColumn="0" w:noHBand="0" w:noVBand="1"/>
      </w:tblPr>
      <w:tblGrid>
        <w:gridCol w:w="9350"/>
      </w:tblGrid>
      <w:tr w:rsidR="00BF539D" w:rsidRPr="00C86F8F" w14:paraId="5DBCBD02"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6BE8D192" w14:textId="340095D9" w:rsidR="00BF539D" w:rsidRPr="00C86F8F" w:rsidRDefault="00BF539D" w:rsidP="003E1353">
            <w:pPr>
              <w:pStyle w:val="Default"/>
              <w:jc w:val="center"/>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Our Vision</w:t>
            </w:r>
            <w:r w:rsidR="00EF100E">
              <w:rPr>
                <w:rFonts w:asciiTheme="majorHAnsi" w:eastAsiaTheme="minorEastAsia" w:hAnsiTheme="majorHAnsi" w:cstheme="majorHAnsi"/>
                <w:b/>
                <w:bCs/>
                <w:color w:val="FFFFFF" w:themeColor="background1"/>
                <w:lang w:eastAsia="zh-CN"/>
              </w:rPr>
              <w:t xml:space="preserve"> &amp; Values</w:t>
            </w:r>
          </w:p>
        </w:tc>
      </w:tr>
    </w:tbl>
    <w:p w14:paraId="4E296651" w14:textId="06931976" w:rsidR="00BA0289" w:rsidRDefault="00BF539D" w:rsidP="00BA0289">
      <w:pPr>
        <w:pStyle w:val="NormalWeb"/>
        <w:spacing w:before="0" w:beforeAutospacing="0" w:after="0" w:afterAutospacing="0"/>
        <w:rPr>
          <w:rFonts w:asciiTheme="minorHAnsi" w:eastAsiaTheme="minorEastAsia" w:hAnsi="Calibri" w:cstheme="minorBidi"/>
          <w:b/>
          <w:bCs/>
          <w:i/>
          <w:iCs/>
          <w:color w:val="000000" w:themeColor="text1"/>
          <w:kern w:val="24"/>
        </w:rPr>
      </w:pPr>
      <w:r w:rsidRPr="00BA0289">
        <w:rPr>
          <w:rFonts w:asciiTheme="majorHAnsi" w:eastAsiaTheme="minorEastAsia" w:hAnsiTheme="majorHAnsi" w:cstheme="majorHAnsi"/>
          <w:b/>
          <w:bCs/>
          <w:color w:val="FFFFFF" w:themeColor="background1"/>
          <w:lang w:eastAsia="zh-CN"/>
        </w:rPr>
        <w:t xml:space="preserve"> </w:t>
      </w:r>
      <w:r w:rsidR="00BA0289" w:rsidRPr="00BA0289">
        <w:rPr>
          <w:rFonts w:asciiTheme="minorHAnsi" w:eastAsiaTheme="minorEastAsia" w:hAnsi="Calibri" w:cstheme="minorBidi"/>
          <w:b/>
          <w:bCs/>
          <w:i/>
          <w:iCs/>
          <w:color w:val="000000" w:themeColor="text1"/>
          <w:kern w:val="24"/>
        </w:rPr>
        <w:t xml:space="preserve">“To develop the skills, </w:t>
      </w:r>
      <w:r w:rsidR="003E1353" w:rsidRPr="00BA0289">
        <w:rPr>
          <w:rFonts w:asciiTheme="minorHAnsi" w:eastAsiaTheme="minorEastAsia" w:hAnsi="Calibri" w:cstheme="minorBidi"/>
          <w:b/>
          <w:bCs/>
          <w:i/>
          <w:iCs/>
          <w:color w:val="000000" w:themeColor="text1"/>
          <w:kern w:val="24"/>
        </w:rPr>
        <w:t>confidence,</w:t>
      </w:r>
      <w:r w:rsidR="00BA0289" w:rsidRPr="00BA0289">
        <w:rPr>
          <w:rFonts w:asciiTheme="minorHAnsi" w:eastAsiaTheme="minorEastAsia" w:hAnsi="Calibri" w:cstheme="minorBidi"/>
          <w:b/>
          <w:bCs/>
          <w:i/>
          <w:iCs/>
          <w:color w:val="000000" w:themeColor="text1"/>
          <w:kern w:val="24"/>
        </w:rPr>
        <w:t xml:space="preserve"> and qualifications for local people to lead rich lives and build great </w:t>
      </w:r>
      <w:r w:rsidR="003E1353" w:rsidRPr="00BA0289">
        <w:rPr>
          <w:rFonts w:asciiTheme="minorHAnsi" w:eastAsiaTheme="minorEastAsia" w:hAnsi="Calibri" w:cstheme="minorBidi"/>
          <w:b/>
          <w:bCs/>
          <w:i/>
          <w:iCs/>
          <w:color w:val="000000" w:themeColor="text1"/>
          <w:kern w:val="24"/>
        </w:rPr>
        <w:t>careers</w:t>
      </w:r>
      <w:r w:rsidR="003E1353">
        <w:rPr>
          <w:rFonts w:asciiTheme="minorHAnsi" w:eastAsiaTheme="minorEastAsia" w:hAnsi="Calibri" w:cstheme="minorBidi"/>
          <w:b/>
          <w:bCs/>
          <w:i/>
          <w:iCs/>
          <w:color w:val="000000" w:themeColor="text1"/>
          <w:kern w:val="24"/>
        </w:rPr>
        <w:t>.</w:t>
      </w:r>
      <w:r w:rsidR="003E1353" w:rsidRPr="00BA0289">
        <w:rPr>
          <w:rFonts w:asciiTheme="minorHAnsi" w:eastAsiaTheme="minorEastAsia" w:hAnsi="Calibri" w:cstheme="minorBidi"/>
          <w:b/>
          <w:bCs/>
          <w:i/>
          <w:iCs/>
          <w:color w:val="000000" w:themeColor="text1"/>
          <w:kern w:val="24"/>
        </w:rPr>
        <w:t xml:space="preserve"> “</w:t>
      </w:r>
    </w:p>
    <w:p w14:paraId="7F71953B" w14:textId="77777777" w:rsidR="00051910" w:rsidRPr="00BA0289" w:rsidRDefault="00051910" w:rsidP="00BA0289">
      <w:pPr>
        <w:pStyle w:val="NormalWeb"/>
        <w:spacing w:before="0" w:beforeAutospacing="0" w:after="0" w:afterAutospacing="0"/>
      </w:pPr>
    </w:p>
    <w:p w14:paraId="345E8432" w14:textId="53278258" w:rsidR="00BF539D" w:rsidRPr="00051910" w:rsidRDefault="00051910" w:rsidP="00D6555E">
      <w:pPr>
        <w:pStyle w:val="Default"/>
        <w:jc w:val="center"/>
        <w:rPr>
          <w:rFonts w:asciiTheme="majorHAnsi" w:eastAsiaTheme="minorEastAsia" w:hAnsiTheme="majorHAnsi" w:cstheme="majorHAnsi"/>
          <w:b/>
          <w:bCs/>
          <w:color w:val="FFFFFF" w:themeColor="background1"/>
          <w:sz w:val="28"/>
          <w:szCs w:val="28"/>
          <w:lang w:eastAsia="zh-CN"/>
        </w:rPr>
      </w:pPr>
      <w:r>
        <w:rPr>
          <w:rFonts w:asciiTheme="majorHAnsi" w:eastAsiaTheme="minorEastAsia" w:hAnsiTheme="majorHAnsi" w:cstheme="majorHAnsi"/>
          <w:b/>
          <w:bCs/>
          <w:noProof/>
          <w:color w:val="FFFFFF" w:themeColor="background1"/>
          <w:sz w:val="28"/>
          <w:szCs w:val="28"/>
          <w:lang w:eastAsia="en-GB"/>
        </w:rPr>
        <w:drawing>
          <wp:inline distT="0" distB="0" distL="0" distR="0" wp14:anchorId="4790E453" wp14:editId="7B186D06">
            <wp:extent cx="5353050" cy="2646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2646045"/>
                    </a:xfrm>
                    <a:prstGeom prst="rect">
                      <a:avLst/>
                    </a:prstGeom>
                    <a:noFill/>
                  </pic:spPr>
                </pic:pic>
              </a:graphicData>
            </a:graphic>
          </wp:inline>
        </w:drawing>
      </w:r>
    </w:p>
    <w:p w14:paraId="79927B0A" w14:textId="77777777" w:rsidR="00111BAF" w:rsidRPr="00111BAF" w:rsidRDefault="00111BAF" w:rsidP="00111BAF">
      <w:pPr>
        <w:rPr>
          <w:rStyle w:val="wbzude"/>
          <w:b/>
          <w:bCs/>
          <w:color w:val="4472C4" w:themeColor="accent1"/>
          <w:shd w:val="clear" w:color="auto" w:fill="FFFFFF"/>
        </w:rPr>
      </w:pPr>
      <w:r w:rsidRPr="00111BAF">
        <w:rPr>
          <w:rStyle w:val="wbzude"/>
          <w:b/>
          <w:bCs/>
          <w:color w:val="4472C4" w:themeColor="accent1"/>
          <w:sz w:val="21"/>
          <w:szCs w:val="21"/>
          <w:shd w:val="clear" w:color="auto" w:fill="FFFFFF"/>
        </w:rPr>
        <w:t>Safeguarding of Children and vulnerable adults</w:t>
      </w:r>
    </w:p>
    <w:p w14:paraId="0387385B" w14:textId="77777777" w:rsidR="00111BAF" w:rsidRDefault="00111BAF" w:rsidP="00111BAF">
      <w:pPr>
        <w:rPr>
          <w:rStyle w:val="wbzude"/>
          <w:color w:val="202124"/>
          <w:sz w:val="21"/>
          <w:szCs w:val="21"/>
          <w:shd w:val="clear" w:color="auto" w:fill="FFFFFF"/>
        </w:rPr>
      </w:pPr>
      <w:r>
        <w:rPr>
          <w:rStyle w:val="wbzude"/>
          <w:color w:val="202124"/>
          <w:sz w:val="21"/>
          <w:szCs w:val="21"/>
          <w:shd w:val="clear" w:color="auto" w:fill="FFFFFF"/>
        </w:rPr>
        <w:t>Newham College is committed to safeguarding and promoting the welfare of our learners and young people.  We expect all staff to share this commitment.  As this role involves regulated activity, the successful applicant will be required to undertake an enhanced DBS check and additional pre-employment checks.</w:t>
      </w:r>
    </w:p>
    <w:p w14:paraId="7589A923" w14:textId="77777777" w:rsidR="00111BAF" w:rsidRDefault="00111BAF" w:rsidP="00111BAF">
      <w:pPr>
        <w:pStyle w:val="Default"/>
        <w:jc w:val="both"/>
        <w:rPr>
          <w:color w:val="FFFFFF"/>
          <w:lang w:eastAsia="zh-CN"/>
        </w:rPr>
      </w:pPr>
    </w:p>
    <w:p w14:paraId="3D2A98C1" w14:textId="77777777" w:rsidR="00111BAF" w:rsidRPr="00111BAF" w:rsidRDefault="00111BAF" w:rsidP="00111BAF">
      <w:pPr>
        <w:rPr>
          <w:rStyle w:val="wbzude"/>
          <w:b/>
          <w:bCs/>
          <w:color w:val="4472C4" w:themeColor="accent1"/>
          <w:shd w:val="clear" w:color="auto" w:fill="FFFFFF"/>
          <w:lang w:eastAsia="en-US"/>
        </w:rPr>
      </w:pPr>
      <w:r w:rsidRPr="00111BAF">
        <w:rPr>
          <w:rStyle w:val="wbzude"/>
          <w:b/>
          <w:bCs/>
          <w:color w:val="4472C4" w:themeColor="accent1"/>
          <w:sz w:val="21"/>
          <w:szCs w:val="21"/>
          <w:shd w:val="clear" w:color="auto" w:fill="FFFFFF"/>
        </w:rPr>
        <w:t xml:space="preserve">Equality of Opportunity </w:t>
      </w:r>
    </w:p>
    <w:p w14:paraId="2632F377" w14:textId="77777777" w:rsidR="00111BAF" w:rsidRDefault="00111BAF" w:rsidP="00111BAF">
      <w:pPr>
        <w:rPr>
          <w:rStyle w:val="wbzude"/>
          <w:color w:val="202124"/>
          <w:sz w:val="21"/>
          <w:szCs w:val="21"/>
          <w:shd w:val="clear" w:color="auto" w:fill="FFFFFF"/>
        </w:rPr>
      </w:pPr>
      <w:r>
        <w:rPr>
          <w:rStyle w:val="wbzude"/>
          <w:color w:val="202124"/>
          <w:sz w:val="21"/>
          <w:szCs w:val="21"/>
          <w:shd w:val="clear" w:color="auto" w:fill="FFFFFF"/>
        </w:rPr>
        <w:t xml:space="preserve">The College has a strong commitment to working toward the implementation of equality of opportunity in both service delivery and employment. The College’s mission and strategic objectives directly support this aim. All employees are required to actively support the development, dissemination implementation of this aim and related policies and programmes. </w:t>
      </w:r>
    </w:p>
    <w:p w14:paraId="0BB2DD6C" w14:textId="77777777" w:rsidR="00111BAF" w:rsidRDefault="00111BAF" w:rsidP="00111BAF">
      <w:pPr>
        <w:rPr>
          <w:rStyle w:val="wbzude"/>
          <w:color w:val="202124"/>
          <w:sz w:val="21"/>
          <w:szCs w:val="21"/>
          <w:shd w:val="clear" w:color="auto" w:fill="FFFFFF"/>
        </w:rPr>
      </w:pPr>
      <w:r>
        <w:rPr>
          <w:rStyle w:val="wbzude"/>
          <w:color w:val="202124"/>
          <w:sz w:val="21"/>
          <w:szCs w:val="21"/>
          <w:shd w:val="clear" w:color="auto" w:fill="FFFFFF"/>
        </w:rPr>
        <w:t xml:space="preserve">We encourage and welcome applications from all individuals, regardless of age, disability, sex, sexual orientation, gender reassignment or identity, race, religion or belief and marriage and civil partnership. </w:t>
      </w:r>
    </w:p>
    <w:p w14:paraId="794B0854" w14:textId="4E8B6FBB" w:rsidR="00881ED3" w:rsidRDefault="00881ED3" w:rsidP="003C52D9">
      <w:pPr>
        <w:autoSpaceDE w:val="0"/>
        <w:autoSpaceDN w:val="0"/>
        <w:adjustRightInd w:val="0"/>
        <w:spacing w:after="0"/>
        <w:rPr>
          <w:rFonts w:ascii="Arial" w:eastAsia="Times New Roman" w:hAnsi="Arial" w:cs="Arial"/>
          <w:sz w:val="22"/>
          <w:szCs w:val="22"/>
          <w:lang w:eastAsia="en-US"/>
        </w:rPr>
      </w:pPr>
    </w:p>
    <w:p w14:paraId="564A4474" w14:textId="77777777" w:rsidR="00881ED3" w:rsidRPr="003C52D9" w:rsidRDefault="00881ED3" w:rsidP="003C52D9">
      <w:pPr>
        <w:autoSpaceDE w:val="0"/>
        <w:autoSpaceDN w:val="0"/>
        <w:adjustRightInd w:val="0"/>
        <w:spacing w:after="0"/>
        <w:rPr>
          <w:rFonts w:ascii="Arial" w:eastAsia="Times New Roman" w:hAnsi="Arial" w:cs="Times New Roman"/>
          <w:sz w:val="22"/>
          <w:szCs w:val="22"/>
          <w:lang w:eastAsia="en-US"/>
        </w:rPr>
      </w:pPr>
    </w:p>
    <w:p w14:paraId="2D4F155B" w14:textId="77777777" w:rsidR="00BF539D" w:rsidRDefault="00BF539D" w:rsidP="00BF539D">
      <w:pPr>
        <w:pStyle w:val="Default"/>
        <w:jc w:val="both"/>
        <w:rPr>
          <w:rFonts w:asciiTheme="majorHAnsi" w:eastAsiaTheme="minorEastAsia" w:hAnsiTheme="majorHAnsi" w:cstheme="majorHAnsi"/>
          <w:b/>
          <w:bCs/>
          <w:color w:val="FFFFFF" w:themeColor="background1"/>
          <w:sz w:val="28"/>
          <w:szCs w:val="28"/>
          <w:lang w:eastAsia="zh-CN"/>
        </w:rPr>
      </w:pPr>
      <w:r w:rsidRPr="0016760B">
        <w:rPr>
          <w:rFonts w:asciiTheme="majorHAnsi" w:eastAsiaTheme="minorEastAsia" w:hAnsiTheme="majorHAnsi" w:cstheme="majorHAnsi"/>
          <w:b/>
          <w:bCs/>
          <w:color w:val="FFFFFF" w:themeColor="background1"/>
          <w:sz w:val="28"/>
          <w:szCs w:val="28"/>
          <w:lang w:eastAsia="zh-CN"/>
        </w:rPr>
        <w:t>Description</w:t>
      </w:r>
    </w:p>
    <w:p w14:paraId="308F85A8" w14:textId="77777777" w:rsidR="00E5108C" w:rsidRPr="0016760B" w:rsidRDefault="00E5108C" w:rsidP="00BF539D">
      <w:pPr>
        <w:pStyle w:val="Default"/>
        <w:jc w:val="both"/>
        <w:rPr>
          <w:rFonts w:asciiTheme="majorHAnsi" w:eastAsiaTheme="minorEastAsia" w:hAnsiTheme="majorHAnsi" w:cstheme="majorHAnsi"/>
          <w:b/>
          <w:bCs/>
          <w:color w:val="FFFFFF" w:themeColor="background1"/>
          <w:sz w:val="28"/>
          <w:szCs w:val="28"/>
          <w:lang w:eastAsia="zh-CN"/>
        </w:rPr>
      </w:pPr>
    </w:p>
    <w:tbl>
      <w:tblPr>
        <w:tblStyle w:val="TableGrid"/>
        <w:tblW w:w="0" w:type="auto"/>
        <w:tblLook w:val="04A0" w:firstRow="1" w:lastRow="0" w:firstColumn="1" w:lastColumn="0" w:noHBand="0" w:noVBand="1"/>
      </w:tblPr>
      <w:tblGrid>
        <w:gridCol w:w="9350"/>
      </w:tblGrid>
      <w:tr w:rsidR="00731964" w:rsidRPr="00C86F8F" w14:paraId="12B395A0"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53D44DA5" w14:textId="4F8F6676" w:rsidR="00731964" w:rsidRPr="00C86F8F" w:rsidRDefault="00EE4DF5"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Job Purpose</w:t>
            </w:r>
            <w:r w:rsidR="00731964" w:rsidRPr="00C86F8F">
              <w:rPr>
                <w:rFonts w:asciiTheme="majorHAnsi" w:eastAsiaTheme="minorEastAsia" w:hAnsiTheme="majorHAnsi" w:cstheme="majorHAnsi"/>
                <w:b/>
                <w:bCs/>
                <w:color w:val="FFFFFF" w:themeColor="background1"/>
                <w:lang w:eastAsia="zh-CN"/>
              </w:rPr>
              <w:t xml:space="preserve"> </w:t>
            </w:r>
          </w:p>
        </w:tc>
      </w:tr>
    </w:tbl>
    <w:p w14:paraId="0E7FD712" w14:textId="77777777" w:rsidR="00731964" w:rsidRPr="00DD4E0B" w:rsidRDefault="00731964" w:rsidP="00731964">
      <w:pPr>
        <w:pStyle w:val="Default"/>
        <w:jc w:val="both"/>
        <w:rPr>
          <w:rFonts w:asciiTheme="majorHAnsi" w:eastAsiaTheme="minorEastAsia" w:hAnsiTheme="majorHAnsi" w:cstheme="majorHAnsi"/>
          <w:bCs/>
          <w:color w:val="FFFFFF" w:themeColor="background1"/>
          <w:sz w:val="16"/>
          <w:szCs w:val="16"/>
          <w:lang w:eastAsia="zh-CN"/>
        </w:rPr>
      </w:pPr>
      <w:r w:rsidRPr="0016760B">
        <w:rPr>
          <w:rFonts w:asciiTheme="majorHAnsi" w:eastAsiaTheme="minorEastAsia" w:hAnsiTheme="majorHAnsi" w:cstheme="majorHAnsi"/>
          <w:b/>
          <w:bCs/>
          <w:color w:val="FFFFFF" w:themeColor="background1"/>
          <w:sz w:val="28"/>
          <w:szCs w:val="28"/>
          <w:lang w:eastAsia="zh-CN"/>
        </w:rPr>
        <w:t xml:space="preserve"> </w:t>
      </w:r>
    </w:p>
    <w:p w14:paraId="51B742F2" w14:textId="7F8ACA48" w:rsidR="003B5CCE" w:rsidRPr="00861DC1" w:rsidRDefault="003B5CCE" w:rsidP="003B5CCE">
      <w:pPr>
        <w:ind w:right="-199"/>
        <w:rPr>
          <w:rFonts w:cstheme="minorHAnsi"/>
          <w:sz w:val="22"/>
          <w:szCs w:val="22"/>
        </w:rPr>
      </w:pPr>
      <w:r w:rsidRPr="00861DC1">
        <w:rPr>
          <w:rFonts w:cstheme="minorHAnsi"/>
          <w:sz w:val="22"/>
          <w:szCs w:val="22"/>
        </w:rPr>
        <w:t xml:space="preserve">To teach </w:t>
      </w:r>
      <w:r>
        <w:rPr>
          <w:rFonts w:cstheme="minorHAnsi"/>
          <w:sz w:val="22"/>
          <w:szCs w:val="22"/>
        </w:rPr>
        <w:t xml:space="preserve">and assess </w:t>
      </w:r>
      <w:r w:rsidRPr="00861DC1">
        <w:rPr>
          <w:rFonts w:cstheme="minorHAnsi"/>
          <w:sz w:val="22"/>
          <w:szCs w:val="22"/>
        </w:rPr>
        <w:t xml:space="preserve">on a range of courses within </w:t>
      </w:r>
      <w:r w:rsidR="00124A62">
        <w:rPr>
          <w:rFonts w:cstheme="minorHAnsi"/>
          <w:sz w:val="22"/>
          <w:szCs w:val="22"/>
        </w:rPr>
        <w:t xml:space="preserve">the </w:t>
      </w:r>
      <w:r w:rsidR="00E5108C" w:rsidRPr="00E5108C">
        <w:rPr>
          <w:rFonts w:cstheme="minorHAnsi"/>
          <w:sz w:val="22"/>
          <w:szCs w:val="22"/>
        </w:rPr>
        <w:t>Supported and Inclusive Learning</w:t>
      </w:r>
      <w:r w:rsidRPr="00861DC1">
        <w:rPr>
          <w:rFonts w:cstheme="minorHAnsi"/>
          <w:sz w:val="22"/>
          <w:szCs w:val="22"/>
        </w:rPr>
        <w:t xml:space="preserve"> </w:t>
      </w:r>
      <w:r w:rsidR="00124A62">
        <w:rPr>
          <w:rFonts w:cstheme="minorHAnsi"/>
          <w:sz w:val="22"/>
          <w:szCs w:val="22"/>
        </w:rPr>
        <w:t xml:space="preserve">department </w:t>
      </w:r>
      <w:r w:rsidRPr="00861DC1">
        <w:rPr>
          <w:rFonts w:cstheme="minorHAnsi"/>
          <w:sz w:val="22"/>
          <w:szCs w:val="22"/>
        </w:rPr>
        <w:t xml:space="preserve">and </w:t>
      </w:r>
      <w:r w:rsidR="00124A62">
        <w:rPr>
          <w:rFonts w:cstheme="minorHAnsi"/>
          <w:sz w:val="22"/>
          <w:szCs w:val="22"/>
        </w:rPr>
        <w:t xml:space="preserve">to </w:t>
      </w:r>
      <w:r w:rsidRPr="00861DC1">
        <w:rPr>
          <w:rFonts w:cstheme="minorHAnsi"/>
          <w:sz w:val="22"/>
          <w:szCs w:val="22"/>
        </w:rPr>
        <w:t>act as</w:t>
      </w:r>
      <w:r>
        <w:rPr>
          <w:rFonts w:cstheme="minorHAnsi"/>
          <w:sz w:val="22"/>
          <w:szCs w:val="22"/>
        </w:rPr>
        <w:t xml:space="preserve"> a </w:t>
      </w:r>
      <w:r w:rsidRPr="00861DC1">
        <w:rPr>
          <w:rFonts w:cstheme="minorHAnsi"/>
          <w:sz w:val="22"/>
          <w:szCs w:val="22"/>
        </w:rPr>
        <w:t>course tutor to groups of students. To carry out all associated duties in line with the School Quality Improvement; Key Performance Indicators and College strategic priorities and the College Teaching, Learning and Assessment standards.</w:t>
      </w:r>
    </w:p>
    <w:p w14:paraId="73C400FD" w14:textId="66709FEE" w:rsidR="004E6ADA" w:rsidRPr="00DD4E0B" w:rsidRDefault="004E6ADA" w:rsidP="008B67C1">
      <w:pPr>
        <w:jc w:val="left"/>
        <w:rPr>
          <w:rFonts w:asciiTheme="majorHAnsi" w:hAnsiTheme="majorHAnsi" w:cstheme="majorHAnsi"/>
          <w:sz w:val="16"/>
          <w:szCs w:val="16"/>
          <w:shd w:val="clear" w:color="auto" w:fill="FFFFFF"/>
        </w:rPr>
      </w:pPr>
    </w:p>
    <w:tbl>
      <w:tblPr>
        <w:tblStyle w:val="TableGrid"/>
        <w:tblW w:w="0" w:type="auto"/>
        <w:tblLook w:val="04A0" w:firstRow="1" w:lastRow="0" w:firstColumn="1" w:lastColumn="0" w:noHBand="0" w:noVBand="1"/>
      </w:tblPr>
      <w:tblGrid>
        <w:gridCol w:w="9350"/>
      </w:tblGrid>
      <w:tr w:rsidR="004E6ADA" w:rsidRPr="00C86F8F" w14:paraId="227E1FB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4166DECC" w14:textId="6051A8CB" w:rsidR="004E6ADA" w:rsidRPr="00C86F8F" w:rsidRDefault="00694D79" w:rsidP="003D2D69">
            <w:pPr>
              <w:pStyle w:val="Default"/>
              <w:jc w:val="both"/>
              <w:rPr>
                <w:rFonts w:asciiTheme="majorHAnsi" w:eastAsiaTheme="minorEastAsia" w:hAnsiTheme="majorHAnsi" w:cstheme="majorHAnsi"/>
                <w:b/>
                <w:bCs/>
                <w:color w:val="FFFFFF" w:themeColor="background1"/>
                <w:lang w:eastAsia="zh-CN"/>
              </w:rPr>
            </w:pPr>
            <w:bookmarkStart w:id="1" w:name="_Hlk88587780"/>
            <w:r w:rsidRPr="00C86F8F">
              <w:rPr>
                <w:rFonts w:asciiTheme="majorHAnsi" w:eastAsiaTheme="minorEastAsia" w:hAnsiTheme="majorHAnsi" w:cstheme="majorHAnsi"/>
                <w:b/>
                <w:bCs/>
                <w:color w:val="FFFFFF" w:themeColor="background1"/>
                <w:lang w:eastAsia="zh-CN"/>
              </w:rPr>
              <w:t xml:space="preserve">Key </w:t>
            </w:r>
            <w:r w:rsidR="004009ED" w:rsidRPr="00C86F8F">
              <w:rPr>
                <w:rFonts w:asciiTheme="majorHAnsi" w:eastAsiaTheme="minorEastAsia" w:hAnsiTheme="majorHAnsi" w:cstheme="majorHAnsi"/>
                <w:b/>
                <w:bCs/>
                <w:color w:val="FFFFFF" w:themeColor="background1"/>
                <w:lang w:eastAsia="zh-CN"/>
              </w:rPr>
              <w:t>D</w:t>
            </w:r>
            <w:r w:rsidR="004E6ADA" w:rsidRPr="00C86F8F">
              <w:rPr>
                <w:rFonts w:asciiTheme="majorHAnsi" w:eastAsiaTheme="minorEastAsia" w:hAnsiTheme="majorHAnsi" w:cstheme="majorHAnsi"/>
                <w:b/>
                <w:bCs/>
                <w:color w:val="FFFFFF" w:themeColor="background1"/>
                <w:lang w:eastAsia="zh-CN"/>
              </w:rPr>
              <w:t xml:space="preserve">uties and </w:t>
            </w:r>
            <w:r w:rsidR="00484FAD" w:rsidRPr="00C86F8F">
              <w:rPr>
                <w:rFonts w:asciiTheme="majorHAnsi" w:eastAsiaTheme="minorEastAsia" w:hAnsiTheme="majorHAnsi" w:cstheme="majorHAnsi"/>
                <w:b/>
                <w:bCs/>
                <w:color w:val="FFFFFF" w:themeColor="background1"/>
                <w:lang w:eastAsia="zh-CN"/>
              </w:rPr>
              <w:t>R</w:t>
            </w:r>
            <w:r w:rsidR="00A305E4" w:rsidRPr="00C86F8F">
              <w:rPr>
                <w:rFonts w:asciiTheme="majorHAnsi" w:eastAsiaTheme="minorEastAsia" w:hAnsiTheme="majorHAnsi" w:cstheme="majorHAnsi"/>
                <w:b/>
                <w:bCs/>
                <w:color w:val="FFFFFF" w:themeColor="background1"/>
                <w:lang w:eastAsia="zh-CN"/>
              </w:rPr>
              <w:t>esponsibilities</w:t>
            </w:r>
            <w:r w:rsidR="00C03738">
              <w:rPr>
                <w:rFonts w:asciiTheme="majorHAnsi" w:eastAsiaTheme="minorEastAsia" w:hAnsiTheme="majorHAnsi" w:cstheme="majorHAnsi"/>
                <w:b/>
                <w:bCs/>
                <w:color w:val="FFFFFF" w:themeColor="background1"/>
                <w:lang w:eastAsia="zh-CN"/>
              </w:rPr>
              <w:t xml:space="preserve"> of a </w:t>
            </w:r>
            <w:proofErr w:type="gramStart"/>
            <w:r w:rsidR="00C03738">
              <w:rPr>
                <w:rFonts w:asciiTheme="majorHAnsi" w:eastAsiaTheme="minorEastAsia" w:hAnsiTheme="majorHAnsi" w:cstheme="majorHAnsi"/>
                <w:b/>
                <w:bCs/>
                <w:color w:val="FFFFFF" w:themeColor="background1"/>
                <w:lang w:eastAsia="zh-CN"/>
              </w:rPr>
              <w:t xml:space="preserve">Lecturer </w:t>
            </w:r>
            <w:r w:rsidR="00D37546">
              <w:rPr>
                <w:rFonts w:asciiTheme="majorHAnsi" w:eastAsiaTheme="minorEastAsia" w:hAnsiTheme="majorHAnsi" w:cstheme="majorHAnsi"/>
                <w:b/>
                <w:bCs/>
                <w:color w:val="FFFFFF" w:themeColor="background1"/>
                <w:lang w:eastAsia="zh-CN"/>
              </w:rPr>
              <w:t xml:space="preserve"> Bands</w:t>
            </w:r>
            <w:proofErr w:type="gramEnd"/>
            <w:r w:rsidR="00D37546">
              <w:rPr>
                <w:rFonts w:asciiTheme="majorHAnsi" w:eastAsiaTheme="minorEastAsia" w:hAnsiTheme="majorHAnsi" w:cstheme="majorHAnsi"/>
                <w:b/>
                <w:bCs/>
                <w:color w:val="FFFFFF" w:themeColor="background1"/>
                <w:lang w:eastAsia="zh-CN"/>
              </w:rPr>
              <w:t xml:space="preserve"> 1-3 (Scale )</w:t>
            </w:r>
          </w:p>
        </w:tc>
      </w:tr>
    </w:tbl>
    <w:p w14:paraId="5B945127" w14:textId="77777777" w:rsidR="004E6ADA" w:rsidRPr="0016760B" w:rsidRDefault="004E6ADA" w:rsidP="004E6ADA">
      <w:pPr>
        <w:pStyle w:val="Default"/>
        <w:jc w:val="both"/>
        <w:rPr>
          <w:rFonts w:asciiTheme="majorHAnsi" w:eastAsiaTheme="minorEastAsia" w:hAnsiTheme="majorHAnsi" w:cstheme="majorHAnsi"/>
          <w:b/>
          <w:bCs/>
          <w:color w:val="FFFFFF" w:themeColor="background1"/>
          <w:sz w:val="28"/>
          <w:szCs w:val="28"/>
          <w:lang w:eastAsia="zh-CN"/>
        </w:rPr>
      </w:pPr>
      <w:r w:rsidRPr="0016760B">
        <w:rPr>
          <w:rFonts w:asciiTheme="majorHAnsi" w:eastAsiaTheme="minorEastAsia" w:hAnsiTheme="majorHAnsi" w:cstheme="majorHAnsi"/>
          <w:b/>
          <w:bCs/>
          <w:color w:val="FFFFFF" w:themeColor="background1"/>
          <w:sz w:val="28"/>
          <w:szCs w:val="28"/>
          <w:lang w:eastAsia="zh-CN"/>
        </w:rPr>
        <w:t xml:space="preserve"> </w:t>
      </w:r>
    </w:p>
    <w:bookmarkEnd w:id="1"/>
    <w:p w14:paraId="517BFF19" w14:textId="7D8F7628" w:rsidR="007F2FEC" w:rsidRDefault="007F2FEC" w:rsidP="007F2FEC">
      <w:pPr>
        <w:pStyle w:val="Heading1"/>
        <w:jc w:val="both"/>
        <w:rPr>
          <w:rFonts w:asciiTheme="minorHAnsi" w:hAnsiTheme="minorHAnsi" w:cstheme="minorHAnsi"/>
          <w:sz w:val="22"/>
          <w:szCs w:val="22"/>
        </w:rPr>
      </w:pPr>
      <w:r w:rsidRPr="00583D41">
        <w:rPr>
          <w:rFonts w:asciiTheme="minorHAnsi" w:hAnsiTheme="minorHAnsi" w:cstheme="minorHAnsi"/>
          <w:sz w:val="22"/>
          <w:szCs w:val="22"/>
        </w:rPr>
        <w:t>Teaching, Learning &amp; Assessment</w:t>
      </w:r>
    </w:p>
    <w:p w14:paraId="03B4DB3D" w14:textId="77777777" w:rsidR="007F2FEC" w:rsidRPr="007F2FEC" w:rsidRDefault="007F2FEC" w:rsidP="000C4203">
      <w:pPr>
        <w:spacing w:line="276" w:lineRule="auto"/>
        <w:jc w:val="left"/>
        <w:rPr>
          <w:lang w:eastAsia="en-US"/>
        </w:rPr>
      </w:pPr>
    </w:p>
    <w:p w14:paraId="520BB1B4" w14:textId="5656E825" w:rsidR="007F2FEC" w:rsidRPr="007F2FEC" w:rsidRDefault="007F2FEC" w:rsidP="000C4203">
      <w:pPr>
        <w:pStyle w:val="ListParagraph"/>
        <w:numPr>
          <w:ilvl w:val="0"/>
          <w:numId w:val="46"/>
        </w:numPr>
        <w:spacing w:line="276" w:lineRule="auto"/>
        <w:ind w:right="-199"/>
        <w:jc w:val="left"/>
        <w:rPr>
          <w:rFonts w:cstheme="minorHAnsi"/>
          <w:sz w:val="22"/>
          <w:szCs w:val="22"/>
        </w:rPr>
      </w:pPr>
      <w:r w:rsidRPr="007F2FEC">
        <w:rPr>
          <w:rFonts w:cstheme="minorHAnsi"/>
          <w:sz w:val="22"/>
          <w:szCs w:val="22"/>
        </w:rPr>
        <w:t>To plan and deliver high quality teaching, learning and assessment on a range of courses in an appropriate area of the curriculum in line with college standards and meet awarding body expectations.</w:t>
      </w:r>
    </w:p>
    <w:p w14:paraId="2C9F4755" w14:textId="77C272AE" w:rsidR="007F2FEC" w:rsidRPr="007F2FEC" w:rsidRDefault="007F2FEC" w:rsidP="000C4203">
      <w:pPr>
        <w:pStyle w:val="ListParagraph"/>
        <w:numPr>
          <w:ilvl w:val="0"/>
          <w:numId w:val="46"/>
        </w:numPr>
        <w:spacing w:line="276" w:lineRule="auto"/>
        <w:ind w:right="-199"/>
        <w:jc w:val="left"/>
        <w:rPr>
          <w:rFonts w:cstheme="minorHAnsi"/>
          <w:sz w:val="22"/>
          <w:szCs w:val="22"/>
        </w:rPr>
      </w:pPr>
      <w:r w:rsidRPr="007F2FEC">
        <w:rPr>
          <w:rFonts w:cstheme="minorHAnsi"/>
          <w:sz w:val="22"/>
          <w:szCs w:val="22"/>
        </w:rPr>
        <w:t>To implement curriculum and course development and curriculum delivery within the area of work.</w:t>
      </w:r>
    </w:p>
    <w:p w14:paraId="75804AB6" w14:textId="3CA10451" w:rsidR="007F2FEC" w:rsidRPr="007F2FEC" w:rsidRDefault="007F2FEC" w:rsidP="000C4203">
      <w:pPr>
        <w:pStyle w:val="ListParagraph"/>
        <w:numPr>
          <w:ilvl w:val="0"/>
          <w:numId w:val="46"/>
        </w:numPr>
        <w:spacing w:line="276" w:lineRule="auto"/>
        <w:ind w:right="-199"/>
        <w:jc w:val="left"/>
        <w:rPr>
          <w:rFonts w:cstheme="minorHAnsi"/>
          <w:sz w:val="22"/>
          <w:szCs w:val="22"/>
        </w:rPr>
      </w:pPr>
      <w:r w:rsidRPr="007F2FEC">
        <w:rPr>
          <w:rFonts w:cstheme="minorHAnsi"/>
          <w:sz w:val="22"/>
          <w:szCs w:val="22"/>
        </w:rPr>
        <w:t>To develop schemes of learning and work (SOLW) /materials in line with course aims, objectives, mode of assessment and accreditation.</w:t>
      </w:r>
    </w:p>
    <w:p w14:paraId="55BF2938" w14:textId="15761DF7" w:rsidR="007F2FEC" w:rsidRPr="007F2FEC" w:rsidRDefault="007F2FEC" w:rsidP="000C4203">
      <w:pPr>
        <w:pStyle w:val="ListParagraph"/>
        <w:numPr>
          <w:ilvl w:val="0"/>
          <w:numId w:val="46"/>
        </w:numPr>
        <w:spacing w:line="276" w:lineRule="auto"/>
        <w:ind w:right="-199"/>
        <w:jc w:val="left"/>
        <w:rPr>
          <w:rFonts w:cstheme="minorHAnsi"/>
          <w:sz w:val="22"/>
          <w:szCs w:val="22"/>
        </w:rPr>
      </w:pPr>
      <w:r w:rsidRPr="007F2FEC">
        <w:rPr>
          <w:rFonts w:cstheme="minorHAnsi"/>
          <w:sz w:val="22"/>
          <w:szCs w:val="22"/>
        </w:rPr>
        <w:t>To contribute effectively to teamwork in course delivery across programmes as necessary, including group tutorials for those on study programmes.</w:t>
      </w:r>
    </w:p>
    <w:p w14:paraId="219D21FC" w14:textId="31A42855" w:rsidR="007F2FEC" w:rsidRPr="007F2FEC" w:rsidRDefault="007F2FEC" w:rsidP="000C4203">
      <w:pPr>
        <w:pStyle w:val="ListParagraph"/>
        <w:numPr>
          <w:ilvl w:val="0"/>
          <w:numId w:val="46"/>
        </w:numPr>
        <w:spacing w:line="276" w:lineRule="auto"/>
        <w:ind w:right="-199"/>
        <w:jc w:val="left"/>
        <w:rPr>
          <w:rFonts w:cstheme="minorHAnsi"/>
          <w:sz w:val="22"/>
          <w:szCs w:val="22"/>
        </w:rPr>
      </w:pPr>
      <w:r w:rsidRPr="007F2FEC">
        <w:rPr>
          <w:rFonts w:cstheme="minorHAnsi"/>
          <w:sz w:val="22"/>
          <w:szCs w:val="22"/>
        </w:rPr>
        <w:t>To work within the course team to review the course and participate in the College quality assurance cycle and to complete course reviews and action plans.</w:t>
      </w:r>
    </w:p>
    <w:p w14:paraId="242D95D1" w14:textId="66368DA4" w:rsidR="007F2FEC" w:rsidRPr="007F2FEC" w:rsidRDefault="007F2FEC" w:rsidP="000C4203">
      <w:pPr>
        <w:pStyle w:val="ListParagraph"/>
        <w:numPr>
          <w:ilvl w:val="0"/>
          <w:numId w:val="46"/>
        </w:numPr>
        <w:spacing w:line="276" w:lineRule="auto"/>
        <w:ind w:right="-199"/>
        <w:jc w:val="left"/>
        <w:rPr>
          <w:rFonts w:cstheme="minorHAnsi"/>
          <w:sz w:val="22"/>
          <w:szCs w:val="22"/>
        </w:rPr>
      </w:pPr>
      <w:r w:rsidRPr="007F2FEC">
        <w:rPr>
          <w:rFonts w:cstheme="minorHAnsi"/>
          <w:sz w:val="22"/>
          <w:szCs w:val="22"/>
        </w:rPr>
        <w:t xml:space="preserve">To attend regular course team meetings and to offer and provide support to team members. </w:t>
      </w:r>
    </w:p>
    <w:p w14:paraId="03D94188" w14:textId="2C5E3119" w:rsidR="007F2FEC" w:rsidRPr="007F2FEC" w:rsidRDefault="007F2FEC" w:rsidP="000C4203">
      <w:pPr>
        <w:pStyle w:val="ListParagraph"/>
        <w:numPr>
          <w:ilvl w:val="0"/>
          <w:numId w:val="46"/>
        </w:numPr>
        <w:spacing w:line="276" w:lineRule="auto"/>
        <w:ind w:right="-199"/>
        <w:jc w:val="left"/>
        <w:rPr>
          <w:rFonts w:cstheme="minorHAnsi"/>
          <w:sz w:val="22"/>
          <w:szCs w:val="22"/>
        </w:rPr>
      </w:pPr>
      <w:r w:rsidRPr="007F2FEC">
        <w:rPr>
          <w:rFonts w:cstheme="minorHAnsi"/>
          <w:sz w:val="22"/>
          <w:szCs w:val="22"/>
        </w:rPr>
        <w:t>To be involved with course moderation/verification of assessed work.</w:t>
      </w:r>
    </w:p>
    <w:p w14:paraId="40B3A046" w14:textId="77777777" w:rsidR="007F2FEC" w:rsidRDefault="007F2FEC" w:rsidP="007F2FEC">
      <w:pPr>
        <w:pStyle w:val="Heading2"/>
        <w:rPr>
          <w:rFonts w:ascii="Arial" w:hAnsi="Arial" w:cs="Arial"/>
          <w:sz w:val="22"/>
          <w:szCs w:val="22"/>
        </w:rPr>
      </w:pPr>
    </w:p>
    <w:p w14:paraId="46187B2A" w14:textId="4BE8D87F" w:rsidR="007F2FEC" w:rsidRDefault="007F2FEC" w:rsidP="007F2FEC">
      <w:pPr>
        <w:pStyle w:val="Heading2"/>
        <w:rPr>
          <w:rFonts w:asciiTheme="minorHAnsi" w:hAnsiTheme="minorHAnsi" w:cstheme="minorHAnsi"/>
          <w:b/>
          <w:bCs/>
          <w:i/>
          <w:iCs/>
          <w:color w:val="auto"/>
          <w:sz w:val="22"/>
          <w:szCs w:val="22"/>
        </w:rPr>
      </w:pPr>
      <w:r w:rsidRPr="00F9502D">
        <w:rPr>
          <w:rFonts w:asciiTheme="minorHAnsi" w:hAnsiTheme="minorHAnsi" w:cstheme="minorHAnsi"/>
          <w:b/>
          <w:bCs/>
          <w:i/>
          <w:iCs/>
          <w:color w:val="auto"/>
          <w:sz w:val="22"/>
          <w:szCs w:val="22"/>
        </w:rPr>
        <w:t>Supporting Students</w:t>
      </w:r>
    </w:p>
    <w:p w14:paraId="3EC66FA1" w14:textId="77777777" w:rsidR="007F2FEC" w:rsidRPr="007F2FEC" w:rsidRDefault="007F2FEC" w:rsidP="007F2FEC"/>
    <w:p w14:paraId="26A7334C" w14:textId="40FA307D" w:rsidR="007F2FEC" w:rsidRPr="007F2FEC" w:rsidRDefault="007F2FEC" w:rsidP="000C4203">
      <w:pPr>
        <w:pStyle w:val="ListParagraph"/>
        <w:numPr>
          <w:ilvl w:val="0"/>
          <w:numId w:val="46"/>
        </w:numPr>
        <w:spacing w:line="276" w:lineRule="auto"/>
        <w:ind w:right="-199"/>
        <w:jc w:val="left"/>
        <w:rPr>
          <w:rFonts w:cstheme="minorHAnsi"/>
          <w:sz w:val="22"/>
          <w:szCs w:val="22"/>
        </w:rPr>
      </w:pPr>
      <w:r w:rsidRPr="007F2FEC">
        <w:rPr>
          <w:rFonts w:cstheme="minorHAnsi"/>
          <w:sz w:val="22"/>
          <w:szCs w:val="22"/>
        </w:rPr>
        <w:t xml:space="preserve">To interview students and to take part in enrolment, open days, marketing events, parents’ </w:t>
      </w:r>
      <w:r w:rsidR="007D2823" w:rsidRPr="007F2FEC">
        <w:rPr>
          <w:rFonts w:cstheme="minorHAnsi"/>
          <w:sz w:val="22"/>
          <w:szCs w:val="22"/>
        </w:rPr>
        <w:t>evenings,</w:t>
      </w:r>
      <w:r w:rsidRPr="007F2FEC">
        <w:rPr>
          <w:rFonts w:cstheme="minorHAnsi"/>
          <w:sz w:val="22"/>
          <w:szCs w:val="22"/>
        </w:rPr>
        <w:t xml:space="preserve"> and induction onto programmes in year.</w:t>
      </w:r>
    </w:p>
    <w:p w14:paraId="7EF96983" w14:textId="77777777" w:rsidR="007F2FEC" w:rsidRPr="007F2FEC" w:rsidRDefault="007F2FEC" w:rsidP="000C4203">
      <w:pPr>
        <w:pStyle w:val="ListParagraph"/>
        <w:numPr>
          <w:ilvl w:val="0"/>
          <w:numId w:val="46"/>
        </w:numPr>
        <w:spacing w:line="276" w:lineRule="auto"/>
        <w:ind w:right="-199"/>
        <w:jc w:val="left"/>
        <w:rPr>
          <w:rFonts w:cstheme="minorHAnsi"/>
          <w:sz w:val="22"/>
          <w:szCs w:val="22"/>
        </w:rPr>
      </w:pPr>
      <w:r w:rsidRPr="007F2FEC">
        <w:rPr>
          <w:rFonts w:cstheme="minorHAnsi"/>
          <w:sz w:val="22"/>
          <w:szCs w:val="22"/>
        </w:rPr>
        <w:t xml:space="preserve">To act as a Course Tutor for at least one group of students. To meet students regularly on an individual basis to discuss academic progress and to support students in their choice of progression routes. </w:t>
      </w:r>
    </w:p>
    <w:p w14:paraId="2AE0A55E" w14:textId="58163BD5" w:rsidR="007F2FEC" w:rsidRPr="007F2FEC" w:rsidRDefault="007F2FEC" w:rsidP="000C4203">
      <w:pPr>
        <w:pStyle w:val="ListParagraph"/>
        <w:numPr>
          <w:ilvl w:val="0"/>
          <w:numId w:val="46"/>
        </w:numPr>
        <w:spacing w:line="276" w:lineRule="auto"/>
        <w:ind w:right="-199"/>
        <w:jc w:val="left"/>
        <w:rPr>
          <w:rFonts w:cstheme="minorHAnsi"/>
          <w:sz w:val="22"/>
          <w:szCs w:val="22"/>
        </w:rPr>
      </w:pPr>
      <w:r w:rsidRPr="007F2FEC">
        <w:rPr>
          <w:rFonts w:cstheme="minorHAnsi"/>
          <w:sz w:val="22"/>
          <w:szCs w:val="22"/>
        </w:rPr>
        <w:t xml:space="preserve">To </w:t>
      </w:r>
      <w:r w:rsidR="000C4203">
        <w:rPr>
          <w:rFonts w:cstheme="minorHAnsi"/>
          <w:sz w:val="22"/>
          <w:szCs w:val="22"/>
        </w:rPr>
        <w:t xml:space="preserve">work </w:t>
      </w:r>
      <w:r w:rsidRPr="007F2FEC">
        <w:rPr>
          <w:rFonts w:cstheme="minorHAnsi"/>
          <w:sz w:val="22"/>
          <w:szCs w:val="22"/>
        </w:rPr>
        <w:t>with those students who are not performing to required standards in line with College procedures for at risk and intervention including formal meetings.</w:t>
      </w:r>
    </w:p>
    <w:p w14:paraId="0734C27F" w14:textId="76370DA9" w:rsidR="007F2FEC" w:rsidRPr="007F2FEC" w:rsidRDefault="007F2FEC" w:rsidP="000C4203">
      <w:pPr>
        <w:pStyle w:val="ListParagraph"/>
        <w:numPr>
          <w:ilvl w:val="0"/>
          <w:numId w:val="46"/>
        </w:numPr>
        <w:spacing w:line="276" w:lineRule="auto"/>
        <w:ind w:right="-199"/>
        <w:jc w:val="left"/>
        <w:rPr>
          <w:rFonts w:cstheme="minorHAnsi"/>
          <w:sz w:val="22"/>
          <w:szCs w:val="22"/>
        </w:rPr>
      </w:pPr>
      <w:r w:rsidRPr="007F2FEC">
        <w:rPr>
          <w:rFonts w:cstheme="minorHAnsi"/>
          <w:sz w:val="22"/>
          <w:szCs w:val="22"/>
        </w:rPr>
        <w:t>To identify students requiring extra support and refer them to Additional Learner Support and plan for inclusive approaches in class delivery as appropriately against EHCP and support plans.</w:t>
      </w:r>
    </w:p>
    <w:p w14:paraId="0E163039" w14:textId="7E42114F" w:rsidR="007F2FEC" w:rsidRPr="007F2FEC" w:rsidRDefault="007F2FEC" w:rsidP="000C4203">
      <w:pPr>
        <w:pStyle w:val="ListParagraph"/>
        <w:numPr>
          <w:ilvl w:val="0"/>
          <w:numId w:val="46"/>
        </w:numPr>
        <w:spacing w:line="276" w:lineRule="auto"/>
        <w:ind w:right="-199"/>
        <w:jc w:val="left"/>
        <w:rPr>
          <w:rFonts w:cstheme="minorHAnsi"/>
          <w:sz w:val="22"/>
          <w:szCs w:val="22"/>
        </w:rPr>
      </w:pPr>
      <w:r w:rsidRPr="007F2FEC">
        <w:rPr>
          <w:rFonts w:cstheme="minorHAnsi"/>
          <w:sz w:val="22"/>
          <w:szCs w:val="22"/>
        </w:rPr>
        <w:t xml:space="preserve">To maintain high standards of student conduct by monitoring and supporting positive behaviours </w:t>
      </w:r>
    </w:p>
    <w:p w14:paraId="0A01B1F2" w14:textId="77777777" w:rsidR="007F2FEC" w:rsidRPr="007F2FEC" w:rsidRDefault="007F2FEC" w:rsidP="000C4203">
      <w:pPr>
        <w:pStyle w:val="ListParagraph"/>
        <w:numPr>
          <w:ilvl w:val="0"/>
          <w:numId w:val="46"/>
        </w:numPr>
        <w:spacing w:line="276" w:lineRule="auto"/>
        <w:ind w:right="-199"/>
        <w:jc w:val="left"/>
        <w:rPr>
          <w:rFonts w:cstheme="minorHAnsi"/>
          <w:sz w:val="22"/>
          <w:szCs w:val="22"/>
        </w:rPr>
      </w:pPr>
      <w:r w:rsidRPr="007F2FEC">
        <w:rPr>
          <w:rFonts w:cstheme="minorHAnsi"/>
          <w:sz w:val="22"/>
          <w:szCs w:val="22"/>
        </w:rPr>
        <w:t>To liaise with parents/carers and external agencies as appropriate to provide pastoral care.</w:t>
      </w:r>
    </w:p>
    <w:p w14:paraId="582EC604" w14:textId="174D42A0" w:rsidR="007F2FEC" w:rsidRPr="007F2FEC" w:rsidRDefault="007F2FEC" w:rsidP="000C4203">
      <w:pPr>
        <w:pStyle w:val="ListParagraph"/>
        <w:numPr>
          <w:ilvl w:val="0"/>
          <w:numId w:val="46"/>
        </w:numPr>
        <w:spacing w:line="276" w:lineRule="auto"/>
        <w:ind w:right="-199"/>
        <w:jc w:val="left"/>
        <w:rPr>
          <w:rFonts w:cstheme="minorHAnsi"/>
          <w:sz w:val="22"/>
          <w:szCs w:val="22"/>
        </w:rPr>
      </w:pPr>
      <w:r w:rsidRPr="007F2FEC">
        <w:rPr>
          <w:rFonts w:cstheme="minorHAnsi"/>
          <w:sz w:val="22"/>
          <w:szCs w:val="22"/>
        </w:rPr>
        <w:t xml:space="preserve">To assist where appropriate, with the establishment and monitoring of student work placements.  </w:t>
      </w:r>
    </w:p>
    <w:p w14:paraId="156F6112" w14:textId="77777777" w:rsidR="007F2FEC" w:rsidRDefault="007F2FEC" w:rsidP="007F2FEC">
      <w:pPr>
        <w:ind w:right="-199"/>
        <w:rPr>
          <w:rFonts w:cstheme="minorHAnsi"/>
          <w:sz w:val="22"/>
          <w:szCs w:val="22"/>
        </w:rPr>
      </w:pPr>
    </w:p>
    <w:p w14:paraId="24FCA9D4" w14:textId="77777777" w:rsidR="000C4203" w:rsidRDefault="000C4203" w:rsidP="007F2FEC">
      <w:pPr>
        <w:ind w:left="567" w:right="-199" w:hanging="567"/>
        <w:rPr>
          <w:rFonts w:cstheme="minorHAnsi"/>
          <w:b/>
          <w:bCs/>
          <w:i/>
          <w:iCs/>
          <w:sz w:val="22"/>
          <w:szCs w:val="22"/>
        </w:rPr>
      </w:pPr>
    </w:p>
    <w:p w14:paraId="6CEBAC4E" w14:textId="6D27A548" w:rsidR="007F2FEC" w:rsidRDefault="007F2FEC" w:rsidP="007F2FEC">
      <w:pPr>
        <w:ind w:left="567" w:right="-199" w:hanging="567"/>
        <w:rPr>
          <w:rFonts w:cstheme="minorHAnsi"/>
          <w:b/>
          <w:bCs/>
          <w:i/>
          <w:iCs/>
          <w:sz w:val="22"/>
          <w:szCs w:val="22"/>
        </w:rPr>
      </w:pPr>
      <w:r>
        <w:rPr>
          <w:rFonts w:cstheme="minorHAnsi"/>
          <w:b/>
          <w:bCs/>
          <w:i/>
          <w:iCs/>
          <w:sz w:val="22"/>
          <w:szCs w:val="22"/>
        </w:rPr>
        <w:t xml:space="preserve">Course </w:t>
      </w:r>
      <w:r w:rsidRPr="00C43527">
        <w:rPr>
          <w:rFonts w:cstheme="minorHAnsi"/>
          <w:b/>
          <w:bCs/>
          <w:i/>
          <w:iCs/>
          <w:sz w:val="22"/>
          <w:szCs w:val="22"/>
        </w:rPr>
        <w:t xml:space="preserve">Management and administration </w:t>
      </w:r>
    </w:p>
    <w:p w14:paraId="5CE3A696" w14:textId="77777777" w:rsidR="007F2FEC" w:rsidRPr="00C43527" w:rsidRDefault="007F2FEC" w:rsidP="00B669EA">
      <w:pPr>
        <w:spacing w:line="276" w:lineRule="auto"/>
        <w:ind w:left="567" w:right="-199" w:hanging="567"/>
        <w:rPr>
          <w:rFonts w:cstheme="minorHAnsi"/>
          <w:b/>
          <w:bCs/>
          <w:i/>
          <w:iCs/>
          <w:sz w:val="22"/>
          <w:szCs w:val="22"/>
        </w:rPr>
      </w:pPr>
    </w:p>
    <w:p w14:paraId="283E1217" w14:textId="0A086084" w:rsidR="007F2FEC" w:rsidRPr="007F2FEC" w:rsidRDefault="007F2FEC" w:rsidP="00B669EA">
      <w:pPr>
        <w:pStyle w:val="ListParagraph"/>
        <w:numPr>
          <w:ilvl w:val="0"/>
          <w:numId w:val="46"/>
        </w:numPr>
        <w:spacing w:line="276" w:lineRule="auto"/>
        <w:ind w:right="-199"/>
        <w:jc w:val="left"/>
        <w:rPr>
          <w:rFonts w:cstheme="minorHAnsi"/>
          <w:sz w:val="22"/>
          <w:szCs w:val="22"/>
        </w:rPr>
      </w:pPr>
      <w:r w:rsidRPr="007F2FEC">
        <w:rPr>
          <w:rFonts w:cstheme="minorHAnsi"/>
          <w:sz w:val="22"/>
          <w:szCs w:val="22"/>
        </w:rPr>
        <w:t>To keep accurate and updated course and student records, including registers, reports, including student assessment and achievement, learner intended and actual destination information.</w:t>
      </w:r>
    </w:p>
    <w:p w14:paraId="7048C99B" w14:textId="0E272215" w:rsidR="007F2FEC" w:rsidRPr="007F2FEC" w:rsidRDefault="007F2FEC" w:rsidP="00B669EA">
      <w:pPr>
        <w:pStyle w:val="ListParagraph"/>
        <w:numPr>
          <w:ilvl w:val="0"/>
          <w:numId w:val="46"/>
        </w:numPr>
        <w:spacing w:line="276" w:lineRule="auto"/>
        <w:ind w:right="-199"/>
        <w:jc w:val="left"/>
        <w:rPr>
          <w:rFonts w:cstheme="minorHAnsi"/>
          <w:sz w:val="22"/>
          <w:szCs w:val="22"/>
        </w:rPr>
      </w:pPr>
      <w:r w:rsidRPr="007F2FEC">
        <w:rPr>
          <w:rFonts w:cstheme="minorHAnsi"/>
          <w:sz w:val="22"/>
          <w:szCs w:val="22"/>
        </w:rPr>
        <w:t>To provide accurate course and student information as required by the College including contribution to local self-assessment and quality improvement action plans.</w:t>
      </w:r>
    </w:p>
    <w:p w14:paraId="336B2390" w14:textId="58908807" w:rsidR="007F2FEC" w:rsidRPr="007F2FEC" w:rsidRDefault="007F2FEC" w:rsidP="00B669EA">
      <w:pPr>
        <w:pStyle w:val="ListParagraph"/>
        <w:numPr>
          <w:ilvl w:val="0"/>
          <w:numId w:val="46"/>
        </w:numPr>
        <w:spacing w:line="276" w:lineRule="auto"/>
        <w:ind w:right="-199"/>
        <w:jc w:val="left"/>
        <w:rPr>
          <w:rFonts w:cstheme="minorHAnsi"/>
          <w:sz w:val="22"/>
          <w:szCs w:val="22"/>
        </w:rPr>
      </w:pPr>
      <w:r w:rsidRPr="007F2FEC">
        <w:rPr>
          <w:rFonts w:cstheme="minorHAnsi"/>
          <w:sz w:val="22"/>
          <w:szCs w:val="22"/>
        </w:rPr>
        <w:t xml:space="preserve">To monitor student attendance and timekeeping by ensuring that registers are completed daily. </w:t>
      </w:r>
    </w:p>
    <w:p w14:paraId="304026A7" w14:textId="40939186" w:rsidR="007F2FEC" w:rsidRPr="007F2FEC" w:rsidRDefault="007F2FEC" w:rsidP="00B669EA">
      <w:pPr>
        <w:pStyle w:val="ListParagraph"/>
        <w:numPr>
          <w:ilvl w:val="0"/>
          <w:numId w:val="46"/>
        </w:numPr>
        <w:spacing w:line="276" w:lineRule="auto"/>
        <w:ind w:right="-199"/>
        <w:jc w:val="left"/>
        <w:rPr>
          <w:rFonts w:cstheme="minorHAnsi"/>
          <w:sz w:val="22"/>
          <w:szCs w:val="22"/>
        </w:rPr>
      </w:pPr>
      <w:r w:rsidRPr="007F2FEC">
        <w:rPr>
          <w:rFonts w:cstheme="minorHAnsi"/>
          <w:sz w:val="22"/>
          <w:szCs w:val="22"/>
        </w:rPr>
        <w:t>To complete termly reports on students’ progress and to write references as required to support positive onward progression.</w:t>
      </w:r>
    </w:p>
    <w:p w14:paraId="78429AD7" w14:textId="77777777" w:rsidR="007F2FEC" w:rsidRPr="007F2FEC" w:rsidRDefault="007F2FEC" w:rsidP="007F2FEC">
      <w:pPr>
        <w:ind w:right="-199"/>
        <w:jc w:val="left"/>
        <w:rPr>
          <w:rFonts w:cstheme="minorHAnsi"/>
          <w:sz w:val="22"/>
          <w:szCs w:val="22"/>
        </w:rPr>
      </w:pPr>
    </w:p>
    <w:p w14:paraId="28179841" w14:textId="0CC139D4" w:rsidR="007F2FEC" w:rsidRDefault="007F2FEC" w:rsidP="00D416F7">
      <w:pPr>
        <w:pStyle w:val="Heading6"/>
        <w:rPr>
          <w:rFonts w:asciiTheme="minorHAnsi" w:hAnsiTheme="minorHAnsi" w:cstheme="minorHAnsi"/>
          <w:b/>
          <w:bCs/>
          <w:i/>
          <w:iCs/>
          <w:color w:val="auto"/>
          <w:sz w:val="22"/>
          <w:szCs w:val="22"/>
        </w:rPr>
      </w:pPr>
      <w:r w:rsidRPr="004E7ABA">
        <w:rPr>
          <w:rFonts w:asciiTheme="minorHAnsi" w:hAnsiTheme="minorHAnsi" w:cstheme="minorHAnsi"/>
          <w:b/>
          <w:bCs/>
          <w:i/>
          <w:iCs/>
          <w:color w:val="auto"/>
          <w:sz w:val="22"/>
          <w:szCs w:val="22"/>
        </w:rPr>
        <w:t>General</w:t>
      </w:r>
    </w:p>
    <w:p w14:paraId="6BD41F1A" w14:textId="77777777" w:rsidR="007F2FEC" w:rsidRPr="007F2FEC" w:rsidRDefault="007F2FEC" w:rsidP="007F2FEC"/>
    <w:p w14:paraId="6412B14B" w14:textId="20B0FAD5" w:rsidR="007F2FEC" w:rsidRDefault="007F2FEC" w:rsidP="00B669EA">
      <w:pPr>
        <w:pStyle w:val="BodyTextIndent2"/>
        <w:numPr>
          <w:ilvl w:val="0"/>
          <w:numId w:val="46"/>
        </w:numPr>
        <w:spacing w:line="276" w:lineRule="auto"/>
        <w:jc w:val="left"/>
        <w:rPr>
          <w:rFonts w:asciiTheme="minorHAnsi" w:hAnsiTheme="minorHAnsi" w:cstheme="minorHAnsi"/>
          <w:sz w:val="22"/>
          <w:szCs w:val="22"/>
        </w:rPr>
      </w:pPr>
      <w:r w:rsidRPr="004E7ABA">
        <w:rPr>
          <w:rFonts w:asciiTheme="minorHAnsi" w:hAnsiTheme="minorHAnsi" w:cstheme="minorHAnsi"/>
          <w:sz w:val="22"/>
          <w:szCs w:val="22"/>
        </w:rPr>
        <w:t>To be aware of the principles of safeguarding children and young people as they apply to the role with the College.  Actively promote and implement the College’s Safeguarding Policy</w:t>
      </w:r>
      <w:r>
        <w:rPr>
          <w:rFonts w:asciiTheme="minorHAnsi" w:hAnsiTheme="minorHAnsi" w:cstheme="minorHAnsi"/>
          <w:sz w:val="22"/>
          <w:szCs w:val="22"/>
        </w:rPr>
        <w:t>.</w:t>
      </w:r>
    </w:p>
    <w:p w14:paraId="198FB16B" w14:textId="2B1F66A8" w:rsidR="007F2FEC" w:rsidRPr="004E7ABA" w:rsidRDefault="007F2FEC" w:rsidP="00B669EA">
      <w:pPr>
        <w:pStyle w:val="BodyTextIndent2"/>
        <w:numPr>
          <w:ilvl w:val="0"/>
          <w:numId w:val="46"/>
        </w:numPr>
        <w:spacing w:line="276" w:lineRule="auto"/>
        <w:jc w:val="left"/>
        <w:rPr>
          <w:rFonts w:asciiTheme="minorHAnsi" w:hAnsiTheme="minorHAnsi" w:cstheme="minorHAnsi"/>
          <w:sz w:val="22"/>
          <w:szCs w:val="22"/>
        </w:rPr>
      </w:pPr>
      <w:r w:rsidRPr="004E7ABA">
        <w:rPr>
          <w:rFonts w:asciiTheme="minorHAnsi" w:hAnsiTheme="minorHAnsi" w:cstheme="minorHAnsi"/>
          <w:sz w:val="22"/>
          <w:szCs w:val="22"/>
        </w:rPr>
        <w:t>To be involved in college staff development and training schemes and participate in PDR procedures within the school</w:t>
      </w:r>
    </w:p>
    <w:p w14:paraId="389627EB" w14:textId="412F3122" w:rsidR="007F2FEC" w:rsidRPr="007F2FEC" w:rsidRDefault="007F2FEC" w:rsidP="00B669EA">
      <w:pPr>
        <w:pStyle w:val="ListParagraph"/>
        <w:numPr>
          <w:ilvl w:val="0"/>
          <w:numId w:val="46"/>
        </w:numPr>
        <w:spacing w:line="276" w:lineRule="auto"/>
        <w:jc w:val="left"/>
        <w:rPr>
          <w:rFonts w:cstheme="minorHAnsi"/>
          <w:sz w:val="22"/>
          <w:szCs w:val="22"/>
        </w:rPr>
      </w:pPr>
      <w:r w:rsidRPr="007F2FEC">
        <w:rPr>
          <w:rFonts w:cstheme="minorHAnsi"/>
          <w:sz w:val="22"/>
          <w:szCs w:val="22"/>
        </w:rPr>
        <w:t>To adhere to the College's Single Equality Scheme with respect to staff and students and champion inclusion in all practices</w:t>
      </w:r>
    </w:p>
    <w:p w14:paraId="7386383C" w14:textId="45F8B332" w:rsidR="007F2FEC" w:rsidRPr="007F2FEC" w:rsidRDefault="007F2FEC" w:rsidP="00B669EA">
      <w:pPr>
        <w:pStyle w:val="ListParagraph"/>
        <w:numPr>
          <w:ilvl w:val="0"/>
          <w:numId w:val="46"/>
        </w:numPr>
        <w:spacing w:line="276" w:lineRule="auto"/>
        <w:jc w:val="left"/>
        <w:rPr>
          <w:rFonts w:cstheme="minorHAnsi"/>
          <w:sz w:val="22"/>
          <w:szCs w:val="22"/>
        </w:rPr>
      </w:pPr>
      <w:r w:rsidRPr="007F2FEC">
        <w:rPr>
          <w:rFonts w:cstheme="minorHAnsi"/>
          <w:sz w:val="22"/>
          <w:szCs w:val="22"/>
        </w:rPr>
        <w:t>To comply with and implement the College’s Health and Safety policy</w:t>
      </w:r>
    </w:p>
    <w:p w14:paraId="7F285C24" w14:textId="457647C1" w:rsidR="007F2FEC" w:rsidRPr="007F2FEC" w:rsidRDefault="007F2FEC" w:rsidP="00B669EA">
      <w:pPr>
        <w:pStyle w:val="ListParagraph"/>
        <w:numPr>
          <w:ilvl w:val="0"/>
          <w:numId w:val="46"/>
        </w:numPr>
        <w:spacing w:line="276" w:lineRule="auto"/>
        <w:jc w:val="left"/>
        <w:rPr>
          <w:rFonts w:cstheme="minorHAnsi"/>
          <w:sz w:val="22"/>
          <w:szCs w:val="22"/>
        </w:rPr>
      </w:pPr>
      <w:r w:rsidRPr="007F2FEC">
        <w:rPr>
          <w:rFonts w:cstheme="minorHAnsi"/>
          <w:sz w:val="22"/>
          <w:szCs w:val="22"/>
        </w:rPr>
        <w:t>To undertake any other reasonable duties and responsibilities as may be required</w:t>
      </w:r>
    </w:p>
    <w:p w14:paraId="4A63C524" w14:textId="77777777" w:rsidR="007F2FEC" w:rsidRDefault="007F2FEC" w:rsidP="007F2FEC">
      <w:pPr>
        <w:ind w:right="-199"/>
        <w:rPr>
          <w:rFonts w:ascii="Arial" w:hAnsi="Arial" w:cs="Arial"/>
          <w:sz w:val="22"/>
          <w:szCs w:val="22"/>
        </w:rPr>
      </w:pPr>
    </w:p>
    <w:p w14:paraId="708EDDDA" w14:textId="77777777" w:rsidR="007F2FEC" w:rsidRPr="00E7704C" w:rsidRDefault="007F2FEC" w:rsidP="00E651DD">
      <w:pPr>
        <w:ind w:right="-199"/>
        <w:jc w:val="left"/>
        <w:rPr>
          <w:rFonts w:cstheme="minorHAnsi"/>
          <w:b/>
          <w:bCs/>
          <w:sz w:val="22"/>
          <w:szCs w:val="22"/>
        </w:rPr>
      </w:pPr>
      <w:r w:rsidRPr="00E7704C">
        <w:rPr>
          <w:rFonts w:cstheme="minorHAnsi"/>
          <w:b/>
          <w:bCs/>
          <w:sz w:val="22"/>
          <w:szCs w:val="22"/>
        </w:rPr>
        <w:t>This job description and person specification is current at the date of issue. Changing organisational needs may require the job description to change, within reason, after prior consultation with the post holder.</w:t>
      </w:r>
    </w:p>
    <w:p w14:paraId="33E1E3FD" w14:textId="75F0A65D" w:rsidR="007F2FEC" w:rsidRDefault="007F2FEC" w:rsidP="00E651DD">
      <w:pPr>
        <w:spacing w:after="0"/>
        <w:ind w:right="-199"/>
        <w:jc w:val="left"/>
        <w:rPr>
          <w:rFonts w:cstheme="minorHAnsi"/>
          <w:b/>
          <w:bCs/>
          <w:sz w:val="22"/>
          <w:szCs w:val="22"/>
        </w:rPr>
      </w:pPr>
      <w:r w:rsidRPr="00E7704C">
        <w:rPr>
          <w:rFonts w:cstheme="minorHAnsi"/>
          <w:b/>
          <w:bCs/>
          <w:sz w:val="22"/>
          <w:szCs w:val="22"/>
        </w:rPr>
        <w:t xml:space="preserve">Please note that we advertise our salaries on a range to indicate the trajectory of progression that can be made. Appointments are usually made at the start of the salary range. The salary structure includes progression within the published grades, subject to service, </w:t>
      </w:r>
      <w:r w:rsidR="007D2823" w:rsidRPr="00E7704C">
        <w:rPr>
          <w:rFonts w:cstheme="minorHAnsi"/>
          <w:b/>
          <w:bCs/>
          <w:sz w:val="22"/>
          <w:szCs w:val="22"/>
        </w:rPr>
        <w:t>funding,</w:t>
      </w:r>
      <w:r w:rsidRPr="00E7704C">
        <w:rPr>
          <w:rFonts w:cstheme="minorHAnsi"/>
          <w:b/>
          <w:bCs/>
          <w:sz w:val="22"/>
          <w:szCs w:val="22"/>
        </w:rPr>
        <w:t xml:space="preserve"> and performance</w:t>
      </w:r>
      <w:r>
        <w:rPr>
          <w:rFonts w:cstheme="minorHAnsi"/>
          <w:b/>
          <w:bCs/>
          <w:sz w:val="22"/>
          <w:szCs w:val="22"/>
        </w:rPr>
        <w:t>.</w:t>
      </w:r>
    </w:p>
    <w:p w14:paraId="7BF43B0C" w14:textId="77777777" w:rsidR="007F2FEC" w:rsidRPr="00E7704C" w:rsidRDefault="007F2FEC" w:rsidP="00E651DD">
      <w:pPr>
        <w:spacing w:after="0"/>
        <w:ind w:right="-199"/>
        <w:jc w:val="left"/>
        <w:rPr>
          <w:rFonts w:cstheme="minorHAnsi"/>
          <w:b/>
          <w:bCs/>
          <w:sz w:val="22"/>
          <w:szCs w:val="22"/>
        </w:rPr>
      </w:pPr>
    </w:p>
    <w:p w14:paraId="7995B526" w14:textId="26200D20" w:rsidR="00821516" w:rsidRDefault="007F2FEC" w:rsidP="00E651DD">
      <w:pPr>
        <w:spacing w:after="0"/>
        <w:jc w:val="left"/>
        <w:rPr>
          <w:rFonts w:cstheme="minorHAnsi"/>
          <w:b/>
          <w:bCs/>
          <w:sz w:val="22"/>
          <w:szCs w:val="22"/>
        </w:rPr>
      </w:pPr>
      <w:r w:rsidRPr="00E7704C">
        <w:rPr>
          <w:rFonts w:cstheme="minorHAnsi"/>
          <w:b/>
          <w:bCs/>
          <w:sz w:val="22"/>
          <w:szCs w:val="22"/>
        </w:rPr>
        <w:t>The work may be carried out in the post described in any of the College's centres</w:t>
      </w:r>
      <w:r>
        <w:rPr>
          <w:rFonts w:cstheme="minorHAnsi"/>
          <w:b/>
          <w:bCs/>
          <w:sz w:val="22"/>
          <w:szCs w:val="22"/>
        </w:rPr>
        <w:t>.</w:t>
      </w:r>
    </w:p>
    <w:p w14:paraId="36A44909" w14:textId="120371F0" w:rsidR="007F2FEC" w:rsidRDefault="007F2FEC">
      <w:pPr>
        <w:spacing w:after="0"/>
        <w:jc w:val="left"/>
        <w:rPr>
          <w:rFonts w:asciiTheme="majorHAnsi" w:hAnsiTheme="majorHAnsi" w:cstheme="minorHAnsi"/>
          <w:b/>
          <w:bCs/>
          <w:sz w:val="22"/>
          <w:szCs w:val="22"/>
        </w:rPr>
      </w:pPr>
      <w:r>
        <w:rPr>
          <w:rFonts w:asciiTheme="majorHAnsi" w:hAnsiTheme="majorHAnsi" w:cstheme="minorHAnsi"/>
          <w:b/>
          <w:bCs/>
          <w:sz w:val="22"/>
          <w:szCs w:val="22"/>
        </w:rPr>
        <w:br w:type="page"/>
      </w:r>
    </w:p>
    <w:p w14:paraId="2936B352" w14:textId="77777777" w:rsidR="007F2FEC" w:rsidRPr="0016760B" w:rsidRDefault="007F2FEC" w:rsidP="007F2FEC">
      <w:pPr>
        <w:spacing w:after="0"/>
        <w:jc w:val="left"/>
        <w:rPr>
          <w:rFonts w:asciiTheme="majorHAnsi" w:hAnsiTheme="majorHAnsi" w:cstheme="majorHAnsi"/>
          <w:b/>
          <w:bCs/>
          <w:sz w:val="24"/>
          <w:szCs w:val="24"/>
        </w:rPr>
      </w:pPr>
    </w:p>
    <w:tbl>
      <w:tblPr>
        <w:tblStyle w:val="TableGrid"/>
        <w:tblW w:w="0" w:type="auto"/>
        <w:tblLook w:val="04A0" w:firstRow="1" w:lastRow="0" w:firstColumn="1" w:lastColumn="0" w:noHBand="0" w:noVBand="1"/>
      </w:tblPr>
      <w:tblGrid>
        <w:gridCol w:w="9350"/>
      </w:tblGrid>
      <w:tr w:rsidR="00436B2A" w:rsidRPr="00C86F8F" w14:paraId="2BD3F25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0926AD53" w14:textId="1E09D8E0" w:rsidR="00436B2A" w:rsidRPr="00C86F8F" w:rsidRDefault="00436B2A" w:rsidP="003D2D69">
            <w:pPr>
              <w:pStyle w:val="Default"/>
              <w:jc w:val="both"/>
              <w:rPr>
                <w:rFonts w:asciiTheme="majorHAnsi" w:eastAsiaTheme="minorEastAsia" w:hAnsiTheme="majorHAnsi" w:cstheme="majorHAnsi"/>
                <w:b/>
                <w:bCs/>
                <w:color w:val="FFFFFF" w:themeColor="background1"/>
                <w:lang w:eastAsia="zh-CN"/>
              </w:rPr>
            </w:pPr>
            <w:bookmarkStart w:id="2" w:name="_Hlk88577353"/>
            <w:bookmarkStart w:id="3" w:name="_Hlk88577370"/>
            <w:r w:rsidRPr="00C86F8F">
              <w:rPr>
                <w:rFonts w:asciiTheme="majorHAnsi" w:eastAsiaTheme="minorEastAsia" w:hAnsiTheme="majorHAnsi" w:cstheme="majorHAnsi"/>
                <w:b/>
                <w:bCs/>
                <w:color w:val="FFFFFF" w:themeColor="background1"/>
                <w:lang w:eastAsia="zh-CN"/>
              </w:rPr>
              <w:t>Person Specification</w:t>
            </w:r>
            <w:r w:rsidR="00E7704C">
              <w:rPr>
                <w:rFonts w:asciiTheme="majorHAnsi" w:eastAsiaTheme="minorEastAsia" w:hAnsiTheme="majorHAnsi" w:cstheme="majorHAnsi"/>
                <w:b/>
                <w:bCs/>
                <w:color w:val="FFFFFF" w:themeColor="background1"/>
                <w:lang w:eastAsia="zh-CN"/>
              </w:rPr>
              <w:t xml:space="preserve">: </w:t>
            </w:r>
            <w:bookmarkEnd w:id="2"/>
            <w:r w:rsidR="002001B7">
              <w:rPr>
                <w:rFonts w:asciiTheme="majorHAnsi" w:eastAsiaTheme="minorEastAsia" w:hAnsiTheme="majorHAnsi" w:cstheme="majorHAnsi"/>
                <w:b/>
                <w:bCs/>
                <w:color w:val="FFFFFF" w:themeColor="background1"/>
                <w:lang w:eastAsia="zh-CN"/>
              </w:rPr>
              <w:t xml:space="preserve"> </w:t>
            </w:r>
            <w:proofErr w:type="spellStart"/>
            <w:r w:rsidR="002001B7">
              <w:rPr>
                <w:rFonts w:asciiTheme="majorHAnsi" w:eastAsiaTheme="minorEastAsia" w:hAnsiTheme="majorHAnsi" w:cstheme="majorHAnsi"/>
                <w:b/>
                <w:bCs/>
                <w:color w:val="FFFFFF" w:themeColor="background1"/>
                <w:lang w:eastAsia="zh-CN"/>
              </w:rPr>
              <w:t>Lectuer</w:t>
            </w:r>
            <w:proofErr w:type="spellEnd"/>
            <w:r w:rsidR="002001B7">
              <w:rPr>
                <w:rFonts w:asciiTheme="majorHAnsi" w:eastAsiaTheme="minorEastAsia" w:hAnsiTheme="majorHAnsi" w:cstheme="majorHAnsi"/>
                <w:b/>
                <w:bCs/>
                <w:color w:val="FFFFFF" w:themeColor="background1"/>
                <w:lang w:eastAsia="zh-CN"/>
              </w:rPr>
              <w:t xml:space="preserve"> -SEND Bands 1-3</w:t>
            </w:r>
            <w:r w:rsidR="00824907">
              <w:rPr>
                <w:rFonts w:asciiTheme="majorHAnsi" w:eastAsiaTheme="minorEastAsia" w:hAnsiTheme="majorHAnsi" w:cstheme="majorHAnsi"/>
                <w:b/>
                <w:bCs/>
                <w:color w:val="FFFFFF" w:themeColor="background1"/>
                <w:lang w:eastAsia="zh-CN"/>
              </w:rPr>
              <w:t xml:space="preserve"> </w:t>
            </w:r>
          </w:p>
        </w:tc>
      </w:tr>
      <w:bookmarkEnd w:id="3"/>
    </w:tbl>
    <w:p w14:paraId="62538B58" w14:textId="77777777" w:rsidR="00A0332B" w:rsidRDefault="00A0332B" w:rsidP="00A0332B">
      <w:pPr>
        <w:pStyle w:val="Default"/>
        <w:jc w:val="both"/>
        <w:rPr>
          <w:rFonts w:cstheme="minorHAnsi"/>
          <w:b/>
          <w:bCs/>
          <w:color w:val="0099CC"/>
          <w:shd w:val="clear" w:color="auto" w:fill="FFFFFF"/>
        </w:rPr>
      </w:pPr>
    </w:p>
    <w:tbl>
      <w:tblPr>
        <w:tblW w:w="8789" w:type="dxa"/>
        <w:tblInd w:w="275" w:type="dxa"/>
        <w:tblCellMar>
          <w:left w:w="10" w:type="dxa"/>
          <w:right w:w="10" w:type="dxa"/>
        </w:tblCellMar>
        <w:tblLook w:val="0000" w:firstRow="0" w:lastRow="0" w:firstColumn="0" w:lastColumn="0" w:noHBand="0" w:noVBand="0"/>
      </w:tblPr>
      <w:tblGrid>
        <w:gridCol w:w="6663"/>
        <w:gridCol w:w="1063"/>
        <w:gridCol w:w="1063"/>
      </w:tblGrid>
      <w:tr w:rsidR="00A0332B" w:rsidRPr="00392B8E" w14:paraId="6C2C41B5" w14:textId="77777777" w:rsidTr="00E56FED">
        <w:tc>
          <w:tcPr>
            <w:tcW w:w="666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3A159565" w14:textId="77777777" w:rsidR="00A0332B" w:rsidRPr="00392B8E" w:rsidRDefault="00A0332B" w:rsidP="00E56FED">
            <w:pPr>
              <w:spacing w:after="0"/>
              <w:jc w:val="left"/>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Qualifications</w:t>
            </w:r>
          </w:p>
        </w:tc>
        <w:tc>
          <w:tcPr>
            <w:tcW w:w="1063"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69112924"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63"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52644808"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A0332B" w:rsidRPr="00392B8E" w14:paraId="01FF0C3C" w14:textId="77777777" w:rsidTr="00E56FED">
        <w:tc>
          <w:tcPr>
            <w:tcW w:w="666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E19EAF" w14:textId="0912C838" w:rsidR="00A0332B" w:rsidRPr="00392B8E" w:rsidRDefault="00A0332B" w:rsidP="00E56FED">
            <w:pPr>
              <w:spacing w:after="0"/>
              <w:jc w:val="left"/>
              <w:rPr>
                <w:rFonts w:asciiTheme="majorHAnsi" w:eastAsia="Times New Roman" w:hAnsiTheme="majorHAnsi" w:cstheme="majorHAnsi"/>
                <w:sz w:val="22"/>
                <w:szCs w:val="22"/>
                <w:lang w:eastAsia="en-GB"/>
              </w:rPr>
            </w:pPr>
            <w:r w:rsidRPr="002A0381">
              <w:rPr>
                <w:rFonts w:asciiTheme="majorHAnsi" w:eastAsia="Times New Roman" w:hAnsiTheme="majorHAnsi" w:cstheme="majorHAnsi"/>
                <w:sz w:val="22"/>
                <w:szCs w:val="22"/>
                <w:lang w:eastAsia="en-GB"/>
              </w:rPr>
              <w:t xml:space="preserve">To hold a full </w:t>
            </w:r>
            <w:r w:rsidR="001C7041">
              <w:rPr>
                <w:rFonts w:asciiTheme="majorHAnsi" w:eastAsia="Times New Roman" w:hAnsiTheme="majorHAnsi" w:cstheme="majorHAnsi"/>
                <w:sz w:val="22"/>
                <w:szCs w:val="22"/>
                <w:lang w:eastAsia="en-GB"/>
              </w:rPr>
              <w:t xml:space="preserve">level 5 </w:t>
            </w:r>
            <w:r w:rsidRPr="002A0381">
              <w:rPr>
                <w:rFonts w:asciiTheme="majorHAnsi" w:eastAsia="Times New Roman" w:hAnsiTheme="majorHAnsi" w:cstheme="majorHAnsi"/>
                <w:sz w:val="22"/>
                <w:szCs w:val="22"/>
                <w:lang w:eastAsia="en-GB"/>
              </w:rPr>
              <w:t xml:space="preserve">teaching qualification </w:t>
            </w:r>
            <w:r>
              <w:rPr>
                <w:rFonts w:asciiTheme="majorHAnsi" w:eastAsia="Times New Roman" w:hAnsiTheme="majorHAnsi" w:cstheme="majorHAnsi"/>
                <w:sz w:val="22"/>
                <w:szCs w:val="22"/>
                <w:lang w:eastAsia="en-GB"/>
              </w:rPr>
              <w:t>(</w:t>
            </w:r>
            <w:r w:rsidRPr="002A0381">
              <w:rPr>
                <w:rFonts w:asciiTheme="majorHAnsi" w:eastAsia="Times New Roman" w:hAnsiTheme="majorHAnsi" w:cstheme="majorHAnsi"/>
                <w:sz w:val="22"/>
                <w:szCs w:val="22"/>
                <w:lang w:eastAsia="en-GB"/>
              </w:rPr>
              <w:t>PGCE, Cert Ed or D</w:t>
            </w:r>
            <w:r w:rsidR="008614C5">
              <w:rPr>
                <w:rFonts w:asciiTheme="majorHAnsi" w:eastAsia="Times New Roman" w:hAnsiTheme="majorHAnsi" w:cstheme="majorHAnsi"/>
                <w:sz w:val="22"/>
                <w:szCs w:val="22"/>
                <w:lang w:eastAsia="en-GB"/>
              </w:rPr>
              <w:t>ET)</w:t>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2918901"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sym w:font="Wingdings" w:char="F0FC"/>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tcPr>
          <w:p w14:paraId="24418E5B" w14:textId="77777777" w:rsidR="00A0332B" w:rsidRPr="00392B8E" w:rsidRDefault="00A0332B" w:rsidP="00E56FED">
            <w:pPr>
              <w:spacing w:after="0"/>
              <w:jc w:val="left"/>
              <w:rPr>
                <w:rFonts w:asciiTheme="majorHAnsi" w:eastAsia="Times New Roman" w:hAnsiTheme="majorHAnsi" w:cstheme="majorHAnsi"/>
                <w:sz w:val="22"/>
                <w:szCs w:val="22"/>
                <w:lang w:eastAsia="en-GB"/>
              </w:rPr>
            </w:pPr>
          </w:p>
        </w:tc>
      </w:tr>
      <w:tr w:rsidR="00A0332B" w:rsidRPr="00392B8E" w14:paraId="6BF90D40" w14:textId="77777777" w:rsidTr="00E56FED">
        <w:tc>
          <w:tcPr>
            <w:tcW w:w="6663"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308515BE" w14:textId="77777777" w:rsidR="00A0332B" w:rsidRPr="00392B8E" w:rsidRDefault="00A0332B" w:rsidP="00E56FED">
            <w:pPr>
              <w:spacing w:after="0"/>
              <w:jc w:val="left"/>
              <w:rPr>
                <w:rFonts w:asciiTheme="majorHAnsi" w:eastAsia="Times New Roman" w:hAnsiTheme="majorHAnsi" w:cstheme="majorHAnsi"/>
                <w:sz w:val="22"/>
                <w:szCs w:val="22"/>
                <w:lang w:eastAsia="en-GB"/>
              </w:rPr>
            </w:pPr>
            <w:r w:rsidRPr="00DF6ECE">
              <w:rPr>
                <w:rFonts w:asciiTheme="majorHAnsi" w:hAnsiTheme="majorHAnsi" w:cstheme="majorHAnsi"/>
                <w:sz w:val="22"/>
                <w:szCs w:val="24"/>
              </w:rPr>
              <w:t>1st Degree or equivalent</w:t>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7C9FD97D" w14:textId="77777777" w:rsidR="00A0332B"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tcPr>
          <w:p w14:paraId="1B677B7C" w14:textId="77777777" w:rsidR="00A0332B" w:rsidRPr="00392B8E" w:rsidRDefault="00A0332B" w:rsidP="00E56FED">
            <w:pPr>
              <w:spacing w:after="0"/>
              <w:jc w:val="left"/>
              <w:rPr>
                <w:rFonts w:asciiTheme="majorHAnsi" w:eastAsia="Times New Roman" w:hAnsiTheme="majorHAnsi" w:cstheme="majorHAnsi"/>
                <w:sz w:val="22"/>
                <w:szCs w:val="22"/>
                <w:lang w:eastAsia="en-GB"/>
              </w:rPr>
            </w:pPr>
          </w:p>
        </w:tc>
      </w:tr>
      <w:tr w:rsidR="00A0332B" w:rsidRPr="00392B8E" w14:paraId="3821461B" w14:textId="77777777" w:rsidTr="00E56FED">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7E3BD9" w14:textId="77777777" w:rsidR="00A0332B" w:rsidRPr="00392B8E" w:rsidRDefault="00A0332B" w:rsidP="00E56FED">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Minimum of Level 2 literacy and numeracy</w:t>
            </w:r>
            <w:r>
              <w:rPr>
                <w:rFonts w:asciiTheme="majorHAnsi" w:eastAsia="Times New Roman" w:hAnsiTheme="majorHAnsi" w:cstheme="majorHAnsi"/>
                <w:sz w:val="22"/>
                <w:szCs w:val="22"/>
                <w:lang w:eastAsia="en-GB"/>
              </w:rPr>
              <w:t xml:space="preserve"> (GCSE Grade C/4)</w:t>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CAC761"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4F9C04" w14:textId="77777777" w:rsidR="00A0332B" w:rsidRPr="00392B8E" w:rsidRDefault="00A0332B" w:rsidP="00E56FED">
            <w:pPr>
              <w:spacing w:after="0"/>
              <w:jc w:val="left"/>
              <w:rPr>
                <w:rFonts w:asciiTheme="majorHAnsi" w:eastAsia="Times New Roman" w:hAnsiTheme="majorHAnsi" w:cstheme="majorHAnsi"/>
                <w:sz w:val="22"/>
                <w:szCs w:val="22"/>
                <w:lang w:eastAsia="en-GB"/>
              </w:rPr>
            </w:pPr>
          </w:p>
        </w:tc>
      </w:tr>
      <w:tr w:rsidR="00A0332B" w:rsidRPr="00392B8E" w14:paraId="4A962145" w14:textId="77777777" w:rsidTr="00E56FED">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8B4F00" w14:textId="77777777" w:rsidR="00A0332B" w:rsidRPr="002A0381" w:rsidRDefault="00A0332B" w:rsidP="00E56FED">
            <w:pPr>
              <w:pStyle w:val="NoSpacing"/>
              <w:rPr>
                <w:rFonts w:asciiTheme="majorHAnsi" w:hAnsiTheme="majorHAnsi" w:cstheme="majorHAnsi"/>
                <w:sz w:val="22"/>
                <w:szCs w:val="22"/>
              </w:rPr>
            </w:pPr>
            <w:r w:rsidRPr="002A0381">
              <w:rPr>
                <w:rFonts w:asciiTheme="majorHAnsi" w:hAnsiTheme="majorHAnsi" w:cstheme="majorHAnsi"/>
                <w:sz w:val="22"/>
                <w:szCs w:val="22"/>
              </w:rPr>
              <w:t>To hold an approved Internal Quality Assurance qualification or willingness to obtain one</w:t>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62A0FF" w14:textId="77777777" w:rsidR="00A0332B" w:rsidRPr="00C963CA" w:rsidRDefault="00A0332B" w:rsidP="00E56FED">
            <w:pPr>
              <w:spacing w:after="0"/>
              <w:jc w:val="center"/>
              <w:rPr>
                <w:rFonts w:asciiTheme="majorHAnsi" w:eastAsia="Times New Roman" w:hAnsiTheme="majorHAnsi" w:cstheme="majorHAnsi"/>
                <w:sz w:val="22"/>
                <w:szCs w:val="22"/>
                <w:lang w:eastAsia="en-GB"/>
              </w:rPr>
            </w:pP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C722FD"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r>
      <w:tr w:rsidR="00A0332B" w:rsidRPr="00392B8E" w14:paraId="3A6262DE" w14:textId="77777777" w:rsidTr="00E56FED">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873A57" w14:textId="77777777" w:rsidR="00A0332B" w:rsidRPr="00392B8E" w:rsidRDefault="00A0332B" w:rsidP="00E56FED">
            <w:pPr>
              <w:spacing w:after="0"/>
              <w:jc w:val="left"/>
              <w:rPr>
                <w:rFonts w:asciiTheme="majorHAnsi" w:eastAsia="Times New Roman" w:hAnsiTheme="majorHAnsi" w:cstheme="majorHAnsi"/>
                <w:sz w:val="22"/>
                <w:szCs w:val="22"/>
                <w:lang w:eastAsia="en-GB"/>
              </w:rPr>
            </w:pPr>
            <w:r w:rsidRPr="002A0381">
              <w:rPr>
                <w:rFonts w:asciiTheme="majorHAnsi" w:eastAsia="Times New Roman" w:hAnsiTheme="majorHAnsi" w:cstheme="majorHAnsi"/>
                <w:sz w:val="22"/>
                <w:szCs w:val="22"/>
                <w:lang w:eastAsia="en-GB"/>
              </w:rPr>
              <w:t xml:space="preserve">To hold a subject specialism in SEND </w:t>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D6197C" w14:textId="77777777" w:rsidR="00A0332B" w:rsidRPr="00C963CA" w:rsidRDefault="00A0332B" w:rsidP="00E56FED">
            <w:pPr>
              <w:spacing w:after="0"/>
              <w:jc w:val="center"/>
              <w:rPr>
                <w:rFonts w:asciiTheme="majorHAnsi" w:eastAsia="Times New Roman" w:hAnsiTheme="majorHAnsi" w:cstheme="majorHAnsi"/>
                <w:sz w:val="22"/>
                <w:szCs w:val="22"/>
                <w:lang w:eastAsia="en-GB"/>
              </w:rPr>
            </w:pP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9C89E2"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r>
    </w:tbl>
    <w:p w14:paraId="5E5C1291" w14:textId="77777777" w:rsidR="00A0332B" w:rsidRPr="0016760B" w:rsidRDefault="00A0332B" w:rsidP="00A0332B">
      <w:pPr>
        <w:pStyle w:val="ListParagraph"/>
        <w:jc w:val="left"/>
        <w:rPr>
          <w:rFonts w:asciiTheme="majorHAnsi" w:hAnsiTheme="majorHAnsi" w:cstheme="majorHAnsi"/>
          <w:color w:val="0099CC"/>
          <w:shd w:val="clear" w:color="auto" w:fill="FFFFFF"/>
        </w:rPr>
      </w:pPr>
    </w:p>
    <w:tbl>
      <w:tblPr>
        <w:tblW w:w="8789" w:type="dxa"/>
        <w:tblInd w:w="275" w:type="dxa"/>
        <w:tblCellMar>
          <w:left w:w="10" w:type="dxa"/>
          <w:right w:w="10" w:type="dxa"/>
        </w:tblCellMar>
        <w:tblLook w:val="0000" w:firstRow="0" w:lastRow="0" w:firstColumn="0" w:lastColumn="0" w:noHBand="0" w:noVBand="0"/>
      </w:tblPr>
      <w:tblGrid>
        <w:gridCol w:w="6663"/>
        <w:gridCol w:w="1063"/>
        <w:gridCol w:w="1063"/>
      </w:tblGrid>
      <w:tr w:rsidR="00A0332B" w:rsidRPr="00392B8E" w14:paraId="22CA3911" w14:textId="77777777" w:rsidTr="00E56FED">
        <w:tc>
          <w:tcPr>
            <w:tcW w:w="666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D41263C" w14:textId="77777777" w:rsidR="00A0332B" w:rsidRPr="00392B8E" w:rsidRDefault="00A0332B" w:rsidP="00E56FED">
            <w:pPr>
              <w:spacing w:after="0"/>
              <w:jc w:val="left"/>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Experience</w:t>
            </w:r>
          </w:p>
        </w:tc>
        <w:tc>
          <w:tcPr>
            <w:tcW w:w="1063"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764924F"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63"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84D9142"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A0332B" w:rsidRPr="00392B8E" w14:paraId="2200FD51" w14:textId="77777777" w:rsidTr="00E56FED">
        <w:tc>
          <w:tcPr>
            <w:tcW w:w="666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2FBFB78" w14:textId="256CF831" w:rsidR="00A0332B" w:rsidRPr="00832E6C" w:rsidRDefault="007975AD" w:rsidP="00E56FED">
            <w:pPr>
              <w:spacing w:after="0"/>
              <w:jc w:val="left"/>
              <w:rPr>
                <w:rFonts w:asciiTheme="majorHAnsi" w:hAnsiTheme="majorHAnsi" w:cstheme="majorHAnsi"/>
                <w:sz w:val="22"/>
                <w:szCs w:val="24"/>
              </w:rPr>
            </w:pPr>
            <w:r>
              <w:rPr>
                <w:rFonts w:asciiTheme="majorHAnsi" w:hAnsiTheme="majorHAnsi" w:cstheme="majorHAnsi"/>
                <w:sz w:val="22"/>
                <w:szCs w:val="22"/>
              </w:rPr>
              <w:t>Successful</w:t>
            </w:r>
            <w:r w:rsidR="00A0332B">
              <w:rPr>
                <w:rFonts w:asciiTheme="majorHAnsi" w:hAnsiTheme="majorHAnsi" w:cstheme="majorHAnsi"/>
                <w:sz w:val="22"/>
                <w:szCs w:val="22"/>
              </w:rPr>
              <w:t xml:space="preserve"> r</w:t>
            </w:r>
            <w:r w:rsidR="00A0332B" w:rsidRPr="00DF6ECE">
              <w:rPr>
                <w:rFonts w:asciiTheme="majorHAnsi" w:hAnsiTheme="majorHAnsi" w:cstheme="majorHAnsi"/>
                <w:sz w:val="22"/>
                <w:szCs w:val="22"/>
              </w:rPr>
              <w:t xml:space="preserve">ecent experience of teaching </w:t>
            </w:r>
            <w:r w:rsidR="00C62E51">
              <w:rPr>
                <w:rFonts w:asciiTheme="majorHAnsi" w:hAnsiTheme="majorHAnsi" w:cstheme="majorHAnsi"/>
                <w:sz w:val="22"/>
                <w:szCs w:val="22"/>
              </w:rPr>
              <w:t xml:space="preserve">learners with special educational needs and disabilities including complex needs at </w:t>
            </w:r>
            <w:r w:rsidR="00137AF5">
              <w:rPr>
                <w:rFonts w:asciiTheme="majorHAnsi" w:hAnsiTheme="majorHAnsi" w:cstheme="majorHAnsi"/>
                <w:sz w:val="22"/>
                <w:szCs w:val="22"/>
              </w:rPr>
              <w:t xml:space="preserve">pre-entry </w:t>
            </w:r>
            <w:r w:rsidR="00C62E51">
              <w:rPr>
                <w:rFonts w:asciiTheme="majorHAnsi" w:hAnsiTheme="majorHAnsi" w:cstheme="majorHAnsi"/>
                <w:sz w:val="22"/>
                <w:szCs w:val="22"/>
              </w:rPr>
              <w:t>t</w:t>
            </w:r>
            <w:r w:rsidR="00137AF5">
              <w:rPr>
                <w:rFonts w:asciiTheme="majorHAnsi" w:hAnsiTheme="majorHAnsi" w:cstheme="majorHAnsi"/>
                <w:sz w:val="22"/>
                <w:szCs w:val="22"/>
              </w:rPr>
              <w:t>o L1</w:t>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7EB1092"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tcPr>
          <w:p w14:paraId="6FE7930B" w14:textId="77777777" w:rsidR="00A0332B" w:rsidRPr="00392B8E" w:rsidRDefault="00A0332B" w:rsidP="00E56FED">
            <w:pPr>
              <w:spacing w:after="0"/>
              <w:jc w:val="center"/>
              <w:rPr>
                <w:rFonts w:asciiTheme="majorHAnsi" w:eastAsia="Times New Roman" w:hAnsiTheme="majorHAnsi" w:cstheme="majorHAnsi"/>
                <w:b/>
                <w:bCs/>
                <w:sz w:val="22"/>
                <w:szCs w:val="22"/>
                <w:lang w:eastAsia="en-GB"/>
              </w:rPr>
            </w:pPr>
          </w:p>
        </w:tc>
      </w:tr>
      <w:tr w:rsidR="00A0332B" w:rsidRPr="00392B8E" w14:paraId="5D79904F" w14:textId="77777777" w:rsidTr="00E56FED">
        <w:tc>
          <w:tcPr>
            <w:tcW w:w="666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02CAB2" w14:textId="591A753F" w:rsidR="00A0332B" w:rsidRPr="003A4F96" w:rsidRDefault="00A0332B" w:rsidP="00E56FED">
            <w:pPr>
              <w:spacing w:after="0"/>
              <w:jc w:val="left"/>
              <w:rPr>
                <w:rFonts w:asciiTheme="majorHAnsi" w:eastAsia="Calibri" w:hAnsiTheme="majorHAnsi" w:cstheme="majorHAnsi"/>
                <w:sz w:val="22"/>
                <w:szCs w:val="22"/>
              </w:rPr>
            </w:pPr>
            <w:r w:rsidRPr="003A4F96">
              <w:rPr>
                <w:rFonts w:asciiTheme="majorHAnsi" w:hAnsiTheme="majorHAnsi" w:cstheme="majorHAnsi"/>
                <w:sz w:val="22"/>
                <w:szCs w:val="22"/>
              </w:rPr>
              <w:t xml:space="preserve">Successful experience of </w:t>
            </w:r>
            <w:r w:rsidR="009E0FA0">
              <w:rPr>
                <w:rFonts w:asciiTheme="majorHAnsi" w:hAnsiTheme="majorHAnsi" w:cstheme="majorHAnsi"/>
                <w:sz w:val="22"/>
                <w:szCs w:val="22"/>
              </w:rPr>
              <w:t>delivering teaching learning and assessment</w:t>
            </w:r>
            <w:r w:rsidRPr="003A4F96">
              <w:rPr>
                <w:rFonts w:asciiTheme="majorHAnsi" w:hAnsiTheme="majorHAnsi" w:cstheme="majorHAnsi"/>
                <w:sz w:val="22"/>
                <w:szCs w:val="22"/>
              </w:rPr>
              <w:t xml:space="preserve"> in </w:t>
            </w:r>
            <w:r>
              <w:rPr>
                <w:rFonts w:asciiTheme="majorHAnsi" w:hAnsiTheme="majorHAnsi" w:cstheme="majorHAnsi"/>
                <w:sz w:val="22"/>
                <w:szCs w:val="22"/>
              </w:rPr>
              <w:t xml:space="preserve">a SEND </w:t>
            </w:r>
            <w:r w:rsidR="00E36F19">
              <w:rPr>
                <w:rFonts w:asciiTheme="majorHAnsi" w:hAnsiTheme="majorHAnsi" w:cstheme="majorHAnsi"/>
                <w:sz w:val="22"/>
                <w:szCs w:val="22"/>
              </w:rPr>
              <w:t xml:space="preserve">setting, using creative, learner centred, contextualised and </w:t>
            </w:r>
            <w:r w:rsidR="0021180C">
              <w:rPr>
                <w:rFonts w:asciiTheme="majorHAnsi" w:hAnsiTheme="majorHAnsi" w:cstheme="majorHAnsi"/>
                <w:sz w:val="22"/>
                <w:szCs w:val="22"/>
              </w:rPr>
              <w:t>activity-based</w:t>
            </w:r>
            <w:r w:rsidR="00E36F19">
              <w:rPr>
                <w:rFonts w:asciiTheme="majorHAnsi" w:hAnsiTheme="majorHAnsi" w:cstheme="majorHAnsi"/>
                <w:sz w:val="22"/>
                <w:szCs w:val="22"/>
              </w:rPr>
              <w:t xml:space="preserve"> strategies and resources.  </w:t>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526BFF7"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tcPr>
          <w:p w14:paraId="4A9F5480" w14:textId="77777777" w:rsidR="00A0332B" w:rsidRPr="00392B8E" w:rsidRDefault="00A0332B" w:rsidP="00E56FED">
            <w:pPr>
              <w:spacing w:after="0"/>
              <w:jc w:val="center"/>
              <w:rPr>
                <w:rFonts w:asciiTheme="majorHAnsi" w:eastAsia="Times New Roman" w:hAnsiTheme="majorHAnsi" w:cstheme="majorHAnsi"/>
                <w:b/>
                <w:bCs/>
                <w:sz w:val="22"/>
                <w:szCs w:val="22"/>
                <w:lang w:eastAsia="en-GB"/>
              </w:rPr>
            </w:pPr>
          </w:p>
        </w:tc>
      </w:tr>
      <w:tr w:rsidR="00A0332B" w:rsidRPr="00392B8E" w14:paraId="2460026D" w14:textId="77777777" w:rsidTr="00E56FED">
        <w:tc>
          <w:tcPr>
            <w:tcW w:w="666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409F97" w14:textId="02030C06" w:rsidR="00A0332B" w:rsidRPr="003A4F96" w:rsidRDefault="00A0332B" w:rsidP="00E56FED">
            <w:pPr>
              <w:spacing w:after="0"/>
              <w:jc w:val="left"/>
              <w:rPr>
                <w:rFonts w:asciiTheme="majorHAnsi" w:hAnsiTheme="majorHAnsi" w:cstheme="majorHAnsi"/>
                <w:sz w:val="22"/>
                <w:szCs w:val="22"/>
              </w:rPr>
            </w:pPr>
            <w:r>
              <w:rPr>
                <w:rFonts w:asciiTheme="majorHAnsi" w:hAnsiTheme="majorHAnsi" w:cstheme="majorHAnsi"/>
                <w:sz w:val="22"/>
                <w:szCs w:val="22"/>
              </w:rPr>
              <w:t>Experience of managing complex behaviour and of supporting, young people and families with behaviours that challenge, and behaviour related to diagnosis.</w:t>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73734EE" w14:textId="77777777" w:rsidR="00A0332B" w:rsidRPr="00C963CA"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tcPr>
          <w:p w14:paraId="2BF65678" w14:textId="77777777" w:rsidR="00A0332B" w:rsidRPr="00392B8E" w:rsidRDefault="00A0332B" w:rsidP="00E56FED">
            <w:pPr>
              <w:spacing w:after="0"/>
              <w:jc w:val="center"/>
              <w:rPr>
                <w:rFonts w:asciiTheme="majorHAnsi" w:eastAsia="Times New Roman" w:hAnsiTheme="majorHAnsi" w:cstheme="majorHAnsi"/>
                <w:b/>
                <w:bCs/>
                <w:sz w:val="22"/>
                <w:szCs w:val="22"/>
                <w:lang w:eastAsia="en-GB"/>
              </w:rPr>
            </w:pPr>
          </w:p>
        </w:tc>
      </w:tr>
      <w:tr w:rsidR="00A0332B" w:rsidRPr="00392B8E" w14:paraId="7713E11F" w14:textId="77777777" w:rsidTr="00E56FED">
        <w:trPr>
          <w:trHeight w:val="513"/>
        </w:trPr>
        <w:tc>
          <w:tcPr>
            <w:tcW w:w="6663"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4A582301" w14:textId="77777777" w:rsidR="00A0332B" w:rsidRPr="003A4F96" w:rsidRDefault="00A0332B" w:rsidP="00E56FED">
            <w:pPr>
              <w:spacing w:after="0"/>
              <w:jc w:val="left"/>
              <w:rPr>
                <w:rFonts w:asciiTheme="majorHAnsi" w:eastAsia="Calibri" w:hAnsiTheme="majorHAnsi" w:cstheme="majorHAnsi"/>
                <w:sz w:val="22"/>
                <w:szCs w:val="22"/>
              </w:rPr>
            </w:pPr>
            <w:r w:rsidRPr="003A4F96">
              <w:rPr>
                <w:rFonts w:asciiTheme="majorHAnsi" w:hAnsiTheme="majorHAnsi" w:cstheme="majorHAnsi"/>
                <w:sz w:val="22"/>
                <w:szCs w:val="22"/>
              </w:rPr>
              <w:t xml:space="preserve">Experience of developing and planning curriculum in discrete SEND provision to incorporate </w:t>
            </w:r>
            <w:r>
              <w:rPr>
                <w:rFonts w:asciiTheme="majorHAnsi" w:hAnsiTheme="majorHAnsi" w:cstheme="majorHAnsi"/>
                <w:sz w:val="22"/>
                <w:szCs w:val="22"/>
              </w:rPr>
              <w:t>e</w:t>
            </w:r>
            <w:r w:rsidRPr="003A4F96">
              <w:rPr>
                <w:rFonts w:asciiTheme="majorHAnsi" w:hAnsiTheme="majorHAnsi" w:cstheme="majorHAnsi"/>
                <w:sz w:val="22"/>
                <w:szCs w:val="22"/>
              </w:rPr>
              <w:t>quality and</w:t>
            </w:r>
            <w:r w:rsidRPr="003A4F96">
              <w:rPr>
                <w:rFonts w:asciiTheme="majorHAnsi" w:eastAsia="Calibri" w:hAnsiTheme="majorHAnsi" w:cstheme="majorHAnsi"/>
                <w:sz w:val="22"/>
                <w:szCs w:val="22"/>
              </w:rPr>
              <w:t xml:space="preserve"> </w:t>
            </w:r>
            <w:r>
              <w:rPr>
                <w:rFonts w:asciiTheme="majorHAnsi" w:hAnsiTheme="majorHAnsi" w:cstheme="majorHAnsi"/>
                <w:sz w:val="22"/>
                <w:szCs w:val="22"/>
              </w:rPr>
              <w:t>d</w:t>
            </w:r>
            <w:r w:rsidRPr="003A4F96">
              <w:rPr>
                <w:rFonts w:asciiTheme="majorHAnsi" w:hAnsiTheme="majorHAnsi" w:cstheme="majorHAnsi"/>
                <w:sz w:val="22"/>
                <w:szCs w:val="22"/>
              </w:rPr>
              <w:t xml:space="preserve">iversity </w:t>
            </w:r>
            <w:r>
              <w:rPr>
                <w:rFonts w:asciiTheme="majorHAnsi" w:hAnsiTheme="majorHAnsi" w:cstheme="majorHAnsi"/>
                <w:sz w:val="22"/>
                <w:szCs w:val="22"/>
              </w:rPr>
              <w:t>and</w:t>
            </w:r>
            <w:r w:rsidRPr="003A4F96">
              <w:rPr>
                <w:rFonts w:asciiTheme="majorHAnsi" w:hAnsiTheme="majorHAnsi" w:cstheme="majorHAnsi"/>
                <w:sz w:val="22"/>
                <w:szCs w:val="22"/>
              </w:rPr>
              <w:t xml:space="preserve"> British </w:t>
            </w:r>
            <w:r>
              <w:rPr>
                <w:rFonts w:asciiTheme="majorHAnsi" w:hAnsiTheme="majorHAnsi" w:cstheme="majorHAnsi"/>
                <w:sz w:val="22"/>
                <w:szCs w:val="22"/>
              </w:rPr>
              <w:t>v</w:t>
            </w:r>
            <w:r w:rsidRPr="003A4F96">
              <w:rPr>
                <w:rFonts w:asciiTheme="majorHAnsi" w:hAnsiTheme="majorHAnsi" w:cstheme="majorHAnsi"/>
                <w:sz w:val="22"/>
                <w:szCs w:val="22"/>
              </w:rPr>
              <w:t xml:space="preserve">alues, alongside employability skills. </w:t>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3243BB06"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tcPr>
          <w:p w14:paraId="6B6AB0F7"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r w:rsidR="00035296" w:rsidRPr="00392B8E" w14:paraId="1B5B0AAB" w14:textId="77777777" w:rsidTr="00E56FED">
        <w:trPr>
          <w:trHeight w:val="513"/>
        </w:trPr>
        <w:tc>
          <w:tcPr>
            <w:tcW w:w="6663"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3BCDDA7F" w14:textId="0BD581BA" w:rsidR="00035296" w:rsidRPr="003A4F96" w:rsidRDefault="00035296" w:rsidP="00E56FED">
            <w:pPr>
              <w:spacing w:after="0"/>
              <w:jc w:val="left"/>
              <w:rPr>
                <w:rFonts w:asciiTheme="majorHAnsi" w:hAnsiTheme="majorHAnsi" w:cstheme="majorHAnsi"/>
                <w:sz w:val="22"/>
                <w:szCs w:val="22"/>
              </w:rPr>
            </w:pPr>
            <w:r w:rsidRPr="00035296">
              <w:rPr>
                <w:rFonts w:asciiTheme="majorHAnsi" w:hAnsiTheme="majorHAnsi" w:cstheme="majorHAnsi"/>
                <w:sz w:val="22"/>
                <w:szCs w:val="22"/>
              </w:rPr>
              <w:t xml:space="preserve">Experience of being a course tutor and working with students, </w:t>
            </w:r>
            <w:proofErr w:type="gramStart"/>
            <w:r w:rsidRPr="00035296">
              <w:rPr>
                <w:rFonts w:asciiTheme="majorHAnsi" w:hAnsiTheme="majorHAnsi" w:cstheme="majorHAnsi"/>
                <w:sz w:val="22"/>
                <w:szCs w:val="22"/>
              </w:rPr>
              <w:t>parents</w:t>
            </w:r>
            <w:proofErr w:type="gramEnd"/>
            <w:r w:rsidRPr="00035296">
              <w:rPr>
                <w:rFonts w:asciiTheme="majorHAnsi" w:hAnsiTheme="majorHAnsi" w:cstheme="majorHAnsi"/>
                <w:sz w:val="22"/>
                <w:szCs w:val="22"/>
              </w:rPr>
              <w:t xml:space="preserve"> and other agencies to work collaboratively to support learner’s engagement and success and in supporting young people in difficulties</w:t>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6344165F" w14:textId="72F54EF8" w:rsidR="00035296" w:rsidRPr="00C963CA" w:rsidRDefault="002D63C2"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tcPr>
          <w:p w14:paraId="461B2B5B" w14:textId="77777777" w:rsidR="00035296" w:rsidRPr="00392B8E" w:rsidRDefault="00035296" w:rsidP="00E56FED">
            <w:pPr>
              <w:spacing w:after="0"/>
              <w:jc w:val="center"/>
              <w:rPr>
                <w:rFonts w:asciiTheme="majorHAnsi" w:eastAsia="Times New Roman" w:hAnsiTheme="majorHAnsi" w:cstheme="majorHAnsi"/>
                <w:sz w:val="22"/>
                <w:szCs w:val="22"/>
                <w:lang w:eastAsia="en-GB"/>
              </w:rPr>
            </w:pPr>
          </w:p>
        </w:tc>
      </w:tr>
      <w:tr w:rsidR="00A0332B" w:rsidRPr="00392B8E" w14:paraId="2AB6DE18" w14:textId="77777777" w:rsidTr="00E56FED">
        <w:trPr>
          <w:trHeight w:val="513"/>
        </w:trPr>
        <w:tc>
          <w:tcPr>
            <w:tcW w:w="6663"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50B069F5" w14:textId="77777777" w:rsidR="00A0332B" w:rsidRPr="003A4F96" w:rsidRDefault="00A0332B" w:rsidP="00E56FED">
            <w:pPr>
              <w:spacing w:after="0"/>
              <w:jc w:val="left"/>
              <w:rPr>
                <w:rFonts w:asciiTheme="majorHAnsi" w:hAnsiTheme="majorHAnsi" w:cstheme="majorHAnsi"/>
                <w:sz w:val="22"/>
                <w:szCs w:val="22"/>
              </w:rPr>
            </w:pPr>
            <w:r w:rsidRPr="003A4F96">
              <w:rPr>
                <w:rFonts w:asciiTheme="majorHAnsi" w:hAnsiTheme="majorHAnsi" w:cstheme="majorHAnsi"/>
                <w:sz w:val="22"/>
                <w:szCs w:val="22"/>
              </w:rPr>
              <w:t>Demonstrate an understanding of Child and Vulnerable Adult protection (Safeguarding Agenda) and the willingness to increase knowledge.</w:t>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1ADDB40C" w14:textId="77777777" w:rsidR="00A0332B" w:rsidRPr="00C963CA"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tcPr>
          <w:p w14:paraId="4650F43F"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r w:rsidR="00A0332B" w:rsidRPr="00392B8E" w14:paraId="7E7F46A1" w14:textId="77777777" w:rsidTr="00E56FED">
        <w:tc>
          <w:tcPr>
            <w:tcW w:w="666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447303F4" w14:textId="77777777" w:rsidR="00A0332B" w:rsidRDefault="00A0332B" w:rsidP="00E56FED">
            <w:pPr>
              <w:spacing w:after="0"/>
              <w:jc w:val="left"/>
              <w:rPr>
                <w:rFonts w:asciiTheme="majorHAnsi" w:hAnsiTheme="majorHAnsi" w:cstheme="majorHAnsi"/>
                <w:sz w:val="22"/>
                <w:szCs w:val="22"/>
              </w:rPr>
            </w:pPr>
            <w:r>
              <w:rPr>
                <w:rFonts w:asciiTheme="majorHAnsi" w:hAnsiTheme="majorHAnsi" w:cstheme="majorHAnsi"/>
                <w:sz w:val="22"/>
                <w:szCs w:val="22"/>
              </w:rPr>
              <w:t>Experience of working with and contributing to EHCP documents and leading the annual review process</w:t>
            </w:r>
          </w:p>
        </w:tc>
        <w:tc>
          <w:tcPr>
            <w:tcW w:w="1063"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vAlign w:val="center"/>
          </w:tcPr>
          <w:p w14:paraId="0B6B7B30" w14:textId="77777777" w:rsidR="00A0332B" w:rsidRPr="00C963CA"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63"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vAlign w:val="center"/>
          </w:tcPr>
          <w:p w14:paraId="3561A838"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r w:rsidR="00A0332B" w:rsidRPr="00392B8E" w14:paraId="08A1703B" w14:textId="77777777" w:rsidTr="00E56FED">
        <w:tc>
          <w:tcPr>
            <w:tcW w:w="6663"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C589F8" w14:textId="77777777" w:rsidR="00A0332B" w:rsidRPr="003A4F96" w:rsidRDefault="00A0332B" w:rsidP="00E56FED">
            <w:pPr>
              <w:spacing w:after="0"/>
              <w:jc w:val="left"/>
              <w:rPr>
                <w:rFonts w:asciiTheme="majorHAnsi" w:eastAsia="Calibri" w:hAnsiTheme="majorHAnsi" w:cstheme="majorHAnsi"/>
                <w:sz w:val="22"/>
                <w:szCs w:val="22"/>
              </w:rPr>
            </w:pPr>
            <w:r w:rsidRPr="003A4F96">
              <w:rPr>
                <w:rFonts w:asciiTheme="majorHAnsi" w:hAnsiTheme="majorHAnsi" w:cstheme="majorHAnsi"/>
                <w:sz w:val="22"/>
                <w:szCs w:val="22"/>
              </w:rPr>
              <w:t xml:space="preserve">An understanding of health and safety requirements of a working environment. </w:t>
            </w:r>
          </w:p>
        </w:tc>
        <w:tc>
          <w:tcPr>
            <w:tcW w:w="1063"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C4AD61E" w14:textId="77777777" w:rsidR="00A0332B" w:rsidRPr="00C963CA"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63"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E0533CF"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bl>
    <w:p w14:paraId="345B4DB8" w14:textId="77777777" w:rsidR="00A0332B" w:rsidRPr="0016760B" w:rsidRDefault="00A0332B" w:rsidP="00A0332B">
      <w:pPr>
        <w:pStyle w:val="ListParagraph"/>
        <w:jc w:val="left"/>
        <w:rPr>
          <w:rFonts w:asciiTheme="majorHAnsi" w:hAnsiTheme="majorHAnsi" w:cstheme="majorHAnsi"/>
          <w:color w:val="0099CC"/>
          <w:shd w:val="clear" w:color="auto" w:fill="FFFFFF"/>
        </w:rPr>
      </w:pPr>
    </w:p>
    <w:tbl>
      <w:tblPr>
        <w:tblW w:w="8789" w:type="dxa"/>
        <w:tblInd w:w="282" w:type="dxa"/>
        <w:tblCellMar>
          <w:left w:w="10" w:type="dxa"/>
          <w:right w:w="10" w:type="dxa"/>
        </w:tblCellMar>
        <w:tblLook w:val="0000" w:firstRow="0" w:lastRow="0" w:firstColumn="0" w:lastColumn="0" w:noHBand="0" w:noVBand="0"/>
      </w:tblPr>
      <w:tblGrid>
        <w:gridCol w:w="6663"/>
        <w:gridCol w:w="1063"/>
        <w:gridCol w:w="19"/>
        <w:gridCol w:w="1044"/>
      </w:tblGrid>
      <w:tr w:rsidR="00A0332B" w:rsidRPr="00392B8E" w14:paraId="3CD64F9D" w14:textId="77777777" w:rsidTr="00E56FED">
        <w:tc>
          <w:tcPr>
            <w:tcW w:w="666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2DC14DDB" w14:textId="77777777" w:rsidR="00A0332B" w:rsidRPr="00392B8E" w:rsidRDefault="00A0332B" w:rsidP="00E56FED">
            <w:pPr>
              <w:spacing w:after="0"/>
              <w:jc w:val="left"/>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Knowledge and Skills</w:t>
            </w:r>
          </w:p>
        </w:tc>
        <w:tc>
          <w:tcPr>
            <w:tcW w:w="1063"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6BD4A55F"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63" w:type="dxa"/>
            <w:gridSpan w:val="2"/>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57D90D0B"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A0332B" w:rsidRPr="00392B8E" w14:paraId="67FFA933" w14:textId="77777777" w:rsidTr="00E56FED">
        <w:tc>
          <w:tcPr>
            <w:tcW w:w="666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4F2EAD" w14:textId="77777777" w:rsidR="00A0332B" w:rsidRPr="00352F6E" w:rsidRDefault="00A0332B" w:rsidP="00E56FED">
            <w:pPr>
              <w:spacing w:after="0"/>
              <w:jc w:val="left"/>
              <w:rPr>
                <w:rFonts w:asciiTheme="majorHAnsi" w:eastAsia="Times New Roman" w:hAnsiTheme="majorHAnsi" w:cstheme="majorHAnsi"/>
                <w:sz w:val="22"/>
                <w:szCs w:val="22"/>
                <w:lang w:eastAsia="en-GB"/>
              </w:rPr>
            </w:pPr>
            <w:r w:rsidRPr="00A0332B">
              <w:rPr>
                <w:rFonts w:asciiTheme="majorHAnsi" w:eastAsia="Times New Roman" w:hAnsiTheme="majorHAnsi" w:cstheme="majorHAnsi"/>
                <w:sz w:val="22"/>
                <w:szCs w:val="22"/>
                <w:lang w:eastAsia="en-GB"/>
              </w:rPr>
              <w:t>The ability to deliver excellence in teaching, learning and assessment</w:t>
            </w:r>
          </w:p>
        </w:tc>
        <w:tc>
          <w:tcPr>
            <w:tcW w:w="106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2BEA43F"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sym w:font="Wingdings" w:char="F0FC"/>
            </w:r>
          </w:p>
        </w:tc>
        <w:tc>
          <w:tcPr>
            <w:tcW w:w="106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6AFF966"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r w:rsidR="00A0332B" w:rsidRPr="00392B8E" w14:paraId="405EC9F8" w14:textId="77777777" w:rsidTr="00A0332B">
        <w:tc>
          <w:tcPr>
            <w:tcW w:w="6663"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560AFFFD" w14:textId="4F086518" w:rsidR="00A0332B" w:rsidRPr="00A0332B" w:rsidRDefault="00A0332B" w:rsidP="00E56FED">
            <w:pPr>
              <w:spacing w:after="0"/>
              <w:jc w:val="left"/>
              <w:rPr>
                <w:rFonts w:asciiTheme="majorHAnsi" w:eastAsia="Calibri" w:hAnsiTheme="majorHAnsi" w:cstheme="majorHAnsi"/>
                <w:sz w:val="22"/>
                <w:szCs w:val="22"/>
              </w:rPr>
            </w:pPr>
            <w:r w:rsidRPr="00A0332B">
              <w:rPr>
                <w:rFonts w:asciiTheme="majorHAnsi" w:eastAsia="Calibri" w:hAnsiTheme="majorHAnsi" w:cstheme="majorHAnsi"/>
                <w:sz w:val="22"/>
                <w:szCs w:val="22"/>
              </w:rPr>
              <w:t>Ability to embed English, Mathematics, and “soft” employability skills, careers education in</w:t>
            </w:r>
            <w:r w:rsidR="00105772">
              <w:rPr>
                <w:rFonts w:asciiTheme="majorHAnsi" w:eastAsia="Calibri" w:hAnsiTheme="majorHAnsi" w:cstheme="majorHAnsi"/>
                <w:sz w:val="22"/>
                <w:szCs w:val="22"/>
              </w:rPr>
              <w:t>to</w:t>
            </w:r>
            <w:r w:rsidRPr="00A0332B">
              <w:rPr>
                <w:rFonts w:asciiTheme="majorHAnsi" w:eastAsia="Calibri" w:hAnsiTheme="majorHAnsi" w:cstheme="majorHAnsi"/>
                <w:sz w:val="22"/>
                <w:szCs w:val="22"/>
              </w:rPr>
              <w:t xml:space="preserve"> vocational classes</w:t>
            </w:r>
            <w:r w:rsidR="00105772">
              <w:rPr>
                <w:rFonts w:asciiTheme="majorHAnsi" w:eastAsia="Calibri" w:hAnsiTheme="majorHAnsi" w:cstheme="majorHAnsi"/>
                <w:sz w:val="22"/>
                <w:szCs w:val="22"/>
              </w:rPr>
              <w:t xml:space="preserve"> and subjects</w:t>
            </w:r>
          </w:p>
        </w:tc>
        <w:tc>
          <w:tcPr>
            <w:tcW w:w="1063"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7F0B6D6A"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sym w:font="Wingdings" w:char="F0FC"/>
            </w:r>
          </w:p>
        </w:tc>
        <w:tc>
          <w:tcPr>
            <w:tcW w:w="1063" w:type="dxa"/>
            <w:gridSpan w:val="2"/>
            <w:tcBorders>
              <w:bottom w:val="single" w:sz="4" w:space="0" w:color="auto"/>
              <w:right w:val="single" w:sz="8" w:space="0" w:color="000000"/>
            </w:tcBorders>
            <w:shd w:val="clear" w:color="auto" w:fill="auto"/>
            <w:tcMar>
              <w:top w:w="0" w:type="dxa"/>
              <w:left w:w="108" w:type="dxa"/>
              <w:bottom w:w="0" w:type="dxa"/>
              <w:right w:w="108" w:type="dxa"/>
            </w:tcMar>
            <w:vAlign w:val="center"/>
          </w:tcPr>
          <w:p w14:paraId="747179E9"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r w:rsidR="00A0332B" w:rsidRPr="00392B8E" w14:paraId="0D500651" w14:textId="77777777" w:rsidTr="00A0332B">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76FF58" w14:textId="77777777" w:rsidR="00A0332B" w:rsidRPr="00A0332B" w:rsidRDefault="00A0332B" w:rsidP="00E56FED">
            <w:pPr>
              <w:spacing w:after="0"/>
              <w:jc w:val="left"/>
              <w:rPr>
                <w:rFonts w:asciiTheme="majorHAnsi" w:eastAsia="Calibri" w:hAnsiTheme="majorHAnsi" w:cstheme="majorHAnsi"/>
                <w:sz w:val="22"/>
                <w:szCs w:val="22"/>
              </w:rPr>
            </w:pPr>
            <w:r w:rsidRPr="00A0332B">
              <w:rPr>
                <w:rFonts w:asciiTheme="majorHAnsi" w:hAnsiTheme="majorHAnsi" w:cstheme="majorHAnsi"/>
                <w:sz w:val="22"/>
                <w:szCs w:val="22"/>
              </w:rPr>
              <w:t>Ability to relate to and motivate students from a variety of backgrounds and ages, and to employ effective and engaging teaching and learning strategies</w:t>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2E9B0C"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sym w:font="Wingdings" w:char="F0FC"/>
            </w: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FF1186"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r w:rsidR="00A0332B" w:rsidRPr="00392B8E" w14:paraId="111F33DB" w14:textId="77777777" w:rsidTr="00E56FED">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0F1396" w14:textId="77777777" w:rsidR="00A0332B" w:rsidRPr="00A0332B" w:rsidRDefault="00A0332B" w:rsidP="00E56FED">
            <w:pPr>
              <w:spacing w:after="0"/>
              <w:jc w:val="left"/>
              <w:rPr>
                <w:rFonts w:asciiTheme="majorHAnsi" w:eastAsia="Calibri" w:hAnsiTheme="majorHAnsi" w:cstheme="majorHAnsi"/>
                <w:sz w:val="22"/>
                <w:szCs w:val="22"/>
              </w:rPr>
            </w:pPr>
            <w:r w:rsidRPr="00A0332B">
              <w:rPr>
                <w:rFonts w:asciiTheme="majorHAnsi" w:hAnsiTheme="majorHAnsi" w:cstheme="majorHAnsi"/>
                <w:sz w:val="22"/>
                <w:szCs w:val="22"/>
              </w:rPr>
              <w:t>Ability to contextualise learning to wider citizenship aspects, including the preparation for adulthood agenda</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6F4A3E"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8003D0"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r w:rsidR="00A0332B" w:rsidRPr="00392B8E" w14:paraId="25C305D0" w14:textId="77777777" w:rsidTr="00E56FED">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9B85DB" w14:textId="77777777" w:rsidR="00A0332B" w:rsidRPr="00A0332B" w:rsidRDefault="00A0332B" w:rsidP="00E56FED">
            <w:pPr>
              <w:spacing w:after="0"/>
              <w:jc w:val="left"/>
              <w:rPr>
                <w:rFonts w:asciiTheme="majorHAnsi" w:hAnsiTheme="majorHAnsi" w:cstheme="majorHAnsi"/>
                <w:sz w:val="22"/>
                <w:szCs w:val="22"/>
              </w:rPr>
            </w:pPr>
            <w:r w:rsidRPr="00A0332B">
              <w:rPr>
                <w:rFonts w:asciiTheme="majorHAnsi" w:hAnsiTheme="majorHAnsi" w:cstheme="majorHAnsi"/>
                <w:sz w:val="22"/>
                <w:szCs w:val="22"/>
              </w:rPr>
              <w:lastRenderedPageBreak/>
              <w:t xml:space="preserve">Good standard of written/verbal communication skills </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6B0F0D" w14:textId="77777777" w:rsidR="00A0332B" w:rsidRDefault="00A0332B" w:rsidP="00E56FED">
            <w:pPr>
              <w:spacing w:after="0"/>
              <w:jc w:val="center"/>
              <w:rPr>
                <w:rFonts w:asciiTheme="majorHAnsi" w:eastAsia="Times New Roman" w:hAnsiTheme="majorHAnsi" w:cstheme="majorHAnsi"/>
                <w:sz w:val="22"/>
                <w:szCs w:val="22"/>
                <w:lang w:eastAsia="en-GB"/>
              </w:rPr>
            </w:pPr>
            <w:r w:rsidRPr="00167C3E">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2D6686"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r w:rsidR="00A0332B" w:rsidRPr="00392B8E" w14:paraId="69264C08" w14:textId="77777777" w:rsidTr="00E56FED">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C2BBF4" w14:textId="77777777" w:rsidR="00A0332B" w:rsidRPr="00A0332B" w:rsidRDefault="00A0332B" w:rsidP="00E56FED">
            <w:pPr>
              <w:spacing w:after="0"/>
              <w:jc w:val="left"/>
              <w:rPr>
                <w:rFonts w:asciiTheme="majorHAnsi" w:hAnsiTheme="majorHAnsi" w:cstheme="majorHAnsi"/>
                <w:sz w:val="22"/>
                <w:szCs w:val="22"/>
              </w:rPr>
            </w:pPr>
            <w:r w:rsidRPr="00A0332B">
              <w:rPr>
                <w:rFonts w:asciiTheme="majorHAnsi" w:hAnsiTheme="majorHAnsi" w:cstheme="majorHAnsi"/>
                <w:sz w:val="22"/>
                <w:szCs w:val="22"/>
              </w:rPr>
              <w:t xml:space="preserve">Good interpersonal skills </w:t>
            </w:r>
            <w:r>
              <w:rPr>
                <w:rFonts w:asciiTheme="majorHAnsi" w:hAnsiTheme="majorHAnsi" w:cstheme="majorHAnsi"/>
                <w:sz w:val="22"/>
                <w:szCs w:val="22"/>
              </w:rPr>
              <w:t>and the ability to communicate effectively</w:t>
            </w:r>
            <w:r w:rsidRPr="00A0332B">
              <w:rPr>
                <w:rFonts w:asciiTheme="majorHAnsi" w:hAnsiTheme="majorHAnsi" w:cstheme="majorHAnsi"/>
                <w:sz w:val="22"/>
                <w:szCs w:val="22"/>
              </w:rPr>
              <w:t xml:space="preserve"> with colleagues, students, parents</w:t>
            </w:r>
            <w:r>
              <w:rPr>
                <w:rFonts w:asciiTheme="majorHAnsi" w:hAnsiTheme="majorHAnsi" w:cstheme="majorHAnsi"/>
                <w:sz w:val="22"/>
                <w:szCs w:val="22"/>
              </w:rPr>
              <w:t>/carers,</w:t>
            </w:r>
            <w:r w:rsidRPr="00A0332B">
              <w:rPr>
                <w:rFonts w:asciiTheme="majorHAnsi" w:hAnsiTheme="majorHAnsi" w:cstheme="majorHAnsi"/>
                <w:sz w:val="22"/>
                <w:szCs w:val="22"/>
              </w:rPr>
              <w:t xml:space="preserve"> and external agencies</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B14CBE" w14:textId="77777777" w:rsidR="00A0332B" w:rsidRDefault="00A0332B" w:rsidP="00E56FED">
            <w:pPr>
              <w:spacing w:after="0"/>
              <w:jc w:val="center"/>
              <w:rPr>
                <w:rFonts w:asciiTheme="majorHAnsi" w:eastAsia="Times New Roman" w:hAnsiTheme="majorHAnsi" w:cstheme="majorHAnsi"/>
                <w:sz w:val="22"/>
                <w:szCs w:val="22"/>
                <w:lang w:eastAsia="en-GB"/>
              </w:rPr>
            </w:pPr>
            <w:r w:rsidRPr="00167C3E">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D9EB57"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r w:rsidR="00E0060D" w:rsidRPr="00392B8E" w14:paraId="17FD1FE5" w14:textId="77777777" w:rsidTr="00E56FED">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FF1DE8" w14:textId="3BD2EB97" w:rsidR="00E0060D" w:rsidRPr="00A0332B" w:rsidRDefault="00E0060D" w:rsidP="00E56FED">
            <w:pPr>
              <w:spacing w:after="0"/>
              <w:jc w:val="left"/>
              <w:rPr>
                <w:rFonts w:asciiTheme="majorHAnsi" w:hAnsiTheme="majorHAnsi" w:cstheme="majorHAnsi"/>
                <w:sz w:val="22"/>
                <w:szCs w:val="22"/>
              </w:rPr>
            </w:pPr>
            <w:r>
              <w:rPr>
                <w:rFonts w:asciiTheme="majorHAnsi" w:hAnsiTheme="majorHAnsi" w:cstheme="majorHAnsi"/>
                <w:sz w:val="22"/>
                <w:szCs w:val="22"/>
              </w:rPr>
              <w:t>Very effective record keeping</w:t>
            </w:r>
            <w:r w:rsidR="00105772">
              <w:rPr>
                <w:rFonts w:asciiTheme="majorHAnsi" w:hAnsiTheme="majorHAnsi" w:cstheme="majorHAnsi"/>
                <w:sz w:val="22"/>
                <w:szCs w:val="22"/>
              </w:rPr>
              <w:t xml:space="preserve">, IT and organisational </w:t>
            </w:r>
            <w:r>
              <w:rPr>
                <w:rFonts w:asciiTheme="majorHAnsi" w:hAnsiTheme="majorHAnsi" w:cstheme="majorHAnsi"/>
                <w:sz w:val="22"/>
                <w:szCs w:val="22"/>
              </w:rPr>
              <w:t>skills</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2B4085" w14:textId="37E38B32" w:rsidR="00E0060D" w:rsidRPr="00167C3E" w:rsidRDefault="00105772" w:rsidP="00E56FED">
            <w:pPr>
              <w:spacing w:after="0"/>
              <w:jc w:val="center"/>
              <w:rPr>
                <w:rFonts w:asciiTheme="majorHAnsi" w:eastAsia="Times New Roman" w:hAnsiTheme="majorHAnsi" w:cstheme="majorHAnsi"/>
                <w:sz w:val="22"/>
                <w:szCs w:val="22"/>
                <w:lang w:eastAsia="en-GB"/>
              </w:rPr>
            </w:pPr>
            <w:r w:rsidRPr="00167C3E">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57163E" w14:textId="77777777" w:rsidR="00E0060D" w:rsidRPr="00392B8E" w:rsidRDefault="00E0060D" w:rsidP="00E56FED">
            <w:pPr>
              <w:spacing w:after="0"/>
              <w:jc w:val="center"/>
              <w:rPr>
                <w:rFonts w:asciiTheme="majorHAnsi" w:eastAsia="Times New Roman" w:hAnsiTheme="majorHAnsi" w:cstheme="majorHAnsi"/>
                <w:sz w:val="22"/>
                <w:szCs w:val="22"/>
                <w:lang w:eastAsia="en-GB"/>
              </w:rPr>
            </w:pPr>
          </w:p>
        </w:tc>
      </w:tr>
      <w:tr w:rsidR="00A0332B" w:rsidRPr="00392B8E" w14:paraId="64FAFADE" w14:textId="77777777" w:rsidTr="00E56FED">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3FD087" w14:textId="77777777" w:rsidR="00A0332B" w:rsidRPr="00A0332B" w:rsidRDefault="00A0332B" w:rsidP="00E56FED">
            <w:pPr>
              <w:spacing w:after="0"/>
              <w:jc w:val="left"/>
              <w:rPr>
                <w:rFonts w:asciiTheme="majorHAnsi" w:hAnsiTheme="majorHAnsi" w:cstheme="majorHAnsi"/>
                <w:sz w:val="22"/>
                <w:szCs w:val="22"/>
              </w:rPr>
            </w:pPr>
            <w:r w:rsidRPr="00A0332B">
              <w:rPr>
                <w:rFonts w:asciiTheme="majorHAnsi" w:hAnsiTheme="majorHAnsi" w:cstheme="majorHAnsi"/>
                <w:sz w:val="22"/>
                <w:szCs w:val="22"/>
              </w:rPr>
              <w:t>Ability to increase recruitment, retention and achievement whilst maintaining quality standards.</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2FD464" w14:textId="77777777" w:rsidR="00A0332B" w:rsidRDefault="00A0332B" w:rsidP="00E56FED">
            <w:pPr>
              <w:spacing w:after="0"/>
              <w:jc w:val="center"/>
              <w:rPr>
                <w:rFonts w:asciiTheme="majorHAnsi" w:eastAsia="Times New Roman" w:hAnsiTheme="majorHAnsi" w:cstheme="majorHAnsi"/>
                <w:sz w:val="22"/>
                <w:szCs w:val="22"/>
                <w:lang w:eastAsia="en-GB"/>
              </w:rPr>
            </w:pPr>
            <w:r w:rsidRPr="00167C3E">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F3B1DC"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r w:rsidR="00A0332B" w:rsidRPr="00392B8E" w14:paraId="35A5E739" w14:textId="77777777" w:rsidTr="00E56FED">
        <w:tc>
          <w:tcPr>
            <w:tcW w:w="66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770E76" w14:textId="77777777" w:rsidR="00A0332B" w:rsidRPr="00A0332B" w:rsidRDefault="00A0332B" w:rsidP="00E56FED">
            <w:pPr>
              <w:spacing w:after="0"/>
              <w:jc w:val="left"/>
              <w:rPr>
                <w:rFonts w:asciiTheme="majorHAnsi" w:hAnsiTheme="majorHAnsi" w:cstheme="majorHAnsi"/>
                <w:sz w:val="22"/>
                <w:szCs w:val="22"/>
              </w:rPr>
            </w:pPr>
            <w:r w:rsidRPr="00A0332B">
              <w:rPr>
                <w:rFonts w:asciiTheme="majorHAnsi" w:hAnsiTheme="majorHAnsi" w:cstheme="majorHAnsi"/>
                <w:sz w:val="22"/>
                <w:szCs w:val="22"/>
              </w:rPr>
              <w:t xml:space="preserve">Self-starter, well-motivated and enthusiastic with a successful track record in continuous personal development in </w:t>
            </w:r>
            <w:r>
              <w:rPr>
                <w:rFonts w:asciiTheme="majorHAnsi" w:hAnsiTheme="majorHAnsi" w:cstheme="majorHAnsi"/>
                <w:sz w:val="22"/>
                <w:szCs w:val="22"/>
              </w:rPr>
              <w:t>issues related to SEND</w:t>
            </w:r>
            <w:r w:rsidRPr="00A0332B">
              <w:rPr>
                <w:rFonts w:asciiTheme="majorHAnsi" w:hAnsiTheme="majorHAnsi" w:cstheme="majorHAnsi"/>
                <w:sz w:val="22"/>
                <w:szCs w:val="22"/>
              </w:rPr>
              <w:t xml:space="preserve"> and general pedagogy</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728959" w14:textId="77777777" w:rsidR="00A0332B" w:rsidRDefault="00A0332B" w:rsidP="00E56FED">
            <w:pPr>
              <w:spacing w:after="0"/>
              <w:jc w:val="center"/>
              <w:rPr>
                <w:rFonts w:asciiTheme="majorHAnsi" w:eastAsia="Times New Roman" w:hAnsiTheme="majorHAnsi" w:cstheme="majorHAnsi"/>
                <w:sz w:val="22"/>
                <w:szCs w:val="22"/>
                <w:lang w:eastAsia="en-GB"/>
              </w:rPr>
            </w:pPr>
            <w:r w:rsidRPr="00167C3E">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0C1C48"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bl>
    <w:p w14:paraId="38A45338" w14:textId="77777777" w:rsidR="00A0332B" w:rsidRPr="0016760B" w:rsidRDefault="00A0332B" w:rsidP="00A0332B">
      <w:pPr>
        <w:pStyle w:val="ListParagraph"/>
        <w:jc w:val="left"/>
        <w:rPr>
          <w:rFonts w:asciiTheme="majorHAnsi" w:hAnsiTheme="majorHAnsi" w:cstheme="majorHAnsi"/>
          <w:color w:val="0099CC"/>
          <w:shd w:val="clear" w:color="auto" w:fill="FFFFFF"/>
        </w:rPr>
      </w:pPr>
    </w:p>
    <w:p w14:paraId="13195933" w14:textId="77777777" w:rsidR="00A0332B" w:rsidRPr="00D1542D" w:rsidRDefault="00A0332B" w:rsidP="00A0332B">
      <w:pPr>
        <w:jc w:val="left"/>
        <w:rPr>
          <w:rFonts w:asciiTheme="majorHAnsi" w:hAnsiTheme="majorHAnsi" w:cstheme="majorHAnsi"/>
          <w:color w:val="0099CC"/>
          <w:shd w:val="clear" w:color="auto" w:fill="FFFFFF"/>
        </w:rPr>
      </w:pPr>
    </w:p>
    <w:tbl>
      <w:tblPr>
        <w:tblW w:w="8637" w:type="dxa"/>
        <w:tblInd w:w="350" w:type="dxa"/>
        <w:tblCellMar>
          <w:left w:w="10" w:type="dxa"/>
          <w:right w:w="10" w:type="dxa"/>
        </w:tblCellMar>
        <w:tblLook w:val="0000" w:firstRow="0" w:lastRow="0" w:firstColumn="0" w:lastColumn="0" w:noHBand="0" w:noVBand="0"/>
      </w:tblPr>
      <w:tblGrid>
        <w:gridCol w:w="6511"/>
        <w:gridCol w:w="1082"/>
        <w:gridCol w:w="1044"/>
      </w:tblGrid>
      <w:tr w:rsidR="00A0332B" w:rsidRPr="00392B8E" w14:paraId="709F3807" w14:textId="77777777" w:rsidTr="00E56FED">
        <w:tc>
          <w:tcPr>
            <w:tcW w:w="6511"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4E7FA270" w14:textId="77777777" w:rsidR="00A0332B" w:rsidRPr="00392B8E" w:rsidRDefault="00A0332B" w:rsidP="00E56FED">
            <w:pPr>
              <w:spacing w:after="0"/>
              <w:jc w:val="left"/>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Other qualities</w:t>
            </w:r>
          </w:p>
        </w:tc>
        <w:tc>
          <w:tcPr>
            <w:tcW w:w="1082"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1878346"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44"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6C3CD14"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A0332B" w:rsidRPr="00392B8E" w14:paraId="5F37431C" w14:textId="77777777" w:rsidTr="00E56FED">
        <w:trPr>
          <w:trHeight w:val="293"/>
        </w:trPr>
        <w:tc>
          <w:tcPr>
            <w:tcW w:w="651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35547D" w14:textId="77777777" w:rsidR="00A0332B" w:rsidRPr="00392B8E" w:rsidRDefault="00A0332B" w:rsidP="00E56FED">
            <w:pPr>
              <w:spacing w:after="0"/>
              <w:rPr>
                <w:rFonts w:asciiTheme="majorHAnsi" w:eastAsia="Times New Roman" w:hAnsiTheme="majorHAnsi" w:cstheme="majorHAnsi"/>
                <w:sz w:val="22"/>
                <w:szCs w:val="22"/>
                <w:lang w:eastAsia="en-GB"/>
              </w:rPr>
            </w:pPr>
            <w:r w:rsidRPr="00A0332B">
              <w:rPr>
                <w:rFonts w:asciiTheme="majorHAnsi" w:eastAsia="Times New Roman" w:hAnsiTheme="majorHAnsi" w:cstheme="majorHAnsi"/>
                <w:sz w:val="22"/>
                <w:szCs w:val="22"/>
                <w:lang w:eastAsia="en-GB"/>
              </w:rPr>
              <w:t>A satisfactory DBS disclosure at Enhanced level.</w:t>
            </w:r>
          </w:p>
        </w:tc>
        <w:tc>
          <w:tcPr>
            <w:tcW w:w="108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3F70146"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75F8A74E" w14:textId="77777777" w:rsidR="00A0332B" w:rsidRPr="00392B8E" w:rsidRDefault="00A0332B" w:rsidP="00E56FED">
            <w:pPr>
              <w:spacing w:after="0"/>
              <w:rPr>
                <w:rFonts w:asciiTheme="majorHAnsi" w:eastAsia="Times New Roman" w:hAnsiTheme="majorHAnsi" w:cstheme="majorHAnsi"/>
                <w:sz w:val="22"/>
                <w:szCs w:val="22"/>
                <w:lang w:eastAsia="en-GB"/>
              </w:rPr>
            </w:pPr>
          </w:p>
        </w:tc>
      </w:tr>
      <w:tr w:rsidR="00A0332B" w:rsidRPr="00392B8E" w14:paraId="5B149E45" w14:textId="77777777" w:rsidTr="00E56FED">
        <w:tc>
          <w:tcPr>
            <w:tcW w:w="651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16790A" w14:textId="77777777" w:rsidR="00A0332B" w:rsidRPr="00A0332B" w:rsidRDefault="00A0332B" w:rsidP="00E56FED">
            <w:pPr>
              <w:pStyle w:val="NoSpacing"/>
              <w:jc w:val="both"/>
              <w:rPr>
                <w:rFonts w:asciiTheme="majorHAnsi" w:hAnsiTheme="majorHAnsi" w:cstheme="majorHAnsi"/>
                <w:b/>
                <w:bCs/>
                <w:sz w:val="22"/>
                <w:szCs w:val="22"/>
              </w:rPr>
            </w:pPr>
            <w:r w:rsidRPr="00A0332B">
              <w:rPr>
                <w:rFonts w:asciiTheme="majorHAnsi" w:hAnsiTheme="majorHAnsi" w:cstheme="majorHAnsi"/>
                <w:sz w:val="22"/>
                <w:szCs w:val="22"/>
              </w:rPr>
              <w:t>Demonstrable commitment to the College’s vision and values.</w:t>
            </w:r>
          </w:p>
        </w:tc>
        <w:tc>
          <w:tcPr>
            <w:tcW w:w="108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72E55BE"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179C1D16"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bl>
    <w:p w14:paraId="4108AFA2" w14:textId="77777777" w:rsidR="00A0332B" w:rsidRPr="0016760B" w:rsidRDefault="00A0332B" w:rsidP="00A0332B">
      <w:pPr>
        <w:pStyle w:val="ListParagraph"/>
        <w:jc w:val="left"/>
        <w:rPr>
          <w:rFonts w:asciiTheme="majorHAnsi" w:hAnsiTheme="majorHAnsi" w:cstheme="majorHAnsi"/>
          <w:color w:val="0099CC"/>
          <w:shd w:val="clear" w:color="auto" w:fill="FFFFFF"/>
        </w:rPr>
      </w:pPr>
    </w:p>
    <w:p w14:paraId="7985D624" w14:textId="4DC89888" w:rsidR="00714112" w:rsidRPr="007D2823" w:rsidRDefault="00714112" w:rsidP="007D2823">
      <w:pPr>
        <w:spacing w:after="0" w:line="360" w:lineRule="auto"/>
        <w:ind w:right="-199"/>
        <w:jc w:val="left"/>
        <w:rPr>
          <w:rFonts w:ascii="Segoe UI" w:hAnsi="Segoe UI" w:cs="Segoe UI"/>
          <w:i/>
          <w:iCs/>
          <w:sz w:val="22"/>
          <w:szCs w:val="22"/>
        </w:rPr>
      </w:pPr>
      <w:r w:rsidRPr="007D2823">
        <w:rPr>
          <w:rFonts w:ascii="Segoe UI" w:hAnsi="Segoe UI" w:cs="Segoe UI"/>
          <w:i/>
          <w:iCs/>
          <w:sz w:val="22"/>
          <w:szCs w:val="22"/>
        </w:rPr>
        <w:t>Candidates who do not hold a full teaching qualification will, as a condition of employment, be required to obtain a qualification, at least at Level 5, within 2 years of commencing employment.</w:t>
      </w:r>
      <w:r w:rsidR="007F3D86" w:rsidRPr="007D2823">
        <w:rPr>
          <w:rFonts w:ascii="Segoe UI" w:hAnsi="Segoe UI" w:cs="Segoe UI"/>
          <w:i/>
          <w:iCs/>
          <w:sz w:val="22"/>
          <w:szCs w:val="22"/>
        </w:rPr>
        <w:t xml:space="preserve">  They will remain on band 1 of the academic pay scale until they have completed the qualification and show evidence.  </w:t>
      </w:r>
    </w:p>
    <w:p w14:paraId="52E834A9" w14:textId="77777777" w:rsidR="00714112" w:rsidRPr="007D2823" w:rsidRDefault="00714112" w:rsidP="007D2823">
      <w:pPr>
        <w:spacing w:after="0" w:line="360" w:lineRule="auto"/>
        <w:ind w:right="-199"/>
        <w:jc w:val="left"/>
        <w:rPr>
          <w:rFonts w:ascii="Segoe UI" w:hAnsi="Segoe UI" w:cs="Segoe UI"/>
          <w:i/>
          <w:iCs/>
          <w:sz w:val="22"/>
          <w:szCs w:val="22"/>
        </w:rPr>
      </w:pPr>
    </w:p>
    <w:p w14:paraId="23206F55" w14:textId="37914F1E" w:rsidR="00F91AE7" w:rsidRPr="007D2823" w:rsidRDefault="00A0332B" w:rsidP="007D2823">
      <w:pPr>
        <w:spacing w:after="0" w:line="360" w:lineRule="auto"/>
        <w:ind w:right="-199"/>
        <w:jc w:val="left"/>
        <w:rPr>
          <w:rFonts w:ascii="Segoe UI" w:hAnsi="Segoe UI" w:cs="Segoe UI"/>
          <w:i/>
          <w:iCs/>
          <w:sz w:val="22"/>
          <w:szCs w:val="22"/>
        </w:rPr>
      </w:pPr>
      <w:r w:rsidRPr="007D2823">
        <w:rPr>
          <w:rFonts w:ascii="Segoe UI" w:hAnsi="Segoe UI" w:cs="Segoe UI"/>
          <w:i/>
          <w:iCs/>
          <w:sz w:val="22"/>
          <w:szCs w:val="22"/>
        </w:rPr>
        <w:t>The above list of responsibilities is not exhaustive, and the jobholder may be required to undertake other duties commensurate with the level of the role, as reasonably requested by their line manager.</w:t>
      </w:r>
    </w:p>
    <w:p w14:paraId="1DE2B6F7" w14:textId="5C9505AB" w:rsidR="00A0332B" w:rsidRPr="007D2823" w:rsidRDefault="00A0332B" w:rsidP="007D2823">
      <w:pPr>
        <w:spacing w:after="0" w:line="360" w:lineRule="auto"/>
        <w:ind w:right="-199"/>
        <w:jc w:val="left"/>
        <w:rPr>
          <w:rFonts w:ascii="Segoe UI" w:hAnsi="Segoe UI" w:cs="Segoe UI"/>
          <w:i/>
          <w:iCs/>
          <w:sz w:val="22"/>
          <w:szCs w:val="22"/>
        </w:rPr>
      </w:pPr>
      <w:r w:rsidRPr="007D2823">
        <w:rPr>
          <w:rFonts w:ascii="Segoe UI" w:hAnsi="Segoe UI" w:cs="Segoe UI"/>
          <w:i/>
          <w:iCs/>
          <w:sz w:val="22"/>
          <w:szCs w:val="22"/>
        </w:rPr>
        <w:t>This job description accurately reflects the duties and responsibilities of the role at the time the job description was written. These duties and responsibilities may change over time without significantly impacting on the character of the role, the overall level of responsibility, or its grade.</w:t>
      </w:r>
    </w:p>
    <w:p w14:paraId="5C074DCE" w14:textId="77777777" w:rsidR="00F91AE7" w:rsidRPr="007D2823" w:rsidRDefault="00F91AE7" w:rsidP="007D2823">
      <w:pPr>
        <w:spacing w:after="0" w:line="360" w:lineRule="auto"/>
        <w:ind w:right="-199"/>
        <w:jc w:val="left"/>
        <w:rPr>
          <w:rFonts w:ascii="Segoe UI" w:hAnsi="Segoe UI" w:cs="Segoe UI"/>
          <w:i/>
          <w:iCs/>
          <w:sz w:val="22"/>
          <w:szCs w:val="22"/>
        </w:rPr>
      </w:pPr>
    </w:p>
    <w:p w14:paraId="1D91E8B1" w14:textId="77777777" w:rsidR="00A0332B" w:rsidRPr="007D2823" w:rsidRDefault="00A0332B" w:rsidP="007D2823">
      <w:pPr>
        <w:spacing w:after="0" w:line="360" w:lineRule="auto"/>
        <w:ind w:right="-199"/>
        <w:jc w:val="left"/>
        <w:rPr>
          <w:rFonts w:ascii="Segoe UI" w:hAnsi="Segoe UI" w:cs="Segoe UI"/>
          <w:i/>
          <w:iCs/>
          <w:sz w:val="22"/>
          <w:szCs w:val="22"/>
        </w:rPr>
      </w:pPr>
      <w:r w:rsidRPr="007D2823">
        <w:rPr>
          <w:rFonts w:ascii="Segoe UI" w:hAnsi="Segoe UI" w:cs="Segoe UI"/>
          <w:i/>
          <w:iCs/>
          <w:sz w:val="22"/>
          <w:szCs w:val="22"/>
        </w:rPr>
        <w:t>Depending on strategic or operational needs, the jobholder may in the future be required to work for another existing or new organisational unit and/or at different sites within Newham College. This may be on a temporary or indefinite basis and may involve a change in line management and / or regularly working at more than one site.</w:t>
      </w:r>
    </w:p>
    <w:p w14:paraId="274AB68B" w14:textId="2205B108" w:rsidR="00E7704C" w:rsidRPr="00A83122" w:rsidRDefault="00E7704C" w:rsidP="007D2823">
      <w:pPr>
        <w:pStyle w:val="Default"/>
        <w:spacing w:line="360" w:lineRule="auto"/>
        <w:jc w:val="both"/>
        <w:rPr>
          <w:rFonts w:asciiTheme="majorHAnsi" w:eastAsiaTheme="minorEastAsia" w:hAnsiTheme="majorHAnsi" w:cstheme="majorHAnsi"/>
          <w:b/>
          <w:bCs/>
          <w:color w:val="FFFFFF" w:themeColor="background1"/>
          <w:sz w:val="28"/>
          <w:szCs w:val="28"/>
          <w:lang w:eastAsia="zh-CN"/>
        </w:rPr>
      </w:pPr>
    </w:p>
    <w:sectPr w:rsidR="00E7704C" w:rsidRPr="00A83122" w:rsidSect="00007130">
      <w:headerReference w:type="default" r:id="rId11"/>
      <w:footerReference w:type="even" r:id="rId12"/>
      <w:footerReference w:type="default" r:id="rId13"/>
      <w:pgSz w:w="12240" w:h="15840"/>
      <w:pgMar w:top="2056"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A802" w14:textId="77777777" w:rsidR="00C9625E" w:rsidRDefault="00C9625E" w:rsidP="00007130">
      <w:pPr>
        <w:spacing w:after="0"/>
      </w:pPr>
      <w:r>
        <w:separator/>
      </w:r>
    </w:p>
  </w:endnote>
  <w:endnote w:type="continuationSeparator" w:id="0">
    <w:p w14:paraId="44CC605A" w14:textId="77777777" w:rsidR="00C9625E" w:rsidRDefault="00C9625E" w:rsidP="000071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930912"/>
      <w:docPartObj>
        <w:docPartGallery w:val="Page Numbers (Bottom of Page)"/>
        <w:docPartUnique/>
      </w:docPartObj>
    </w:sdtPr>
    <w:sdtEndPr>
      <w:rPr>
        <w:rStyle w:val="PageNumber"/>
      </w:rPr>
    </w:sdtEndPr>
    <w:sdtContent>
      <w:p w14:paraId="7DC5D88B" w14:textId="75C6749D"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1B20CA" w14:textId="77777777" w:rsidR="00BB0DA5" w:rsidRDefault="00BB0DA5" w:rsidP="00BB0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3702433"/>
      <w:docPartObj>
        <w:docPartGallery w:val="Page Numbers (Bottom of Page)"/>
        <w:docPartUnique/>
      </w:docPartObj>
    </w:sdtPr>
    <w:sdtEndPr>
      <w:rPr>
        <w:rStyle w:val="PageNumber"/>
      </w:rPr>
    </w:sdtEndPr>
    <w:sdtContent>
      <w:p w14:paraId="30F95290" w14:textId="47674C9B"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C1D17">
          <w:rPr>
            <w:rStyle w:val="PageNumber"/>
            <w:noProof/>
          </w:rPr>
          <w:t>3</w:t>
        </w:r>
        <w:r>
          <w:rPr>
            <w:rStyle w:val="PageNumber"/>
          </w:rPr>
          <w:fldChar w:fldCharType="end"/>
        </w:r>
      </w:p>
    </w:sdtContent>
  </w:sdt>
  <w:p w14:paraId="0DCDF33E" w14:textId="77777777" w:rsidR="00BB0DA5" w:rsidRDefault="00BB0DA5" w:rsidP="00BB0D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7D692" w14:textId="77777777" w:rsidR="00C9625E" w:rsidRDefault="00C9625E" w:rsidP="00007130">
      <w:pPr>
        <w:spacing w:after="0"/>
      </w:pPr>
      <w:r>
        <w:separator/>
      </w:r>
    </w:p>
  </w:footnote>
  <w:footnote w:type="continuationSeparator" w:id="0">
    <w:p w14:paraId="25E9110C" w14:textId="77777777" w:rsidR="00C9625E" w:rsidRDefault="00C9625E" w:rsidP="000071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9BC4" w14:textId="4C65A18D" w:rsidR="00007130" w:rsidRDefault="00007130">
    <w:pPr>
      <w:pStyle w:val="Header"/>
    </w:pPr>
    <w:r>
      <w:rPr>
        <w:noProof/>
        <w:lang w:eastAsia="en-GB"/>
      </w:rPr>
      <w:drawing>
        <wp:anchor distT="0" distB="0" distL="114300" distR="114300" simplePos="0" relativeHeight="251659264" behindDoc="0" locked="0" layoutInCell="1" allowOverlap="1" wp14:anchorId="71F382B3" wp14:editId="6F58C078">
          <wp:simplePos x="0" y="0"/>
          <wp:positionH relativeFrom="column">
            <wp:posOffset>2388235</wp:posOffset>
          </wp:positionH>
          <wp:positionV relativeFrom="paragraph">
            <wp:posOffset>-272093</wp:posOffset>
          </wp:positionV>
          <wp:extent cx="990600" cy="87630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a:extLst>
                      <a:ext uri="{28A0092B-C50C-407E-A947-70E740481C1C}">
                        <a14:useLocalDpi xmlns:a14="http://schemas.microsoft.com/office/drawing/2010/main" val="0"/>
                      </a:ext>
                    </a:extLst>
                  </a:blip>
                  <a:srcRect b="49877"/>
                  <a:stretch/>
                </pic:blipFill>
                <pic:spPr bwMode="auto">
                  <a:xfrm>
                    <a:off x="0" y="0"/>
                    <a:ext cx="990600"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0000006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8F1F17"/>
    <w:multiLevelType w:val="hybridMultilevel"/>
    <w:tmpl w:val="D6BC9EB0"/>
    <w:lvl w:ilvl="0" w:tplc="0809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282512A"/>
    <w:multiLevelType w:val="hybridMultilevel"/>
    <w:tmpl w:val="FA9A9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36020C3"/>
    <w:multiLevelType w:val="hybridMultilevel"/>
    <w:tmpl w:val="B24C85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78769F5"/>
    <w:multiLevelType w:val="hybridMultilevel"/>
    <w:tmpl w:val="5C828494"/>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723F0E"/>
    <w:multiLevelType w:val="hybridMultilevel"/>
    <w:tmpl w:val="380456C2"/>
    <w:lvl w:ilvl="0" w:tplc="CE9E252C">
      <w:start w:val="1"/>
      <w:numFmt w:val="decimal"/>
      <w:lvlText w:val="%1."/>
      <w:lvlJc w:val="left"/>
      <w:pPr>
        <w:tabs>
          <w:tab w:val="num" w:pos="720"/>
        </w:tabs>
        <w:ind w:left="720" w:hanging="360"/>
      </w:pPr>
      <w:rPr>
        <w:rFonts w:hint="default"/>
        <w:b/>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DED68F7"/>
    <w:multiLevelType w:val="hybridMultilevel"/>
    <w:tmpl w:val="44A60F62"/>
    <w:lvl w:ilvl="0" w:tplc="DE224C52">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5815F1"/>
    <w:multiLevelType w:val="hybridMultilevel"/>
    <w:tmpl w:val="0CE4F4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34A4030"/>
    <w:multiLevelType w:val="hybridMultilevel"/>
    <w:tmpl w:val="5DE81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E91426"/>
    <w:multiLevelType w:val="hybridMultilevel"/>
    <w:tmpl w:val="7A5CC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6874AC"/>
    <w:multiLevelType w:val="hybridMultilevel"/>
    <w:tmpl w:val="8A820D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EE492E"/>
    <w:multiLevelType w:val="hybridMultilevel"/>
    <w:tmpl w:val="53625B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1A1645"/>
    <w:multiLevelType w:val="hybridMultilevel"/>
    <w:tmpl w:val="10027BC0"/>
    <w:lvl w:ilvl="0" w:tplc="DE224C5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480FBF"/>
    <w:multiLevelType w:val="hybridMultilevel"/>
    <w:tmpl w:val="6BB68546"/>
    <w:lvl w:ilvl="0" w:tplc="DE224C5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E12431"/>
    <w:multiLevelType w:val="multilevel"/>
    <w:tmpl w:val="DFC401F6"/>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E3A2FB2"/>
    <w:multiLevelType w:val="hybridMultilevel"/>
    <w:tmpl w:val="0BDAF20A"/>
    <w:lvl w:ilvl="0" w:tplc="DE224C5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070440"/>
    <w:multiLevelType w:val="hybridMultilevel"/>
    <w:tmpl w:val="99BE8AB8"/>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BC4C5E"/>
    <w:multiLevelType w:val="hybridMultilevel"/>
    <w:tmpl w:val="DB723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F50718"/>
    <w:multiLevelType w:val="hybridMultilevel"/>
    <w:tmpl w:val="20DAC994"/>
    <w:lvl w:ilvl="0" w:tplc="0809000F">
      <w:start w:val="2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EA6362E"/>
    <w:multiLevelType w:val="hybridMultilevel"/>
    <w:tmpl w:val="682E3E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6C1E1A"/>
    <w:multiLevelType w:val="hybridMultilevel"/>
    <w:tmpl w:val="2038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F1898"/>
    <w:multiLevelType w:val="hybridMultilevel"/>
    <w:tmpl w:val="7AA2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CE3807"/>
    <w:multiLevelType w:val="hybridMultilevel"/>
    <w:tmpl w:val="2E54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7138AA"/>
    <w:multiLevelType w:val="hybridMultilevel"/>
    <w:tmpl w:val="D534EC50"/>
    <w:lvl w:ilvl="0" w:tplc="0809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C4A0493"/>
    <w:multiLevelType w:val="hybridMultilevel"/>
    <w:tmpl w:val="40D8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860037"/>
    <w:multiLevelType w:val="hybridMultilevel"/>
    <w:tmpl w:val="DFAC5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9D75B7"/>
    <w:multiLevelType w:val="hybridMultilevel"/>
    <w:tmpl w:val="8CEEE9A0"/>
    <w:lvl w:ilvl="0" w:tplc="DE224C5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A74129"/>
    <w:multiLevelType w:val="hybridMultilevel"/>
    <w:tmpl w:val="04382B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774C09"/>
    <w:multiLevelType w:val="hybridMultilevel"/>
    <w:tmpl w:val="8D58E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8256D3"/>
    <w:multiLevelType w:val="hybridMultilevel"/>
    <w:tmpl w:val="3824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F7820"/>
    <w:multiLevelType w:val="hybridMultilevel"/>
    <w:tmpl w:val="82B82C54"/>
    <w:lvl w:ilvl="0" w:tplc="DE224C5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B41102"/>
    <w:multiLevelType w:val="hybridMultilevel"/>
    <w:tmpl w:val="4118A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13396A"/>
    <w:multiLevelType w:val="hybridMultilevel"/>
    <w:tmpl w:val="76529CFC"/>
    <w:lvl w:ilvl="0" w:tplc="DE224C52">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227304A"/>
    <w:multiLevelType w:val="hybridMultilevel"/>
    <w:tmpl w:val="E6841594"/>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B50E42"/>
    <w:multiLevelType w:val="hybridMultilevel"/>
    <w:tmpl w:val="6C161940"/>
    <w:lvl w:ilvl="0" w:tplc="DE224C52">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9011E3F"/>
    <w:multiLevelType w:val="hybridMultilevel"/>
    <w:tmpl w:val="13A29E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1A5347"/>
    <w:multiLevelType w:val="hybridMultilevel"/>
    <w:tmpl w:val="21D8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35F05"/>
    <w:multiLevelType w:val="hybridMultilevel"/>
    <w:tmpl w:val="19901756"/>
    <w:lvl w:ilvl="0" w:tplc="C786F13C">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DAE7C4A"/>
    <w:multiLevelType w:val="hybridMultilevel"/>
    <w:tmpl w:val="030E7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FB2306"/>
    <w:multiLevelType w:val="hybridMultilevel"/>
    <w:tmpl w:val="4A66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29511A"/>
    <w:multiLevelType w:val="hybridMultilevel"/>
    <w:tmpl w:val="93E07F3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BB350BC"/>
    <w:multiLevelType w:val="hybridMultilevel"/>
    <w:tmpl w:val="AAEC9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95852131">
    <w:abstractNumId w:val="0"/>
  </w:num>
  <w:num w:numId="2" w16cid:durableId="49423512">
    <w:abstractNumId w:val="1"/>
  </w:num>
  <w:num w:numId="3" w16cid:durableId="1222791655">
    <w:abstractNumId w:val="2"/>
  </w:num>
  <w:num w:numId="4" w16cid:durableId="731470351">
    <w:abstractNumId w:val="3"/>
  </w:num>
  <w:num w:numId="5" w16cid:durableId="270892351">
    <w:abstractNumId w:val="4"/>
  </w:num>
  <w:num w:numId="6" w16cid:durableId="949318699">
    <w:abstractNumId w:val="5"/>
  </w:num>
  <w:num w:numId="7" w16cid:durableId="1354765677">
    <w:abstractNumId w:val="6"/>
  </w:num>
  <w:num w:numId="8" w16cid:durableId="538476234">
    <w:abstractNumId w:val="42"/>
  </w:num>
  <w:num w:numId="9" w16cid:durableId="837233868">
    <w:abstractNumId w:val="28"/>
  </w:num>
  <w:num w:numId="10" w16cid:durableId="1953509594">
    <w:abstractNumId w:val="35"/>
  </w:num>
  <w:num w:numId="11" w16cid:durableId="1448045200">
    <w:abstractNumId w:val="45"/>
  </w:num>
  <w:num w:numId="12" w16cid:durableId="2052263863">
    <w:abstractNumId w:val="13"/>
  </w:num>
  <w:num w:numId="13" w16cid:durableId="1064061761">
    <w:abstractNumId w:val="20"/>
  </w:num>
  <w:num w:numId="14" w16cid:durableId="333535836">
    <w:abstractNumId w:val="11"/>
  </w:num>
  <w:num w:numId="15" w16cid:durableId="1945452879">
    <w:abstractNumId w:val="31"/>
  </w:num>
  <w:num w:numId="16" w16cid:durableId="1419057100">
    <w:abstractNumId w:val="39"/>
  </w:num>
  <w:num w:numId="17" w16cid:durableId="1982955480">
    <w:abstractNumId w:val="10"/>
  </w:num>
  <w:num w:numId="18" w16cid:durableId="980186123">
    <w:abstractNumId w:val="22"/>
  </w:num>
  <w:num w:numId="19" w16cid:durableId="46685786">
    <w:abstractNumId w:val="16"/>
  </w:num>
  <w:num w:numId="20" w16cid:durableId="98258811">
    <w:abstractNumId w:val="26"/>
  </w:num>
  <w:num w:numId="21" w16cid:durableId="1197277463">
    <w:abstractNumId w:val="15"/>
  </w:num>
  <w:num w:numId="22" w16cid:durableId="15550026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5500580">
    <w:abstractNumId w:val="43"/>
  </w:num>
  <w:num w:numId="24" w16cid:durableId="1983078813">
    <w:abstractNumId w:val="29"/>
  </w:num>
  <w:num w:numId="25" w16cid:durableId="37632063">
    <w:abstractNumId w:val="7"/>
  </w:num>
  <w:num w:numId="26" w16cid:durableId="1236745998">
    <w:abstractNumId w:val="27"/>
  </w:num>
  <w:num w:numId="27" w16cid:durableId="1870296672">
    <w:abstractNumId w:val="41"/>
  </w:num>
  <w:num w:numId="28" w16cid:durableId="1816481441">
    <w:abstractNumId w:val="23"/>
  </w:num>
  <w:num w:numId="29" w16cid:durableId="1582448437">
    <w:abstractNumId w:val="14"/>
  </w:num>
  <w:num w:numId="30" w16cid:durableId="107507165">
    <w:abstractNumId w:val="47"/>
  </w:num>
  <w:num w:numId="31" w16cid:durableId="329413005">
    <w:abstractNumId w:val="44"/>
  </w:num>
  <w:num w:numId="32" w16cid:durableId="262878539">
    <w:abstractNumId w:val="17"/>
  </w:num>
  <w:num w:numId="33" w16cid:durableId="69084793">
    <w:abstractNumId w:val="33"/>
  </w:num>
  <w:num w:numId="34" w16cid:durableId="1852253333">
    <w:abstractNumId w:val="34"/>
  </w:num>
  <w:num w:numId="35" w16cid:durableId="410196758">
    <w:abstractNumId w:val="9"/>
  </w:num>
  <w:num w:numId="36" w16cid:durableId="855509051">
    <w:abstractNumId w:val="25"/>
  </w:num>
  <w:num w:numId="37" w16cid:durableId="262033852">
    <w:abstractNumId w:val="46"/>
  </w:num>
  <w:num w:numId="38" w16cid:durableId="1222601265">
    <w:abstractNumId w:val="8"/>
  </w:num>
  <w:num w:numId="39" w16cid:durableId="1382746893">
    <w:abstractNumId w:val="24"/>
  </w:num>
  <w:num w:numId="40" w16cid:durableId="988443141">
    <w:abstractNumId w:val="30"/>
  </w:num>
  <w:num w:numId="41" w16cid:durableId="2098744946">
    <w:abstractNumId w:val="19"/>
  </w:num>
  <w:num w:numId="42" w16cid:durableId="1392726964">
    <w:abstractNumId w:val="40"/>
  </w:num>
  <w:num w:numId="43" w16cid:durableId="473371262">
    <w:abstractNumId w:val="37"/>
  </w:num>
  <w:num w:numId="44" w16cid:durableId="1057514850">
    <w:abstractNumId w:val="12"/>
  </w:num>
  <w:num w:numId="45" w16cid:durableId="144124615">
    <w:abstractNumId w:val="32"/>
  </w:num>
  <w:num w:numId="46" w16cid:durableId="1458179248">
    <w:abstractNumId w:val="38"/>
  </w:num>
  <w:num w:numId="47" w16cid:durableId="1775976383">
    <w:abstractNumId w:val="36"/>
  </w:num>
  <w:num w:numId="48" w16cid:durableId="104424304">
    <w:abstractNumId w:val="18"/>
  </w:num>
  <w:num w:numId="49" w16cid:durableId="12357748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F45"/>
    <w:rsid w:val="00007130"/>
    <w:rsid w:val="000157B5"/>
    <w:rsid w:val="00027FFE"/>
    <w:rsid w:val="00030C20"/>
    <w:rsid w:val="00034C60"/>
    <w:rsid w:val="00035296"/>
    <w:rsid w:val="00043BDB"/>
    <w:rsid w:val="00044AFF"/>
    <w:rsid w:val="00045316"/>
    <w:rsid w:val="00051910"/>
    <w:rsid w:val="00052623"/>
    <w:rsid w:val="000535B5"/>
    <w:rsid w:val="0005400A"/>
    <w:rsid w:val="0006687C"/>
    <w:rsid w:val="000677BE"/>
    <w:rsid w:val="00070801"/>
    <w:rsid w:val="00077ECB"/>
    <w:rsid w:val="000A1935"/>
    <w:rsid w:val="000B5F36"/>
    <w:rsid w:val="000C0F3E"/>
    <w:rsid w:val="000C4203"/>
    <w:rsid w:val="000C443C"/>
    <w:rsid w:val="000D24A4"/>
    <w:rsid w:val="000D3560"/>
    <w:rsid w:val="000D4567"/>
    <w:rsid w:val="000D68F8"/>
    <w:rsid w:val="000E188F"/>
    <w:rsid w:val="000F2A43"/>
    <w:rsid w:val="000F618B"/>
    <w:rsid w:val="000F6C36"/>
    <w:rsid w:val="00105772"/>
    <w:rsid w:val="00111BAF"/>
    <w:rsid w:val="00120CA1"/>
    <w:rsid w:val="00124A62"/>
    <w:rsid w:val="00137AF5"/>
    <w:rsid w:val="001400A4"/>
    <w:rsid w:val="001474AA"/>
    <w:rsid w:val="00164FA2"/>
    <w:rsid w:val="0016760B"/>
    <w:rsid w:val="00180265"/>
    <w:rsid w:val="00184173"/>
    <w:rsid w:val="00187F0C"/>
    <w:rsid w:val="00197C01"/>
    <w:rsid w:val="001A145D"/>
    <w:rsid w:val="001B1A45"/>
    <w:rsid w:val="001C7041"/>
    <w:rsid w:val="001D0C85"/>
    <w:rsid w:val="001D2600"/>
    <w:rsid w:val="001D556D"/>
    <w:rsid w:val="001F4DF5"/>
    <w:rsid w:val="002001B7"/>
    <w:rsid w:val="00202455"/>
    <w:rsid w:val="00202612"/>
    <w:rsid w:val="0021180C"/>
    <w:rsid w:val="0024134F"/>
    <w:rsid w:val="00242CD6"/>
    <w:rsid w:val="002668E4"/>
    <w:rsid w:val="002734F3"/>
    <w:rsid w:val="002A0381"/>
    <w:rsid w:val="002B25E2"/>
    <w:rsid w:val="002B4BA4"/>
    <w:rsid w:val="002B5F4D"/>
    <w:rsid w:val="002C06EC"/>
    <w:rsid w:val="002D1196"/>
    <w:rsid w:val="002D2B78"/>
    <w:rsid w:val="002D63C2"/>
    <w:rsid w:val="002E787D"/>
    <w:rsid w:val="003131D1"/>
    <w:rsid w:val="00323CE7"/>
    <w:rsid w:val="00331C48"/>
    <w:rsid w:val="00341F68"/>
    <w:rsid w:val="00344215"/>
    <w:rsid w:val="0035740B"/>
    <w:rsid w:val="0036037F"/>
    <w:rsid w:val="00361F45"/>
    <w:rsid w:val="00373443"/>
    <w:rsid w:val="00380B33"/>
    <w:rsid w:val="00382185"/>
    <w:rsid w:val="003A153C"/>
    <w:rsid w:val="003A4F96"/>
    <w:rsid w:val="003B2D8E"/>
    <w:rsid w:val="003B5CCE"/>
    <w:rsid w:val="003C3D36"/>
    <w:rsid w:val="003C524A"/>
    <w:rsid w:val="003C52D9"/>
    <w:rsid w:val="003C53FF"/>
    <w:rsid w:val="003E1353"/>
    <w:rsid w:val="003F314C"/>
    <w:rsid w:val="004009ED"/>
    <w:rsid w:val="004045A7"/>
    <w:rsid w:val="00411EAF"/>
    <w:rsid w:val="00413AF0"/>
    <w:rsid w:val="00430581"/>
    <w:rsid w:val="0043260D"/>
    <w:rsid w:val="004347DB"/>
    <w:rsid w:val="00434DA4"/>
    <w:rsid w:val="00436B2A"/>
    <w:rsid w:val="00437DE3"/>
    <w:rsid w:val="00461D8C"/>
    <w:rsid w:val="004708B9"/>
    <w:rsid w:val="004725E3"/>
    <w:rsid w:val="00477E09"/>
    <w:rsid w:val="00482054"/>
    <w:rsid w:val="00484FAD"/>
    <w:rsid w:val="00491A46"/>
    <w:rsid w:val="004A6BF1"/>
    <w:rsid w:val="004C2040"/>
    <w:rsid w:val="004D6640"/>
    <w:rsid w:val="004D7537"/>
    <w:rsid w:val="004E637C"/>
    <w:rsid w:val="004E6ADA"/>
    <w:rsid w:val="004E7ABA"/>
    <w:rsid w:val="00531417"/>
    <w:rsid w:val="0055271C"/>
    <w:rsid w:val="00563BA6"/>
    <w:rsid w:val="00574E64"/>
    <w:rsid w:val="005819F4"/>
    <w:rsid w:val="00583D41"/>
    <w:rsid w:val="00593CAD"/>
    <w:rsid w:val="005972E3"/>
    <w:rsid w:val="005A2599"/>
    <w:rsid w:val="005B757D"/>
    <w:rsid w:val="005C1D17"/>
    <w:rsid w:val="005C2F66"/>
    <w:rsid w:val="005D26A5"/>
    <w:rsid w:val="005F6950"/>
    <w:rsid w:val="0060185C"/>
    <w:rsid w:val="00612848"/>
    <w:rsid w:val="00622F54"/>
    <w:rsid w:val="00646A45"/>
    <w:rsid w:val="00653DD0"/>
    <w:rsid w:val="00654A38"/>
    <w:rsid w:val="0066386B"/>
    <w:rsid w:val="006653E8"/>
    <w:rsid w:val="006704F9"/>
    <w:rsid w:val="00677A13"/>
    <w:rsid w:val="00681C23"/>
    <w:rsid w:val="00682D00"/>
    <w:rsid w:val="0068682D"/>
    <w:rsid w:val="00691DB6"/>
    <w:rsid w:val="00694D79"/>
    <w:rsid w:val="006A28C9"/>
    <w:rsid w:val="006A5CD7"/>
    <w:rsid w:val="006B152C"/>
    <w:rsid w:val="006B7E7A"/>
    <w:rsid w:val="006C1E4D"/>
    <w:rsid w:val="006C34DD"/>
    <w:rsid w:val="006F17C5"/>
    <w:rsid w:val="00701772"/>
    <w:rsid w:val="00703CF4"/>
    <w:rsid w:val="00706143"/>
    <w:rsid w:val="00710D82"/>
    <w:rsid w:val="00714112"/>
    <w:rsid w:val="00726278"/>
    <w:rsid w:val="00731964"/>
    <w:rsid w:val="00734AB3"/>
    <w:rsid w:val="00734C1C"/>
    <w:rsid w:val="007512A0"/>
    <w:rsid w:val="00753A0B"/>
    <w:rsid w:val="007571B5"/>
    <w:rsid w:val="00780FFE"/>
    <w:rsid w:val="00794E86"/>
    <w:rsid w:val="007975AD"/>
    <w:rsid w:val="007A3AD5"/>
    <w:rsid w:val="007B7484"/>
    <w:rsid w:val="007B7D8A"/>
    <w:rsid w:val="007D2823"/>
    <w:rsid w:val="007D74E1"/>
    <w:rsid w:val="007E31B5"/>
    <w:rsid w:val="007F044B"/>
    <w:rsid w:val="007F2FEC"/>
    <w:rsid w:val="007F3D86"/>
    <w:rsid w:val="00821516"/>
    <w:rsid w:val="00824907"/>
    <w:rsid w:val="008325BB"/>
    <w:rsid w:val="00834ACC"/>
    <w:rsid w:val="00843F82"/>
    <w:rsid w:val="0084454B"/>
    <w:rsid w:val="008614C5"/>
    <w:rsid w:val="00861DC1"/>
    <w:rsid w:val="0086558E"/>
    <w:rsid w:val="00881ED3"/>
    <w:rsid w:val="00885174"/>
    <w:rsid w:val="008B052C"/>
    <w:rsid w:val="008B67C1"/>
    <w:rsid w:val="008C2965"/>
    <w:rsid w:val="008C344D"/>
    <w:rsid w:val="008C4D00"/>
    <w:rsid w:val="008D742A"/>
    <w:rsid w:val="008E2442"/>
    <w:rsid w:val="008E5920"/>
    <w:rsid w:val="008F0A0E"/>
    <w:rsid w:val="008F62F1"/>
    <w:rsid w:val="00901574"/>
    <w:rsid w:val="009045E9"/>
    <w:rsid w:val="009248AE"/>
    <w:rsid w:val="0093320F"/>
    <w:rsid w:val="00933514"/>
    <w:rsid w:val="009622AF"/>
    <w:rsid w:val="00967C48"/>
    <w:rsid w:val="00987993"/>
    <w:rsid w:val="00995959"/>
    <w:rsid w:val="00996CC2"/>
    <w:rsid w:val="009A2E54"/>
    <w:rsid w:val="009A3F5E"/>
    <w:rsid w:val="009A4734"/>
    <w:rsid w:val="009D2632"/>
    <w:rsid w:val="009E0FA0"/>
    <w:rsid w:val="00A0332B"/>
    <w:rsid w:val="00A1394F"/>
    <w:rsid w:val="00A26E15"/>
    <w:rsid w:val="00A305E4"/>
    <w:rsid w:val="00A3254C"/>
    <w:rsid w:val="00A3653A"/>
    <w:rsid w:val="00A51931"/>
    <w:rsid w:val="00A524D5"/>
    <w:rsid w:val="00A54DDD"/>
    <w:rsid w:val="00A83122"/>
    <w:rsid w:val="00AA21CE"/>
    <w:rsid w:val="00AD5CF4"/>
    <w:rsid w:val="00AD6A88"/>
    <w:rsid w:val="00AD70AC"/>
    <w:rsid w:val="00AE161A"/>
    <w:rsid w:val="00AF1595"/>
    <w:rsid w:val="00AF2944"/>
    <w:rsid w:val="00B011D5"/>
    <w:rsid w:val="00B03308"/>
    <w:rsid w:val="00B3301D"/>
    <w:rsid w:val="00B4676C"/>
    <w:rsid w:val="00B47117"/>
    <w:rsid w:val="00B506D5"/>
    <w:rsid w:val="00B669EA"/>
    <w:rsid w:val="00B66F21"/>
    <w:rsid w:val="00B70C37"/>
    <w:rsid w:val="00B76C23"/>
    <w:rsid w:val="00B82FB9"/>
    <w:rsid w:val="00B84CF4"/>
    <w:rsid w:val="00BA0289"/>
    <w:rsid w:val="00BA0DBC"/>
    <w:rsid w:val="00BB0DA5"/>
    <w:rsid w:val="00BC3043"/>
    <w:rsid w:val="00BD320E"/>
    <w:rsid w:val="00BE08A4"/>
    <w:rsid w:val="00BE24FB"/>
    <w:rsid w:val="00BE7ACD"/>
    <w:rsid w:val="00BF539D"/>
    <w:rsid w:val="00BF5D5F"/>
    <w:rsid w:val="00C03738"/>
    <w:rsid w:val="00C06F38"/>
    <w:rsid w:val="00C12DD0"/>
    <w:rsid w:val="00C16250"/>
    <w:rsid w:val="00C17DBE"/>
    <w:rsid w:val="00C3420A"/>
    <w:rsid w:val="00C43527"/>
    <w:rsid w:val="00C45B80"/>
    <w:rsid w:val="00C46EE9"/>
    <w:rsid w:val="00C629F2"/>
    <w:rsid w:val="00C62E51"/>
    <w:rsid w:val="00C656D0"/>
    <w:rsid w:val="00C86F8F"/>
    <w:rsid w:val="00C915DC"/>
    <w:rsid w:val="00C92C48"/>
    <w:rsid w:val="00C957A5"/>
    <w:rsid w:val="00C9625E"/>
    <w:rsid w:val="00CA4E1D"/>
    <w:rsid w:val="00CA5B11"/>
    <w:rsid w:val="00CB693B"/>
    <w:rsid w:val="00D2173E"/>
    <w:rsid w:val="00D23950"/>
    <w:rsid w:val="00D23B49"/>
    <w:rsid w:val="00D354E3"/>
    <w:rsid w:val="00D37546"/>
    <w:rsid w:val="00D416F7"/>
    <w:rsid w:val="00D41842"/>
    <w:rsid w:val="00D44900"/>
    <w:rsid w:val="00D44B4A"/>
    <w:rsid w:val="00D6555E"/>
    <w:rsid w:val="00DA331E"/>
    <w:rsid w:val="00DB334F"/>
    <w:rsid w:val="00DB3873"/>
    <w:rsid w:val="00DD2E42"/>
    <w:rsid w:val="00DD4E0B"/>
    <w:rsid w:val="00DD70A6"/>
    <w:rsid w:val="00DE3CF8"/>
    <w:rsid w:val="00DE4E48"/>
    <w:rsid w:val="00DE59ED"/>
    <w:rsid w:val="00DF5AFF"/>
    <w:rsid w:val="00E0060D"/>
    <w:rsid w:val="00E07070"/>
    <w:rsid w:val="00E10528"/>
    <w:rsid w:val="00E132C0"/>
    <w:rsid w:val="00E15C8D"/>
    <w:rsid w:val="00E22D67"/>
    <w:rsid w:val="00E2786D"/>
    <w:rsid w:val="00E36F19"/>
    <w:rsid w:val="00E47096"/>
    <w:rsid w:val="00E5108C"/>
    <w:rsid w:val="00E61A46"/>
    <w:rsid w:val="00E651DD"/>
    <w:rsid w:val="00E655DA"/>
    <w:rsid w:val="00E750B8"/>
    <w:rsid w:val="00E75920"/>
    <w:rsid w:val="00E7704C"/>
    <w:rsid w:val="00E87572"/>
    <w:rsid w:val="00EB0B7B"/>
    <w:rsid w:val="00EB411F"/>
    <w:rsid w:val="00EE4DF5"/>
    <w:rsid w:val="00EF100E"/>
    <w:rsid w:val="00F02B41"/>
    <w:rsid w:val="00F05337"/>
    <w:rsid w:val="00F222F2"/>
    <w:rsid w:val="00F347D7"/>
    <w:rsid w:val="00F42E13"/>
    <w:rsid w:val="00F462F4"/>
    <w:rsid w:val="00F47C48"/>
    <w:rsid w:val="00F55650"/>
    <w:rsid w:val="00F70C00"/>
    <w:rsid w:val="00F72073"/>
    <w:rsid w:val="00F7479A"/>
    <w:rsid w:val="00F8597E"/>
    <w:rsid w:val="00F91AE7"/>
    <w:rsid w:val="00F92F10"/>
    <w:rsid w:val="00F9502D"/>
    <w:rsid w:val="00FA5DB0"/>
    <w:rsid w:val="00FB7BF4"/>
    <w:rsid w:val="00FD36CC"/>
    <w:rsid w:val="00FD388D"/>
    <w:rsid w:val="00FD6572"/>
    <w:rsid w:val="00FE1FA4"/>
    <w:rsid w:val="00FF2248"/>
    <w:rsid w:val="00FF3ED1"/>
    <w:rsid w:val="00FF50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DCA1"/>
  <w15:chartTrackingRefBased/>
  <w15:docId w15:val="{780AD1EA-8539-E94D-8576-1FD515F2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8F"/>
    <w:pPr>
      <w:spacing w:after="80"/>
      <w:jc w:val="both"/>
    </w:pPr>
    <w:rPr>
      <w:sz w:val="20"/>
      <w:szCs w:val="20"/>
    </w:rPr>
  </w:style>
  <w:style w:type="paragraph" w:styleId="Heading1">
    <w:name w:val="heading 1"/>
    <w:basedOn w:val="Normal"/>
    <w:next w:val="Normal"/>
    <w:link w:val="Heading1Char"/>
    <w:qFormat/>
    <w:rsid w:val="00861DC1"/>
    <w:pPr>
      <w:keepNext/>
      <w:spacing w:after="0"/>
      <w:ind w:right="-199"/>
      <w:jc w:val="left"/>
      <w:outlineLvl w:val="0"/>
    </w:pPr>
    <w:rPr>
      <w:rFonts w:ascii="Times New Roman" w:eastAsia="Times New Roman" w:hAnsi="Times New Roman" w:cs="Times New Roman"/>
      <w:b/>
      <w:bCs/>
      <w:i/>
      <w:iCs/>
      <w:sz w:val="24"/>
      <w:lang w:eastAsia="en-US"/>
    </w:rPr>
  </w:style>
  <w:style w:type="paragraph" w:styleId="Heading2">
    <w:name w:val="heading 2"/>
    <w:basedOn w:val="Normal"/>
    <w:next w:val="Normal"/>
    <w:link w:val="Heading2Char"/>
    <w:uiPriority w:val="9"/>
    <w:unhideWhenUsed/>
    <w:qFormat/>
    <w:rsid w:val="00F950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unhideWhenUsed/>
    <w:qFormat/>
    <w:rsid w:val="004E7AB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F45"/>
  </w:style>
  <w:style w:type="paragraph" w:customStyle="1" w:styleId="Default">
    <w:name w:val="Default"/>
    <w:rsid w:val="00D354E3"/>
    <w:pPr>
      <w:autoSpaceDE w:val="0"/>
      <w:autoSpaceDN w:val="0"/>
      <w:adjustRightInd w:val="0"/>
    </w:pPr>
    <w:rPr>
      <w:rFonts w:ascii="Arial" w:eastAsia="Calibri" w:hAnsi="Arial" w:cs="Arial"/>
      <w:color w:val="000000"/>
      <w:lang w:eastAsia="en-US"/>
    </w:rPr>
  </w:style>
  <w:style w:type="table" w:styleId="TableGridLight">
    <w:name w:val="Grid Table Light"/>
    <w:basedOn w:val="TableNormal"/>
    <w:uiPriority w:val="40"/>
    <w:rsid w:val="00D354E3"/>
    <w:pPr>
      <w:jc w:val="both"/>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07130"/>
    <w:pPr>
      <w:tabs>
        <w:tab w:val="center" w:pos="4513"/>
        <w:tab w:val="right" w:pos="9026"/>
      </w:tabs>
      <w:spacing w:after="0"/>
    </w:pPr>
  </w:style>
  <w:style w:type="character" w:customStyle="1" w:styleId="HeaderChar">
    <w:name w:val="Header Char"/>
    <w:basedOn w:val="DefaultParagraphFont"/>
    <w:link w:val="Header"/>
    <w:uiPriority w:val="99"/>
    <w:rsid w:val="00007130"/>
    <w:rPr>
      <w:sz w:val="20"/>
      <w:szCs w:val="20"/>
    </w:rPr>
  </w:style>
  <w:style w:type="paragraph" w:styleId="Footer">
    <w:name w:val="footer"/>
    <w:basedOn w:val="Normal"/>
    <w:link w:val="FooterChar"/>
    <w:uiPriority w:val="99"/>
    <w:unhideWhenUsed/>
    <w:rsid w:val="00007130"/>
    <w:pPr>
      <w:tabs>
        <w:tab w:val="center" w:pos="4513"/>
        <w:tab w:val="right" w:pos="9026"/>
      </w:tabs>
      <w:spacing w:after="0"/>
    </w:pPr>
  </w:style>
  <w:style w:type="character" w:customStyle="1" w:styleId="FooterChar">
    <w:name w:val="Footer Char"/>
    <w:basedOn w:val="DefaultParagraphFont"/>
    <w:link w:val="Footer"/>
    <w:uiPriority w:val="99"/>
    <w:rsid w:val="00007130"/>
    <w:rPr>
      <w:sz w:val="20"/>
      <w:szCs w:val="20"/>
    </w:rPr>
  </w:style>
  <w:style w:type="paragraph" w:styleId="ListParagraph">
    <w:name w:val="List Paragraph"/>
    <w:basedOn w:val="Normal"/>
    <w:uiPriority w:val="34"/>
    <w:qFormat/>
    <w:rsid w:val="00BB0DA5"/>
    <w:pPr>
      <w:ind w:left="720"/>
      <w:contextualSpacing/>
    </w:pPr>
  </w:style>
  <w:style w:type="character" w:styleId="PageNumber">
    <w:name w:val="page number"/>
    <w:basedOn w:val="DefaultParagraphFont"/>
    <w:uiPriority w:val="99"/>
    <w:semiHidden/>
    <w:unhideWhenUsed/>
    <w:rsid w:val="00BB0DA5"/>
  </w:style>
  <w:style w:type="character" w:styleId="CommentReference">
    <w:name w:val="annotation reference"/>
    <w:basedOn w:val="DefaultParagraphFont"/>
    <w:uiPriority w:val="99"/>
    <w:semiHidden/>
    <w:unhideWhenUsed/>
    <w:rsid w:val="00FF3ED1"/>
    <w:rPr>
      <w:sz w:val="16"/>
      <w:szCs w:val="16"/>
    </w:rPr>
  </w:style>
  <w:style w:type="paragraph" w:styleId="CommentText">
    <w:name w:val="annotation text"/>
    <w:basedOn w:val="Normal"/>
    <w:link w:val="CommentTextChar"/>
    <w:uiPriority w:val="99"/>
    <w:semiHidden/>
    <w:unhideWhenUsed/>
    <w:rsid w:val="00FF3ED1"/>
  </w:style>
  <w:style w:type="character" w:customStyle="1" w:styleId="CommentTextChar">
    <w:name w:val="Comment Text Char"/>
    <w:basedOn w:val="DefaultParagraphFont"/>
    <w:link w:val="CommentText"/>
    <w:uiPriority w:val="99"/>
    <w:semiHidden/>
    <w:rsid w:val="00FF3ED1"/>
    <w:rPr>
      <w:sz w:val="20"/>
      <w:szCs w:val="20"/>
    </w:rPr>
  </w:style>
  <w:style w:type="paragraph" w:styleId="CommentSubject">
    <w:name w:val="annotation subject"/>
    <w:basedOn w:val="CommentText"/>
    <w:next w:val="CommentText"/>
    <w:link w:val="CommentSubjectChar"/>
    <w:uiPriority w:val="99"/>
    <w:semiHidden/>
    <w:unhideWhenUsed/>
    <w:rsid w:val="00FF3ED1"/>
    <w:rPr>
      <w:b/>
      <w:bCs/>
    </w:rPr>
  </w:style>
  <w:style w:type="character" w:customStyle="1" w:styleId="CommentSubjectChar">
    <w:name w:val="Comment Subject Char"/>
    <w:basedOn w:val="CommentTextChar"/>
    <w:link w:val="CommentSubject"/>
    <w:uiPriority w:val="99"/>
    <w:semiHidden/>
    <w:rsid w:val="00FF3ED1"/>
    <w:rPr>
      <w:b/>
      <w:bCs/>
      <w:sz w:val="20"/>
      <w:szCs w:val="20"/>
    </w:rPr>
  </w:style>
  <w:style w:type="paragraph" w:styleId="BalloonText">
    <w:name w:val="Balloon Text"/>
    <w:basedOn w:val="Normal"/>
    <w:link w:val="BalloonTextChar"/>
    <w:uiPriority w:val="99"/>
    <w:semiHidden/>
    <w:unhideWhenUsed/>
    <w:rsid w:val="007512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2A0"/>
    <w:rPr>
      <w:rFonts w:ascii="Segoe UI" w:hAnsi="Segoe UI" w:cs="Segoe UI"/>
      <w:sz w:val="18"/>
      <w:szCs w:val="18"/>
    </w:rPr>
  </w:style>
  <w:style w:type="table" w:styleId="TableGrid">
    <w:name w:val="Table Grid"/>
    <w:basedOn w:val="TableNormal"/>
    <w:uiPriority w:val="39"/>
    <w:rsid w:val="005D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BA0289"/>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861DC1"/>
    <w:rPr>
      <w:rFonts w:ascii="Times New Roman" w:eastAsia="Times New Roman" w:hAnsi="Times New Roman" w:cs="Times New Roman"/>
      <w:b/>
      <w:bCs/>
      <w:i/>
      <w:iCs/>
      <w:szCs w:val="20"/>
      <w:lang w:eastAsia="en-US"/>
    </w:rPr>
  </w:style>
  <w:style w:type="character" w:customStyle="1" w:styleId="Heading2Char">
    <w:name w:val="Heading 2 Char"/>
    <w:basedOn w:val="DefaultParagraphFont"/>
    <w:link w:val="Heading2"/>
    <w:uiPriority w:val="9"/>
    <w:rsid w:val="00F9502D"/>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rsid w:val="004E7ABA"/>
    <w:rPr>
      <w:rFonts w:asciiTheme="majorHAnsi" w:eastAsiaTheme="majorEastAsia" w:hAnsiTheme="majorHAnsi" w:cstheme="majorBidi"/>
      <w:color w:val="1F3763" w:themeColor="accent1" w:themeShade="7F"/>
      <w:sz w:val="20"/>
      <w:szCs w:val="20"/>
    </w:rPr>
  </w:style>
  <w:style w:type="paragraph" w:styleId="BodyTextIndent2">
    <w:name w:val="Body Text Indent 2"/>
    <w:basedOn w:val="Normal"/>
    <w:link w:val="BodyTextIndent2Char"/>
    <w:unhideWhenUsed/>
    <w:rsid w:val="004E7ABA"/>
    <w:pPr>
      <w:spacing w:after="0"/>
      <w:ind w:left="540" w:hanging="540"/>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4E7ABA"/>
    <w:rPr>
      <w:rFonts w:ascii="Times New Roman" w:eastAsia="Times New Roman" w:hAnsi="Times New Roman" w:cs="Times New Roman"/>
      <w:lang w:eastAsia="en-GB"/>
    </w:rPr>
  </w:style>
  <w:style w:type="character" w:styleId="Emphasis">
    <w:name w:val="Emphasis"/>
    <w:basedOn w:val="DefaultParagraphFont"/>
    <w:qFormat/>
    <w:rsid w:val="0086558E"/>
    <w:rPr>
      <w:i/>
      <w:iCs/>
    </w:rPr>
  </w:style>
  <w:style w:type="paragraph" w:customStyle="1" w:styleId="Bodycopy">
    <w:name w:val="Body copy"/>
    <w:basedOn w:val="Normal"/>
    <w:uiPriority w:val="99"/>
    <w:rsid w:val="00710D82"/>
    <w:pPr>
      <w:tabs>
        <w:tab w:val="left" w:pos="113"/>
      </w:tabs>
      <w:suppressAutoHyphens/>
      <w:autoSpaceDE w:val="0"/>
      <w:autoSpaceDN w:val="0"/>
      <w:adjustRightInd w:val="0"/>
      <w:spacing w:after="170" w:line="288" w:lineRule="auto"/>
      <w:jc w:val="left"/>
    </w:pPr>
    <w:rPr>
      <w:rFonts w:ascii="Arial" w:eastAsiaTheme="minorHAnsi" w:hAnsi="Arial" w:cs="Arial"/>
      <w:color w:val="000000"/>
      <w:spacing w:val="-2"/>
      <w:lang w:eastAsia="en-US"/>
    </w:rPr>
  </w:style>
  <w:style w:type="paragraph" w:customStyle="1" w:styleId="bodycopy0">
    <w:name w:val="body copy"/>
    <w:basedOn w:val="Normal"/>
    <w:qFormat/>
    <w:rsid w:val="00710D82"/>
    <w:pPr>
      <w:spacing w:after="0"/>
      <w:jc w:val="left"/>
    </w:pPr>
    <w:rPr>
      <w:rFonts w:ascii="Arial" w:eastAsiaTheme="minorHAnsi" w:hAnsi="Arial" w:cs="Arial"/>
      <w:sz w:val="18"/>
      <w:szCs w:val="18"/>
      <w:lang w:eastAsia="en-US"/>
    </w:rPr>
  </w:style>
  <w:style w:type="character" w:customStyle="1" w:styleId="wbzude">
    <w:name w:val="wbzude"/>
    <w:basedOn w:val="DefaultParagraphFont"/>
    <w:rsid w:val="00111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9461">
      <w:bodyDiv w:val="1"/>
      <w:marLeft w:val="0"/>
      <w:marRight w:val="0"/>
      <w:marTop w:val="0"/>
      <w:marBottom w:val="0"/>
      <w:divBdr>
        <w:top w:val="none" w:sz="0" w:space="0" w:color="auto"/>
        <w:left w:val="none" w:sz="0" w:space="0" w:color="auto"/>
        <w:bottom w:val="none" w:sz="0" w:space="0" w:color="auto"/>
        <w:right w:val="none" w:sz="0" w:space="0" w:color="auto"/>
      </w:divBdr>
    </w:div>
    <w:div w:id="469638498">
      <w:bodyDiv w:val="1"/>
      <w:marLeft w:val="0"/>
      <w:marRight w:val="0"/>
      <w:marTop w:val="0"/>
      <w:marBottom w:val="0"/>
      <w:divBdr>
        <w:top w:val="none" w:sz="0" w:space="0" w:color="auto"/>
        <w:left w:val="none" w:sz="0" w:space="0" w:color="auto"/>
        <w:bottom w:val="none" w:sz="0" w:space="0" w:color="auto"/>
        <w:right w:val="none" w:sz="0" w:space="0" w:color="auto"/>
      </w:divBdr>
    </w:div>
    <w:div w:id="488404719">
      <w:bodyDiv w:val="1"/>
      <w:marLeft w:val="0"/>
      <w:marRight w:val="0"/>
      <w:marTop w:val="0"/>
      <w:marBottom w:val="0"/>
      <w:divBdr>
        <w:top w:val="none" w:sz="0" w:space="0" w:color="auto"/>
        <w:left w:val="none" w:sz="0" w:space="0" w:color="auto"/>
        <w:bottom w:val="none" w:sz="0" w:space="0" w:color="auto"/>
        <w:right w:val="none" w:sz="0" w:space="0" w:color="auto"/>
      </w:divBdr>
    </w:div>
    <w:div w:id="530999369">
      <w:bodyDiv w:val="1"/>
      <w:marLeft w:val="0"/>
      <w:marRight w:val="0"/>
      <w:marTop w:val="0"/>
      <w:marBottom w:val="0"/>
      <w:divBdr>
        <w:top w:val="none" w:sz="0" w:space="0" w:color="auto"/>
        <w:left w:val="none" w:sz="0" w:space="0" w:color="auto"/>
        <w:bottom w:val="none" w:sz="0" w:space="0" w:color="auto"/>
        <w:right w:val="none" w:sz="0" w:space="0" w:color="auto"/>
      </w:divBdr>
    </w:div>
    <w:div w:id="605314148">
      <w:bodyDiv w:val="1"/>
      <w:marLeft w:val="0"/>
      <w:marRight w:val="0"/>
      <w:marTop w:val="0"/>
      <w:marBottom w:val="0"/>
      <w:divBdr>
        <w:top w:val="none" w:sz="0" w:space="0" w:color="auto"/>
        <w:left w:val="none" w:sz="0" w:space="0" w:color="auto"/>
        <w:bottom w:val="none" w:sz="0" w:space="0" w:color="auto"/>
        <w:right w:val="none" w:sz="0" w:space="0" w:color="auto"/>
      </w:divBdr>
    </w:div>
    <w:div w:id="620720746">
      <w:bodyDiv w:val="1"/>
      <w:marLeft w:val="0"/>
      <w:marRight w:val="0"/>
      <w:marTop w:val="0"/>
      <w:marBottom w:val="0"/>
      <w:divBdr>
        <w:top w:val="none" w:sz="0" w:space="0" w:color="auto"/>
        <w:left w:val="none" w:sz="0" w:space="0" w:color="auto"/>
        <w:bottom w:val="none" w:sz="0" w:space="0" w:color="auto"/>
        <w:right w:val="none" w:sz="0" w:space="0" w:color="auto"/>
      </w:divBdr>
    </w:div>
    <w:div w:id="835458959">
      <w:bodyDiv w:val="1"/>
      <w:marLeft w:val="0"/>
      <w:marRight w:val="0"/>
      <w:marTop w:val="0"/>
      <w:marBottom w:val="0"/>
      <w:divBdr>
        <w:top w:val="none" w:sz="0" w:space="0" w:color="auto"/>
        <w:left w:val="none" w:sz="0" w:space="0" w:color="auto"/>
        <w:bottom w:val="none" w:sz="0" w:space="0" w:color="auto"/>
        <w:right w:val="none" w:sz="0" w:space="0" w:color="auto"/>
      </w:divBdr>
    </w:div>
    <w:div w:id="1062215641">
      <w:bodyDiv w:val="1"/>
      <w:marLeft w:val="0"/>
      <w:marRight w:val="0"/>
      <w:marTop w:val="0"/>
      <w:marBottom w:val="0"/>
      <w:divBdr>
        <w:top w:val="none" w:sz="0" w:space="0" w:color="auto"/>
        <w:left w:val="none" w:sz="0" w:space="0" w:color="auto"/>
        <w:bottom w:val="none" w:sz="0" w:space="0" w:color="auto"/>
        <w:right w:val="none" w:sz="0" w:space="0" w:color="auto"/>
      </w:divBdr>
    </w:div>
    <w:div w:id="1134255055">
      <w:bodyDiv w:val="1"/>
      <w:marLeft w:val="0"/>
      <w:marRight w:val="0"/>
      <w:marTop w:val="0"/>
      <w:marBottom w:val="0"/>
      <w:divBdr>
        <w:top w:val="none" w:sz="0" w:space="0" w:color="auto"/>
        <w:left w:val="none" w:sz="0" w:space="0" w:color="auto"/>
        <w:bottom w:val="none" w:sz="0" w:space="0" w:color="auto"/>
        <w:right w:val="none" w:sz="0" w:space="0" w:color="auto"/>
      </w:divBdr>
    </w:div>
    <w:div w:id="1268391146">
      <w:bodyDiv w:val="1"/>
      <w:marLeft w:val="0"/>
      <w:marRight w:val="0"/>
      <w:marTop w:val="0"/>
      <w:marBottom w:val="0"/>
      <w:divBdr>
        <w:top w:val="none" w:sz="0" w:space="0" w:color="auto"/>
        <w:left w:val="none" w:sz="0" w:space="0" w:color="auto"/>
        <w:bottom w:val="none" w:sz="0" w:space="0" w:color="auto"/>
        <w:right w:val="none" w:sz="0" w:space="0" w:color="auto"/>
      </w:divBdr>
    </w:div>
    <w:div w:id="1369911153">
      <w:bodyDiv w:val="1"/>
      <w:marLeft w:val="0"/>
      <w:marRight w:val="0"/>
      <w:marTop w:val="0"/>
      <w:marBottom w:val="0"/>
      <w:divBdr>
        <w:top w:val="none" w:sz="0" w:space="0" w:color="auto"/>
        <w:left w:val="none" w:sz="0" w:space="0" w:color="auto"/>
        <w:bottom w:val="none" w:sz="0" w:space="0" w:color="auto"/>
        <w:right w:val="none" w:sz="0" w:space="0" w:color="auto"/>
      </w:divBdr>
    </w:div>
    <w:div w:id="1403333534">
      <w:bodyDiv w:val="1"/>
      <w:marLeft w:val="0"/>
      <w:marRight w:val="0"/>
      <w:marTop w:val="0"/>
      <w:marBottom w:val="0"/>
      <w:divBdr>
        <w:top w:val="none" w:sz="0" w:space="0" w:color="auto"/>
        <w:left w:val="none" w:sz="0" w:space="0" w:color="auto"/>
        <w:bottom w:val="none" w:sz="0" w:space="0" w:color="auto"/>
        <w:right w:val="none" w:sz="0" w:space="0" w:color="auto"/>
      </w:divBdr>
    </w:div>
    <w:div w:id="1452289203">
      <w:bodyDiv w:val="1"/>
      <w:marLeft w:val="0"/>
      <w:marRight w:val="0"/>
      <w:marTop w:val="0"/>
      <w:marBottom w:val="0"/>
      <w:divBdr>
        <w:top w:val="none" w:sz="0" w:space="0" w:color="auto"/>
        <w:left w:val="none" w:sz="0" w:space="0" w:color="auto"/>
        <w:bottom w:val="none" w:sz="0" w:space="0" w:color="auto"/>
        <w:right w:val="none" w:sz="0" w:space="0" w:color="auto"/>
      </w:divBdr>
    </w:div>
    <w:div w:id="1461654935">
      <w:bodyDiv w:val="1"/>
      <w:marLeft w:val="0"/>
      <w:marRight w:val="0"/>
      <w:marTop w:val="0"/>
      <w:marBottom w:val="0"/>
      <w:divBdr>
        <w:top w:val="none" w:sz="0" w:space="0" w:color="auto"/>
        <w:left w:val="none" w:sz="0" w:space="0" w:color="auto"/>
        <w:bottom w:val="none" w:sz="0" w:space="0" w:color="auto"/>
        <w:right w:val="none" w:sz="0" w:space="0" w:color="auto"/>
      </w:divBdr>
    </w:div>
    <w:div w:id="1570265995">
      <w:bodyDiv w:val="1"/>
      <w:marLeft w:val="0"/>
      <w:marRight w:val="0"/>
      <w:marTop w:val="0"/>
      <w:marBottom w:val="0"/>
      <w:divBdr>
        <w:top w:val="none" w:sz="0" w:space="0" w:color="auto"/>
        <w:left w:val="none" w:sz="0" w:space="0" w:color="auto"/>
        <w:bottom w:val="none" w:sz="0" w:space="0" w:color="auto"/>
        <w:right w:val="none" w:sz="0" w:space="0" w:color="auto"/>
      </w:divBdr>
    </w:div>
    <w:div w:id="1653755067">
      <w:bodyDiv w:val="1"/>
      <w:marLeft w:val="0"/>
      <w:marRight w:val="0"/>
      <w:marTop w:val="0"/>
      <w:marBottom w:val="0"/>
      <w:divBdr>
        <w:top w:val="none" w:sz="0" w:space="0" w:color="auto"/>
        <w:left w:val="none" w:sz="0" w:space="0" w:color="auto"/>
        <w:bottom w:val="none" w:sz="0" w:space="0" w:color="auto"/>
        <w:right w:val="none" w:sz="0" w:space="0" w:color="auto"/>
      </w:divBdr>
    </w:div>
    <w:div w:id="1777824859">
      <w:bodyDiv w:val="1"/>
      <w:marLeft w:val="0"/>
      <w:marRight w:val="0"/>
      <w:marTop w:val="0"/>
      <w:marBottom w:val="0"/>
      <w:divBdr>
        <w:top w:val="none" w:sz="0" w:space="0" w:color="auto"/>
        <w:left w:val="none" w:sz="0" w:space="0" w:color="auto"/>
        <w:bottom w:val="none" w:sz="0" w:space="0" w:color="auto"/>
        <w:right w:val="none" w:sz="0" w:space="0" w:color="auto"/>
      </w:divBdr>
    </w:div>
    <w:div w:id="1886722912">
      <w:bodyDiv w:val="1"/>
      <w:marLeft w:val="0"/>
      <w:marRight w:val="0"/>
      <w:marTop w:val="0"/>
      <w:marBottom w:val="0"/>
      <w:divBdr>
        <w:top w:val="none" w:sz="0" w:space="0" w:color="auto"/>
        <w:left w:val="none" w:sz="0" w:space="0" w:color="auto"/>
        <w:bottom w:val="none" w:sz="0" w:space="0" w:color="auto"/>
        <w:right w:val="none" w:sz="0" w:space="0" w:color="auto"/>
      </w:divBdr>
    </w:div>
    <w:div w:id="2011255080">
      <w:bodyDiv w:val="1"/>
      <w:marLeft w:val="0"/>
      <w:marRight w:val="0"/>
      <w:marTop w:val="0"/>
      <w:marBottom w:val="0"/>
      <w:divBdr>
        <w:top w:val="none" w:sz="0" w:space="0" w:color="auto"/>
        <w:left w:val="none" w:sz="0" w:space="0" w:color="auto"/>
        <w:bottom w:val="none" w:sz="0" w:space="0" w:color="auto"/>
        <w:right w:val="none" w:sz="0" w:space="0" w:color="auto"/>
      </w:divBdr>
    </w:div>
    <w:div w:id="205260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e9a89-56c5-4a26-987c-657a58cf5876">
      <Terms xmlns="http://schemas.microsoft.com/office/infopath/2007/PartnerControls"/>
    </lcf76f155ced4ddcb4097134ff3c332f>
    <TaxCatchAll xmlns="3831a4b4-542a-43e4-9b51-f089447c4d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BFC0CAA68DAE42A38DF795DCC09BE5" ma:contentTypeVersion="15" ma:contentTypeDescription="Create a new document." ma:contentTypeScope="" ma:versionID="d9636c2ec72420de31f4628e21946cac">
  <xsd:schema xmlns:xsd="http://www.w3.org/2001/XMLSchema" xmlns:xs="http://www.w3.org/2001/XMLSchema" xmlns:p="http://schemas.microsoft.com/office/2006/metadata/properties" xmlns:ns2="037e9a89-56c5-4a26-987c-657a58cf5876" xmlns:ns3="3831a4b4-542a-43e4-9b51-f089447c4de5" targetNamespace="http://schemas.microsoft.com/office/2006/metadata/properties" ma:root="true" ma:fieldsID="5b7b2398f5075f93ec16bf49fd64f9a1" ns2:_="" ns3:_="">
    <xsd:import namespace="037e9a89-56c5-4a26-987c-657a58cf5876"/>
    <xsd:import namespace="3831a4b4-542a-43e4-9b51-f089447c4de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e9a89-56c5-4a26-987c-657a58cf5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0ca49d-1e9f-4f66-9fca-e06957c98b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1a4b4-542a-43e4-9b51-f089447c4d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9a7503-6a42-46ff-845a-04487d3debd1}" ma:internalName="TaxCatchAll" ma:showField="CatchAllData" ma:web="3831a4b4-542a-43e4-9b51-f089447c4d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0A92C-C459-4C61-9633-19F1DBECB9A9}">
  <ds:schemaRefs>
    <ds:schemaRef ds:uri="http://schemas.microsoft.com/sharepoint/v3/contenttype/forms"/>
  </ds:schemaRefs>
</ds:datastoreItem>
</file>

<file path=customXml/itemProps2.xml><?xml version="1.0" encoding="utf-8"?>
<ds:datastoreItem xmlns:ds="http://schemas.openxmlformats.org/officeDocument/2006/customXml" ds:itemID="{6ABDE2EE-5CA4-47D6-8A52-2996ED58B860}">
  <ds:schemaRefs>
    <ds:schemaRef ds:uri="http://schemas.microsoft.com/office/2006/metadata/properties"/>
    <ds:schemaRef ds:uri="http://schemas.microsoft.com/office/infopath/2007/PartnerControls"/>
    <ds:schemaRef ds:uri="037e9a89-56c5-4a26-987c-657a58cf5876"/>
    <ds:schemaRef ds:uri="3831a4b4-542a-43e4-9b51-f089447c4de5"/>
  </ds:schemaRefs>
</ds:datastoreItem>
</file>

<file path=customXml/itemProps3.xml><?xml version="1.0" encoding="utf-8"?>
<ds:datastoreItem xmlns:ds="http://schemas.openxmlformats.org/officeDocument/2006/customXml" ds:itemID="{64609FFB-E99C-484E-B19E-C5F1F3864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e9a89-56c5-4a26-987c-657a58cf5876"/>
    <ds:schemaRef ds:uri="3831a4b4-542a-43e4-9b51-f089447c4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Serina Monero</cp:lastModifiedBy>
  <cp:revision>2</cp:revision>
  <dcterms:created xsi:type="dcterms:W3CDTF">2024-05-16T12:23:00Z</dcterms:created>
  <dcterms:modified xsi:type="dcterms:W3CDTF">2024-05-16T12:23:00Z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0x01010019A108A4D8BB8D428D9814645B6FED8A</vt:lpwstr>
  </property>
</Properties>
</file>