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FFD" w:rsidRDefault="00605E74">
      <w:pPr>
        <w:spacing w:after="0" w:line="240" w:lineRule="auto"/>
        <w:jc w:val="center"/>
        <w:rPr>
          <w:rFonts w:ascii="Arial" w:eastAsia="Arial" w:hAnsi="Arial" w:cs="Arial"/>
          <w:b/>
        </w:rPr>
      </w:pPr>
      <w:bookmarkStart w:id="0" w:name="_heading=h.gjdgxs" w:colFirst="0" w:colLast="0"/>
      <w:bookmarkEnd w:id="0"/>
      <w:proofErr w:type="gramStart"/>
      <w:r>
        <w:rPr>
          <w:rFonts w:ascii="Arial" w:eastAsia="Arial" w:hAnsi="Arial" w:cs="Arial"/>
        </w:rPr>
        <w:t>l</w:t>
      </w:r>
      <w:proofErr w:type="gramEnd"/>
      <w:r>
        <w:rPr>
          <w:rFonts w:ascii="Arial" w:eastAsia="Arial" w:hAnsi="Arial" w:cs="Arial"/>
          <w:noProof/>
        </w:rPr>
        <w:drawing>
          <wp:inline distT="0" distB="0" distL="0" distR="0">
            <wp:extent cx="1009650" cy="88074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09650" cy="880745"/>
                    </a:xfrm>
                    <a:prstGeom prst="rect">
                      <a:avLst/>
                    </a:prstGeom>
                    <a:ln/>
                  </pic:spPr>
                </pic:pic>
              </a:graphicData>
            </a:graphic>
          </wp:inline>
        </w:drawing>
      </w:r>
    </w:p>
    <w:p w:rsidR="00EF1FFD" w:rsidRDefault="00EF1FFD">
      <w:pPr>
        <w:spacing w:after="0" w:line="240" w:lineRule="auto"/>
        <w:jc w:val="center"/>
        <w:rPr>
          <w:rFonts w:ascii="Arial" w:eastAsia="Arial" w:hAnsi="Arial" w:cs="Arial"/>
          <w:b/>
          <w:sz w:val="28"/>
          <w:szCs w:val="28"/>
        </w:rPr>
      </w:pPr>
    </w:p>
    <w:p w:rsidR="00EF1FFD" w:rsidRDefault="00605E74">
      <w:pPr>
        <w:spacing w:after="0" w:line="240" w:lineRule="auto"/>
        <w:jc w:val="center"/>
        <w:rPr>
          <w:rFonts w:ascii="Arial" w:eastAsia="Arial" w:hAnsi="Arial" w:cs="Arial"/>
          <w:b/>
          <w:color w:val="1E4D78"/>
          <w:sz w:val="32"/>
          <w:szCs w:val="32"/>
        </w:rPr>
      </w:pPr>
      <w:r>
        <w:rPr>
          <w:rFonts w:ascii="Arial" w:eastAsia="Arial" w:hAnsi="Arial" w:cs="Arial"/>
          <w:b/>
          <w:color w:val="1E4D78"/>
          <w:sz w:val="32"/>
          <w:szCs w:val="32"/>
        </w:rPr>
        <w:t>Connell Co-op College</w:t>
      </w:r>
    </w:p>
    <w:p w:rsidR="00EF1FFD" w:rsidRDefault="00372057">
      <w:pPr>
        <w:spacing w:after="0" w:line="240" w:lineRule="auto"/>
        <w:jc w:val="center"/>
        <w:rPr>
          <w:rFonts w:ascii="Arial" w:eastAsia="Arial" w:hAnsi="Arial" w:cs="Arial"/>
          <w:b/>
          <w:color w:val="1E4D78"/>
          <w:sz w:val="32"/>
          <w:szCs w:val="32"/>
        </w:rPr>
      </w:pPr>
      <w:r>
        <w:rPr>
          <w:rFonts w:ascii="Arial" w:eastAsia="Arial" w:hAnsi="Arial" w:cs="Arial"/>
          <w:b/>
          <w:color w:val="1E4D78"/>
          <w:sz w:val="32"/>
          <w:szCs w:val="32"/>
        </w:rPr>
        <w:t>Assistant</w:t>
      </w:r>
      <w:bookmarkStart w:id="1" w:name="_GoBack"/>
      <w:bookmarkEnd w:id="1"/>
      <w:r w:rsidR="00C45EC0">
        <w:rPr>
          <w:rFonts w:ascii="Arial" w:eastAsia="Arial" w:hAnsi="Arial" w:cs="Arial"/>
          <w:b/>
          <w:color w:val="1E4D78"/>
          <w:sz w:val="32"/>
          <w:szCs w:val="32"/>
        </w:rPr>
        <w:t xml:space="preserve"> </w:t>
      </w:r>
      <w:proofErr w:type="spellStart"/>
      <w:r w:rsidR="00C45EC0">
        <w:rPr>
          <w:rFonts w:ascii="Arial" w:eastAsia="Arial" w:hAnsi="Arial" w:cs="Arial"/>
          <w:b/>
          <w:color w:val="1E4D78"/>
          <w:sz w:val="32"/>
          <w:szCs w:val="32"/>
        </w:rPr>
        <w:t>SENDCo</w:t>
      </w:r>
      <w:proofErr w:type="spellEnd"/>
    </w:p>
    <w:p w:rsidR="00EF1FFD" w:rsidRDefault="00605E74">
      <w:pPr>
        <w:spacing w:after="0" w:line="240" w:lineRule="auto"/>
        <w:jc w:val="center"/>
        <w:rPr>
          <w:rFonts w:ascii="Arial" w:eastAsia="Arial" w:hAnsi="Arial" w:cs="Arial"/>
          <w:i/>
          <w:color w:val="1E4D78"/>
        </w:rPr>
      </w:pPr>
      <w:proofErr w:type="gramStart"/>
      <w:r>
        <w:rPr>
          <w:rFonts w:ascii="Arial" w:eastAsia="Arial" w:hAnsi="Arial" w:cs="Arial"/>
          <w:i/>
          <w:color w:val="1E4D78"/>
        </w:rPr>
        <w:t>part</w:t>
      </w:r>
      <w:proofErr w:type="gramEnd"/>
      <w:r>
        <w:rPr>
          <w:rFonts w:ascii="Arial" w:eastAsia="Arial" w:hAnsi="Arial" w:cs="Arial"/>
          <w:i/>
          <w:color w:val="1E4D78"/>
        </w:rPr>
        <w:t xml:space="preserve"> of the Student Services team</w:t>
      </w:r>
    </w:p>
    <w:p w:rsidR="00EF1FFD" w:rsidRDefault="00EF1FFD">
      <w:pPr>
        <w:spacing w:after="0" w:line="240" w:lineRule="auto"/>
        <w:jc w:val="center"/>
        <w:rPr>
          <w:rFonts w:ascii="Arial" w:eastAsia="Arial" w:hAnsi="Arial" w:cs="Arial"/>
          <w:b/>
        </w:rPr>
      </w:pPr>
    </w:p>
    <w:p w:rsidR="00EF1FFD" w:rsidRDefault="00EF1FFD">
      <w:pPr>
        <w:spacing w:after="0" w:line="240" w:lineRule="auto"/>
        <w:rPr>
          <w:rFonts w:ascii="Arial" w:eastAsia="Arial" w:hAnsi="Arial" w:cs="Arial"/>
        </w:rPr>
      </w:pPr>
    </w:p>
    <w:p w:rsidR="00EF1FFD" w:rsidRDefault="00605E74">
      <w:pPr>
        <w:pStyle w:val="Heading1"/>
        <w:spacing w:before="0" w:line="360" w:lineRule="auto"/>
        <w:rPr>
          <w:rFonts w:ascii="Arial" w:eastAsia="Arial" w:hAnsi="Arial" w:cs="Arial"/>
          <w:b/>
          <w:sz w:val="28"/>
          <w:szCs w:val="28"/>
        </w:rPr>
      </w:pPr>
      <w:r>
        <w:rPr>
          <w:rFonts w:ascii="Arial" w:eastAsia="Arial" w:hAnsi="Arial" w:cs="Arial"/>
          <w:b/>
          <w:sz w:val="28"/>
          <w:szCs w:val="28"/>
        </w:rPr>
        <w:t>The role</w:t>
      </w:r>
    </w:p>
    <w:p w:rsidR="00EF1FFD" w:rsidRDefault="00C45EC0" w:rsidP="00C45EC0">
      <w:pPr>
        <w:spacing w:after="0" w:line="240" w:lineRule="auto"/>
        <w:rPr>
          <w:rFonts w:ascii="Arial" w:eastAsia="Arial" w:hAnsi="Arial" w:cs="Arial"/>
        </w:rPr>
      </w:pPr>
      <w:bookmarkStart w:id="2" w:name="_heading=h.30j0zll" w:colFirst="0" w:colLast="0"/>
      <w:bookmarkEnd w:id="2"/>
      <w:r w:rsidRPr="00C45EC0">
        <w:rPr>
          <w:rFonts w:ascii="Arial" w:eastAsia="Arial" w:hAnsi="Arial" w:cs="Arial"/>
        </w:rPr>
        <w:t>To assist in managing the provision for students identified as having Special Educational Needs and Disabilities (SEND); including promoting high quality teaching, effective use of resources and high standards of learning and achievement for all students.</w:t>
      </w:r>
      <w:r>
        <w:rPr>
          <w:rFonts w:ascii="Arial" w:eastAsia="Arial" w:hAnsi="Arial" w:cs="Arial"/>
        </w:rPr>
        <w:t xml:space="preserve"> </w:t>
      </w:r>
    </w:p>
    <w:p w:rsidR="00EF1FFD" w:rsidRDefault="00EF1FFD">
      <w:pPr>
        <w:spacing w:after="0" w:line="240" w:lineRule="auto"/>
        <w:rPr>
          <w:rFonts w:ascii="Arial" w:eastAsia="Arial" w:hAnsi="Arial" w:cs="Arial"/>
        </w:rPr>
      </w:pPr>
    </w:p>
    <w:p w:rsidR="00EF1FFD" w:rsidRDefault="00605E74">
      <w:pPr>
        <w:pStyle w:val="Heading1"/>
        <w:spacing w:before="0" w:line="240" w:lineRule="auto"/>
        <w:rPr>
          <w:rFonts w:ascii="Arial" w:eastAsia="Arial" w:hAnsi="Arial" w:cs="Arial"/>
          <w:color w:val="000000"/>
          <w:sz w:val="22"/>
          <w:szCs w:val="22"/>
        </w:rPr>
      </w:pPr>
      <w:r>
        <w:rPr>
          <w:rFonts w:ascii="Arial" w:eastAsia="Arial" w:hAnsi="Arial" w:cs="Arial"/>
          <w:b/>
          <w:sz w:val="28"/>
          <w:szCs w:val="28"/>
        </w:rPr>
        <w:t>Duties and responsibilities</w:t>
      </w:r>
    </w:p>
    <w:p w:rsidR="00EF1FFD" w:rsidRDefault="00EF1FFD">
      <w:pPr>
        <w:spacing w:after="0" w:line="240" w:lineRule="auto"/>
        <w:rPr>
          <w:rFonts w:ascii="Arial" w:eastAsia="Arial" w:hAnsi="Arial" w:cs="Arial"/>
        </w:rPr>
      </w:pPr>
    </w:p>
    <w:p w:rsidR="00C45EC0" w:rsidRDefault="00C45EC0" w:rsidP="00C45EC0">
      <w:pPr>
        <w:pBdr>
          <w:top w:val="nil"/>
          <w:left w:val="nil"/>
          <w:bottom w:val="nil"/>
          <w:right w:val="nil"/>
          <w:between w:val="nil"/>
        </w:pBdr>
        <w:spacing w:after="0" w:line="240" w:lineRule="auto"/>
        <w:rPr>
          <w:rFonts w:ascii="Arial" w:eastAsia="Arial" w:hAnsi="Arial" w:cs="Arial"/>
          <w:b/>
          <w:color w:val="666666"/>
          <w:sz w:val="24"/>
          <w:szCs w:val="24"/>
        </w:rPr>
      </w:pPr>
      <w:r>
        <w:rPr>
          <w:rFonts w:ascii="Arial" w:eastAsia="Arial" w:hAnsi="Arial" w:cs="Arial"/>
          <w:b/>
          <w:color w:val="666666"/>
          <w:sz w:val="24"/>
          <w:szCs w:val="24"/>
        </w:rPr>
        <w:t>Key Functions</w:t>
      </w:r>
    </w:p>
    <w:p w:rsidR="00C45EC0" w:rsidRDefault="00C45EC0">
      <w:pPr>
        <w:spacing w:after="0" w:line="240" w:lineRule="auto"/>
        <w:rPr>
          <w:rFonts w:ascii="Arial" w:eastAsia="Arial" w:hAnsi="Arial" w:cs="Arial"/>
        </w:rPr>
      </w:pPr>
    </w:p>
    <w:p w:rsidR="00C45EC0" w:rsidRDefault="00C45EC0" w:rsidP="00C45EC0">
      <w:pPr>
        <w:pStyle w:val="ListParagraph"/>
        <w:numPr>
          <w:ilvl w:val="0"/>
          <w:numId w:val="2"/>
        </w:numPr>
        <w:spacing w:after="0" w:line="240" w:lineRule="auto"/>
        <w:ind w:left="426" w:hanging="426"/>
        <w:rPr>
          <w:rFonts w:ascii="Arial" w:eastAsia="Arial" w:hAnsi="Arial" w:cs="Arial"/>
        </w:rPr>
      </w:pPr>
      <w:r w:rsidRPr="00C45EC0">
        <w:rPr>
          <w:rFonts w:ascii="Arial" w:eastAsia="Arial" w:hAnsi="Arial" w:cs="Arial"/>
        </w:rPr>
        <w:t xml:space="preserve">To assist the </w:t>
      </w:r>
      <w:proofErr w:type="spellStart"/>
      <w:r w:rsidRPr="00C45EC0">
        <w:rPr>
          <w:rFonts w:ascii="Arial" w:eastAsia="Arial" w:hAnsi="Arial" w:cs="Arial"/>
        </w:rPr>
        <w:t>SENDCo</w:t>
      </w:r>
      <w:proofErr w:type="spellEnd"/>
      <w:r w:rsidRPr="00C45EC0">
        <w:rPr>
          <w:rFonts w:ascii="Arial" w:eastAsia="Arial" w:hAnsi="Arial" w:cs="Arial"/>
        </w:rPr>
        <w:t xml:space="preserve"> in leading the provision for SEND within the College</w:t>
      </w:r>
    </w:p>
    <w:p w:rsidR="00C45EC0" w:rsidRDefault="00C45EC0" w:rsidP="00C45EC0">
      <w:pPr>
        <w:pStyle w:val="ListParagraph"/>
        <w:numPr>
          <w:ilvl w:val="0"/>
          <w:numId w:val="2"/>
        </w:numPr>
        <w:spacing w:after="0" w:line="240" w:lineRule="auto"/>
        <w:ind w:left="426" w:hanging="426"/>
        <w:rPr>
          <w:rFonts w:ascii="Arial" w:eastAsia="Arial" w:hAnsi="Arial" w:cs="Arial"/>
        </w:rPr>
      </w:pPr>
      <w:r w:rsidRPr="00C45EC0">
        <w:rPr>
          <w:rFonts w:ascii="Arial" w:eastAsia="Arial" w:hAnsi="Arial" w:cs="Arial"/>
        </w:rPr>
        <w:t>To manage appropriate resources for Special Needs and Learning Support and ensure that they are used efficiently, effectively and safely</w:t>
      </w:r>
    </w:p>
    <w:p w:rsidR="00C45EC0" w:rsidRDefault="00C45EC0" w:rsidP="00C45EC0">
      <w:pPr>
        <w:pStyle w:val="ListParagraph"/>
        <w:numPr>
          <w:ilvl w:val="0"/>
          <w:numId w:val="2"/>
        </w:numPr>
        <w:spacing w:after="0" w:line="240" w:lineRule="auto"/>
        <w:ind w:left="426" w:hanging="426"/>
        <w:rPr>
          <w:rFonts w:ascii="Arial" w:eastAsia="Arial" w:hAnsi="Arial" w:cs="Arial"/>
        </w:rPr>
      </w:pPr>
      <w:r w:rsidRPr="00C45EC0">
        <w:rPr>
          <w:rFonts w:ascii="Arial" w:eastAsia="Arial" w:hAnsi="Arial" w:cs="Arial"/>
        </w:rPr>
        <w:t>To support teachers to develop curriculum resources to ensure that students identified as having SEND have the required levels of support</w:t>
      </w:r>
    </w:p>
    <w:p w:rsidR="00C45EC0" w:rsidRDefault="00C45EC0" w:rsidP="00C45EC0">
      <w:pPr>
        <w:pStyle w:val="ListParagraph"/>
        <w:numPr>
          <w:ilvl w:val="0"/>
          <w:numId w:val="2"/>
        </w:numPr>
        <w:spacing w:after="0" w:line="240" w:lineRule="auto"/>
        <w:ind w:left="426" w:hanging="426"/>
        <w:rPr>
          <w:rFonts w:ascii="Arial" w:eastAsia="Arial" w:hAnsi="Arial" w:cs="Arial"/>
        </w:rPr>
      </w:pPr>
      <w:r w:rsidRPr="00C45EC0">
        <w:rPr>
          <w:rFonts w:ascii="Arial" w:eastAsia="Arial" w:hAnsi="Arial" w:cs="Arial"/>
        </w:rPr>
        <w:t>To support curriculum leaders in managing the implementation of an inclusive curriculum</w:t>
      </w:r>
    </w:p>
    <w:p w:rsidR="00C45EC0" w:rsidRDefault="00C45EC0" w:rsidP="00C45EC0">
      <w:pPr>
        <w:pStyle w:val="ListParagraph"/>
        <w:numPr>
          <w:ilvl w:val="0"/>
          <w:numId w:val="2"/>
        </w:numPr>
        <w:spacing w:after="0" w:line="240" w:lineRule="auto"/>
        <w:ind w:left="426" w:hanging="426"/>
        <w:rPr>
          <w:rFonts w:ascii="Arial" w:eastAsia="Arial" w:hAnsi="Arial" w:cs="Arial"/>
        </w:rPr>
      </w:pPr>
      <w:r w:rsidRPr="00C45EC0">
        <w:rPr>
          <w:rFonts w:ascii="Arial" w:eastAsia="Arial" w:hAnsi="Arial" w:cs="Arial"/>
        </w:rPr>
        <w:t xml:space="preserve">Within the context of the College’s aims and policies, to work with the </w:t>
      </w:r>
      <w:proofErr w:type="spellStart"/>
      <w:r w:rsidRPr="00C45EC0">
        <w:rPr>
          <w:rFonts w:ascii="Arial" w:eastAsia="Arial" w:hAnsi="Arial" w:cs="Arial"/>
        </w:rPr>
        <w:t>SENDCo</w:t>
      </w:r>
      <w:proofErr w:type="spellEnd"/>
      <w:r w:rsidRPr="00C45EC0">
        <w:rPr>
          <w:rFonts w:ascii="Arial" w:eastAsia="Arial" w:hAnsi="Arial" w:cs="Arial"/>
        </w:rPr>
        <w:t xml:space="preserve"> to develop and implement intervention groups and 121 support according to needs within 1 page profiles</w:t>
      </w:r>
    </w:p>
    <w:p w:rsidR="00C45EC0" w:rsidRDefault="00C45EC0" w:rsidP="00C45EC0">
      <w:pPr>
        <w:pStyle w:val="ListParagraph"/>
        <w:numPr>
          <w:ilvl w:val="0"/>
          <w:numId w:val="2"/>
        </w:numPr>
        <w:spacing w:after="0" w:line="240" w:lineRule="auto"/>
        <w:ind w:left="426" w:hanging="426"/>
        <w:rPr>
          <w:rFonts w:ascii="Arial" w:eastAsia="Arial" w:hAnsi="Arial" w:cs="Arial"/>
        </w:rPr>
      </w:pPr>
      <w:r w:rsidRPr="00C45EC0">
        <w:rPr>
          <w:rFonts w:ascii="Arial" w:eastAsia="Arial" w:hAnsi="Arial" w:cs="Arial"/>
        </w:rPr>
        <w:t>To provide all those with involvement in Special Needs and Learning Support, the support, challenge, information and development necessary to sustain motivation and secure improvement in learning</w:t>
      </w:r>
    </w:p>
    <w:p w:rsidR="00C45EC0" w:rsidRDefault="00C45EC0" w:rsidP="00C45EC0">
      <w:pPr>
        <w:pStyle w:val="ListParagraph"/>
        <w:numPr>
          <w:ilvl w:val="0"/>
          <w:numId w:val="2"/>
        </w:numPr>
        <w:spacing w:after="0" w:line="240" w:lineRule="auto"/>
        <w:ind w:left="426" w:hanging="426"/>
        <w:rPr>
          <w:rFonts w:ascii="Arial" w:eastAsia="Arial" w:hAnsi="Arial" w:cs="Arial"/>
        </w:rPr>
      </w:pPr>
      <w:r w:rsidRPr="00C45EC0">
        <w:rPr>
          <w:rFonts w:ascii="Arial" w:eastAsia="Arial" w:hAnsi="Arial" w:cs="Arial"/>
        </w:rPr>
        <w:t xml:space="preserve">To improve outcomes of students as allocated by the </w:t>
      </w:r>
      <w:proofErr w:type="spellStart"/>
      <w:r w:rsidRPr="00C45EC0">
        <w:rPr>
          <w:rFonts w:ascii="Arial" w:eastAsia="Arial" w:hAnsi="Arial" w:cs="Arial"/>
        </w:rPr>
        <w:t>SENDCo</w:t>
      </w:r>
      <w:proofErr w:type="spellEnd"/>
      <w:r w:rsidRPr="00C45EC0">
        <w:rPr>
          <w:rFonts w:ascii="Arial" w:eastAsia="Arial" w:hAnsi="Arial" w:cs="Arial"/>
        </w:rPr>
        <w:t xml:space="preserve">  - retention, attendance, destination, grades</w:t>
      </w:r>
    </w:p>
    <w:p w:rsidR="00C45EC0" w:rsidRDefault="00C45EC0" w:rsidP="00C45EC0">
      <w:pPr>
        <w:pStyle w:val="ListParagraph"/>
        <w:numPr>
          <w:ilvl w:val="0"/>
          <w:numId w:val="2"/>
        </w:numPr>
        <w:spacing w:after="0" w:line="240" w:lineRule="auto"/>
        <w:ind w:left="426" w:hanging="426"/>
        <w:rPr>
          <w:rFonts w:ascii="Arial" w:eastAsia="Arial" w:hAnsi="Arial" w:cs="Arial"/>
        </w:rPr>
      </w:pPr>
      <w:r w:rsidRPr="00C45EC0">
        <w:rPr>
          <w:rFonts w:ascii="Arial" w:eastAsia="Arial" w:hAnsi="Arial" w:cs="Arial"/>
        </w:rPr>
        <w:t xml:space="preserve">To manage and maintain provision maps </w:t>
      </w:r>
    </w:p>
    <w:p w:rsidR="00C45EC0" w:rsidRDefault="00C45EC0" w:rsidP="00C45EC0">
      <w:pPr>
        <w:pStyle w:val="ListParagraph"/>
        <w:numPr>
          <w:ilvl w:val="0"/>
          <w:numId w:val="2"/>
        </w:numPr>
        <w:spacing w:after="0" w:line="240" w:lineRule="auto"/>
        <w:ind w:left="426" w:hanging="426"/>
        <w:rPr>
          <w:rFonts w:ascii="Arial" w:eastAsia="Arial" w:hAnsi="Arial" w:cs="Arial"/>
        </w:rPr>
      </w:pPr>
      <w:r w:rsidRPr="00C45EC0">
        <w:rPr>
          <w:rFonts w:ascii="Arial" w:eastAsia="Arial" w:hAnsi="Arial" w:cs="Arial"/>
        </w:rPr>
        <w:t>To contribute to college quality assurance and improvement processes within SEND areas of work and the wider student services team</w:t>
      </w:r>
    </w:p>
    <w:p w:rsidR="00C45EC0" w:rsidRPr="00C45EC0" w:rsidRDefault="00C45EC0" w:rsidP="00C45EC0">
      <w:pPr>
        <w:pStyle w:val="ListParagraph"/>
        <w:numPr>
          <w:ilvl w:val="0"/>
          <w:numId w:val="2"/>
        </w:numPr>
        <w:spacing w:after="0" w:line="240" w:lineRule="auto"/>
        <w:ind w:left="426" w:hanging="426"/>
        <w:rPr>
          <w:rFonts w:ascii="Arial" w:eastAsia="Arial" w:hAnsi="Arial" w:cs="Arial"/>
        </w:rPr>
      </w:pPr>
      <w:r w:rsidRPr="00C45EC0">
        <w:rPr>
          <w:rFonts w:ascii="Arial" w:eastAsia="Arial" w:hAnsi="Arial" w:cs="Arial"/>
        </w:rPr>
        <w:t xml:space="preserve">To support the </w:t>
      </w:r>
      <w:proofErr w:type="spellStart"/>
      <w:r w:rsidRPr="00C45EC0">
        <w:rPr>
          <w:rFonts w:ascii="Arial" w:eastAsia="Arial" w:hAnsi="Arial" w:cs="Arial"/>
        </w:rPr>
        <w:t>SENDCo</w:t>
      </w:r>
      <w:proofErr w:type="spellEnd"/>
      <w:r w:rsidRPr="00C45EC0">
        <w:rPr>
          <w:rFonts w:ascii="Arial" w:eastAsia="Arial" w:hAnsi="Arial" w:cs="Arial"/>
        </w:rPr>
        <w:t xml:space="preserve"> with providing feedback to key stakeholders such as senior leaders, governors and specialist Directors e.g. Director of Inclusion</w:t>
      </w:r>
    </w:p>
    <w:p w:rsidR="00C45EC0" w:rsidRDefault="00C45EC0">
      <w:pPr>
        <w:spacing w:after="0" w:line="240" w:lineRule="auto"/>
        <w:rPr>
          <w:rFonts w:ascii="Arial" w:eastAsia="Arial" w:hAnsi="Arial" w:cs="Arial"/>
        </w:rPr>
      </w:pPr>
    </w:p>
    <w:p w:rsidR="00EF1FFD" w:rsidRDefault="00605E74">
      <w:pPr>
        <w:pBdr>
          <w:top w:val="nil"/>
          <w:left w:val="nil"/>
          <w:bottom w:val="nil"/>
          <w:right w:val="nil"/>
          <w:between w:val="nil"/>
        </w:pBdr>
        <w:spacing w:after="0" w:line="240" w:lineRule="auto"/>
        <w:rPr>
          <w:rFonts w:ascii="Arial" w:eastAsia="Arial" w:hAnsi="Arial" w:cs="Arial"/>
          <w:b/>
          <w:color w:val="666666"/>
          <w:sz w:val="24"/>
          <w:szCs w:val="24"/>
        </w:rPr>
      </w:pPr>
      <w:r>
        <w:rPr>
          <w:rFonts w:ascii="Arial" w:eastAsia="Arial" w:hAnsi="Arial" w:cs="Arial"/>
          <w:b/>
          <w:color w:val="666666"/>
          <w:sz w:val="24"/>
          <w:szCs w:val="24"/>
        </w:rPr>
        <w:t>Specific</w:t>
      </w:r>
      <w:r w:rsidR="00C45EC0">
        <w:rPr>
          <w:rFonts w:ascii="Arial" w:eastAsia="Arial" w:hAnsi="Arial" w:cs="Arial"/>
          <w:b/>
          <w:color w:val="666666"/>
          <w:sz w:val="24"/>
          <w:szCs w:val="24"/>
        </w:rPr>
        <w:t xml:space="preserve"> responsibilities</w:t>
      </w:r>
    </w:p>
    <w:p w:rsidR="00EF1FFD" w:rsidRDefault="00EF1FFD">
      <w:pPr>
        <w:pBdr>
          <w:top w:val="nil"/>
          <w:left w:val="nil"/>
          <w:bottom w:val="nil"/>
          <w:right w:val="nil"/>
          <w:between w:val="nil"/>
        </w:pBdr>
        <w:spacing w:after="0" w:line="240" w:lineRule="auto"/>
        <w:rPr>
          <w:rFonts w:ascii="Arial" w:eastAsia="Arial" w:hAnsi="Arial" w:cs="Arial"/>
        </w:rPr>
      </w:pPr>
    </w:p>
    <w:p w:rsidR="00EF1FFD" w:rsidRDefault="00C45EC0" w:rsidP="00C45EC0">
      <w:pPr>
        <w:pStyle w:val="ListParagraph"/>
        <w:numPr>
          <w:ilvl w:val="0"/>
          <w:numId w:val="3"/>
        </w:numPr>
        <w:spacing w:after="0" w:line="240" w:lineRule="auto"/>
        <w:ind w:left="426" w:hanging="426"/>
        <w:rPr>
          <w:rFonts w:ascii="Arial" w:eastAsia="Arial" w:hAnsi="Arial" w:cs="Arial"/>
        </w:rPr>
      </w:pPr>
      <w:r w:rsidRPr="00C45EC0">
        <w:rPr>
          <w:rFonts w:ascii="Arial" w:eastAsia="Arial" w:hAnsi="Arial" w:cs="Arial"/>
        </w:rPr>
        <w:t>To support the provision of SEND, including the allocation of support time and the writing of one page profiles.</w:t>
      </w:r>
    </w:p>
    <w:p w:rsidR="00C45EC0" w:rsidRDefault="00C45EC0" w:rsidP="00C45EC0">
      <w:pPr>
        <w:pStyle w:val="ListParagraph"/>
        <w:numPr>
          <w:ilvl w:val="0"/>
          <w:numId w:val="3"/>
        </w:numPr>
        <w:spacing w:after="0" w:line="240" w:lineRule="auto"/>
        <w:ind w:left="426" w:hanging="426"/>
        <w:rPr>
          <w:rFonts w:ascii="Arial" w:eastAsia="Arial" w:hAnsi="Arial" w:cs="Arial"/>
        </w:rPr>
      </w:pPr>
      <w:r w:rsidRPr="00C45EC0">
        <w:rPr>
          <w:rFonts w:ascii="Arial" w:eastAsia="Arial" w:hAnsi="Arial" w:cs="Arial"/>
        </w:rPr>
        <w:t xml:space="preserve">As directed by the </w:t>
      </w:r>
      <w:proofErr w:type="spellStart"/>
      <w:r w:rsidRPr="00C45EC0">
        <w:rPr>
          <w:rFonts w:ascii="Arial" w:eastAsia="Arial" w:hAnsi="Arial" w:cs="Arial"/>
        </w:rPr>
        <w:t>SENDCo</w:t>
      </w:r>
      <w:proofErr w:type="spellEnd"/>
      <w:r w:rsidRPr="00C45EC0">
        <w:rPr>
          <w:rFonts w:ascii="Arial" w:eastAsia="Arial" w:hAnsi="Arial" w:cs="Arial"/>
        </w:rPr>
        <w:t>, to assist with or lead on the ‘assess, plan, do, review cycle’ for students with additional needs and maintain associated college records and other tracking processes, ensuring that teachers, parents and students all have the knowledge and support they need.</w:t>
      </w:r>
    </w:p>
    <w:p w:rsidR="00C45EC0" w:rsidRDefault="00C45EC0" w:rsidP="00C45EC0">
      <w:pPr>
        <w:pStyle w:val="ListParagraph"/>
        <w:numPr>
          <w:ilvl w:val="0"/>
          <w:numId w:val="3"/>
        </w:numPr>
        <w:spacing w:after="0" w:line="240" w:lineRule="auto"/>
        <w:ind w:left="426" w:hanging="426"/>
        <w:rPr>
          <w:rFonts w:ascii="Arial" w:eastAsia="Arial" w:hAnsi="Arial" w:cs="Arial"/>
        </w:rPr>
      </w:pPr>
      <w:r w:rsidRPr="00C45EC0">
        <w:rPr>
          <w:rFonts w:ascii="Arial" w:eastAsia="Arial" w:hAnsi="Arial" w:cs="Arial"/>
        </w:rPr>
        <w:t xml:space="preserve">To support with applications for EHCPs/ high needs funding as directed by the </w:t>
      </w:r>
      <w:proofErr w:type="spellStart"/>
      <w:r w:rsidRPr="00C45EC0">
        <w:rPr>
          <w:rFonts w:ascii="Arial" w:eastAsia="Arial" w:hAnsi="Arial" w:cs="Arial"/>
        </w:rPr>
        <w:t>SENDCo</w:t>
      </w:r>
      <w:proofErr w:type="spellEnd"/>
    </w:p>
    <w:p w:rsidR="00C45EC0" w:rsidRDefault="00C45EC0" w:rsidP="00C45EC0">
      <w:pPr>
        <w:pStyle w:val="ListParagraph"/>
        <w:numPr>
          <w:ilvl w:val="0"/>
          <w:numId w:val="3"/>
        </w:numPr>
        <w:spacing w:after="0" w:line="240" w:lineRule="auto"/>
        <w:ind w:left="426" w:hanging="426"/>
        <w:rPr>
          <w:rFonts w:ascii="Arial" w:eastAsia="Arial" w:hAnsi="Arial" w:cs="Arial"/>
        </w:rPr>
      </w:pPr>
      <w:r w:rsidRPr="00C45EC0">
        <w:rPr>
          <w:rFonts w:ascii="Arial" w:eastAsia="Arial" w:hAnsi="Arial" w:cs="Arial"/>
        </w:rPr>
        <w:t>To liaise with relevant outside agencies to ensure that individual pupil SEND are met effectively and that the requirements of statements of SEND are fully met.</w:t>
      </w:r>
    </w:p>
    <w:p w:rsidR="00C45EC0" w:rsidRDefault="00C45EC0" w:rsidP="00C45EC0">
      <w:pPr>
        <w:pStyle w:val="ListParagraph"/>
        <w:numPr>
          <w:ilvl w:val="0"/>
          <w:numId w:val="3"/>
        </w:numPr>
        <w:spacing w:after="0" w:line="240" w:lineRule="auto"/>
        <w:ind w:left="426" w:hanging="426"/>
        <w:rPr>
          <w:rFonts w:ascii="Arial" w:eastAsia="Arial" w:hAnsi="Arial" w:cs="Arial"/>
        </w:rPr>
      </w:pPr>
      <w:r w:rsidRPr="00C45EC0">
        <w:rPr>
          <w:rFonts w:ascii="Arial" w:eastAsia="Arial" w:hAnsi="Arial" w:cs="Arial"/>
        </w:rPr>
        <w:t>Ensuring the accurate and detailed records are kept of meetings and discussions with parents and outside agencies.</w:t>
      </w:r>
    </w:p>
    <w:p w:rsidR="00C45EC0" w:rsidRDefault="00C45EC0" w:rsidP="00C45EC0">
      <w:pPr>
        <w:pStyle w:val="ListParagraph"/>
        <w:numPr>
          <w:ilvl w:val="0"/>
          <w:numId w:val="3"/>
        </w:numPr>
        <w:spacing w:after="0" w:line="240" w:lineRule="auto"/>
        <w:ind w:left="426" w:hanging="426"/>
        <w:rPr>
          <w:rFonts w:ascii="Arial" w:eastAsia="Arial" w:hAnsi="Arial" w:cs="Arial"/>
        </w:rPr>
      </w:pPr>
      <w:r w:rsidRPr="00C45EC0">
        <w:rPr>
          <w:rFonts w:ascii="Arial" w:eastAsia="Arial" w:hAnsi="Arial" w:cs="Arial"/>
        </w:rPr>
        <w:lastRenderedPageBreak/>
        <w:t>Ensuring that staff are kept informed of pupil’s SEND and advise on areas to develop and support.</w:t>
      </w:r>
    </w:p>
    <w:p w:rsidR="00C45EC0" w:rsidRDefault="00C45EC0" w:rsidP="00C45EC0">
      <w:pPr>
        <w:pStyle w:val="ListParagraph"/>
        <w:numPr>
          <w:ilvl w:val="0"/>
          <w:numId w:val="3"/>
        </w:numPr>
        <w:spacing w:after="0" w:line="240" w:lineRule="auto"/>
        <w:ind w:left="426" w:hanging="426"/>
        <w:rPr>
          <w:rFonts w:ascii="Arial" w:eastAsia="Arial" w:hAnsi="Arial" w:cs="Arial"/>
        </w:rPr>
      </w:pPr>
      <w:r w:rsidRPr="00C45EC0">
        <w:rPr>
          <w:rFonts w:ascii="Arial" w:eastAsia="Arial" w:hAnsi="Arial" w:cs="Arial"/>
        </w:rPr>
        <w:t xml:space="preserve">To provide guidance to staff and the choice of appropriate teaching and learning methods to meet </w:t>
      </w:r>
      <w:r>
        <w:rPr>
          <w:rFonts w:ascii="Arial" w:eastAsia="Arial" w:hAnsi="Arial" w:cs="Arial"/>
        </w:rPr>
        <w:t>the needs of different students.</w:t>
      </w:r>
    </w:p>
    <w:p w:rsidR="00C45EC0" w:rsidRDefault="00C45EC0" w:rsidP="00C45EC0">
      <w:pPr>
        <w:pStyle w:val="ListParagraph"/>
        <w:numPr>
          <w:ilvl w:val="0"/>
          <w:numId w:val="3"/>
        </w:numPr>
        <w:spacing w:after="0" w:line="240" w:lineRule="auto"/>
        <w:ind w:left="426" w:hanging="426"/>
        <w:rPr>
          <w:rFonts w:ascii="Arial" w:eastAsia="Arial" w:hAnsi="Arial" w:cs="Arial"/>
        </w:rPr>
      </w:pPr>
      <w:r w:rsidRPr="00C45EC0">
        <w:rPr>
          <w:rFonts w:ascii="Arial" w:eastAsia="Arial" w:hAnsi="Arial" w:cs="Arial"/>
        </w:rPr>
        <w:t>Coach colleagues and participate in pedagogic discussions and development, in order to share effective practice with SEND students with colleagues.</w:t>
      </w:r>
    </w:p>
    <w:p w:rsidR="00C45EC0" w:rsidRDefault="00C45EC0" w:rsidP="00C45EC0">
      <w:pPr>
        <w:pStyle w:val="ListParagraph"/>
        <w:numPr>
          <w:ilvl w:val="0"/>
          <w:numId w:val="3"/>
        </w:numPr>
        <w:spacing w:after="0" w:line="240" w:lineRule="auto"/>
        <w:ind w:left="426" w:hanging="426"/>
        <w:rPr>
          <w:rFonts w:ascii="Arial" w:eastAsia="Arial" w:hAnsi="Arial" w:cs="Arial"/>
        </w:rPr>
      </w:pPr>
      <w:r w:rsidRPr="00C45EC0">
        <w:rPr>
          <w:rFonts w:ascii="Arial" w:eastAsia="Arial" w:hAnsi="Arial" w:cs="Arial"/>
        </w:rPr>
        <w:t>Use performance data to inform intervention, including the evaluation of students’ progress and setting of appropriate targets for improvement.</w:t>
      </w:r>
    </w:p>
    <w:p w:rsidR="00C45EC0" w:rsidRDefault="00C45EC0" w:rsidP="00C45EC0">
      <w:pPr>
        <w:pStyle w:val="ListParagraph"/>
        <w:numPr>
          <w:ilvl w:val="0"/>
          <w:numId w:val="3"/>
        </w:numPr>
        <w:spacing w:after="0" w:line="240" w:lineRule="auto"/>
        <w:ind w:left="426" w:hanging="426"/>
        <w:rPr>
          <w:rFonts w:ascii="Arial" w:eastAsia="Arial" w:hAnsi="Arial" w:cs="Arial"/>
        </w:rPr>
      </w:pPr>
      <w:r w:rsidRPr="00C45EC0">
        <w:rPr>
          <w:rFonts w:ascii="Arial" w:eastAsia="Arial" w:hAnsi="Arial" w:cs="Arial"/>
        </w:rPr>
        <w:t xml:space="preserve">Support students on the SEND register through key college processes such as progression meetings, UCAS, </w:t>
      </w:r>
      <w:proofErr w:type="spellStart"/>
      <w:r w:rsidRPr="00C45EC0">
        <w:rPr>
          <w:rFonts w:ascii="Arial" w:eastAsia="Arial" w:hAnsi="Arial" w:cs="Arial"/>
        </w:rPr>
        <w:t>Mindset</w:t>
      </w:r>
      <w:proofErr w:type="spellEnd"/>
      <w:r w:rsidRPr="00C45EC0">
        <w:rPr>
          <w:rFonts w:ascii="Arial" w:eastAsia="Arial" w:hAnsi="Arial" w:cs="Arial"/>
        </w:rPr>
        <w:t xml:space="preserve"> for Learning/Fitness to Study</w:t>
      </w:r>
      <w:r>
        <w:rPr>
          <w:rFonts w:ascii="Arial" w:eastAsia="Arial" w:hAnsi="Arial" w:cs="Arial"/>
        </w:rPr>
        <w:t>.</w:t>
      </w:r>
    </w:p>
    <w:p w:rsidR="00C45EC0" w:rsidRDefault="00C45EC0" w:rsidP="00C45EC0">
      <w:pPr>
        <w:pStyle w:val="ListParagraph"/>
        <w:numPr>
          <w:ilvl w:val="0"/>
          <w:numId w:val="3"/>
        </w:numPr>
        <w:spacing w:after="0" w:line="240" w:lineRule="auto"/>
        <w:ind w:left="426" w:hanging="426"/>
        <w:rPr>
          <w:rFonts w:ascii="Arial" w:eastAsia="Arial" w:hAnsi="Arial" w:cs="Arial"/>
        </w:rPr>
      </w:pPr>
      <w:r w:rsidRPr="00C45EC0">
        <w:rPr>
          <w:rFonts w:ascii="Arial" w:eastAsia="Arial" w:hAnsi="Arial" w:cs="Arial"/>
        </w:rPr>
        <w:t>To support the administrative processes around access arrangements in liaison with the Examinations Manager</w:t>
      </w:r>
      <w:r>
        <w:rPr>
          <w:rFonts w:ascii="Arial" w:eastAsia="Arial" w:hAnsi="Arial" w:cs="Arial"/>
        </w:rPr>
        <w:t>.</w:t>
      </w:r>
    </w:p>
    <w:p w:rsidR="00C45EC0" w:rsidRDefault="00C45EC0" w:rsidP="00C45EC0">
      <w:pPr>
        <w:pStyle w:val="ListParagraph"/>
        <w:numPr>
          <w:ilvl w:val="0"/>
          <w:numId w:val="3"/>
        </w:numPr>
        <w:spacing w:after="0" w:line="240" w:lineRule="auto"/>
        <w:ind w:left="426" w:hanging="426"/>
        <w:rPr>
          <w:rFonts w:ascii="Arial" w:eastAsia="Arial" w:hAnsi="Arial" w:cs="Arial"/>
        </w:rPr>
      </w:pPr>
      <w:r w:rsidRPr="00C45EC0">
        <w:rPr>
          <w:rFonts w:ascii="Arial" w:eastAsia="Arial" w:hAnsi="Arial" w:cs="Arial"/>
        </w:rPr>
        <w:t>To ensure that students with access arrangements know how to use their arrangements effectively and where necessary provide guidance to students and teachers to ensure these arrangements optimise student performance.</w:t>
      </w:r>
    </w:p>
    <w:p w:rsidR="00C45EC0" w:rsidRDefault="00C45EC0" w:rsidP="00C45EC0">
      <w:pPr>
        <w:pStyle w:val="ListParagraph"/>
        <w:numPr>
          <w:ilvl w:val="0"/>
          <w:numId w:val="3"/>
        </w:numPr>
        <w:spacing w:after="0" w:line="240" w:lineRule="auto"/>
        <w:ind w:left="426" w:hanging="426"/>
        <w:rPr>
          <w:rFonts w:ascii="Arial" w:eastAsia="Arial" w:hAnsi="Arial" w:cs="Arial"/>
        </w:rPr>
      </w:pPr>
      <w:r w:rsidRPr="00C45EC0">
        <w:rPr>
          <w:rFonts w:ascii="Arial" w:eastAsia="Arial" w:hAnsi="Arial" w:cs="Arial"/>
        </w:rPr>
        <w:t>To support other leaders within the College to ensure the Curriculum, in its broadest sense, is appropriately balanced, relevant, accessible and adapted to meet the needs of our SEND students.</w:t>
      </w:r>
    </w:p>
    <w:p w:rsidR="00C45EC0" w:rsidRDefault="00C45EC0" w:rsidP="00C45EC0">
      <w:pPr>
        <w:pStyle w:val="ListParagraph"/>
        <w:numPr>
          <w:ilvl w:val="0"/>
          <w:numId w:val="3"/>
        </w:numPr>
        <w:spacing w:after="0" w:line="240" w:lineRule="auto"/>
        <w:ind w:left="426" w:hanging="426"/>
        <w:rPr>
          <w:rFonts w:ascii="Arial" w:eastAsia="Arial" w:hAnsi="Arial" w:cs="Arial"/>
        </w:rPr>
      </w:pPr>
      <w:r w:rsidRPr="00C45EC0">
        <w:rPr>
          <w:rFonts w:ascii="Arial" w:eastAsia="Arial" w:hAnsi="Arial" w:cs="Arial"/>
        </w:rPr>
        <w:t>To provide Mental Health First Aid (training can be provided)</w:t>
      </w:r>
      <w:r>
        <w:rPr>
          <w:rFonts w:ascii="Arial" w:eastAsia="Arial" w:hAnsi="Arial" w:cs="Arial"/>
        </w:rPr>
        <w:t>.</w:t>
      </w:r>
    </w:p>
    <w:p w:rsidR="00C45EC0" w:rsidRPr="00C45EC0" w:rsidRDefault="00C45EC0" w:rsidP="00C45EC0">
      <w:pPr>
        <w:pStyle w:val="ListParagraph"/>
        <w:numPr>
          <w:ilvl w:val="0"/>
          <w:numId w:val="3"/>
        </w:numPr>
        <w:spacing w:after="0" w:line="240" w:lineRule="auto"/>
        <w:ind w:left="426" w:hanging="426"/>
        <w:rPr>
          <w:rFonts w:ascii="Arial" w:eastAsia="Arial" w:hAnsi="Arial" w:cs="Arial"/>
        </w:rPr>
      </w:pPr>
      <w:r w:rsidRPr="00C45EC0">
        <w:rPr>
          <w:rFonts w:ascii="Arial" w:eastAsia="Arial" w:hAnsi="Arial" w:cs="Arial"/>
        </w:rPr>
        <w:t>To be a First Aider (training can be provided)</w:t>
      </w:r>
    </w:p>
    <w:p w:rsidR="00EF1FFD" w:rsidRDefault="00EF1FFD">
      <w:pPr>
        <w:spacing w:after="0" w:line="240" w:lineRule="auto"/>
        <w:rPr>
          <w:rFonts w:ascii="Arial" w:eastAsia="Arial" w:hAnsi="Arial" w:cs="Arial"/>
        </w:rPr>
      </w:pPr>
    </w:p>
    <w:p w:rsidR="00C45EC0" w:rsidRDefault="00C45EC0" w:rsidP="00C45EC0">
      <w:pPr>
        <w:pBdr>
          <w:top w:val="nil"/>
          <w:left w:val="nil"/>
          <w:bottom w:val="nil"/>
          <w:right w:val="nil"/>
          <w:between w:val="nil"/>
        </w:pBdr>
        <w:spacing w:after="0" w:line="240" w:lineRule="auto"/>
        <w:rPr>
          <w:rFonts w:ascii="Arial" w:eastAsia="Arial" w:hAnsi="Arial" w:cs="Arial"/>
          <w:b/>
          <w:color w:val="666666"/>
          <w:sz w:val="24"/>
          <w:szCs w:val="24"/>
        </w:rPr>
      </w:pPr>
      <w:r>
        <w:rPr>
          <w:rFonts w:ascii="Arial" w:eastAsia="Arial" w:hAnsi="Arial" w:cs="Arial"/>
          <w:b/>
          <w:color w:val="666666"/>
          <w:sz w:val="24"/>
          <w:szCs w:val="24"/>
        </w:rPr>
        <w:t>Values and ways of being</w:t>
      </w:r>
    </w:p>
    <w:p w:rsidR="00C45EC0" w:rsidRDefault="00C45EC0" w:rsidP="00C45EC0">
      <w:pPr>
        <w:spacing w:after="0" w:line="240" w:lineRule="auto"/>
        <w:rPr>
          <w:rFonts w:ascii="Arial" w:eastAsia="Arial" w:hAnsi="Arial" w:cs="Arial"/>
        </w:rPr>
      </w:pPr>
      <w:r w:rsidRPr="00C45EC0">
        <w:rPr>
          <w:rFonts w:ascii="Arial" w:eastAsia="Arial" w:hAnsi="Arial" w:cs="Arial"/>
        </w:rPr>
        <w:t xml:space="preserve">Co-op Academies Trust is committed to the values shared by co-operatives everywhere: </w:t>
      </w:r>
    </w:p>
    <w:p w:rsidR="00C45EC0" w:rsidRDefault="00C45EC0" w:rsidP="00C45EC0">
      <w:pPr>
        <w:spacing w:after="0" w:line="240" w:lineRule="auto"/>
        <w:rPr>
          <w:rFonts w:ascii="Arial" w:eastAsia="Arial" w:hAnsi="Arial" w:cs="Arial"/>
        </w:rPr>
      </w:pPr>
    </w:p>
    <w:p w:rsidR="00C45EC0" w:rsidRDefault="00C45EC0" w:rsidP="00C45EC0">
      <w:pPr>
        <w:pStyle w:val="ListParagraph"/>
        <w:numPr>
          <w:ilvl w:val="0"/>
          <w:numId w:val="4"/>
        </w:numPr>
        <w:spacing w:after="0" w:line="240" w:lineRule="auto"/>
        <w:ind w:left="426" w:hanging="426"/>
        <w:rPr>
          <w:rFonts w:ascii="Arial" w:eastAsia="Arial" w:hAnsi="Arial" w:cs="Arial"/>
        </w:rPr>
      </w:pPr>
      <w:r w:rsidRPr="00C45EC0">
        <w:rPr>
          <w:rFonts w:ascii="Arial" w:eastAsia="Arial" w:hAnsi="Arial" w:cs="Arial"/>
        </w:rPr>
        <w:t>Self-help – we support learners, parents, car</w:t>
      </w:r>
      <w:r>
        <w:rPr>
          <w:rFonts w:ascii="Arial" w:eastAsia="Arial" w:hAnsi="Arial" w:cs="Arial"/>
        </w:rPr>
        <w:t>ers and staff to help themselves.</w:t>
      </w:r>
    </w:p>
    <w:p w:rsidR="00C45EC0" w:rsidRDefault="00C45EC0" w:rsidP="00C45EC0">
      <w:pPr>
        <w:pStyle w:val="ListParagraph"/>
        <w:numPr>
          <w:ilvl w:val="0"/>
          <w:numId w:val="4"/>
        </w:numPr>
        <w:spacing w:after="0" w:line="240" w:lineRule="auto"/>
        <w:ind w:left="426" w:hanging="426"/>
        <w:rPr>
          <w:rFonts w:ascii="Arial" w:eastAsia="Arial" w:hAnsi="Arial" w:cs="Arial"/>
        </w:rPr>
      </w:pPr>
      <w:r w:rsidRPr="00C45EC0">
        <w:rPr>
          <w:rFonts w:ascii="Arial" w:eastAsia="Arial" w:hAnsi="Arial" w:cs="Arial"/>
        </w:rPr>
        <w:t>Self-responsibility – we encourage learners, parents, carers and staff to take responsibility for, a</w:t>
      </w:r>
      <w:r>
        <w:rPr>
          <w:rFonts w:ascii="Arial" w:eastAsia="Arial" w:hAnsi="Arial" w:cs="Arial"/>
        </w:rPr>
        <w:t>nd answer to their actions</w:t>
      </w:r>
    </w:p>
    <w:p w:rsidR="00C45EC0" w:rsidRPr="00C45EC0" w:rsidRDefault="00C45EC0" w:rsidP="00C45EC0">
      <w:pPr>
        <w:pStyle w:val="ListParagraph"/>
        <w:numPr>
          <w:ilvl w:val="0"/>
          <w:numId w:val="4"/>
        </w:numPr>
        <w:spacing w:after="0" w:line="240" w:lineRule="auto"/>
        <w:ind w:left="426" w:hanging="426"/>
        <w:rPr>
          <w:rFonts w:ascii="Arial" w:eastAsia="Arial" w:hAnsi="Arial" w:cs="Arial"/>
        </w:rPr>
      </w:pPr>
      <w:r w:rsidRPr="00C45EC0">
        <w:rPr>
          <w:rFonts w:ascii="Arial" w:eastAsia="Arial" w:hAnsi="Arial" w:cs="Arial"/>
        </w:rPr>
        <w:t>Democracy – we give our learners, parents, carers and staff a say in the way we run our schools</w:t>
      </w:r>
    </w:p>
    <w:p w:rsidR="00C45EC0" w:rsidRDefault="00C45EC0">
      <w:pPr>
        <w:spacing w:after="0" w:line="240" w:lineRule="auto"/>
        <w:rPr>
          <w:rFonts w:ascii="Arial" w:eastAsia="Arial" w:hAnsi="Arial" w:cs="Arial"/>
        </w:rPr>
      </w:pPr>
    </w:p>
    <w:p w:rsidR="00C45EC0" w:rsidRDefault="00C45EC0">
      <w:pPr>
        <w:spacing w:after="0" w:line="240" w:lineRule="auto"/>
        <w:rPr>
          <w:rFonts w:ascii="Arial" w:eastAsia="Arial" w:hAnsi="Arial" w:cs="Arial"/>
        </w:rPr>
      </w:pPr>
    </w:p>
    <w:p w:rsidR="00EF1FFD" w:rsidRDefault="00605E74">
      <w:pPr>
        <w:spacing w:after="0" w:line="240" w:lineRule="auto"/>
        <w:jc w:val="both"/>
        <w:rPr>
          <w:rFonts w:ascii="Arial" w:eastAsia="Arial" w:hAnsi="Arial" w:cs="Arial"/>
        </w:rPr>
      </w:pPr>
      <w:r>
        <w:rPr>
          <w:rFonts w:ascii="Arial" w:eastAsia="Arial" w:hAnsi="Arial" w:cs="Arial"/>
        </w:rPr>
        <w:t>The duties of this post may vary from time to time without changing the general character of the post or of the level of responsibility within it.</w:t>
      </w:r>
    </w:p>
    <w:p w:rsidR="00EF1FFD" w:rsidRDefault="00EF1FFD">
      <w:pPr>
        <w:spacing w:after="0" w:line="240" w:lineRule="auto"/>
        <w:jc w:val="both"/>
        <w:rPr>
          <w:rFonts w:ascii="Arial" w:eastAsia="Arial" w:hAnsi="Arial" w:cs="Arial"/>
        </w:rPr>
      </w:pPr>
    </w:p>
    <w:p w:rsidR="00C45EC0" w:rsidRDefault="00C45EC0">
      <w:pPr>
        <w:spacing w:after="0" w:line="240" w:lineRule="auto"/>
        <w:jc w:val="both"/>
        <w:rPr>
          <w:rFonts w:ascii="Arial" w:eastAsia="Arial" w:hAnsi="Arial" w:cs="Arial"/>
        </w:rPr>
      </w:pPr>
    </w:p>
    <w:p w:rsidR="00C45EC0" w:rsidRDefault="00C45EC0">
      <w:pPr>
        <w:rPr>
          <w:rFonts w:ascii="Arial" w:eastAsia="Arial" w:hAnsi="Arial" w:cs="Arial"/>
        </w:rPr>
      </w:pPr>
      <w:r>
        <w:rPr>
          <w:rFonts w:ascii="Arial" w:eastAsia="Arial" w:hAnsi="Arial" w:cs="Arial"/>
        </w:rPr>
        <w:br w:type="page"/>
      </w:r>
    </w:p>
    <w:p w:rsidR="00C45EC0" w:rsidRDefault="00C45EC0">
      <w:pPr>
        <w:spacing w:after="0" w:line="240" w:lineRule="auto"/>
        <w:jc w:val="both"/>
        <w:rPr>
          <w:rFonts w:ascii="Arial" w:eastAsia="Arial" w:hAnsi="Arial" w:cs="Arial"/>
        </w:rPr>
      </w:pPr>
    </w:p>
    <w:p w:rsidR="00EF1FFD" w:rsidRDefault="00605E74">
      <w:pPr>
        <w:rPr>
          <w:rFonts w:ascii="Arial" w:eastAsia="Arial" w:hAnsi="Arial" w:cs="Arial"/>
          <w:b/>
          <w:color w:val="1E4D78"/>
          <w:sz w:val="28"/>
          <w:szCs w:val="28"/>
          <w:u w:val="single"/>
        </w:rPr>
      </w:pPr>
      <w:r>
        <w:rPr>
          <w:rFonts w:ascii="Arial" w:eastAsia="Arial" w:hAnsi="Arial" w:cs="Arial"/>
          <w:b/>
          <w:color w:val="1E4D78"/>
          <w:sz w:val="28"/>
          <w:szCs w:val="28"/>
          <w:u w:val="single"/>
        </w:rPr>
        <w:t>Person specification</w:t>
      </w:r>
    </w:p>
    <w:tbl>
      <w:tblPr>
        <w:tblStyle w:val="a1"/>
        <w:tblW w:w="9952"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2"/>
        <w:gridCol w:w="5826"/>
        <w:gridCol w:w="2394"/>
      </w:tblGrid>
      <w:tr w:rsidR="00EF1FFD">
        <w:tc>
          <w:tcPr>
            <w:tcW w:w="1732" w:type="dxa"/>
          </w:tcPr>
          <w:p w:rsidR="00EF1FFD" w:rsidRDefault="00EF1FFD">
            <w:pPr>
              <w:rPr>
                <w:rFonts w:ascii="Arial" w:eastAsia="Arial" w:hAnsi="Arial" w:cs="Arial"/>
              </w:rPr>
            </w:pPr>
          </w:p>
        </w:tc>
        <w:tc>
          <w:tcPr>
            <w:tcW w:w="5826" w:type="dxa"/>
          </w:tcPr>
          <w:p w:rsidR="00EF1FFD" w:rsidRDefault="00605E74">
            <w:pPr>
              <w:rPr>
                <w:rFonts w:ascii="Arial" w:eastAsia="Arial" w:hAnsi="Arial" w:cs="Arial"/>
                <w:b/>
              </w:rPr>
            </w:pPr>
            <w:r>
              <w:rPr>
                <w:rFonts w:ascii="Arial" w:eastAsia="Arial" w:hAnsi="Arial" w:cs="Arial"/>
                <w:b/>
              </w:rPr>
              <w:t>Essential</w:t>
            </w:r>
          </w:p>
        </w:tc>
        <w:tc>
          <w:tcPr>
            <w:tcW w:w="2394" w:type="dxa"/>
          </w:tcPr>
          <w:p w:rsidR="00EF1FFD" w:rsidRDefault="00605E74">
            <w:pPr>
              <w:rPr>
                <w:rFonts w:ascii="Arial" w:eastAsia="Arial" w:hAnsi="Arial" w:cs="Arial"/>
                <w:b/>
              </w:rPr>
            </w:pPr>
            <w:r>
              <w:rPr>
                <w:rFonts w:ascii="Arial" w:eastAsia="Arial" w:hAnsi="Arial" w:cs="Arial"/>
                <w:b/>
              </w:rPr>
              <w:t>Desirable</w:t>
            </w:r>
          </w:p>
        </w:tc>
      </w:tr>
      <w:tr w:rsidR="00EF1FFD">
        <w:trPr>
          <w:trHeight w:val="986"/>
        </w:trPr>
        <w:tc>
          <w:tcPr>
            <w:tcW w:w="1732" w:type="dxa"/>
          </w:tcPr>
          <w:p w:rsidR="00EF1FFD" w:rsidRDefault="00605E74">
            <w:pPr>
              <w:rPr>
                <w:rFonts w:ascii="Arial" w:eastAsia="Arial" w:hAnsi="Arial" w:cs="Arial"/>
                <w:b/>
                <w:i/>
              </w:rPr>
            </w:pPr>
            <w:r>
              <w:rPr>
                <w:rFonts w:ascii="Arial" w:eastAsia="Arial" w:hAnsi="Arial" w:cs="Arial"/>
                <w:b/>
                <w:i/>
              </w:rPr>
              <w:t>Qualifications, Training.</w:t>
            </w:r>
          </w:p>
        </w:tc>
        <w:tc>
          <w:tcPr>
            <w:tcW w:w="5826" w:type="dxa"/>
          </w:tcPr>
          <w:p w:rsidR="00EF1FFD" w:rsidRDefault="00EF1FFD">
            <w:pPr>
              <w:spacing w:after="0" w:line="240" w:lineRule="auto"/>
              <w:rPr>
                <w:rFonts w:ascii="Arial" w:eastAsia="Arial" w:hAnsi="Arial" w:cs="Arial"/>
              </w:rPr>
            </w:pPr>
          </w:p>
          <w:p w:rsidR="00EF1FFD" w:rsidRDefault="00605E74">
            <w:pPr>
              <w:spacing w:after="0" w:line="240" w:lineRule="auto"/>
              <w:rPr>
                <w:rFonts w:ascii="Arial" w:eastAsia="Arial" w:hAnsi="Arial" w:cs="Arial"/>
              </w:rPr>
            </w:pPr>
            <w:r>
              <w:rPr>
                <w:rFonts w:ascii="Arial" w:eastAsia="Arial" w:hAnsi="Arial" w:cs="Arial"/>
              </w:rPr>
              <w:t>Degree Level qualification</w:t>
            </w:r>
          </w:p>
          <w:p w:rsidR="00EF1FFD" w:rsidRDefault="00EF1FFD">
            <w:pPr>
              <w:spacing w:after="0" w:line="240" w:lineRule="auto"/>
              <w:rPr>
                <w:rFonts w:ascii="Arial" w:eastAsia="Arial" w:hAnsi="Arial" w:cs="Arial"/>
              </w:rPr>
            </w:pPr>
          </w:p>
          <w:p w:rsidR="00C45EC0" w:rsidRDefault="00C45EC0">
            <w:pPr>
              <w:spacing w:after="0" w:line="240" w:lineRule="auto"/>
              <w:rPr>
                <w:rFonts w:ascii="Arial" w:eastAsia="Arial" w:hAnsi="Arial" w:cs="Arial"/>
              </w:rPr>
            </w:pPr>
            <w:proofErr w:type="spellStart"/>
            <w:r w:rsidRPr="00C45EC0">
              <w:rPr>
                <w:rFonts w:ascii="Arial" w:eastAsia="Arial" w:hAnsi="Arial" w:cs="Arial"/>
              </w:rPr>
              <w:t>SENDCo</w:t>
            </w:r>
            <w:proofErr w:type="spellEnd"/>
            <w:r w:rsidRPr="00C45EC0">
              <w:rPr>
                <w:rFonts w:ascii="Arial" w:eastAsia="Arial" w:hAnsi="Arial" w:cs="Arial"/>
              </w:rPr>
              <w:t xml:space="preserve"> qualification / working towards / willing to undertake SEN qualifications</w:t>
            </w:r>
          </w:p>
        </w:tc>
        <w:tc>
          <w:tcPr>
            <w:tcW w:w="2394" w:type="dxa"/>
          </w:tcPr>
          <w:p w:rsidR="00EF1FFD" w:rsidRDefault="00605E74">
            <w:pPr>
              <w:rPr>
                <w:rFonts w:ascii="Arial" w:eastAsia="Arial" w:hAnsi="Arial" w:cs="Arial"/>
              </w:rPr>
            </w:pPr>
            <w:r>
              <w:rPr>
                <w:rFonts w:ascii="Arial" w:eastAsia="Arial" w:hAnsi="Arial" w:cs="Arial"/>
              </w:rPr>
              <w:t>Any other relevant qualifications or training.</w:t>
            </w:r>
          </w:p>
          <w:p w:rsidR="00EF1FFD" w:rsidRDefault="00EF1FFD">
            <w:pPr>
              <w:rPr>
                <w:rFonts w:ascii="Arial" w:eastAsia="Arial" w:hAnsi="Arial" w:cs="Arial"/>
              </w:rPr>
            </w:pPr>
          </w:p>
        </w:tc>
      </w:tr>
      <w:tr w:rsidR="00EF1FFD" w:rsidTr="00C45EC0">
        <w:trPr>
          <w:trHeight w:val="1473"/>
        </w:trPr>
        <w:tc>
          <w:tcPr>
            <w:tcW w:w="1732" w:type="dxa"/>
          </w:tcPr>
          <w:p w:rsidR="00EF1FFD" w:rsidRDefault="00605E74">
            <w:pPr>
              <w:rPr>
                <w:rFonts w:ascii="Arial" w:eastAsia="Arial" w:hAnsi="Arial" w:cs="Arial"/>
                <w:b/>
                <w:i/>
              </w:rPr>
            </w:pPr>
            <w:r>
              <w:rPr>
                <w:rFonts w:ascii="Arial" w:eastAsia="Arial" w:hAnsi="Arial" w:cs="Arial"/>
                <w:b/>
                <w:i/>
              </w:rPr>
              <w:t>Relevant experience.</w:t>
            </w:r>
          </w:p>
        </w:tc>
        <w:tc>
          <w:tcPr>
            <w:tcW w:w="5826" w:type="dxa"/>
          </w:tcPr>
          <w:p w:rsidR="00C45EC0" w:rsidRDefault="00C45EC0">
            <w:pPr>
              <w:spacing w:after="120" w:line="240" w:lineRule="auto"/>
              <w:rPr>
                <w:rFonts w:ascii="Arial" w:eastAsia="Arial" w:hAnsi="Arial" w:cs="Arial"/>
              </w:rPr>
            </w:pPr>
            <w:r>
              <w:rPr>
                <w:rFonts w:ascii="Arial" w:eastAsia="Arial" w:hAnsi="Arial" w:cs="Arial"/>
              </w:rPr>
              <w:t>Experience of working with SEND students</w:t>
            </w:r>
          </w:p>
          <w:p w:rsidR="00EF1FFD" w:rsidRDefault="00605E74">
            <w:pPr>
              <w:spacing w:after="120" w:line="240" w:lineRule="auto"/>
              <w:rPr>
                <w:rFonts w:ascii="Arial" w:eastAsia="Arial" w:hAnsi="Arial" w:cs="Arial"/>
              </w:rPr>
            </w:pPr>
            <w:r>
              <w:rPr>
                <w:rFonts w:ascii="Arial" w:eastAsia="Arial" w:hAnsi="Arial" w:cs="Arial"/>
              </w:rPr>
              <w:t>Experience of working with young people.</w:t>
            </w:r>
          </w:p>
          <w:p w:rsidR="00EF1FFD" w:rsidRDefault="00605E74">
            <w:pPr>
              <w:spacing w:after="120" w:line="240" w:lineRule="auto"/>
              <w:rPr>
                <w:rFonts w:ascii="Arial" w:eastAsia="Arial" w:hAnsi="Arial" w:cs="Arial"/>
              </w:rPr>
            </w:pPr>
            <w:r>
              <w:rPr>
                <w:rFonts w:ascii="Arial" w:eastAsia="Arial" w:hAnsi="Arial" w:cs="Arial"/>
              </w:rPr>
              <w:t>Managing workload and meeting strict deadlines.</w:t>
            </w:r>
          </w:p>
          <w:p w:rsidR="00EF1FFD" w:rsidRDefault="00EF1FFD" w:rsidP="00C45EC0">
            <w:pPr>
              <w:spacing w:after="120" w:line="240" w:lineRule="auto"/>
              <w:rPr>
                <w:rFonts w:ascii="Arial" w:eastAsia="Arial" w:hAnsi="Arial" w:cs="Arial"/>
              </w:rPr>
            </w:pPr>
          </w:p>
        </w:tc>
        <w:tc>
          <w:tcPr>
            <w:tcW w:w="2394" w:type="dxa"/>
          </w:tcPr>
          <w:p w:rsidR="00EF1FFD" w:rsidRDefault="00605E74">
            <w:pPr>
              <w:rPr>
                <w:rFonts w:ascii="Arial" w:eastAsia="Arial" w:hAnsi="Arial" w:cs="Arial"/>
              </w:rPr>
            </w:pPr>
            <w:r>
              <w:rPr>
                <w:rFonts w:ascii="Arial" w:eastAsia="Arial" w:hAnsi="Arial" w:cs="Arial"/>
              </w:rPr>
              <w:t>Experience of working in education.</w:t>
            </w:r>
          </w:p>
          <w:p w:rsidR="00EF1FFD" w:rsidRDefault="00C45EC0">
            <w:pPr>
              <w:rPr>
                <w:rFonts w:ascii="Arial" w:eastAsia="Arial" w:hAnsi="Arial" w:cs="Arial"/>
              </w:rPr>
            </w:pPr>
            <w:r w:rsidRPr="00C45EC0">
              <w:rPr>
                <w:rFonts w:ascii="Arial" w:eastAsia="Arial" w:hAnsi="Arial" w:cs="Arial"/>
              </w:rPr>
              <w:t>Experience of managing an Enhanced Provision</w:t>
            </w:r>
          </w:p>
        </w:tc>
      </w:tr>
      <w:tr w:rsidR="00EF1FFD">
        <w:tc>
          <w:tcPr>
            <w:tcW w:w="1732" w:type="dxa"/>
          </w:tcPr>
          <w:p w:rsidR="00EF1FFD" w:rsidRDefault="00605E74">
            <w:pPr>
              <w:rPr>
                <w:rFonts w:ascii="Arial" w:eastAsia="Arial" w:hAnsi="Arial" w:cs="Arial"/>
                <w:b/>
                <w:i/>
              </w:rPr>
            </w:pPr>
            <w:r>
              <w:rPr>
                <w:rFonts w:ascii="Arial" w:eastAsia="Arial" w:hAnsi="Arial" w:cs="Arial"/>
                <w:b/>
                <w:i/>
              </w:rPr>
              <w:t>Knowledge, skills, abilities.</w:t>
            </w:r>
          </w:p>
        </w:tc>
        <w:tc>
          <w:tcPr>
            <w:tcW w:w="5826" w:type="dxa"/>
          </w:tcPr>
          <w:p w:rsidR="00C45EC0" w:rsidRDefault="00C45EC0">
            <w:pPr>
              <w:spacing w:after="120" w:line="240" w:lineRule="auto"/>
              <w:rPr>
                <w:rFonts w:ascii="Arial" w:eastAsia="Arial" w:hAnsi="Arial" w:cs="Arial"/>
              </w:rPr>
            </w:pPr>
            <w:r w:rsidRPr="00C45EC0">
              <w:rPr>
                <w:rFonts w:ascii="Arial" w:eastAsia="Arial" w:hAnsi="Arial" w:cs="Arial"/>
              </w:rPr>
              <w:t>A sound knowledge of what constitutes outstanding practice</w:t>
            </w:r>
          </w:p>
          <w:p w:rsidR="00C45EC0" w:rsidRDefault="00C45EC0">
            <w:pPr>
              <w:spacing w:after="120" w:line="240" w:lineRule="auto"/>
              <w:rPr>
                <w:rFonts w:ascii="Arial" w:eastAsia="Arial" w:hAnsi="Arial" w:cs="Arial"/>
              </w:rPr>
            </w:pPr>
            <w:r w:rsidRPr="00C45EC0">
              <w:rPr>
                <w:rFonts w:ascii="Arial" w:eastAsia="Arial" w:hAnsi="Arial" w:cs="Arial"/>
              </w:rPr>
              <w:t>Knowledge and understanding of SEND strategies and Code of Practice</w:t>
            </w:r>
          </w:p>
          <w:p w:rsidR="00C45EC0" w:rsidRPr="00C45EC0" w:rsidRDefault="00C45EC0" w:rsidP="00C45EC0">
            <w:pPr>
              <w:spacing w:after="120" w:line="240" w:lineRule="auto"/>
              <w:rPr>
                <w:rFonts w:ascii="Arial" w:eastAsia="Arial" w:hAnsi="Arial" w:cs="Arial"/>
              </w:rPr>
            </w:pPr>
            <w:r w:rsidRPr="00C45EC0">
              <w:rPr>
                <w:rFonts w:ascii="Arial" w:eastAsia="Arial" w:hAnsi="Arial" w:cs="Arial"/>
              </w:rPr>
              <w:t>Ability to write clear and concise EHCP’s, Reports, Plans and Strategies</w:t>
            </w:r>
          </w:p>
          <w:p w:rsidR="00C45EC0" w:rsidRDefault="00C45EC0" w:rsidP="00C45EC0">
            <w:pPr>
              <w:spacing w:after="120" w:line="240" w:lineRule="auto"/>
              <w:rPr>
                <w:rFonts w:ascii="Arial" w:eastAsia="Arial" w:hAnsi="Arial" w:cs="Arial"/>
              </w:rPr>
            </w:pPr>
            <w:r w:rsidRPr="00C45EC0">
              <w:rPr>
                <w:rFonts w:ascii="Arial" w:eastAsia="Arial" w:hAnsi="Arial" w:cs="Arial"/>
              </w:rPr>
              <w:t>Sound understanding of assessment, recording and reporting</w:t>
            </w:r>
          </w:p>
          <w:p w:rsidR="00C45EC0" w:rsidRDefault="00C45EC0" w:rsidP="00C45EC0">
            <w:pPr>
              <w:spacing w:after="120" w:line="240" w:lineRule="auto"/>
              <w:rPr>
                <w:rFonts w:ascii="Arial" w:eastAsia="Arial" w:hAnsi="Arial" w:cs="Arial"/>
              </w:rPr>
            </w:pPr>
            <w:r w:rsidRPr="00C45EC0">
              <w:rPr>
                <w:rFonts w:ascii="Arial" w:eastAsia="Arial" w:hAnsi="Arial" w:cs="Arial"/>
              </w:rPr>
              <w:t>Ability to prioritise conflicting demands</w:t>
            </w:r>
          </w:p>
          <w:p w:rsidR="00C45EC0" w:rsidRPr="00C45EC0" w:rsidRDefault="00C45EC0" w:rsidP="00C45EC0">
            <w:pPr>
              <w:spacing w:after="120" w:line="240" w:lineRule="auto"/>
              <w:rPr>
                <w:rFonts w:ascii="Arial" w:eastAsia="Arial" w:hAnsi="Arial" w:cs="Arial"/>
              </w:rPr>
            </w:pPr>
            <w:r w:rsidRPr="00C45EC0">
              <w:rPr>
                <w:rFonts w:ascii="Arial" w:eastAsia="Arial" w:hAnsi="Arial" w:cs="Arial"/>
              </w:rPr>
              <w:t>Well organised with good time management skills</w:t>
            </w:r>
          </w:p>
          <w:p w:rsidR="00C45EC0" w:rsidRPr="00C45EC0" w:rsidRDefault="00C45EC0" w:rsidP="00C45EC0">
            <w:pPr>
              <w:spacing w:after="120" w:line="240" w:lineRule="auto"/>
              <w:rPr>
                <w:rFonts w:ascii="Arial" w:eastAsia="Arial" w:hAnsi="Arial" w:cs="Arial"/>
              </w:rPr>
            </w:pPr>
            <w:r w:rsidRPr="00C45EC0">
              <w:rPr>
                <w:rFonts w:ascii="Arial" w:eastAsia="Arial" w:hAnsi="Arial" w:cs="Arial"/>
              </w:rPr>
              <w:t>Ability to work creatively and sensitively with students</w:t>
            </w:r>
          </w:p>
          <w:p w:rsidR="00C45EC0" w:rsidRPr="00C45EC0" w:rsidRDefault="00C45EC0" w:rsidP="00C45EC0">
            <w:pPr>
              <w:spacing w:after="120" w:line="240" w:lineRule="auto"/>
              <w:rPr>
                <w:rFonts w:ascii="Arial" w:eastAsia="Arial" w:hAnsi="Arial" w:cs="Arial"/>
              </w:rPr>
            </w:pPr>
            <w:r w:rsidRPr="00C45EC0">
              <w:rPr>
                <w:rFonts w:ascii="Arial" w:eastAsia="Arial" w:hAnsi="Arial" w:cs="Arial"/>
              </w:rPr>
              <w:t>Ability to build good personal relationships within the team, with apartments and with the wider school community</w:t>
            </w:r>
          </w:p>
          <w:p w:rsidR="00C45EC0" w:rsidRPr="00C45EC0" w:rsidRDefault="00C45EC0" w:rsidP="00C45EC0">
            <w:pPr>
              <w:spacing w:after="120" w:line="240" w:lineRule="auto"/>
              <w:rPr>
                <w:rFonts w:ascii="Arial" w:eastAsia="Arial" w:hAnsi="Arial" w:cs="Arial"/>
              </w:rPr>
            </w:pPr>
            <w:r w:rsidRPr="00C45EC0">
              <w:rPr>
                <w:rFonts w:ascii="Arial" w:eastAsia="Arial" w:hAnsi="Arial" w:cs="Arial"/>
              </w:rPr>
              <w:t>Ability to motivate and inspire others</w:t>
            </w:r>
          </w:p>
          <w:p w:rsidR="00C45EC0" w:rsidRPr="00C45EC0" w:rsidRDefault="00C45EC0" w:rsidP="00C45EC0">
            <w:pPr>
              <w:spacing w:after="120" w:line="240" w:lineRule="auto"/>
              <w:rPr>
                <w:rFonts w:ascii="Arial" w:eastAsia="Arial" w:hAnsi="Arial" w:cs="Arial"/>
              </w:rPr>
            </w:pPr>
            <w:r w:rsidRPr="00C45EC0">
              <w:rPr>
                <w:rFonts w:ascii="Arial" w:eastAsia="Arial" w:hAnsi="Arial" w:cs="Arial"/>
              </w:rPr>
              <w:t>Ability to work effectively as a member of a strong and dedicated team</w:t>
            </w:r>
          </w:p>
          <w:p w:rsidR="00C45EC0" w:rsidRDefault="00C45EC0" w:rsidP="00C45EC0">
            <w:pPr>
              <w:spacing w:after="120" w:line="240" w:lineRule="auto"/>
              <w:rPr>
                <w:rFonts w:ascii="Arial" w:eastAsia="Arial" w:hAnsi="Arial" w:cs="Arial"/>
              </w:rPr>
            </w:pPr>
            <w:r w:rsidRPr="00C45EC0">
              <w:rPr>
                <w:rFonts w:ascii="Arial" w:eastAsia="Arial" w:hAnsi="Arial" w:cs="Arial"/>
              </w:rPr>
              <w:t>Able to communicate effectively both orally and in writing to a variety of audiences</w:t>
            </w:r>
            <w:r>
              <w:rPr>
                <w:rFonts w:ascii="Arial" w:eastAsia="Arial" w:hAnsi="Arial" w:cs="Arial"/>
              </w:rPr>
              <w:t>.</w:t>
            </w:r>
          </w:p>
          <w:p w:rsidR="00EF1FFD" w:rsidRDefault="00605E74" w:rsidP="00C45EC0">
            <w:pPr>
              <w:spacing w:after="120" w:line="240" w:lineRule="auto"/>
              <w:rPr>
                <w:rFonts w:ascii="Arial" w:eastAsia="Arial" w:hAnsi="Arial" w:cs="Arial"/>
              </w:rPr>
            </w:pPr>
            <w:r>
              <w:rPr>
                <w:rFonts w:ascii="Arial" w:eastAsia="Arial" w:hAnsi="Arial" w:cs="Arial"/>
              </w:rPr>
              <w:t>Self-confidence and the ability to deal with difficult situations.</w:t>
            </w:r>
          </w:p>
          <w:p w:rsidR="00EF1FFD" w:rsidRDefault="00605E74">
            <w:pPr>
              <w:spacing w:after="120" w:line="240" w:lineRule="auto"/>
              <w:rPr>
                <w:rFonts w:ascii="Arial" w:eastAsia="Arial" w:hAnsi="Arial" w:cs="Arial"/>
              </w:rPr>
            </w:pPr>
            <w:r>
              <w:rPr>
                <w:rFonts w:ascii="Arial" w:eastAsia="Arial" w:hAnsi="Arial" w:cs="Arial"/>
              </w:rPr>
              <w:t>A thorough, meticulous approach to all tasks.</w:t>
            </w:r>
          </w:p>
          <w:p w:rsidR="00EF1FFD" w:rsidRDefault="00605E74">
            <w:pPr>
              <w:spacing w:after="120" w:line="240" w:lineRule="auto"/>
              <w:rPr>
                <w:rFonts w:ascii="Arial" w:eastAsia="Arial" w:hAnsi="Arial" w:cs="Arial"/>
              </w:rPr>
            </w:pPr>
            <w:r>
              <w:rPr>
                <w:rFonts w:ascii="Arial" w:eastAsia="Arial" w:hAnsi="Arial" w:cs="Arial"/>
              </w:rPr>
              <w:t>Self-motivated.</w:t>
            </w:r>
          </w:p>
          <w:p w:rsidR="00EF1FFD" w:rsidRDefault="00605E74">
            <w:pPr>
              <w:spacing w:after="120" w:line="240" w:lineRule="auto"/>
              <w:rPr>
                <w:rFonts w:ascii="Arial" w:eastAsia="Arial" w:hAnsi="Arial" w:cs="Arial"/>
              </w:rPr>
            </w:pPr>
            <w:r>
              <w:rPr>
                <w:rFonts w:ascii="Arial" w:eastAsia="Arial" w:hAnsi="Arial" w:cs="Arial"/>
              </w:rPr>
              <w:t>A total commitment to issues of confidentiality and ensuring that others do so.</w:t>
            </w:r>
          </w:p>
          <w:p w:rsidR="00EF1FFD" w:rsidRDefault="00605E74">
            <w:pPr>
              <w:spacing w:after="120" w:line="240" w:lineRule="auto"/>
              <w:rPr>
                <w:rFonts w:ascii="Arial" w:eastAsia="Arial" w:hAnsi="Arial" w:cs="Arial"/>
              </w:rPr>
            </w:pPr>
            <w:r>
              <w:rPr>
                <w:rFonts w:ascii="Arial" w:eastAsia="Arial" w:hAnsi="Arial" w:cs="Arial"/>
              </w:rPr>
              <w:t>Very good ICT skills</w:t>
            </w:r>
          </w:p>
        </w:tc>
        <w:tc>
          <w:tcPr>
            <w:tcW w:w="2394" w:type="dxa"/>
          </w:tcPr>
          <w:p w:rsidR="00EF1FFD" w:rsidRDefault="00EF1FFD">
            <w:pPr>
              <w:spacing w:after="0" w:line="240" w:lineRule="auto"/>
              <w:rPr>
                <w:rFonts w:ascii="Arial" w:eastAsia="Arial" w:hAnsi="Arial" w:cs="Arial"/>
              </w:rPr>
            </w:pPr>
          </w:p>
        </w:tc>
      </w:tr>
      <w:tr w:rsidR="00EF1FFD">
        <w:tc>
          <w:tcPr>
            <w:tcW w:w="1732" w:type="dxa"/>
          </w:tcPr>
          <w:p w:rsidR="00EF1FFD" w:rsidRDefault="00C45EC0">
            <w:pPr>
              <w:rPr>
                <w:rFonts w:ascii="Arial" w:eastAsia="Arial" w:hAnsi="Arial" w:cs="Arial"/>
                <w:b/>
                <w:i/>
              </w:rPr>
            </w:pPr>
            <w:r>
              <w:rPr>
                <w:rFonts w:ascii="Arial" w:eastAsia="Arial" w:hAnsi="Arial" w:cs="Arial"/>
                <w:b/>
                <w:i/>
              </w:rPr>
              <w:t>Personal qualities</w:t>
            </w:r>
          </w:p>
        </w:tc>
        <w:tc>
          <w:tcPr>
            <w:tcW w:w="5826" w:type="dxa"/>
          </w:tcPr>
          <w:p w:rsidR="00C45EC0" w:rsidRPr="00C45EC0" w:rsidRDefault="00C45EC0" w:rsidP="00C45EC0">
            <w:pPr>
              <w:spacing w:after="120" w:line="240" w:lineRule="auto"/>
              <w:rPr>
                <w:rFonts w:ascii="Arial" w:eastAsia="Arial" w:hAnsi="Arial" w:cs="Arial"/>
              </w:rPr>
            </w:pPr>
            <w:r w:rsidRPr="00C45EC0">
              <w:rPr>
                <w:rFonts w:ascii="Arial" w:eastAsia="Arial" w:hAnsi="Arial" w:cs="Arial"/>
              </w:rPr>
              <w:t>Highest level of professionalism and personal integrity</w:t>
            </w:r>
          </w:p>
          <w:p w:rsidR="00C45EC0" w:rsidRPr="00C45EC0" w:rsidRDefault="00C45EC0" w:rsidP="00C45EC0">
            <w:pPr>
              <w:spacing w:after="120" w:line="240" w:lineRule="auto"/>
              <w:rPr>
                <w:rFonts w:ascii="Arial" w:eastAsia="Arial" w:hAnsi="Arial" w:cs="Arial"/>
              </w:rPr>
            </w:pPr>
            <w:r w:rsidRPr="00C45EC0">
              <w:rPr>
                <w:rFonts w:ascii="Arial" w:eastAsia="Arial" w:hAnsi="Arial" w:cs="Arial"/>
              </w:rPr>
              <w:t>A strong commitment to inclusion and overcoming barriers to learning and achievement</w:t>
            </w:r>
          </w:p>
          <w:p w:rsidR="00C45EC0" w:rsidRPr="00C45EC0" w:rsidRDefault="00C45EC0" w:rsidP="00C45EC0">
            <w:pPr>
              <w:spacing w:after="120" w:line="240" w:lineRule="auto"/>
              <w:rPr>
                <w:rFonts w:ascii="Arial" w:eastAsia="Arial" w:hAnsi="Arial" w:cs="Arial"/>
              </w:rPr>
            </w:pPr>
            <w:r w:rsidRPr="00C45EC0">
              <w:rPr>
                <w:rFonts w:ascii="Arial" w:eastAsia="Arial" w:hAnsi="Arial" w:cs="Arial"/>
              </w:rPr>
              <w:t>Personal resilience, persistence and perseverance</w:t>
            </w:r>
          </w:p>
          <w:p w:rsidR="00C45EC0" w:rsidRPr="00C45EC0" w:rsidRDefault="00C45EC0" w:rsidP="00C45EC0">
            <w:pPr>
              <w:spacing w:after="120" w:line="240" w:lineRule="auto"/>
              <w:rPr>
                <w:rFonts w:ascii="Arial" w:eastAsia="Arial" w:hAnsi="Arial" w:cs="Arial"/>
              </w:rPr>
            </w:pPr>
            <w:r w:rsidRPr="00C45EC0">
              <w:rPr>
                <w:rFonts w:ascii="Arial" w:eastAsia="Arial" w:hAnsi="Arial" w:cs="Arial"/>
              </w:rPr>
              <w:t>Commitment to the pursuit of continuous professional development</w:t>
            </w:r>
          </w:p>
          <w:p w:rsidR="00C45EC0" w:rsidRPr="00C45EC0" w:rsidRDefault="00C45EC0" w:rsidP="00C45EC0">
            <w:pPr>
              <w:spacing w:after="120" w:line="240" w:lineRule="auto"/>
              <w:rPr>
                <w:rFonts w:ascii="Arial" w:eastAsia="Arial" w:hAnsi="Arial" w:cs="Arial"/>
              </w:rPr>
            </w:pPr>
            <w:r w:rsidRPr="00C45EC0">
              <w:rPr>
                <w:rFonts w:ascii="Arial" w:eastAsia="Arial" w:hAnsi="Arial" w:cs="Arial"/>
              </w:rPr>
              <w:lastRenderedPageBreak/>
              <w:t>Energy and enthusiasm</w:t>
            </w:r>
          </w:p>
          <w:p w:rsidR="00C45EC0" w:rsidRPr="00C45EC0" w:rsidRDefault="00C45EC0" w:rsidP="00C45EC0">
            <w:pPr>
              <w:spacing w:after="120" w:line="240" w:lineRule="auto"/>
              <w:rPr>
                <w:rFonts w:ascii="Arial" w:eastAsia="Arial" w:hAnsi="Arial" w:cs="Arial"/>
              </w:rPr>
            </w:pPr>
            <w:r w:rsidRPr="00C45EC0">
              <w:rPr>
                <w:rFonts w:ascii="Arial" w:eastAsia="Arial" w:hAnsi="Arial" w:cs="Arial"/>
              </w:rPr>
              <w:t>A strong commitment to the Trusts values and ways of being</w:t>
            </w:r>
          </w:p>
          <w:p w:rsidR="00EF1FFD" w:rsidRDefault="00C45EC0" w:rsidP="00C45EC0">
            <w:pPr>
              <w:spacing w:after="120" w:line="240" w:lineRule="auto"/>
              <w:rPr>
                <w:rFonts w:ascii="Arial" w:eastAsia="Arial" w:hAnsi="Arial" w:cs="Arial"/>
              </w:rPr>
            </w:pPr>
            <w:r w:rsidRPr="00C45EC0">
              <w:rPr>
                <w:rFonts w:ascii="Arial" w:eastAsia="Arial" w:hAnsi="Arial" w:cs="Arial"/>
              </w:rPr>
              <w:t>Demonstrate a commitment to the protection and safeguarding of children and young people and comply with Academy policies and procedures relating to safeguarding, child protection and the prevent duty</w:t>
            </w:r>
          </w:p>
        </w:tc>
        <w:tc>
          <w:tcPr>
            <w:tcW w:w="2394" w:type="dxa"/>
          </w:tcPr>
          <w:p w:rsidR="00EF1FFD" w:rsidRDefault="00EF1FFD">
            <w:pPr>
              <w:rPr>
                <w:rFonts w:ascii="Arial" w:eastAsia="Arial" w:hAnsi="Arial" w:cs="Arial"/>
              </w:rPr>
            </w:pPr>
          </w:p>
        </w:tc>
      </w:tr>
      <w:tr w:rsidR="00EF1FFD" w:rsidTr="00C45EC0">
        <w:trPr>
          <w:trHeight w:val="3948"/>
        </w:trPr>
        <w:tc>
          <w:tcPr>
            <w:tcW w:w="1732" w:type="dxa"/>
          </w:tcPr>
          <w:p w:rsidR="00EF1FFD" w:rsidRDefault="00C45EC0">
            <w:pPr>
              <w:rPr>
                <w:rFonts w:ascii="Arial" w:eastAsia="Arial" w:hAnsi="Arial" w:cs="Arial"/>
                <w:b/>
                <w:i/>
              </w:rPr>
            </w:pPr>
            <w:r>
              <w:rPr>
                <w:rFonts w:ascii="Arial" w:eastAsia="Arial" w:hAnsi="Arial" w:cs="Arial"/>
                <w:b/>
                <w:i/>
              </w:rPr>
              <w:t>Other</w:t>
            </w:r>
          </w:p>
        </w:tc>
        <w:tc>
          <w:tcPr>
            <w:tcW w:w="5826" w:type="dxa"/>
          </w:tcPr>
          <w:p w:rsidR="00EF1FFD" w:rsidRDefault="00605E74">
            <w:pPr>
              <w:spacing w:after="120" w:line="240" w:lineRule="auto"/>
              <w:rPr>
                <w:rFonts w:ascii="Arial" w:eastAsia="Arial" w:hAnsi="Arial" w:cs="Arial"/>
              </w:rPr>
            </w:pPr>
            <w:r>
              <w:rPr>
                <w:rFonts w:ascii="Arial" w:eastAsia="Arial" w:hAnsi="Arial" w:cs="Arial"/>
              </w:rPr>
              <w:t>Commitment to the aims and ethos of the College.</w:t>
            </w:r>
          </w:p>
          <w:p w:rsidR="00EF1FFD" w:rsidRDefault="00605E74">
            <w:pPr>
              <w:spacing w:after="120" w:line="240" w:lineRule="auto"/>
              <w:rPr>
                <w:rFonts w:ascii="Arial" w:eastAsia="Arial" w:hAnsi="Arial" w:cs="Arial"/>
              </w:rPr>
            </w:pPr>
            <w:r>
              <w:rPr>
                <w:rFonts w:ascii="Arial" w:eastAsia="Arial" w:hAnsi="Arial" w:cs="Arial"/>
              </w:rPr>
              <w:t>Willingness to carry out duties at College afternoon or evening events and occasionally at weekends.</w:t>
            </w:r>
          </w:p>
          <w:p w:rsidR="00EF1FFD" w:rsidRDefault="00605E74">
            <w:pPr>
              <w:spacing w:after="120" w:line="240" w:lineRule="auto"/>
              <w:rPr>
                <w:rFonts w:ascii="Arial" w:eastAsia="Arial" w:hAnsi="Arial" w:cs="Arial"/>
              </w:rPr>
            </w:pPr>
            <w:r>
              <w:rPr>
                <w:rFonts w:ascii="Arial" w:eastAsia="Arial" w:hAnsi="Arial" w:cs="Arial"/>
              </w:rPr>
              <w:t>Smart, professional appearance.</w:t>
            </w:r>
          </w:p>
          <w:p w:rsidR="00EF1FFD" w:rsidRDefault="00605E74">
            <w:pPr>
              <w:spacing w:after="120" w:line="240" w:lineRule="auto"/>
              <w:rPr>
                <w:rFonts w:ascii="Arial" w:eastAsia="Arial" w:hAnsi="Arial" w:cs="Arial"/>
              </w:rPr>
            </w:pPr>
            <w:r>
              <w:rPr>
                <w:rFonts w:ascii="Arial" w:eastAsia="Arial" w:hAnsi="Arial" w:cs="Arial"/>
              </w:rPr>
              <w:t>Ability to show tact and discretion.</w:t>
            </w:r>
          </w:p>
          <w:p w:rsidR="00EF1FFD" w:rsidRDefault="00605E74">
            <w:pPr>
              <w:spacing w:after="120" w:line="240" w:lineRule="auto"/>
              <w:rPr>
                <w:rFonts w:ascii="Arial" w:eastAsia="Arial" w:hAnsi="Arial" w:cs="Arial"/>
              </w:rPr>
            </w:pPr>
            <w:r>
              <w:rPr>
                <w:rFonts w:ascii="Arial" w:eastAsia="Arial" w:hAnsi="Arial" w:cs="Arial"/>
              </w:rPr>
              <w:t>Willingness to represent the College.</w:t>
            </w:r>
          </w:p>
          <w:p w:rsidR="00EF1FFD" w:rsidRDefault="00605E74">
            <w:pPr>
              <w:spacing w:after="120" w:line="240" w:lineRule="auto"/>
              <w:rPr>
                <w:rFonts w:ascii="Arial" w:eastAsia="Arial" w:hAnsi="Arial" w:cs="Arial"/>
              </w:rPr>
            </w:pPr>
            <w:r>
              <w:rPr>
                <w:rFonts w:ascii="Arial" w:eastAsia="Arial" w:hAnsi="Arial" w:cs="Arial"/>
              </w:rPr>
              <w:t>Flexibility and a willingness to be involved in change as the College develops.</w:t>
            </w:r>
          </w:p>
          <w:p w:rsidR="00EF1FFD" w:rsidRDefault="00605E74">
            <w:pPr>
              <w:spacing w:after="120" w:line="240" w:lineRule="auto"/>
              <w:rPr>
                <w:rFonts w:ascii="Arial" w:eastAsia="Arial" w:hAnsi="Arial" w:cs="Arial"/>
              </w:rPr>
            </w:pPr>
            <w:r>
              <w:rPr>
                <w:rFonts w:ascii="Arial" w:eastAsia="Arial" w:hAnsi="Arial" w:cs="Arial"/>
              </w:rPr>
              <w:t>A genuine commitment to improving the quality of provision for students and staff at the College.</w:t>
            </w:r>
          </w:p>
          <w:p w:rsidR="00EF1FFD" w:rsidRDefault="00605E74">
            <w:pPr>
              <w:spacing w:after="120" w:line="240" w:lineRule="auto"/>
              <w:rPr>
                <w:rFonts w:ascii="Arial" w:eastAsia="Arial" w:hAnsi="Arial" w:cs="Arial"/>
              </w:rPr>
            </w:pPr>
            <w:r>
              <w:rPr>
                <w:rFonts w:ascii="Arial" w:eastAsia="Arial" w:hAnsi="Arial" w:cs="Arial"/>
              </w:rPr>
              <w:t>A positive approach to challenges.</w:t>
            </w:r>
          </w:p>
        </w:tc>
        <w:tc>
          <w:tcPr>
            <w:tcW w:w="2394" w:type="dxa"/>
          </w:tcPr>
          <w:p w:rsidR="00EF1FFD" w:rsidRDefault="00605E74">
            <w:pPr>
              <w:rPr>
                <w:rFonts w:ascii="Arial" w:eastAsia="Arial" w:hAnsi="Arial" w:cs="Arial"/>
              </w:rPr>
            </w:pPr>
            <w:r>
              <w:rPr>
                <w:rFonts w:ascii="Arial" w:eastAsia="Arial" w:hAnsi="Arial" w:cs="Arial"/>
              </w:rPr>
              <w:t>Willingness to be involved in extra-curricular activities</w:t>
            </w:r>
          </w:p>
        </w:tc>
      </w:tr>
    </w:tbl>
    <w:p w:rsidR="00EF1FFD" w:rsidRDefault="00EF1FFD">
      <w:pPr>
        <w:spacing w:after="0" w:line="240" w:lineRule="auto"/>
        <w:rPr>
          <w:rFonts w:ascii="Arial" w:eastAsia="Arial" w:hAnsi="Arial" w:cs="Arial"/>
          <w:i/>
        </w:rPr>
      </w:pPr>
    </w:p>
    <w:p w:rsidR="00EF1FFD" w:rsidRDefault="00EF1FFD">
      <w:pPr>
        <w:spacing w:after="0" w:line="240" w:lineRule="auto"/>
        <w:rPr>
          <w:rFonts w:ascii="Arial" w:eastAsia="Arial" w:hAnsi="Arial" w:cs="Arial"/>
          <w:i/>
        </w:rPr>
      </w:pPr>
    </w:p>
    <w:p w:rsidR="00EF1FFD" w:rsidRDefault="00605E74">
      <w:pPr>
        <w:spacing w:after="0" w:line="240" w:lineRule="auto"/>
        <w:rPr>
          <w:rFonts w:ascii="Arial" w:eastAsia="Arial" w:hAnsi="Arial" w:cs="Arial"/>
          <w:i/>
        </w:rPr>
      </w:pPr>
      <w:r>
        <w:rPr>
          <w:rFonts w:ascii="Arial" w:eastAsia="Arial" w:hAnsi="Arial" w:cs="Arial"/>
          <w:i/>
        </w:rPr>
        <w:t>This post is subject to an enhanced DBS check.  We value variety and individual differences, and aim to create a culture, environment and practices at all levels which encompass acceptance, respect and inclusion. All our colleagues are expected to demonstrate a commitment to co-operative values and principles, and the Ways of Being Co-op.</w:t>
      </w:r>
    </w:p>
    <w:p w:rsidR="00EF1FFD" w:rsidRDefault="00EF1FFD">
      <w:pPr>
        <w:spacing w:after="0" w:line="240" w:lineRule="auto"/>
        <w:rPr>
          <w:rFonts w:ascii="Arial" w:eastAsia="Arial" w:hAnsi="Arial" w:cs="Arial"/>
          <w:b/>
        </w:rPr>
      </w:pPr>
    </w:p>
    <w:sectPr w:rsidR="00EF1FFD">
      <w:footerReference w:type="default" r:id="rId9"/>
      <w:pgSz w:w="11906" w:h="16838"/>
      <w:pgMar w:top="992" w:right="1440" w:bottom="0" w:left="1440" w:header="708" w:footer="4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43C" w:rsidRDefault="00DC243C">
      <w:pPr>
        <w:spacing w:after="0" w:line="240" w:lineRule="auto"/>
      </w:pPr>
      <w:r>
        <w:separator/>
      </w:r>
    </w:p>
  </w:endnote>
  <w:endnote w:type="continuationSeparator" w:id="0">
    <w:p w:rsidR="00DC243C" w:rsidRDefault="00DC2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FD" w:rsidRDefault="00EF1FFD">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43C" w:rsidRDefault="00DC243C">
      <w:pPr>
        <w:spacing w:after="0" w:line="240" w:lineRule="auto"/>
      </w:pPr>
      <w:r>
        <w:separator/>
      </w:r>
    </w:p>
  </w:footnote>
  <w:footnote w:type="continuationSeparator" w:id="0">
    <w:p w:rsidR="00DC243C" w:rsidRDefault="00DC2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5FA2"/>
    <w:multiLevelType w:val="hybridMultilevel"/>
    <w:tmpl w:val="08B8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069FC"/>
    <w:multiLevelType w:val="multilevel"/>
    <w:tmpl w:val="859075C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65426D8F"/>
    <w:multiLevelType w:val="hybridMultilevel"/>
    <w:tmpl w:val="C51C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EA239D"/>
    <w:multiLevelType w:val="hybridMultilevel"/>
    <w:tmpl w:val="5D1A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FD"/>
    <w:rsid w:val="0004636C"/>
    <w:rsid w:val="00372057"/>
    <w:rsid w:val="00605E74"/>
    <w:rsid w:val="006E2F81"/>
    <w:rsid w:val="00750574"/>
    <w:rsid w:val="00AE6FFA"/>
    <w:rsid w:val="00C45EC0"/>
    <w:rsid w:val="00DC243C"/>
    <w:rsid w:val="00EB1D00"/>
    <w:rsid w:val="00EF1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8B10"/>
  <w15:docId w15:val="{CEED3A0F-E3F0-460A-9B30-94401AB5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45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PG29r9ljF7EggQum5mgIhtxGDg==">AMUW2mUcy7Mc5WnpLzIgcM+eO5MGNHgOoO4yPd3fBtMdsvFnIvxVpBY/2T5GXEL+zQS6fUfzLtNOm8coztuDOjwC0GiGpy8B0do0qTLjbzYYRWtBFvcLO7fYi7iNw67T/QVQEjhmADEG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Dataspire</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Butterfield</dc:creator>
  <cp:lastModifiedBy>Chris Butterfield</cp:lastModifiedBy>
  <cp:revision>5</cp:revision>
  <dcterms:created xsi:type="dcterms:W3CDTF">2023-02-21T14:33:00Z</dcterms:created>
  <dcterms:modified xsi:type="dcterms:W3CDTF">2023-03-28T12:57:00Z</dcterms:modified>
</cp:coreProperties>
</file>