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6A330" w14:textId="5EBF3FE3" w:rsidR="00A07146" w:rsidRPr="00B73022" w:rsidRDefault="00B73022" w:rsidP="00B73022">
      <w:pPr>
        <w:jc w:val="center"/>
        <w:rPr>
          <w:rFonts w:ascii="Calibri" w:hAnsi="Calibri" w:cs="Calibri"/>
          <w:b/>
          <w:bCs/>
          <w:sz w:val="24"/>
          <w:szCs w:val="24"/>
          <w:u w:val="single"/>
        </w:rPr>
      </w:pPr>
      <w:r w:rsidRPr="00B73022">
        <w:rPr>
          <w:rFonts w:ascii="Calibri" w:hAnsi="Calibri" w:cs="Calibri"/>
          <w:b/>
          <w:bCs/>
          <w:sz w:val="24"/>
          <w:szCs w:val="24"/>
          <w:u w:val="single"/>
        </w:rPr>
        <w:t>Job Description</w:t>
      </w:r>
    </w:p>
    <w:tbl>
      <w:tblPr>
        <w:tblStyle w:val="TableGrid"/>
        <w:tblW w:w="0" w:type="auto"/>
        <w:tblLook w:val="04A0" w:firstRow="1" w:lastRow="0" w:firstColumn="1" w:lastColumn="0" w:noHBand="0" w:noVBand="1"/>
      </w:tblPr>
      <w:tblGrid>
        <w:gridCol w:w="9016"/>
      </w:tblGrid>
      <w:tr w:rsidR="00B73022" w14:paraId="3DEA09E7" w14:textId="77777777" w:rsidTr="00B73022">
        <w:tc>
          <w:tcPr>
            <w:tcW w:w="9016" w:type="dxa"/>
          </w:tcPr>
          <w:p w14:paraId="213921AF" w14:textId="4A2934DF" w:rsidR="00B73022" w:rsidRDefault="00B73022" w:rsidP="00B73022">
            <w:pPr>
              <w:spacing w:after="160" w:line="259" w:lineRule="auto"/>
              <w:rPr>
                <w:rFonts w:ascii="Calibri" w:hAnsi="Calibri" w:cs="Calibri"/>
                <w:sz w:val="24"/>
                <w:szCs w:val="24"/>
              </w:rPr>
            </w:pPr>
            <w:r w:rsidRPr="00B73022">
              <w:rPr>
                <w:rFonts w:ascii="Calibri" w:hAnsi="Calibri" w:cs="Calibri"/>
                <w:b/>
                <w:bCs/>
                <w:sz w:val="24"/>
                <w:szCs w:val="24"/>
              </w:rPr>
              <w:t>Job Title:</w:t>
            </w:r>
            <w:r w:rsidRPr="00B73022">
              <w:rPr>
                <w:rFonts w:ascii="Calibri" w:hAnsi="Calibri" w:cs="Calibri"/>
                <w:sz w:val="24"/>
                <w:szCs w:val="24"/>
              </w:rPr>
              <w:t xml:space="preserve"> </w:t>
            </w:r>
            <w:r w:rsidR="00236F0C">
              <w:rPr>
                <w:rFonts w:ascii="Calibri" w:hAnsi="Calibri" w:cs="Calibri"/>
                <w:sz w:val="24"/>
                <w:szCs w:val="24"/>
              </w:rPr>
              <w:t>Teaching Assistant</w:t>
            </w:r>
          </w:p>
          <w:p w14:paraId="25AB9FFF" w14:textId="2FE49885" w:rsidR="00B73022" w:rsidRDefault="00B73022" w:rsidP="00B73022">
            <w:pPr>
              <w:spacing w:after="160" w:line="259" w:lineRule="auto"/>
              <w:rPr>
                <w:rFonts w:ascii="Calibri" w:hAnsi="Calibri" w:cs="Calibri"/>
                <w:sz w:val="24"/>
                <w:szCs w:val="24"/>
              </w:rPr>
            </w:pPr>
            <w:r w:rsidRPr="00B73022">
              <w:rPr>
                <w:rFonts w:ascii="Calibri" w:hAnsi="Calibri" w:cs="Calibri"/>
                <w:b/>
                <w:bCs/>
                <w:sz w:val="24"/>
                <w:szCs w:val="24"/>
              </w:rPr>
              <w:t>Responsible to:</w:t>
            </w:r>
            <w:r>
              <w:rPr>
                <w:rFonts w:ascii="Calibri" w:hAnsi="Calibri" w:cs="Calibri"/>
                <w:sz w:val="24"/>
                <w:szCs w:val="24"/>
              </w:rPr>
              <w:t xml:space="preserve"> </w:t>
            </w:r>
            <w:r w:rsidR="00236F0C">
              <w:rPr>
                <w:rFonts w:ascii="Calibri" w:hAnsi="Calibri" w:cs="Calibri"/>
                <w:sz w:val="24"/>
                <w:szCs w:val="24"/>
              </w:rPr>
              <w:t>SENDCo</w:t>
            </w:r>
          </w:p>
          <w:p w14:paraId="67302AE2" w14:textId="22287FEE" w:rsidR="00B73022" w:rsidRPr="00B73022" w:rsidRDefault="00B73022" w:rsidP="00B73022">
            <w:pPr>
              <w:spacing w:after="160" w:line="259" w:lineRule="auto"/>
              <w:rPr>
                <w:rFonts w:ascii="Calibri" w:hAnsi="Calibri" w:cs="Calibri"/>
                <w:sz w:val="24"/>
                <w:szCs w:val="24"/>
              </w:rPr>
            </w:pPr>
            <w:r w:rsidRPr="00B73022">
              <w:rPr>
                <w:rFonts w:ascii="Calibri" w:hAnsi="Calibri" w:cs="Calibri"/>
                <w:b/>
                <w:bCs/>
                <w:sz w:val="24"/>
                <w:szCs w:val="24"/>
              </w:rPr>
              <w:t>School:</w:t>
            </w:r>
            <w:r>
              <w:rPr>
                <w:rFonts w:ascii="Calibri" w:hAnsi="Calibri" w:cs="Calibri"/>
                <w:sz w:val="24"/>
                <w:szCs w:val="24"/>
              </w:rPr>
              <w:t xml:space="preserve"> Changing Lives Independent School</w:t>
            </w:r>
          </w:p>
        </w:tc>
      </w:tr>
    </w:tbl>
    <w:p w14:paraId="5D8354F7" w14:textId="77777777" w:rsidR="00B73022" w:rsidRDefault="00B73022" w:rsidP="00B73022">
      <w:pPr>
        <w:rPr>
          <w:rFonts w:ascii="Calibri" w:hAnsi="Calibri" w:cs="Calibri"/>
          <w:b/>
          <w:bCs/>
          <w:sz w:val="24"/>
          <w:szCs w:val="24"/>
        </w:rPr>
      </w:pPr>
    </w:p>
    <w:p w14:paraId="47C3CBAE" w14:textId="77777777" w:rsidR="00A4036C" w:rsidRDefault="00B73022" w:rsidP="00B73022">
      <w:pPr>
        <w:rPr>
          <w:rFonts w:ascii="Calibri" w:hAnsi="Calibri" w:cs="Calibri"/>
          <w:b/>
          <w:bCs/>
          <w:sz w:val="24"/>
          <w:szCs w:val="24"/>
        </w:rPr>
      </w:pPr>
      <w:r w:rsidRPr="00B73022">
        <w:rPr>
          <w:rFonts w:ascii="Calibri" w:hAnsi="Calibri" w:cs="Calibri"/>
          <w:b/>
          <w:bCs/>
          <w:sz w:val="24"/>
          <w:szCs w:val="24"/>
        </w:rPr>
        <w:t>Purpose of Post:</w:t>
      </w:r>
    </w:p>
    <w:p w14:paraId="5B76FE06" w14:textId="5287DAD1" w:rsidR="00134E46" w:rsidRPr="00134E46" w:rsidRDefault="00134E46" w:rsidP="00134E46">
      <w:pPr>
        <w:rPr>
          <w:rFonts w:ascii="Calibri" w:hAnsi="Calibri" w:cs="Calibri"/>
          <w:sz w:val="24"/>
          <w:szCs w:val="24"/>
        </w:rPr>
      </w:pPr>
      <w:r w:rsidRPr="00134E46">
        <w:rPr>
          <w:rFonts w:ascii="Calibri" w:hAnsi="Calibri" w:cs="Calibri"/>
          <w:sz w:val="24"/>
          <w:szCs w:val="24"/>
        </w:rPr>
        <w:t>To provide learning and care support for</w:t>
      </w:r>
      <w:r w:rsidR="006E1EAF">
        <w:rPr>
          <w:rFonts w:ascii="Calibri" w:hAnsi="Calibri" w:cs="Calibri"/>
          <w:sz w:val="24"/>
          <w:szCs w:val="24"/>
        </w:rPr>
        <w:t xml:space="preserve"> a</w:t>
      </w:r>
      <w:r w:rsidRPr="00134E46">
        <w:rPr>
          <w:rFonts w:ascii="Calibri" w:hAnsi="Calibri" w:cs="Calibri"/>
          <w:sz w:val="24"/>
          <w:szCs w:val="24"/>
        </w:rPr>
        <w:t xml:space="preserve"> pupil with special educational needs (SEN</w:t>
      </w:r>
      <w:r w:rsidR="00100AAC">
        <w:rPr>
          <w:rFonts w:ascii="Calibri" w:hAnsi="Calibri" w:cs="Calibri"/>
          <w:sz w:val="24"/>
          <w:szCs w:val="24"/>
        </w:rPr>
        <w:t>D</w:t>
      </w:r>
      <w:r w:rsidRPr="00134E46">
        <w:rPr>
          <w:rFonts w:ascii="Calibri" w:hAnsi="Calibri" w:cs="Calibri"/>
          <w:sz w:val="24"/>
          <w:szCs w:val="24"/>
        </w:rPr>
        <w:t>). This will involve</w:t>
      </w:r>
      <w:r>
        <w:rPr>
          <w:rFonts w:ascii="Calibri" w:hAnsi="Calibri" w:cs="Calibri"/>
          <w:sz w:val="24"/>
          <w:szCs w:val="24"/>
        </w:rPr>
        <w:t xml:space="preserve"> providing </w:t>
      </w:r>
      <w:r w:rsidR="006E1EAF">
        <w:rPr>
          <w:rFonts w:ascii="Calibri" w:hAnsi="Calibri" w:cs="Calibri"/>
          <w:sz w:val="24"/>
          <w:szCs w:val="24"/>
        </w:rPr>
        <w:t xml:space="preserve">1:1 support in lessons, </w:t>
      </w:r>
      <w:r w:rsidR="009965BF">
        <w:rPr>
          <w:rFonts w:ascii="Calibri" w:hAnsi="Calibri" w:cs="Calibri"/>
          <w:sz w:val="24"/>
          <w:szCs w:val="24"/>
        </w:rPr>
        <w:t>1:1 interventions with the pupil</w:t>
      </w:r>
      <w:r>
        <w:rPr>
          <w:rFonts w:ascii="Calibri" w:hAnsi="Calibri" w:cs="Calibri"/>
          <w:sz w:val="24"/>
          <w:szCs w:val="24"/>
        </w:rPr>
        <w:t xml:space="preserve"> and </w:t>
      </w:r>
      <w:r w:rsidRPr="00134E46">
        <w:rPr>
          <w:rFonts w:ascii="Calibri" w:hAnsi="Calibri" w:cs="Calibri"/>
          <w:sz w:val="24"/>
          <w:szCs w:val="24"/>
        </w:rPr>
        <w:t>working with teacher</w:t>
      </w:r>
      <w:r w:rsidR="00100AAC">
        <w:rPr>
          <w:rFonts w:ascii="Calibri" w:hAnsi="Calibri" w:cs="Calibri"/>
          <w:sz w:val="24"/>
          <w:szCs w:val="24"/>
        </w:rPr>
        <w:t>s</w:t>
      </w:r>
      <w:r w:rsidRPr="00134E46">
        <w:rPr>
          <w:rFonts w:ascii="Calibri" w:hAnsi="Calibri" w:cs="Calibri"/>
          <w:sz w:val="24"/>
          <w:szCs w:val="24"/>
        </w:rPr>
        <w:t xml:space="preserve"> to plan and deliver activities </w:t>
      </w:r>
      <w:r w:rsidR="00100AAC">
        <w:rPr>
          <w:rFonts w:ascii="Calibri" w:hAnsi="Calibri" w:cs="Calibri"/>
          <w:sz w:val="24"/>
          <w:szCs w:val="24"/>
        </w:rPr>
        <w:t>in and out of lessons</w:t>
      </w:r>
      <w:r w:rsidRPr="00134E46">
        <w:rPr>
          <w:rFonts w:ascii="Calibri" w:hAnsi="Calibri" w:cs="Calibri"/>
          <w:sz w:val="24"/>
          <w:szCs w:val="24"/>
        </w:rPr>
        <w:t>.</w:t>
      </w:r>
    </w:p>
    <w:p w14:paraId="49B5A600" w14:textId="77777777" w:rsidR="00A4036C" w:rsidRPr="005B6E6C" w:rsidRDefault="00A4036C" w:rsidP="00B73022">
      <w:pPr>
        <w:rPr>
          <w:rFonts w:ascii="Calibri" w:hAnsi="Calibri" w:cs="Calibri"/>
          <w:b/>
          <w:bCs/>
          <w:sz w:val="24"/>
          <w:szCs w:val="24"/>
        </w:rPr>
      </w:pPr>
      <w:r w:rsidRPr="005B6E6C">
        <w:rPr>
          <w:rFonts w:ascii="Calibri" w:hAnsi="Calibri" w:cs="Calibri"/>
          <w:b/>
          <w:bCs/>
          <w:sz w:val="24"/>
          <w:szCs w:val="24"/>
        </w:rPr>
        <w:t xml:space="preserve">Supporting pupils </w:t>
      </w:r>
    </w:p>
    <w:p w14:paraId="4A1C1772" w14:textId="32BC568B" w:rsid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Build positive relationships with pupils, promoting high self-esteem and independence</w:t>
      </w:r>
      <w:r>
        <w:rPr>
          <w:rFonts w:ascii="Calibri" w:hAnsi="Calibri" w:cs="Calibri"/>
          <w:sz w:val="24"/>
          <w:szCs w:val="24"/>
        </w:rPr>
        <w:t>.</w:t>
      </w:r>
      <w:r w:rsidRPr="00A4036C">
        <w:rPr>
          <w:rFonts w:ascii="Calibri" w:hAnsi="Calibri" w:cs="Calibri"/>
          <w:sz w:val="24"/>
          <w:szCs w:val="24"/>
        </w:rPr>
        <w:t xml:space="preserve"> </w:t>
      </w:r>
    </w:p>
    <w:p w14:paraId="2F62F070" w14:textId="7E50DC12" w:rsidR="00A4036C" w:rsidRP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Adapt communication style to respond to pupils according to their individual needs</w:t>
      </w:r>
      <w:r>
        <w:rPr>
          <w:rFonts w:ascii="Calibri" w:hAnsi="Calibri" w:cs="Calibri"/>
          <w:sz w:val="24"/>
          <w:szCs w:val="24"/>
        </w:rPr>
        <w:t>.</w:t>
      </w:r>
      <w:r w:rsidRPr="00A4036C">
        <w:rPr>
          <w:rFonts w:ascii="Calibri" w:hAnsi="Calibri" w:cs="Calibri"/>
          <w:sz w:val="24"/>
          <w:szCs w:val="24"/>
        </w:rPr>
        <w:t xml:space="preserve"> </w:t>
      </w:r>
    </w:p>
    <w:p w14:paraId="29AD03C7" w14:textId="7F17ACF9" w:rsidR="00A4036C" w:rsidRP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Support pupils with their social, emotional and mental health needs, escalating concerns where appropriate</w:t>
      </w:r>
      <w:r>
        <w:rPr>
          <w:rFonts w:ascii="Calibri" w:hAnsi="Calibri" w:cs="Calibri"/>
          <w:sz w:val="24"/>
          <w:szCs w:val="24"/>
        </w:rPr>
        <w:t>.</w:t>
      </w:r>
      <w:r w:rsidRPr="00A4036C">
        <w:rPr>
          <w:rFonts w:ascii="Calibri" w:hAnsi="Calibri" w:cs="Calibri"/>
          <w:sz w:val="24"/>
          <w:szCs w:val="24"/>
        </w:rPr>
        <w:t xml:space="preserve"> </w:t>
      </w:r>
    </w:p>
    <w:p w14:paraId="7F3A42C2" w14:textId="72E09BA9" w:rsidR="00A4036C" w:rsidRP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Promote high standards of behaviour, responding to incidents in line with the school’s behaviour policy</w:t>
      </w:r>
      <w:r w:rsidR="005B6E6C">
        <w:rPr>
          <w:rFonts w:ascii="Calibri" w:hAnsi="Calibri" w:cs="Calibri"/>
          <w:sz w:val="24"/>
          <w:szCs w:val="24"/>
        </w:rPr>
        <w:t>.</w:t>
      </w:r>
    </w:p>
    <w:p w14:paraId="1CDCFF29" w14:textId="2DC084B4" w:rsidR="00A4036C" w:rsidRPr="00A4036C" w:rsidRDefault="00A4036C" w:rsidP="00A4036C">
      <w:pPr>
        <w:pStyle w:val="ListParagraph"/>
        <w:numPr>
          <w:ilvl w:val="0"/>
          <w:numId w:val="5"/>
        </w:numPr>
        <w:rPr>
          <w:rFonts w:ascii="Calibri" w:hAnsi="Calibri" w:cs="Calibri"/>
          <w:b/>
          <w:bCs/>
          <w:sz w:val="28"/>
          <w:szCs w:val="28"/>
        </w:rPr>
      </w:pPr>
      <w:r w:rsidRPr="00A4036C">
        <w:rPr>
          <w:rFonts w:ascii="Calibri" w:hAnsi="Calibri" w:cs="Calibri"/>
          <w:sz w:val="24"/>
          <w:szCs w:val="24"/>
        </w:rPr>
        <w:t>Assist with the development and delivery of individual education and support plans</w:t>
      </w:r>
      <w:r w:rsidR="005B6E6C">
        <w:rPr>
          <w:rFonts w:ascii="Calibri" w:hAnsi="Calibri" w:cs="Calibri"/>
          <w:sz w:val="24"/>
          <w:szCs w:val="24"/>
        </w:rPr>
        <w:t>.</w:t>
      </w:r>
    </w:p>
    <w:p w14:paraId="0E32EA2C" w14:textId="77777777" w:rsidR="005B6E6C" w:rsidRPr="005B6E6C" w:rsidRDefault="005B6E6C" w:rsidP="005B6E6C">
      <w:pPr>
        <w:rPr>
          <w:rFonts w:ascii="Calibri" w:hAnsi="Calibri" w:cs="Calibri"/>
          <w:b/>
          <w:bCs/>
          <w:sz w:val="24"/>
          <w:szCs w:val="24"/>
        </w:rPr>
      </w:pPr>
      <w:r w:rsidRPr="005B6E6C">
        <w:rPr>
          <w:rFonts w:ascii="Calibri" w:hAnsi="Calibri" w:cs="Calibri"/>
          <w:b/>
          <w:bCs/>
          <w:sz w:val="24"/>
          <w:szCs w:val="24"/>
        </w:rPr>
        <w:t>Teaching and learning</w:t>
      </w:r>
    </w:p>
    <w:p w14:paraId="44AFB0F2" w14:textId="11D9FBA1"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Contribute to the planning of differentiated learning activities for individual pupils with special educational needs (SEND), delivering activities inside or outside the classroom</w:t>
      </w:r>
      <w:r w:rsidR="0038384C">
        <w:rPr>
          <w:rFonts w:ascii="Calibri" w:hAnsi="Calibri" w:cs="Calibri"/>
          <w:sz w:val="24"/>
          <w:szCs w:val="24"/>
        </w:rPr>
        <w:t>.</w:t>
      </w:r>
    </w:p>
    <w:p w14:paraId="41DA897B" w14:textId="5B90A7A7"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Support the teaching of a broad and balanced curriculum aimed at pupils achieving their full potential in all</w:t>
      </w:r>
      <w:r w:rsidR="00E80310" w:rsidRPr="00E80310">
        <w:rPr>
          <w:rFonts w:ascii="Calibri" w:hAnsi="Calibri" w:cs="Calibri"/>
          <w:sz w:val="24"/>
          <w:szCs w:val="24"/>
        </w:rPr>
        <w:t xml:space="preserve"> </w:t>
      </w:r>
      <w:r w:rsidRPr="00E80310">
        <w:rPr>
          <w:rFonts w:ascii="Calibri" w:hAnsi="Calibri" w:cs="Calibri"/>
          <w:sz w:val="24"/>
          <w:szCs w:val="24"/>
        </w:rPr>
        <w:t>areas of learning</w:t>
      </w:r>
      <w:r w:rsidR="0038384C">
        <w:rPr>
          <w:rFonts w:ascii="Calibri" w:hAnsi="Calibri" w:cs="Calibri"/>
          <w:sz w:val="24"/>
          <w:szCs w:val="24"/>
        </w:rPr>
        <w:t>.</w:t>
      </w:r>
    </w:p>
    <w:p w14:paraId="12DCA266" w14:textId="577C92A0"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Use ICT skills to advance pupils’ learning</w:t>
      </w:r>
      <w:r w:rsidR="0038384C">
        <w:rPr>
          <w:rFonts w:ascii="Calibri" w:hAnsi="Calibri" w:cs="Calibri"/>
          <w:sz w:val="24"/>
          <w:szCs w:val="24"/>
        </w:rPr>
        <w:t>.</w:t>
      </w:r>
    </w:p>
    <w:p w14:paraId="463C7E66" w14:textId="6111DF9C"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Through observations, provide regular feedback to teachers on pupil progress, attainment and barriers to</w:t>
      </w:r>
      <w:r w:rsidR="00E80310" w:rsidRPr="00E80310">
        <w:rPr>
          <w:rFonts w:ascii="Calibri" w:hAnsi="Calibri" w:cs="Calibri"/>
          <w:sz w:val="24"/>
          <w:szCs w:val="24"/>
        </w:rPr>
        <w:t xml:space="preserve"> </w:t>
      </w:r>
      <w:r w:rsidRPr="00E80310">
        <w:rPr>
          <w:rFonts w:ascii="Calibri" w:hAnsi="Calibri" w:cs="Calibri"/>
          <w:sz w:val="24"/>
          <w:szCs w:val="24"/>
        </w:rPr>
        <w:t>learning</w:t>
      </w:r>
      <w:r w:rsidR="0038384C">
        <w:rPr>
          <w:rFonts w:ascii="Calibri" w:hAnsi="Calibri" w:cs="Calibri"/>
          <w:sz w:val="24"/>
          <w:szCs w:val="24"/>
        </w:rPr>
        <w:t>.</w:t>
      </w:r>
    </w:p>
    <w:p w14:paraId="20E7D4F6" w14:textId="05BC5B90"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Support class teachers with maintaining good order and discipline among pupils, managing behaviour</w:t>
      </w:r>
      <w:r w:rsidR="00E80310" w:rsidRPr="00E80310">
        <w:rPr>
          <w:rFonts w:ascii="Calibri" w:hAnsi="Calibri" w:cs="Calibri"/>
          <w:sz w:val="24"/>
          <w:szCs w:val="24"/>
        </w:rPr>
        <w:t xml:space="preserve"> </w:t>
      </w:r>
      <w:r w:rsidRPr="00E80310">
        <w:rPr>
          <w:rFonts w:ascii="Calibri" w:hAnsi="Calibri" w:cs="Calibri"/>
          <w:sz w:val="24"/>
          <w:szCs w:val="24"/>
        </w:rPr>
        <w:t>effectively to ensure a good and safe learning environment</w:t>
      </w:r>
      <w:r w:rsidR="0038384C">
        <w:rPr>
          <w:rFonts w:ascii="Calibri" w:hAnsi="Calibri" w:cs="Calibri"/>
          <w:sz w:val="24"/>
          <w:szCs w:val="24"/>
        </w:rPr>
        <w:t>.</w:t>
      </w:r>
    </w:p>
    <w:p w14:paraId="2C370374" w14:textId="26114867"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Monitor, record and report on progress and attainment</w:t>
      </w:r>
      <w:r w:rsidR="0038384C">
        <w:rPr>
          <w:rFonts w:ascii="Calibri" w:hAnsi="Calibri" w:cs="Calibri"/>
          <w:sz w:val="24"/>
          <w:szCs w:val="24"/>
        </w:rPr>
        <w:t>.</w:t>
      </w:r>
    </w:p>
    <w:p w14:paraId="2DE61A0B" w14:textId="00136DE4" w:rsidR="00E80310" w:rsidRPr="00E80310" w:rsidRDefault="005B6E6C" w:rsidP="005B6E6C">
      <w:pPr>
        <w:pStyle w:val="ListParagraph"/>
        <w:numPr>
          <w:ilvl w:val="0"/>
          <w:numId w:val="6"/>
        </w:numPr>
        <w:rPr>
          <w:rFonts w:ascii="Calibri" w:hAnsi="Calibri" w:cs="Calibri"/>
          <w:sz w:val="24"/>
          <w:szCs w:val="24"/>
        </w:rPr>
      </w:pPr>
      <w:r w:rsidRPr="00E80310">
        <w:rPr>
          <w:rFonts w:ascii="Calibri" w:hAnsi="Calibri" w:cs="Calibri"/>
          <w:sz w:val="24"/>
          <w:szCs w:val="24"/>
        </w:rPr>
        <w:t>Supervise a class if the teacher is temporarily unavailable</w:t>
      </w:r>
      <w:r w:rsidR="0038384C">
        <w:rPr>
          <w:rFonts w:ascii="Calibri" w:hAnsi="Calibri" w:cs="Calibri"/>
          <w:sz w:val="24"/>
          <w:szCs w:val="24"/>
        </w:rPr>
        <w:t>.</w:t>
      </w:r>
    </w:p>
    <w:p w14:paraId="64BA8C59" w14:textId="046B6879" w:rsidR="00E80310" w:rsidRPr="00E80310" w:rsidRDefault="005B6E6C" w:rsidP="005B6E6C">
      <w:pPr>
        <w:pStyle w:val="ListParagraph"/>
        <w:numPr>
          <w:ilvl w:val="0"/>
          <w:numId w:val="6"/>
        </w:numPr>
        <w:rPr>
          <w:rFonts w:ascii="Calibri" w:hAnsi="Calibri" w:cs="Calibri"/>
          <w:b/>
          <w:bCs/>
          <w:sz w:val="24"/>
          <w:szCs w:val="24"/>
        </w:rPr>
      </w:pPr>
      <w:r w:rsidRPr="00E80310">
        <w:rPr>
          <w:rFonts w:ascii="Calibri" w:hAnsi="Calibri" w:cs="Calibri"/>
          <w:sz w:val="24"/>
          <w:szCs w:val="24"/>
        </w:rPr>
        <w:t>Contribute to the overall ethos, aims and work of the school</w:t>
      </w:r>
      <w:r w:rsidR="0038384C">
        <w:rPr>
          <w:rFonts w:ascii="Calibri" w:hAnsi="Calibri" w:cs="Calibri"/>
          <w:sz w:val="24"/>
          <w:szCs w:val="24"/>
        </w:rPr>
        <w:t>.</w:t>
      </w:r>
    </w:p>
    <w:p w14:paraId="064AA712" w14:textId="77777777" w:rsidR="0038384C" w:rsidRPr="0038384C" w:rsidRDefault="0038384C" w:rsidP="0038384C">
      <w:pPr>
        <w:rPr>
          <w:rFonts w:ascii="Calibri" w:hAnsi="Calibri" w:cs="Calibri"/>
          <w:b/>
          <w:bCs/>
          <w:sz w:val="24"/>
          <w:szCs w:val="24"/>
        </w:rPr>
      </w:pPr>
      <w:r w:rsidRPr="0038384C">
        <w:rPr>
          <w:rFonts w:ascii="Calibri" w:hAnsi="Calibri" w:cs="Calibri"/>
          <w:b/>
          <w:bCs/>
          <w:sz w:val="24"/>
          <w:szCs w:val="24"/>
        </w:rPr>
        <w:t>Working with staff, parents/carers and relevant professionals</w:t>
      </w:r>
    </w:p>
    <w:p w14:paraId="573A1BEF" w14:textId="2793969E"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Share knowledge and understanding of pupils to other school staff and education, health and social care professionals, so that informed decision making can take place on intervention and provision</w:t>
      </w:r>
      <w:r>
        <w:rPr>
          <w:rFonts w:ascii="Calibri" w:hAnsi="Calibri" w:cs="Calibri"/>
          <w:sz w:val="24"/>
          <w:szCs w:val="24"/>
        </w:rPr>
        <w:t>.</w:t>
      </w:r>
    </w:p>
    <w:p w14:paraId="6ED5838A" w14:textId="6405F66B"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Communicate effectively with parents and carers under the direction of teachers</w:t>
      </w:r>
      <w:r>
        <w:rPr>
          <w:rFonts w:ascii="Calibri" w:hAnsi="Calibri" w:cs="Calibri"/>
          <w:sz w:val="24"/>
          <w:szCs w:val="24"/>
        </w:rPr>
        <w:t>.</w:t>
      </w:r>
    </w:p>
    <w:p w14:paraId="3CD67107" w14:textId="53CB5863"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lastRenderedPageBreak/>
        <w:t>Contribute to meetings with parents and carers by providing feedback on pupil progress, attainment and barriers to learning, as directed by teachers</w:t>
      </w:r>
      <w:r>
        <w:rPr>
          <w:rFonts w:ascii="Calibri" w:hAnsi="Calibri" w:cs="Calibri"/>
          <w:sz w:val="24"/>
          <w:szCs w:val="24"/>
        </w:rPr>
        <w:t>.</w:t>
      </w:r>
      <w:r w:rsidRPr="0038384C">
        <w:rPr>
          <w:rFonts w:ascii="Calibri" w:hAnsi="Calibri" w:cs="Calibri"/>
          <w:sz w:val="24"/>
          <w:szCs w:val="24"/>
        </w:rPr>
        <w:t xml:space="preserve"> </w:t>
      </w:r>
    </w:p>
    <w:p w14:paraId="602BEB71" w14:textId="3B0AAEEC"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Collaborate and work with colleagues and other relevant professionals within and beyond the school</w:t>
      </w:r>
      <w:r>
        <w:rPr>
          <w:rFonts w:ascii="Calibri" w:hAnsi="Calibri" w:cs="Calibri"/>
          <w:sz w:val="24"/>
          <w:szCs w:val="24"/>
        </w:rPr>
        <w:t>.</w:t>
      </w:r>
    </w:p>
    <w:p w14:paraId="77203D13" w14:textId="23E56F39"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Develop effective professional relationships with colleagues</w:t>
      </w:r>
      <w:r>
        <w:rPr>
          <w:rFonts w:ascii="Calibri" w:hAnsi="Calibri" w:cs="Calibri"/>
          <w:sz w:val="24"/>
          <w:szCs w:val="24"/>
        </w:rPr>
        <w:t>.</w:t>
      </w:r>
    </w:p>
    <w:p w14:paraId="2AD3F54B" w14:textId="77777777" w:rsidR="0038384C" w:rsidRPr="0038384C" w:rsidRDefault="0038384C" w:rsidP="0038384C">
      <w:pPr>
        <w:rPr>
          <w:rFonts w:ascii="Calibri" w:hAnsi="Calibri" w:cs="Calibri"/>
          <w:b/>
          <w:bCs/>
          <w:sz w:val="24"/>
          <w:szCs w:val="24"/>
        </w:rPr>
      </w:pPr>
      <w:r w:rsidRPr="0038384C">
        <w:rPr>
          <w:rFonts w:ascii="Calibri" w:hAnsi="Calibri" w:cs="Calibri"/>
          <w:b/>
          <w:bCs/>
          <w:sz w:val="24"/>
          <w:szCs w:val="24"/>
        </w:rPr>
        <w:t>Professional development</w:t>
      </w:r>
    </w:p>
    <w:p w14:paraId="70AF6F39" w14:textId="33E8AF3B" w:rsidR="0038384C" w:rsidRPr="0038384C" w:rsidRDefault="0038384C" w:rsidP="0038384C">
      <w:pPr>
        <w:pStyle w:val="ListParagraph"/>
        <w:numPr>
          <w:ilvl w:val="0"/>
          <w:numId w:val="8"/>
        </w:numPr>
        <w:rPr>
          <w:rFonts w:ascii="Calibri" w:hAnsi="Calibri" w:cs="Calibri"/>
          <w:sz w:val="24"/>
          <w:szCs w:val="24"/>
        </w:rPr>
      </w:pPr>
      <w:r w:rsidRPr="0038384C">
        <w:rPr>
          <w:rFonts w:ascii="Calibri" w:hAnsi="Calibri" w:cs="Calibri"/>
          <w:sz w:val="24"/>
          <w:szCs w:val="24"/>
        </w:rPr>
        <w:t>Help keep their own knowledge and understanding relevant and up-to-date by reflecting on their own practice, liaising with school leaders, and identifying relevant professional development to improve personal effectiveness</w:t>
      </w:r>
      <w:r>
        <w:rPr>
          <w:rFonts w:ascii="Calibri" w:hAnsi="Calibri" w:cs="Calibri"/>
          <w:sz w:val="24"/>
          <w:szCs w:val="24"/>
        </w:rPr>
        <w:t>.</w:t>
      </w:r>
      <w:r w:rsidRPr="0038384C">
        <w:rPr>
          <w:rFonts w:ascii="Calibri" w:hAnsi="Calibri" w:cs="Calibri"/>
          <w:sz w:val="24"/>
          <w:szCs w:val="24"/>
        </w:rPr>
        <w:t xml:space="preserve"> </w:t>
      </w:r>
    </w:p>
    <w:p w14:paraId="562894E1" w14:textId="009735E4" w:rsidR="0038384C" w:rsidRPr="0038384C" w:rsidRDefault="0038384C" w:rsidP="0038384C">
      <w:pPr>
        <w:pStyle w:val="ListParagraph"/>
        <w:numPr>
          <w:ilvl w:val="0"/>
          <w:numId w:val="8"/>
        </w:numPr>
        <w:rPr>
          <w:rFonts w:ascii="Calibri" w:hAnsi="Calibri" w:cs="Calibri"/>
          <w:sz w:val="24"/>
          <w:szCs w:val="24"/>
        </w:rPr>
      </w:pPr>
      <w:r w:rsidRPr="0038384C">
        <w:rPr>
          <w:rFonts w:ascii="Calibri" w:hAnsi="Calibri" w:cs="Calibri"/>
          <w:sz w:val="24"/>
          <w:szCs w:val="24"/>
        </w:rPr>
        <w:t>Take opportunities to build the appropriate skills, qualifications, and/or experience needed for the role, with support from the school</w:t>
      </w:r>
      <w:r>
        <w:rPr>
          <w:rFonts w:ascii="Calibri" w:hAnsi="Calibri" w:cs="Calibri"/>
          <w:sz w:val="24"/>
          <w:szCs w:val="24"/>
        </w:rPr>
        <w:t>.</w:t>
      </w:r>
    </w:p>
    <w:p w14:paraId="206F8D95" w14:textId="77777777" w:rsidR="00016E76" w:rsidRPr="00016E76" w:rsidRDefault="0038384C" w:rsidP="0038384C">
      <w:pPr>
        <w:pStyle w:val="ListParagraph"/>
        <w:numPr>
          <w:ilvl w:val="0"/>
          <w:numId w:val="8"/>
        </w:numPr>
        <w:rPr>
          <w:rFonts w:ascii="Calibri" w:hAnsi="Calibri" w:cs="Calibri"/>
          <w:b/>
          <w:bCs/>
          <w:sz w:val="24"/>
          <w:szCs w:val="24"/>
        </w:rPr>
      </w:pPr>
      <w:r w:rsidRPr="0038384C">
        <w:rPr>
          <w:rFonts w:ascii="Calibri" w:hAnsi="Calibri" w:cs="Calibri"/>
          <w:sz w:val="24"/>
          <w:szCs w:val="24"/>
        </w:rPr>
        <w:t>Take part in the school’s appraisal procedures</w:t>
      </w:r>
      <w:r>
        <w:rPr>
          <w:rFonts w:ascii="Calibri" w:hAnsi="Calibri" w:cs="Calibri"/>
          <w:sz w:val="24"/>
          <w:szCs w:val="24"/>
        </w:rPr>
        <w:t>.</w:t>
      </w:r>
    </w:p>
    <w:p w14:paraId="4D313591" w14:textId="77777777" w:rsidR="00016E76" w:rsidRPr="00016E76" w:rsidRDefault="00016E76" w:rsidP="00016E76">
      <w:pPr>
        <w:rPr>
          <w:rFonts w:ascii="Calibri" w:hAnsi="Calibri" w:cs="Calibri"/>
          <w:b/>
          <w:bCs/>
          <w:sz w:val="24"/>
          <w:szCs w:val="24"/>
        </w:rPr>
      </w:pPr>
      <w:r w:rsidRPr="00016E76">
        <w:rPr>
          <w:rFonts w:ascii="Calibri" w:hAnsi="Calibri" w:cs="Calibri"/>
          <w:b/>
          <w:bCs/>
          <w:sz w:val="24"/>
          <w:szCs w:val="24"/>
        </w:rPr>
        <w:t>Safeguarding</w:t>
      </w:r>
    </w:p>
    <w:p w14:paraId="5824AA9B" w14:textId="77777777" w:rsidR="00016E76" w:rsidRPr="00C57CFB" w:rsidRDefault="00016E76" w:rsidP="00016E76">
      <w:pPr>
        <w:pStyle w:val="ListParagraph"/>
        <w:numPr>
          <w:ilvl w:val="0"/>
          <w:numId w:val="9"/>
        </w:numPr>
        <w:rPr>
          <w:rFonts w:ascii="Calibri" w:hAnsi="Calibri" w:cs="Calibri"/>
          <w:sz w:val="24"/>
          <w:szCs w:val="24"/>
        </w:rPr>
      </w:pPr>
      <w:r w:rsidRPr="00C57CFB">
        <w:rPr>
          <w:rFonts w:ascii="Calibri" w:hAnsi="Calibri" w:cs="Calibri"/>
          <w:sz w:val="24"/>
          <w:szCs w:val="24"/>
        </w:rPr>
        <w:t>Work in line with statutory safeguarding guidance (e.g. Keeping Children Safe in Education, Prevent) and our safeguarding and child protection policies.</w:t>
      </w:r>
    </w:p>
    <w:p w14:paraId="53F2012C" w14:textId="77777777" w:rsidR="00C57CFB" w:rsidRPr="00C57CFB" w:rsidRDefault="00016E76" w:rsidP="00016E76">
      <w:pPr>
        <w:pStyle w:val="ListParagraph"/>
        <w:numPr>
          <w:ilvl w:val="0"/>
          <w:numId w:val="9"/>
        </w:numPr>
        <w:rPr>
          <w:rFonts w:ascii="Calibri" w:hAnsi="Calibri" w:cs="Calibri"/>
          <w:b/>
          <w:bCs/>
          <w:sz w:val="24"/>
          <w:szCs w:val="24"/>
        </w:rPr>
      </w:pPr>
      <w:r w:rsidRPr="00C57CFB">
        <w:rPr>
          <w:rFonts w:ascii="Calibri" w:hAnsi="Calibri" w:cs="Calibri"/>
          <w:sz w:val="24"/>
          <w:szCs w:val="24"/>
        </w:rPr>
        <w:t>Promote the safeguarding of all pupils in the school.</w:t>
      </w:r>
    </w:p>
    <w:p w14:paraId="7BC282B0" w14:textId="77777777" w:rsidR="00C57CFB" w:rsidRPr="00C57CFB" w:rsidRDefault="00C57CFB" w:rsidP="00C57CFB">
      <w:pPr>
        <w:rPr>
          <w:rFonts w:ascii="Calibri" w:hAnsi="Calibri" w:cs="Calibri"/>
          <w:b/>
          <w:bCs/>
          <w:sz w:val="24"/>
          <w:szCs w:val="24"/>
        </w:rPr>
      </w:pPr>
      <w:r w:rsidRPr="00C57CFB">
        <w:rPr>
          <w:rFonts w:ascii="Calibri" w:hAnsi="Calibri" w:cs="Calibri"/>
          <w:b/>
          <w:bCs/>
          <w:sz w:val="24"/>
          <w:szCs w:val="24"/>
        </w:rPr>
        <w:t>Other Specific Duties:</w:t>
      </w:r>
    </w:p>
    <w:p w14:paraId="14C0D04A"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To play a full part in the life of the school community, to support its vision and ethos and to encourage staff and students to follow this example. To promote actively the school’s policies. To undertake any other reasonable duty as specified by the Headteacher not mentioned in the above.</w:t>
      </w:r>
    </w:p>
    <w:p w14:paraId="32934FEA" w14:textId="77777777" w:rsid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Whilst every effort has been made to explain the main duties and responsibilities of the post, each individual task undertaken may not be identified.</w:t>
      </w:r>
    </w:p>
    <w:p w14:paraId="24A6D5C9"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Employees will be expected to comply with any reasonable request from a manager to undertake work of a similar level that is not specified in this job description.</w:t>
      </w:r>
    </w:p>
    <w:p w14:paraId="54051A29"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Employees are expected to be courteous to colleagues and provide a welcoming environment to visitors and telephone callers.</w:t>
      </w:r>
    </w:p>
    <w:p w14:paraId="5483FEDC"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1514BCA" w14:textId="0ED9CC6C" w:rsidR="00B73022"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Employees are expected to subscribe to the School Improvement Plan.</w:t>
      </w:r>
      <w:r w:rsidR="00B73022" w:rsidRPr="00C57CFB">
        <w:rPr>
          <w:rFonts w:ascii="Calibri" w:hAnsi="Calibri" w:cs="Calibri"/>
          <w:sz w:val="24"/>
          <w:szCs w:val="24"/>
        </w:rPr>
        <w:tab/>
      </w:r>
      <w:r w:rsidR="00B73022" w:rsidRPr="00C57CFB">
        <w:rPr>
          <w:rFonts w:ascii="Calibri" w:hAnsi="Calibri" w:cs="Calibri"/>
          <w:b/>
          <w:bCs/>
          <w:sz w:val="24"/>
          <w:szCs w:val="24"/>
        </w:rPr>
        <w:t xml:space="preserve"> </w:t>
      </w:r>
    </w:p>
    <w:p w14:paraId="2F92EC3E" w14:textId="77777777" w:rsidR="00484B5B" w:rsidRPr="00484B5B" w:rsidRDefault="00484B5B" w:rsidP="00484B5B">
      <w:pPr>
        <w:rPr>
          <w:rFonts w:ascii="Calibri" w:hAnsi="Calibri" w:cs="Calibri"/>
          <w:sz w:val="24"/>
          <w:szCs w:val="24"/>
        </w:rPr>
      </w:pPr>
      <w:r w:rsidRPr="00484B5B">
        <w:rPr>
          <w:rFonts w:ascii="Calibri" w:hAnsi="Calibri" w:cs="Calibri"/>
          <w:sz w:val="24"/>
          <w:szCs w:val="24"/>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493581C7" w14:textId="1F212379" w:rsidR="00484B5B" w:rsidRPr="00484B5B" w:rsidRDefault="00484B5B" w:rsidP="00484B5B">
      <w:pPr>
        <w:rPr>
          <w:rFonts w:ascii="Calibri" w:hAnsi="Calibri" w:cs="Calibri"/>
          <w:sz w:val="24"/>
          <w:szCs w:val="24"/>
        </w:rPr>
      </w:pPr>
      <w:r w:rsidRPr="00484B5B">
        <w:rPr>
          <w:rFonts w:ascii="Calibri" w:hAnsi="Calibri" w:cs="Calibri"/>
          <w:sz w:val="24"/>
          <w:szCs w:val="24"/>
        </w:rPr>
        <w:lastRenderedPageBreak/>
        <w:t>The person appointed must at all times work within the requirement of the Health and Safety at Work Act 1974, current Health and Safety legislation and the school’s policies and procedures.</w:t>
      </w:r>
    </w:p>
    <w:p w14:paraId="0DA5F786" w14:textId="77777777" w:rsidR="00B73022" w:rsidRPr="003978E0" w:rsidRDefault="00B73022">
      <w:pPr>
        <w:rPr>
          <w:sz w:val="24"/>
          <w:szCs w:val="24"/>
        </w:rPr>
      </w:pPr>
    </w:p>
    <w:sectPr w:rsidR="00B73022" w:rsidRPr="003978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343CA" w14:textId="77777777" w:rsidR="0034449A" w:rsidRDefault="0034449A" w:rsidP="00B73022">
      <w:pPr>
        <w:spacing w:after="0" w:line="240" w:lineRule="auto"/>
      </w:pPr>
      <w:r>
        <w:separator/>
      </w:r>
    </w:p>
  </w:endnote>
  <w:endnote w:type="continuationSeparator" w:id="0">
    <w:p w14:paraId="7FD12CFB" w14:textId="77777777" w:rsidR="0034449A" w:rsidRDefault="0034449A" w:rsidP="00B7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DA967" w14:textId="77777777" w:rsidR="0034449A" w:rsidRDefault="0034449A" w:rsidP="00B73022">
      <w:pPr>
        <w:spacing w:after="0" w:line="240" w:lineRule="auto"/>
      </w:pPr>
      <w:r>
        <w:separator/>
      </w:r>
    </w:p>
  </w:footnote>
  <w:footnote w:type="continuationSeparator" w:id="0">
    <w:p w14:paraId="0ABDC84E" w14:textId="77777777" w:rsidR="0034449A" w:rsidRDefault="0034449A" w:rsidP="00B73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0DBE8" w14:textId="0EEDEEFF" w:rsidR="00B73022" w:rsidRDefault="00B73022">
    <w:pPr>
      <w:pStyle w:val="Header"/>
    </w:pPr>
    <w:r>
      <w:rPr>
        <w:noProof/>
      </w:rPr>
      <w:drawing>
        <wp:anchor distT="0" distB="0" distL="114300" distR="114300" simplePos="0" relativeHeight="251658240" behindDoc="0" locked="0" layoutInCell="1" allowOverlap="1" wp14:anchorId="72375BE0" wp14:editId="710F67FC">
          <wp:simplePos x="0" y="0"/>
          <wp:positionH relativeFrom="column">
            <wp:posOffset>4641850</wp:posOffset>
          </wp:positionH>
          <wp:positionV relativeFrom="paragraph">
            <wp:posOffset>-306705</wp:posOffset>
          </wp:positionV>
          <wp:extent cx="1786890" cy="776619"/>
          <wp:effectExtent l="0" t="0" r="3810" b="4445"/>
          <wp:wrapNone/>
          <wp:docPr id="1246011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77661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E01A9"/>
    <w:multiLevelType w:val="hybridMultilevel"/>
    <w:tmpl w:val="A45A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A0BED"/>
    <w:multiLevelType w:val="hybridMultilevel"/>
    <w:tmpl w:val="7884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C3A3A"/>
    <w:multiLevelType w:val="hybridMultilevel"/>
    <w:tmpl w:val="186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7976"/>
    <w:multiLevelType w:val="hybridMultilevel"/>
    <w:tmpl w:val="F21C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F7EA3"/>
    <w:multiLevelType w:val="hybridMultilevel"/>
    <w:tmpl w:val="07A8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F3C66"/>
    <w:multiLevelType w:val="hybridMultilevel"/>
    <w:tmpl w:val="ABCC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00D69"/>
    <w:multiLevelType w:val="hybridMultilevel"/>
    <w:tmpl w:val="6B90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A0BDE"/>
    <w:multiLevelType w:val="hybridMultilevel"/>
    <w:tmpl w:val="D1E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75478"/>
    <w:multiLevelType w:val="hybridMultilevel"/>
    <w:tmpl w:val="919A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91ECF"/>
    <w:multiLevelType w:val="hybridMultilevel"/>
    <w:tmpl w:val="39E2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42441">
    <w:abstractNumId w:val="0"/>
  </w:num>
  <w:num w:numId="2" w16cid:durableId="960067116">
    <w:abstractNumId w:val="5"/>
  </w:num>
  <w:num w:numId="3" w16cid:durableId="1734231599">
    <w:abstractNumId w:val="6"/>
  </w:num>
  <w:num w:numId="4" w16cid:durableId="625551854">
    <w:abstractNumId w:val="7"/>
  </w:num>
  <w:num w:numId="5" w16cid:durableId="1596282247">
    <w:abstractNumId w:val="8"/>
  </w:num>
  <w:num w:numId="6" w16cid:durableId="1883978825">
    <w:abstractNumId w:val="1"/>
  </w:num>
  <w:num w:numId="7" w16cid:durableId="1046444443">
    <w:abstractNumId w:val="9"/>
  </w:num>
  <w:num w:numId="8" w16cid:durableId="1481462683">
    <w:abstractNumId w:val="2"/>
  </w:num>
  <w:num w:numId="9" w16cid:durableId="416445101">
    <w:abstractNumId w:val="3"/>
  </w:num>
  <w:num w:numId="10" w16cid:durableId="180515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22"/>
    <w:rsid w:val="00003F9F"/>
    <w:rsid w:val="00016E76"/>
    <w:rsid w:val="00054437"/>
    <w:rsid w:val="00100AAC"/>
    <w:rsid w:val="00134E46"/>
    <w:rsid w:val="00135B20"/>
    <w:rsid w:val="00194DFA"/>
    <w:rsid w:val="00236F0C"/>
    <w:rsid w:val="0028578B"/>
    <w:rsid w:val="00286DEB"/>
    <w:rsid w:val="002C2386"/>
    <w:rsid w:val="0031717F"/>
    <w:rsid w:val="00327412"/>
    <w:rsid w:val="0034449A"/>
    <w:rsid w:val="0038384C"/>
    <w:rsid w:val="00391DF8"/>
    <w:rsid w:val="003978E0"/>
    <w:rsid w:val="003B3D45"/>
    <w:rsid w:val="00400B23"/>
    <w:rsid w:val="00484B5B"/>
    <w:rsid w:val="00566AD2"/>
    <w:rsid w:val="005B6E6C"/>
    <w:rsid w:val="005E5A96"/>
    <w:rsid w:val="00643B1C"/>
    <w:rsid w:val="006E1EAF"/>
    <w:rsid w:val="00761DF0"/>
    <w:rsid w:val="007B25B3"/>
    <w:rsid w:val="0084087C"/>
    <w:rsid w:val="00847757"/>
    <w:rsid w:val="008D3D91"/>
    <w:rsid w:val="0096494C"/>
    <w:rsid w:val="009965BF"/>
    <w:rsid w:val="009A39EE"/>
    <w:rsid w:val="00A07146"/>
    <w:rsid w:val="00A4036C"/>
    <w:rsid w:val="00AC366D"/>
    <w:rsid w:val="00AD05B2"/>
    <w:rsid w:val="00AD53F7"/>
    <w:rsid w:val="00B73022"/>
    <w:rsid w:val="00BA67EF"/>
    <w:rsid w:val="00C20209"/>
    <w:rsid w:val="00C57CFB"/>
    <w:rsid w:val="00C60C10"/>
    <w:rsid w:val="00CB5BFF"/>
    <w:rsid w:val="00D76C01"/>
    <w:rsid w:val="00DB3D03"/>
    <w:rsid w:val="00E33924"/>
    <w:rsid w:val="00E54CDA"/>
    <w:rsid w:val="00E80310"/>
    <w:rsid w:val="00E91949"/>
    <w:rsid w:val="00F70CCF"/>
    <w:rsid w:val="00F74176"/>
    <w:rsid w:val="00FA2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C64B"/>
  <w15:chartTrackingRefBased/>
  <w15:docId w15:val="{13151FF3-79D4-4112-9C82-E27AE4B7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022"/>
    <w:rPr>
      <w:rFonts w:eastAsiaTheme="majorEastAsia" w:cstheme="majorBidi"/>
      <w:color w:val="272727" w:themeColor="text1" w:themeTint="D8"/>
    </w:rPr>
  </w:style>
  <w:style w:type="paragraph" w:styleId="Title">
    <w:name w:val="Title"/>
    <w:basedOn w:val="Normal"/>
    <w:next w:val="Normal"/>
    <w:link w:val="TitleChar"/>
    <w:uiPriority w:val="10"/>
    <w:qFormat/>
    <w:rsid w:val="00B73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022"/>
    <w:pPr>
      <w:spacing w:before="160"/>
      <w:jc w:val="center"/>
    </w:pPr>
    <w:rPr>
      <w:i/>
      <w:iCs/>
      <w:color w:val="404040" w:themeColor="text1" w:themeTint="BF"/>
    </w:rPr>
  </w:style>
  <w:style w:type="character" w:customStyle="1" w:styleId="QuoteChar">
    <w:name w:val="Quote Char"/>
    <w:basedOn w:val="DefaultParagraphFont"/>
    <w:link w:val="Quote"/>
    <w:uiPriority w:val="29"/>
    <w:rsid w:val="00B73022"/>
    <w:rPr>
      <w:i/>
      <w:iCs/>
      <w:color w:val="404040" w:themeColor="text1" w:themeTint="BF"/>
    </w:rPr>
  </w:style>
  <w:style w:type="paragraph" w:styleId="ListParagraph">
    <w:name w:val="List Paragraph"/>
    <w:basedOn w:val="Normal"/>
    <w:uiPriority w:val="34"/>
    <w:qFormat/>
    <w:rsid w:val="00B73022"/>
    <w:pPr>
      <w:ind w:left="720"/>
      <w:contextualSpacing/>
    </w:pPr>
  </w:style>
  <w:style w:type="character" w:styleId="IntenseEmphasis">
    <w:name w:val="Intense Emphasis"/>
    <w:basedOn w:val="DefaultParagraphFont"/>
    <w:uiPriority w:val="21"/>
    <w:qFormat/>
    <w:rsid w:val="00B73022"/>
    <w:rPr>
      <w:i/>
      <w:iCs/>
      <w:color w:val="0F4761" w:themeColor="accent1" w:themeShade="BF"/>
    </w:rPr>
  </w:style>
  <w:style w:type="paragraph" w:styleId="IntenseQuote">
    <w:name w:val="Intense Quote"/>
    <w:basedOn w:val="Normal"/>
    <w:next w:val="Normal"/>
    <w:link w:val="IntenseQuoteChar"/>
    <w:uiPriority w:val="30"/>
    <w:qFormat/>
    <w:rsid w:val="00B73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022"/>
    <w:rPr>
      <w:i/>
      <w:iCs/>
      <w:color w:val="0F4761" w:themeColor="accent1" w:themeShade="BF"/>
    </w:rPr>
  </w:style>
  <w:style w:type="character" w:styleId="IntenseReference">
    <w:name w:val="Intense Reference"/>
    <w:basedOn w:val="DefaultParagraphFont"/>
    <w:uiPriority w:val="32"/>
    <w:qFormat/>
    <w:rsid w:val="00B73022"/>
    <w:rPr>
      <w:b/>
      <w:bCs/>
      <w:smallCaps/>
      <w:color w:val="0F4761" w:themeColor="accent1" w:themeShade="BF"/>
      <w:spacing w:val="5"/>
    </w:rPr>
  </w:style>
  <w:style w:type="table" w:styleId="TableGrid">
    <w:name w:val="Table Grid"/>
    <w:basedOn w:val="TableNormal"/>
    <w:uiPriority w:val="39"/>
    <w:rsid w:val="00B7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022"/>
  </w:style>
  <w:style w:type="paragraph" w:styleId="Footer">
    <w:name w:val="footer"/>
    <w:basedOn w:val="Normal"/>
    <w:link w:val="FooterChar"/>
    <w:uiPriority w:val="99"/>
    <w:unhideWhenUsed/>
    <w:rsid w:val="00B73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Nicola Smith</cp:lastModifiedBy>
  <cp:revision>14</cp:revision>
  <dcterms:created xsi:type="dcterms:W3CDTF">2024-04-14T15:15:00Z</dcterms:created>
  <dcterms:modified xsi:type="dcterms:W3CDTF">2024-11-24T14:39:00Z</dcterms:modified>
</cp:coreProperties>
</file>