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D0F" w:rsidRDefault="00B90D0F"/>
    <w:tbl>
      <w:tblPr>
        <w:tblW w:w="11057" w:type="dxa"/>
        <w:tblInd w:w="-34" w:type="dxa"/>
        <w:tblLayout w:type="fixed"/>
        <w:tblLook w:val="04A0" w:firstRow="1" w:lastRow="0" w:firstColumn="1" w:lastColumn="0" w:noHBand="0" w:noVBand="1"/>
      </w:tblPr>
      <w:tblGrid>
        <w:gridCol w:w="9356"/>
        <w:gridCol w:w="1701"/>
      </w:tblGrid>
      <w:tr w:rsidR="00863316" w:rsidRPr="00AF1BCF" w:rsidTr="003A4F28">
        <w:tc>
          <w:tcPr>
            <w:tcW w:w="9356" w:type="dxa"/>
          </w:tcPr>
          <w:p w:rsidR="00863316" w:rsidRPr="007E6D19" w:rsidRDefault="00863316" w:rsidP="00E50A7E">
            <w:pPr>
              <w:spacing w:after="0" w:line="240" w:lineRule="auto"/>
              <w:ind w:right="-108"/>
              <w:jc w:val="center"/>
              <w:rPr>
                <w:rFonts w:ascii="Arial" w:hAnsi="Arial" w:cs="Arial"/>
                <w:sz w:val="40"/>
                <w:szCs w:val="40"/>
              </w:rPr>
            </w:pPr>
            <w:r w:rsidRPr="007E6D19">
              <w:rPr>
                <w:rFonts w:ascii="Arial" w:hAnsi="Arial" w:cs="Arial"/>
                <w:sz w:val="40"/>
                <w:szCs w:val="40"/>
              </w:rPr>
              <w:t>Job Description</w:t>
            </w:r>
          </w:p>
          <w:p w:rsidR="00863316" w:rsidRPr="00AF1BCF" w:rsidRDefault="00863316" w:rsidP="003C2033">
            <w:pPr>
              <w:spacing w:after="100" w:afterAutospacing="1" w:line="240" w:lineRule="auto"/>
              <w:ind w:right="-108"/>
              <w:jc w:val="center"/>
              <w:rPr>
                <w:b/>
                <w:sz w:val="24"/>
                <w:szCs w:val="24"/>
              </w:rPr>
            </w:pPr>
            <w:r w:rsidRPr="007E6D19">
              <w:rPr>
                <w:rFonts w:ascii="Arial" w:hAnsi="Arial" w:cs="Arial"/>
                <w:sz w:val="40"/>
                <w:szCs w:val="40"/>
              </w:rPr>
              <w:t xml:space="preserve">Job Title:  </w:t>
            </w:r>
            <w:r w:rsidR="00694F0B">
              <w:rPr>
                <w:rFonts w:ascii="Arial" w:hAnsi="Arial" w:cs="Arial"/>
                <w:sz w:val="40"/>
                <w:szCs w:val="40"/>
              </w:rPr>
              <w:t>Faculty Leader</w:t>
            </w:r>
            <w:r w:rsidR="005C42DE">
              <w:rPr>
                <w:rFonts w:ascii="Arial" w:hAnsi="Arial" w:cs="Arial"/>
                <w:sz w:val="40"/>
                <w:szCs w:val="40"/>
              </w:rPr>
              <w:t xml:space="preserve"> of English</w:t>
            </w:r>
          </w:p>
        </w:tc>
        <w:tc>
          <w:tcPr>
            <w:tcW w:w="1701" w:type="dxa"/>
          </w:tcPr>
          <w:p w:rsidR="00863316" w:rsidRPr="00AF1BCF" w:rsidRDefault="00863316" w:rsidP="000D494C">
            <w:pPr>
              <w:spacing w:after="0" w:line="240" w:lineRule="auto"/>
              <w:jc w:val="center"/>
              <w:rPr>
                <w:b/>
                <w:noProof/>
                <w:sz w:val="24"/>
                <w:szCs w:val="24"/>
                <w:lang w:eastAsia="en-GB"/>
              </w:rPr>
            </w:pPr>
          </w:p>
        </w:tc>
      </w:tr>
    </w:tbl>
    <w:p w:rsidR="00863316" w:rsidRPr="00AF1BCF" w:rsidRDefault="00863316" w:rsidP="00863316">
      <w:pPr>
        <w:spacing w:after="0"/>
        <w:rPr>
          <w:color w:val="000000"/>
          <w:lang w:val="en-US"/>
        </w:rPr>
      </w:pPr>
    </w:p>
    <w:p w:rsidR="00863316" w:rsidRPr="00AF1BCF" w:rsidRDefault="00863316" w:rsidP="00863316">
      <w:pPr>
        <w:rPr>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2431"/>
        <w:gridCol w:w="2345"/>
        <w:gridCol w:w="2084"/>
      </w:tblGrid>
      <w:tr w:rsidR="00863316" w:rsidRPr="00AF1BCF" w:rsidTr="000D494C">
        <w:tc>
          <w:tcPr>
            <w:tcW w:w="2518" w:type="dxa"/>
            <w:shd w:val="clear" w:color="auto" w:fill="95B3D7"/>
          </w:tcPr>
          <w:p w:rsidR="00863316" w:rsidRPr="00CC742C" w:rsidRDefault="00863316" w:rsidP="000D494C">
            <w:pPr>
              <w:spacing w:after="0" w:line="240" w:lineRule="auto"/>
              <w:rPr>
                <w:rFonts w:ascii="Arial" w:hAnsi="Arial" w:cs="Arial"/>
                <w:b/>
                <w:bCs/>
                <w:color w:val="000000"/>
                <w:lang w:val="en-US"/>
              </w:rPr>
            </w:pPr>
            <w:r w:rsidRPr="00CC742C">
              <w:rPr>
                <w:rFonts w:ascii="Arial" w:hAnsi="Arial" w:cs="Arial"/>
                <w:b/>
                <w:bCs/>
                <w:color w:val="000000"/>
                <w:lang w:val="en-US"/>
              </w:rPr>
              <w:t>Accountable to:</w:t>
            </w:r>
          </w:p>
          <w:p w:rsidR="00863316" w:rsidRPr="00CC742C" w:rsidRDefault="00863316" w:rsidP="000D494C">
            <w:pPr>
              <w:spacing w:after="0" w:line="240" w:lineRule="auto"/>
              <w:rPr>
                <w:rFonts w:ascii="Arial" w:hAnsi="Arial" w:cs="Arial"/>
                <w:b/>
              </w:rPr>
            </w:pPr>
          </w:p>
        </w:tc>
        <w:tc>
          <w:tcPr>
            <w:tcW w:w="2990" w:type="dxa"/>
          </w:tcPr>
          <w:p w:rsidR="00863316" w:rsidRPr="00CC742C" w:rsidRDefault="0051292B" w:rsidP="00694F0B">
            <w:pPr>
              <w:spacing w:after="0" w:line="240" w:lineRule="auto"/>
              <w:rPr>
                <w:rFonts w:ascii="Arial" w:hAnsi="Arial" w:cs="Arial"/>
              </w:rPr>
            </w:pPr>
            <w:r w:rsidRPr="0051292B">
              <w:rPr>
                <w:rFonts w:ascii="Arial" w:hAnsi="Arial" w:cs="Arial"/>
              </w:rPr>
              <w:t xml:space="preserve">Deputy </w:t>
            </w:r>
            <w:proofErr w:type="spellStart"/>
            <w:r w:rsidRPr="0051292B">
              <w:rPr>
                <w:rFonts w:ascii="Arial" w:hAnsi="Arial" w:cs="Arial"/>
              </w:rPr>
              <w:t>Headteacher</w:t>
            </w:r>
            <w:proofErr w:type="spellEnd"/>
          </w:p>
        </w:tc>
        <w:tc>
          <w:tcPr>
            <w:tcW w:w="2754" w:type="dxa"/>
            <w:shd w:val="clear" w:color="auto" w:fill="95B3D7"/>
          </w:tcPr>
          <w:p w:rsidR="00863316" w:rsidRPr="00CC742C" w:rsidRDefault="00AC5C0F" w:rsidP="000D494C">
            <w:pPr>
              <w:spacing w:after="0" w:line="240" w:lineRule="auto"/>
              <w:jc w:val="both"/>
              <w:rPr>
                <w:rFonts w:ascii="Arial" w:hAnsi="Arial" w:cs="Arial"/>
                <w:b/>
                <w:lang w:val="en-US"/>
              </w:rPr>
            </w:pPr>
            <w:r>
              <w:rPr>
                <w:rFonts w:ascii="Arial" w:hAnsi="Arial" w:cs="Arial"/>
                <w:b/>
                <w:lang w:val="en-US"/>
              </w:rPr>
              <w:t>Responsible for</w:t>
            </w:r>
            <w:r w:rsidR="00863316" w:rsidRPr="00CC742C">
              <w:rPr>
                <w:rFonts w:ascii="Arial" w:hAnsi="Arial" w:cs="Arial"/>
                <w:b/>
                <w:lang w:val="en-US"/>
              </w:rPr>
              <w:t>:</w:t>
            </w:r>
          </w:p>
        </w:tc>
        <w:tc>
          <w:tcPr>
            <w:tcW w:w="2754" w:type="dxa"/>
          </w:tcPr>
          <w:p w:rsidR="00863316" w:rsidRPr="00CC742C" w:rsidRDefault="00694F0B" w:rsidP="00694F0B">
            <w:pPr>
              <w:spacing w:after="0" w:line="240" w:lineRule="auto"/>
              <w:rPr>
                <w:rFonts w:ascii="Arial" w:hAnsi="Arial" w:cs="Arial"/>
              </w:rPr>
            </w:pPr>
            <w:r>
              <w:rPr>
                <w:rFonts w:ascii="Arial" w:hAnsi="Arial" w:cs="Arial"/>
              </w:rPr>
              <w:t>English at KS</w:t>
            </w:r>
            <w:r w:rsidR="00AC5C0F">
              <w:rPr>
                <w:rFonts w:ascii="Arial" w:hAnsi="Arial" w:cs="Arial"/>
              </w:rPr>
              <w:t>3</w:t>
            </w:r>
            <w:r>
              <w:rPr>
                <w:rFonts w:ascii="Arial" w:hAnsi="Arial" w:cs="Arial"/>
              </w:rPr>
              <w:t>/</w:t>
            </w:r>
            <w:r w:rsidR="00AC5C0F">
              <w:rPr>
                <w:rFonts w:ascii="Arial" w:hAnsi="Arial" w:cs="Arial"/>
              </w:rPr>
              <w:t>4</w:t>
            </w:r>
          </w:p>
        </w:tc>
      </w:tr>
      <w:tr w:rsidR="00863316" w:rsidRPr="00AF1BCF" w:rsidTr="000D494C">
        <w:tc>
          <w:tcPr>
            <w:tcW w:w="2518" w:type="dxa"/>
            <w:shd w:val="clear" w:color="auto" w:fill="95B3D7"/>
          </w:tcPr>
          <w:p w:rsidR="00863316" w:rsidRPr="00CC742C" w:rsidRDefault="00863316" w:rsidP="000D494C">
            <w:pPr>
              <w:spacing w:after="0" w:line="240" w:lineRule="auto"/>
              <w:rPr>
                <w:rFonts w:ascii="Arial" w:hAnsi="Arial" w:cs="Arial"/>
                <w:b/>
              </w:rPr>
            </w:pPr>
            <w:r w:rsidRPr="00CC742C">
              <w:rPr>
                <w:rFonts w:ascii="Arial" w:hAnsi="Arial" w:cs="Arial"/>
                <w:b/>
              </w:rPr>
              <w:t>Post type:</w:t>
            </w:r>
          </w:p>
          <w:p w:rsidR="00863316" w:rsidRPr="00CC742C" w:rsidRDefault="00863316" w:rsidP="000D494C">
            <w:pPr>
              <w:spacing w:after="0" w:line="240" w:lineRule="auto"/>
              <w:rPr>
                <w:rFonts w:ascii="Arial" w:hAnsi="Arial" w:cs="Arial"/>
                <w:b/>
              </w:rPr>
            </w:pPr>
          </w:p>
        </w:tc>
        <w:tc>
          <w:tcPr>
            <w:tcW w:w="2990" w:type="dxa"/>
          </w:tcPr>
          <w:p w:rsidR="00863316" w:rsidRPr="00CC742C" w:rsidRDefault="00367E62" w:rsidP="000D494C">
            <w:pPr>
              <w:spacing w:after="0" w:line="240" w:lineRule="auto"/>
              <w:rPr>
                <w:rFonts w:ascii="Arial" w:hAnsi="Arial" w:cs="Arial"/>
              </w:rPr>
            </w:pPr>
            <w:r>
              <w:rPr>
                <w:rFonts w:ascii="Arial" w:hAnsi="Arial" w:cs="Arial"/>
              </w:rPr>
              <w:t xml:space="preserve">Permanent </w:t>
            </w:r>
          </w:p>
        </w:tc>
        <w:tc>
          <w:tcPr>
            <w:tcW w:w="2754" w:type="dxa"/>
            <w:shd w:val="clear" w:color="auto" w:fill="95B3D7"/>
          </w:tcPr>
          <w:p w:rsidR="00863316" w:rsidRPr="00CC742C" w:rsidRDefault="00863316" w:rsidP="000D494C">
            <w:pPr>
              <w:spacing w:after="0" w:line="240" w:lineRule="auto"/>
              <w:jc w:val="both"/>
              <w:rPr>
                <w:rFonts w:ascii="Arial" w:hAnsi="Arial" w:cs="Arial"/>
                <w:b/>
                <w:lang w:val="en-US"/>
              </w:rPr>
            </w:pPr>
            <w:r w:rsidRPr="00CC742C">
              <w:rPr>
                <w:rFonts w:ascii="Arial" w:hAnsi="Arial" w:cs="Arial"/>
                <w:b/>
                <w:lang w:val="en-US"/>
              </w:rPr>
              <w:t>Salary/Grade:</w:t>
            </w:r>
          </w:p>
        </w:tc>
        <w:tc>
          <w:tcPr>
            <w:tcW w:w="2754" w:type="dxa"/>
          </w:tcPr>
          <w:p w:rsidR="00863316" w:rsidRPr="00CC742C" w:rsidRDefault="0051292B" w:rsidP="000D494C">
            <w:pPr>
              <w:spacing w:after="0" w:line="240" w:lineRule="auto"/>
              <w:rPr>
                <w:rFonts w:ascii="Arial" w:hAnsi="Arial" w:cs="Arial"/>
              </w:rPr>
            </w:pPr>
            <w:r>
              <w:rPr>
                <w:rFonts w:ascii="Arial" w:hAnsi="Arial" w:cs="Arial"/>
              </w:rPr>
              <w:t>L7</w:t>
            </w:r>
            <w:r w:rsidR="00694F0B">
              <w:rPr>
                <w:rFonts w:ascii="Arial" w:hAnsi="Arial" w:cs="Arial"/>
              </w:rPr>
              <w:t xml:space="preserve"> </w:t>
            </w:r>
            <w:r>
              <w:rPr>
                <w:rFonts w:ascii="Arial" w:hAnsi="Arial" w:cs="Arial"/>
              </w:rPr>
              <w:t>-</w:t>
            </w:r>
            <w:r w:rsidR="00694F0B">
              <w:rPr>
                <w:rFonts w:ascii="Arial" w:hAnsi="Arial" w:cs="Arial"/>
              </w:rPr>
              <w:t xml:space="preserve"> </w:t>
            </w:r>
            <w:r>
              <w:rPr>
                <w:rFonts w:ascii="Arial" w:hAnsi="Arial" w:cs="Arial"/>
              </w:rPr>
              <w:t>L11</w:t>
            </w:r>
          </w:p>
        </w:tc>
      </w:tr>
      <w:tr w:rsidR="00863316" w:rsidRPr="00AF1BCF" w:rsidTr="000D494C">
        <w:tc>
          <w:tcPr>
            <w:tcW w:w="2518" w:type="dxa"/>
            <w:shd w:val="clear" w:color="auto" w:fill="95B3D7"/>
          </w:tcPr>
          <w:p w:rsidR="00863316" w:rsidRPr="00CC742C" w:rsidRDefault="00863316" w:rsidP="000D494C">
            <w:pPr>
              <w:spacing w:after="0" w:line="240" w:lineRule="auto"/>
              <w:rPr>
                <w:rFonts w:ascii="Arial" w:hAnsi="Arial" w:cs="Arial"/>
                <w:b/>
              </w:rPr>
            </w:pPr>
            <w:r w:rsidRPr="00CC742C">
              <w:rPr>
                <w:rFonts w:ascii="Arial" w:hAnsi="Arial" w:cs="Arial"/>
                <w:b/>
              </w:rPr>
              <w:t>Liaising with:</w:t>
            </w:r>
          </w:p>
          <w:p w:rsidR="00863316" w:rsidRPr="00CC742C" w:rsidRDefault="00863316" w:rsidP="000D494C">
            <w:pPr>
              <w:spacing w:after="0" w:line="240" w:lineRule="auto"/>
              <w:rPr>
                <w:rFonts w:ascii="Arial" w:hAnsi="Arial" w:cs="Arial"/>
                <w:b/>
              </w:rPr>
            </w:pPr>
          </w:p>
        </w:tc>
        <w:tc>
          <w:tcPr>
            <w:tcW w:w="8498" w:type="dxa"/>
            <w:gridSpan w:val="3"/>
          </w:tcPr>
          <w:p w:rsidR="00863316" w:rsidRPr="00CC742C" w:rsidRDefault="00863316" w:rsidP="000D494C">
            <w:pPr>
              <w:spacing w:after="0" w:line="240" w:lineRule="auto"/>
              <w:rPr>
                <w:rFonts w:ascii="Arial" w:hAnsi="Arial" w:cs="Arial"/>
              </w:rPr>
            </w:pPr>
            <w:r w:rsidRPr="00CC742C">
              <w:rPr>
                <w:rFonts w:ascii="Arial" w:hAnsi="Arial" w:cs="Arial"/>
              </w:rPr>
              <w:t>Key Senior and Middle Leaders, Parents/Carers.</w:t>
            </w:r>
          </w:p>
        </w:tc>
      </w:tr>
    </w:tbl>
    <w:p w:rsidR="005B65B5" w:rsidRPr="00AF1BCF" w:rsidRDefault="005B65B5" w:rsidP="00863316">
      <w:pPr>
        <w:spacing w:after="0"/>
        <w:rPr>
          <w:rFonts w:cs="Calibri"/>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63316" w:rsidRPr="00CC742C" w:rsidTr="000D494C">
        <w:tc>
          <w:tcPr>
            <w:tcW w:w="11016" w:type="dxa"/>
            <w:shd w:val="clear" w:color="auto" w:fill="95B3D7"/>
          </w:tcPr>
          <w:p w:rsidR="00863316" w:rsidRPr="00CC742C" w:rsidRDefault="00863316" w:rsidP="000D494C">
            <w:pPr>
              <w:spacing w:after="0" w:line="240" w:lineRule="auto"/>
              <w:rPr>
                <w:rFonts w:ascii="Arial" w:hAnsi="Arial" w:cs="Arial"/>
                <w:b/>
                <w:sz w:val="20"/>
                <w:szCs w:val="20"/>
                <w:lang w:val="en-US"/>
              </w:rPr>
            </w:pPr>
            <w:r w:rsidRPr="00CC742C">
              <w:rPr>
                <w:rFonts w:ascii="Arial" w:hAnsi="Arial" w:cs="Arial"/>
                <w:b/>
                <w:sz w:val="20"/>
                <w:szCs w:val="20"/>
                <w:lang w:val="en-US"/>
              </w:rPr>
              <w:t>Every member of staff is required to:</w:t>
            </w:r>
          </w:p>
        </w:tc>
      </w:tr>
      <w:tr w:rsidR="00863316" w:rsidRPr="00CC742C" w:rsidTr="000D494C">
        <w:tc>
          <w:tcPr>
            <w:tcW w:w="11016" w:type="dxa"/>
          </w:tcPr>
          <w:p w:rsidR="00863316" w:rsidRPr="00CC742C" w:rsidRDefault="00863316" w:rsidP="00863316">
            <w:pPr>
              <w:numPr>
                <w:ilvl w:val="0"/>
                <w:numId w:val="6"/>
              </w:numPr>
              <w:spacing w:after="0" w:line="240" w:lineRule="auto"/>
              <w:rPr>
                <w:rFonts w:ascii="Arial" w:hAnsi="Arial" w:cs="Arial"/>
                <w:color w:val="000000"/>
                <w:sz w:val="20"/>
                <w:szCs w:val="20"/>
                <w:lang w:val="en-US"/>
              </w:rPr>
            </w:pPr>
            <w:r w:rsidRPr="00CC742C">
              <w:rPr>
                <w:rFonts w:ascii="Arial" w:hAnsi="Arial" w:cs="Arial"/>
                <w:color w:val="000000"/>
                <w:sz w:val="20"/>
                <w:szCs w:val="20"/>
                <w:lang w:val="en-US"/>
              </w:rPr>
              <w:t>Work towards and promote the vision, beliefs, aims and expectations of the</w:t>
            </w:r>
            <w:r w:rsidR="00220409">
              <w:rPr>
                <w:rFonts w:ascii="Arial" w:hAnsi="Arial" w:cs="Arial"/>
                <w:color w:val="000000"/>
                <w:sz w:val="20"/>
                <w:szCs w:val="20"/>
                <w:lang w:val="en-US"/>
              </w:rPr>
              <w:t xml:space="preserve"> </w:t>
            </w:r>
            <w:r w:rsidR="000F2877">
              <w:rPr>
                <w:rFonts w:ascii="Arial" w:hAnsi="Arial" w:cs="Arial"/>
                <w:color w:val="000000"/>
                <w:sz w:val="20"/>
                <w:szCs w:val="20"/>
                <w:lang w:val="en-US"/>
              </w:rPr>
              <w:t>s</w:t>
            </w:r>
            <w:r w:rsidRPr="00CC742C">
              <w:rPr>
                <w:rFonts w:ascii="Arial" w:hAnsi="Arial" w:cs="Arial"/>
                <w:color w:val="000000"/>
                <w:sz w:val="20"/>
                <w:szCs w:val="20"/>
                <w:lang w:val="en-US"/>
              </w:rPr>
              <w:t xml:space="preserve">chool </w:t>
            </w:r>
          </w:p>
          <w:p w:rsidR="00863316" w:rsidRPr="00CC742C" w:rsidRDefault="00863316" w:rsidP="00863316">
            <w:pPr>
              <w:numPr>
                <w:ilvl w:val="0"/>
                <w:numId w:val="6"/>
              </w:numPr>
              <w:spacing w:after="0" w:line="240" w:lineRule="auto"/>
              <w:rPr>
                <w:rFonts w:ascii="Arial" w:hAnsi="Arial" w:cs="Arial"/>
                <w:color w:val="000000"/>
                <w:sz w:val="20"/>
                <w:szCs w:val="20"/>
                <w:lang w:val="en-US"/>
              </w:rPr>
            </w:pPr>
            <w:r w:rsidRPr="00CC742C">
              <w:rPr>
                <w:rFonts w:ascii="Arial" w:hAnsi="Arial" w:cs="Arial"/>
                <w:color w:val="000000"/>
                <w:sz w:val="20"/>
                <w:szCs w:val="20"/>
                <w:lang w:val="en-US"/>
              </w:rPr>
              <w:t>Support and contribute to the achievement of every child’s outcomes</w:t>
            </w:r>
          </w:p>
          <w:p w:rsidR="00863316" w:rsidRPr="00CC742C" w:rsidRDefault="00863316" w:rsidP="00863316">
            <w:pPr>
              <w:numPr>
                <w:ilvl w:val="0"/>
                <w:numId w:val="6"/>
              </w:numPr>
              <w:spacing w:after="0" w:line="240" w:lineRule="auto"/>
              <w:rPr>
                <w:rFonts w:ascii="Arial" w:hAnsi="Arial" w:cs="Arial"/>
                <w:color w:val="000000"/>
                <w:sz w:val="20"/>
                <w:szCs w:val="20"/>
                <w:lang w:val="en-US"/>
              </w:rPr>
            </w:pPr>
            <w:r w:rsidRPr="00CC742C">
              <w:rPr>
                <w:rFonts w:ascii="Arial" w:hAnsi="Arial" w:cs="Arial"/>
                <w:color w:val="000000"/>
                <w:sz w:val="20"/>
                <w:szCs w:val="20"/>
                <w:lang w:val="en-US"/>
              </w:rPr>
              <w:t>Support and contribute to the safeguarding of all students</w:t>
            </w:r>
          </w:p>
          <w:p w:rsidR="00863316" w:rsidRPr="00CC742C" w:rsidRDefault="00863316" w:rsidP="00863316">
            <w:pPr>
              <w:numPr>
                <w:ilvl w:val="0"/>
                <w:numId w:val="6"/>
              </w:numPr>
              <w:spacing w:after="0" w:line="240" w:lineRule="auto"/>
              <w:rPr>
                <w:rFonts w:ascii="Arial" w:hAnsi="Arial" w:cs="Arial"/>
                <w:color w:val="000000"/>
                <w:sz w:val="20"/>
                <w:szCs w:val="20"/>
                <w:lang w:val="en-US"/>
              </w:rPr>
            </w:pPr>
            <w:r w:rsidRPr="00CC742C">
              <w:rPr>
                <w:rFonts w:ascii="Arial" w:hAnsi="Arial" w:cs="Arial"/>
                <w:color w:val="000000"/>
                <w:sz w:val="20"/>
                <w:szCs w:val="20"/>
                <w:lang w:val="en-US"/>
              </w:rPr>
              <w:t>Undertake professional development activities to enhance personal development and performance</w:t>
            </w:r>
          </w:p>
          <w:p w:rsidR="00863316" w:rsidRPr="00CC742C" w:rsidRDefault="00863316" w:rsidP="00863316">
            <w:pPr>
              <w:numPr>
                <w:ilvl w:val="0"/>
                <w:numId w:val="6"/>
              </w:numPr>
              <w:spacing w:after="0" w:line="240" w:lineRule="auto"/>
              <w:rPr>
                <w:rFonts w:ascii="Arial" w:hAnsi="Arial" w:cs="Arial"/>
                <w:sz w:val="20"/>
                <w:szCs w:val="20"/>
                <w:lang w:val="en-US"/>
              </w:rPr>
            </w:pPr>
            <w:r w:rsidRPr="00CC742C">
              <w:rPr>
                <w:rFonts w:ascii="Arial" w:hAnsi="Arial" w:cs="Arial"/>
                <w:color w:val="000000"/>
                <w:sz w:val="20"/>
                <w:szCs w:val="20"/>
                <w:lang w:val="en-US"/>
              </w:rPr>
              <w:t>Maintain high personal professional standards of attendance, punctuality, appearance, conduct and positive relations with students, parents and staff.</w:t>
            </w:r>
          </w:p>
        </w:tc>
      </w:tr>
    </w:tbl>
    <w:p w:rsidR="00863316" w:rsidRPr="00CC742C" w:rsidRDefault="00863316" w:rsidP="00863316">
      <w:pPr>
        <w:spacing w:after="0"/>
        <w:rPr>
          <w:rFonts w:ascii="Arial" w:hAnsi="Arial" w:cs="Arial"/>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63316" w:rsidRPr="00CC742C" w:rsidTr="000D494C">
        <w:tc>
          <w:tcPr>
            <w:tcW w:w="11016" w:type="dxa"/>
            <w:shd w:val="clear" w:color="auto" w:fill="95B3D7"/>
          </w:tcPr>
          <w:p w:rsidR="00863316" w:rsidRPr="00CC742C" w:rsidRDefault="00863316" w:rsidP="000D494C">
            <w:pPr>
              <w:spacing w:after="0" w:line="240" w:lineRule="auto"/>
              <w:rPr>
                <w:rFonts w:ascii="Arial" w:hAnsi="Arial" w:cs="Arial"/>
                <w:b/>
                <w:sz w:val="20"/>
                <w:szCs w:val="20"/>
                <w:lang w:val="en-US"/>
              </w:rPr>
            </w:pPr>
            <w:r w:rsidRPr="00CC742C">
              <w:rPr>
                <w:rFonts w:ascii="Arial" w:hAnsi="Arial" w:cs="Arial"/>
                <w:b/>
                <w:sz w:val="20"/>
                <w:szCs w:val="20"/>
                <w:lang w:val="en-US"/>
              </w:rPr>
              <w:t>All teaching staff are required to:</w:t>
            </w:r>
          </w:p>
        </w:tc>
      </w:tr>
      <w:tr w:rsidR="00863316" w:rsidRPr="00CC742C" w:rsidTr="000D494C">
        <w:tc>
          <w:tcPr>
            <w:tcW w:w="11016" w:type="dxa"/>
          </w:tcPr>
          <w:p w:rsidR="00863316" w:rsidRPr="00CC742C" w:rsidRDefault="00863316" w:rsidP="00367E62">
            <w:pPr>
              <w:numPr>
                <w:ilvl w:val="0"/>
                <w:numId w:val="7"/>
              </w:numPr>
              <w:autoSpaceDE w:val="0"/>
              <w:autoSpaceDN w:val="0"/>
              <w:adjustRightInd w:val="0"/>
              <w:spacing w:after="0" w:line="240" w:lineRule="auto"/>
              <w:ind w:left="284" w:hanging="284"/>
              <w:jc w:val="both"/>
              <w:rPr>
                <w:rFonts w:ascii="Arial" w:eastAsia="Times New Roman" w:hAnsi="Arial" w:cs="Arial"/>
                <w:color w:val="000000"/>
                <w:sz w:val="20"/>
                <w:szCs w:val="20"/>
                <w:lang w:val="en-US"/>
              </w:rPr>
            </w:pPr>
            <w:r w:rsidRPr="00CC742C">
              <w:rPr>
                <w:rFonts w:ascii="Arial" w:eastAsia="Times New Roman" w:hAnsi="Arial" w:cs="Arial"/>
                <w:color w:val="000000"/>
                <w:sz w:val="20"/>
                <w:szCs w:val="20"/>
                <w:lang w:val="en-US"/>
              </w:rPr>
              <w:t>To maintain and build upon the standards achieved as a qualified teacher as set out by the Secretary of State</w:t>
            </w:r>
          </w:p>
          <w:p w:rsidR="00863316" w:rsidRPr="00CC742C" w:rsidRDefault="00863316" w:rsidP="00367E62">
            <w:pPr>
              <w:numPr>
                <w:ilvl w:val="0"/>
                <w:numId w:val="7"/>
              </w:numPr>
              <w:autoSpaceDE w:val="0"/>
              <w:autoSpaceDN w:val="0"/>
              <w:adjustRightInd w:val="0"/>
              <w:spacing w:after="0" w:line="240" w:lineRule="auto"/>
              <w:ind w:left="284" w:hanging="284"/>
              <w:jc w:val="both"/>
              <w:rPr>
                <w:rFonts w:ascii="Arial" w:eastAsia="Times New Roman" w:hAnsi="Arial" w:cs="Arial"/>
                <w:color w:val="000000"/>
                <w:sz w:val="20"/>
                <w:szCs w:val="20"/>
                <w:lang w:val="en-US"/>
              </w:rPr>
            </w:pPr>
            <w:r w:rsidRPr="00CC742C">
              <w:rPr>
                <w:rFonts w:ascii="Arial" w:eastAsia="Times New Roman" w:hAnsi="Arial" w:cs="Arial"/>
                <w:color w:val="000000"/>
                <w:sz w:val="20"/>
                <w:szCs w:val="20"/>
                <w:lang w:val="en-US"/>
              </w:rPr>
              <w:t>To contribute to and promote a clear vision for an effective department and school</w:t>
            </w:r>
          </w:p>
          <w:p w:rsidR="00863316" w:rsidRPr="00CC742C" w:rsidRDefault="00863316" w:rsidP="00367E62">
            <w:pPr>
              <w:numPr>
                <w:ilvl w:val="0"/>
                <w:numId w:val="7"/>
              </w:numPr>
              <w:autoSpaceDE w:val="0"/>
              <w:autoSpaceDN w:val="0"/>
              <w:adjustRightInd w:val="0"/>
              <w:spacing w:after="0" w:line="240" w:lineRule="auto"/>
              <w:ind w:left="284" w:hanging="284"/>
              <w:jc w:val="both"/>
              <w:rPr>
                <w:rFonts w:ascii="Arial" w:eastAsia="Times New Roman" w:hAnsi="Arial" w:cs="Arial"/>
                <w:color w:val="000000"/>
                <w:sz w:val="20"/>
                <w:szCs w:val="20"/>
                <w:lang w:val="en-US"/>
              </w:rPr>
            </w:pPr>
            <w:r w:rsidRPr="00CC742C">
              <w:rPr>
                <w:rFonts w:ascii="Arial" w:eastAsia="Times New Roman" w:hAnsi="Arial" w:cs="Arial"/>
                <w:color w:val="000000"/>
                <w:sz w:val="20"/>
                <w:szCs w:val="20"/>
                <w:lang w:val="en-US"/>
              </w:rPr>
              <w:t>To adhere and promote departmental school policy and ethos</w:t>
            </w:r>
          </w:p>
          <w:p w:rsidR="00863316" w:rsidRPr="00CC742C" w:rsidRDefault="00863316" w:rsidP="00367E62">
            <w:pPr>
              <w:numPr>
                <w:ilvl w:val="0"/>
                <w:numId w:val="7"/>
              </w:numPr>
              <w:autoSpaceDE w:val="0"/>
              <w:autoSpaceDN w:val="0"/>
              <w:adjustRightInd w:val="0"/>
              <w:spacing w:after="0" w:line="240" w:lineRule="auto"/>
              <w:ind w:left="284" w:hanging="284"/>
              <w:jc w:val="both"/>
              <w:rPr>
                <w:rFonts w:ascii="Arial" w:eastAsia="Times New Roman" w:hAnsi="Arial" w:cs="Arial"/>
                <w:color w:val="000000"/>
                <w:sz w:val="20"/>
                <w:szCs w:val="20"/>
                <w:lang w:val="en-US"/>
              </w:rPr>
            </w:pPr>
            <w:r w:rsidRPr="00CC742C">
              <w:rPr>
                <w:rFonts w:ascii="Arial" w:eastAsia="Times New Roman" w:hAnsi="Arial" w:cs="Arial"/>
                <w:color w:val="000000"/>
                <w:sz w:val="20"/>
                <w:szCs w:val="20"/>
                <w:lang w:val="en-US"/>
              </w:rPr>
              <w:t xml:space="preserve">To complete any other reasonable tasks as directed by the </w:t>
            </w:r>
            <w:proofErr w:type="spellStart"/>
            <w:r w:rsidRPr="00CC742C">
              <w:rPr>
                <w:rFonts w:ascii="Arial" w:eastAsia="Times New Roman" w:hAnsi="Arial" w:cs="Arial"/>
                <w:color w:val="000000"/>
                <w:sz w:val="20"/>
                <w:szCs w:val="20"/>
                <w:lang w:val="en-US"/>
              </w:rPr>
              <w:t>Headteacher</w:t>
            </w:r>
            <w:proofErr w:type="spellEnd"/>
          </w:p>
          <w:p w:rsidR="00863316" w:rsidRPr="00CC742C" w:rsidRDefault="00863316" w:rsidP="000D494C">
            <w:pPr>
              <w:autoSpaceDE w:val="0"/>
              <w:autoSpaceDN w:val="0"/>
              <w:adjustRightInd w:val="0"/>
              <w:spacing w:after="0" w:line="240" w:lineRule="auto"/>
              <w:ind w:left="360"/>
              <w:jc w:val="both"/>
              <w:rPr>
                <w:rFonts w:ascii="Arial" w:eastAsia="Times New Roman" w:hAnsi="Arial" w:cs="Arial"/>
                <w:color w:val="000000"/>
                <w:sz w:val="20"/>
                <w:szCs w:val="20"/>
                <w:lang w:val="en-US"/>
              </w:rPr>
            </w:pPr>
          </w:p>
        </w:tc>
      </w:tr>
      <w:tr w:rsidR="00863316" w:rsidRPr="00CC742C" w:rsidTr="000D494C">
        <w:tc>
          <w:tcPr>
            <w:tcW w:w="11016" w:type="dxa"/>
            <w:shd w:val="clear" w:color="auto" w:fill="95B3D7"/>
          </w:tcPr>
          <w:p w:rsidR="00863316" w:rsidRPr="00CC742C" w:rsidRDefault="00367E62" w:rsidP="000D494C">
            <w:pPr>
              <w:spacing w:after="0" w:line="240" w:lineRule="auto"/>
              <w:rPr>
                <w:rFonts w:ascii="Arial" w:hAnsi="Arial" w:cs="Arial"/>
                <w:b/>
                <w:bCs/>
                <w:color w:val="000000"/>
                <w:sz w:val="20"/>
                <w:szCs w:val="20"/>
                <w:lang w:val="en-US"/>
              </w:rPr>
            </w:pPr>
            <w:r w:rsidRPr="00367E62">
              <w:rPr>
                <w:rFonts w:ascii="Arial" w:hAnsi="Arial" w:cs="Arial"/>
                <w:b/>
                <w:bCs/>
                <w:color w:val="000000"/>
                <w:sz w:val="20"/>
                <w:szCs w:val="20"/>
                <w:lang w:val="en-US"/>
              </w:rPr>
              <w:t>Core Purpose</w:t>
            </w:r>
          </w:p>
        </w:tc>
      </w:tr>
      <w:tr w:rsidR="00863316" w:rsidRPr="00CC742C" w:rsidTr="000D494C">
        <w:tc>
          <w:tcPr>
            <w:tcW w:w="11016" w:type="dxa"/>
          </w:tcPr>
          <w:p w:rsidR="00863316" w:rsidRPr="00CC742C" w:rsidRDefault="00367E62" w:rsidP="001668A2">
            <w:pPr>
              <w:spacing w:after="0" w:line="240" w:lineRule="auto"/>
              <w:jc w:val="both"/>
              <w:rPr>
                <w:rFonts w:ascii="Arial" w:hAnsi="Arial" w:cs="Arial"/>
                <w:color w:val="000000"/>
                <w:sz w:val="20"/>
                <w:szCs w:val="20"/>
                <w:lang w:val="en-US"/>
              </w:rPr>
            </w:pPr>
            <w:r w:rsidRPr="00367E62">
              <w:rPr>
                <w:rFonts w:ascii="Arial" w:hAnsi="Arial" w:cs="Arial"/>
                <w:color w:val="000000"/>
                <w:sz w:val="20"/>
                <w:szCs w:val="20"/>
                <w:lang w:val="en-US"/>
              </w:rPr>
              <w:t>At the core of this role is the leadership of the Faculty of English, ensuring provision of an appropriately broad, balanced, relevant and differentiated curriculum for pupils studying subjects within the Faculty.  In addition, strategic leadership is required to ensure the Faculty thrives and develops in accordance with the School Im</w:t>
            </w:r>
            <w:r w:rsidR="001668A2">
              <w:rPr>
                <w:rFonts w:ascii="Arial" w:hAnsi="Arial" w:cs="Arial"/>
                <w:color w:val="000000"/>
                <w:sz w:val="20"/>
                <w:szCs w:val="20"/>
                <w:lang w:val="en-US"/>
              </w:rPr>
              <w:t xml:space="preserve">provement and Development Plan. </w:t>
            </w:r>
            <w:r w:rsidR="001668A2" w:rsidRPr="001668A2">
              <w:rPr>
                <w:rFonts w:ascii="Arial" w:hAnsi="Arial" w:cs="Arial"/>
                <w:color w:val="000000"/>
                <w:sz w:val="20"/>
                <w:szCs w:val="20"/>
                <w:lang w:val="en-US"/>
              </w:rPr>
              <w:t xml:space="preserve">As Faculty Leader, you </w:t>
            </w:r>
            <w:proofErr w:type="gramStart"/>
            <w:r w:rsidR="001668A2" w:rsidRPr="001668A2">
              <w:rPr>
                <w:rFonts w:ascii="Arial" w:hAnsi="Arial" w:cs="Arial"/>
                <w:color w:val="000000"/>
                <w:sz w:val="20"/>
                <w:szCs w:val="20"/>
                <w:lang w:val="en-US"/>
              </w:rPr>
              <w:t>are expected</w:t>
            </w:r>
            <w:proofErr w:type="gramEnd"/>
            <w:r w:rsidR="001668A2" w:rsidRPr="001668A2">
              <w:rPr>
                <w:rFonts w:ascii="Arial" w:hAnsi="Arial" w:cs="Arial"/>
                <w:color w:val="000000"/>
                <w:sz w:val="20"/>
                <w:szCs w:val="20"/>
                <w:lang w:val="en-US"/>
              </w:rPr>
              <w:t xml:space="preserve"> to make a significant contribution towards the leadership of the school and will be a member of the school’s Extended SLT.</w:t>
            </w:r>
            <w:bookmarkStart w:id="0" w:name="_GoBack"/>
            <w:bookmarkEnd w:id="0"/>
          </w:p>
        </w:tc>
      </w:tr>
      <w:tr w:rsidR="00863316" w:rsidRPr="00CC742C" w:rsidTr="000D494C">
        <w:tc>
          <w:tcPr>
            <w:tcW w:w="11016" w:type="dxa"/>
            <w:shd w:val="clear" w:color="auto" w:fill="95B3D7"/>
          </w:tcPr>
          <w:p w:rsidR="00863316" w:rsidRPr="00CC742C" w:rsidRDefault="00367E62" w:rsidP="000D494C">
            <w:pPr>
              <w:spacing w:after="0" w:line="240" w:lineRule="auto"/>
              <w:rPr>
                <w:rFonts w:ascii="Arial" w:hAnsi="Arial" w:cs="Arial"/>
                <w:b/>
                <w:bCs/>
                <w:color w:val="000000"/>
                <w:sz w:val="20"/>
                <w:szCs w:val="20"/>
                <w:lang w:val="en-US"/>
              </w:rPr>
            </w:pPr>
            <w:r w:rsidRPr="00367E62">
              <w:rPr>
                <w:rFonts w:ascii="Arial" w:hAnsi="Arial" w:cs="Arial"/>
                <w:b/>
                <w:bCs/>
                <w:color w:val="000000"/>
                <w:sz w:val="20"/>
                <w:szCs w:val="20"/>
                <w:lang w:val="en-US"/>
              </w:rPr>
              <w:t>Leadership</w:t>
            </w:r>
          </w:p>
        </w:tc>
      </w:tr>
      <w:tr w:rsidR="00863316" w:rsidRPr="00CC742C" w:rsidTr="000D494C">
        <w:tc>
          <w:tcPr>
            <w:tcW w:w="11016" w:type="dxa"/>
          </w:tcPr>
          <w:p w:rsidR="00367E62" w:rsidRPr="00367E62" w:rsidRDefault="00367E62" w:rsidP="00367E62">
            <w:pPr>
              <w:numPr>
                <w:ilvl w:val="0"/>
                <w:numId w:val="11"/>
              </w:numPr>
              <w:tabs>
                <w:tab w:val="clear" w:pos="588"/>
                <w:tab w:val="num" w:pos="317"/>
              </w:tabs>
              <w:spacing w:after="0" w:line="240" w:lineRule="auto"/>
              <w:ind w:left="317" w:hanging="317"/>
              <w:rPr>
                <w:rFonts w:ascii="Arial" w:eastAsia="Times New Roman" w:hAnsi="Arial" w:cs="Arial"/>
                <w:color w:val="000000"/>
                <w:sz w:val="20"/>
                <w:szCs w:val="20"/>
              </w:rPr>
            </w:pPr>
            <w:r w:rsidRPr="00367E62">
              <w:rPr>
                <w:rFonts w:ascii="Arial" w:eastAsia="Times New Roman" w:hAnsi="Arial" w:cs="Arial"/>
                <w:color w:val="000000"/>
                <w:sz w:val="20"/>
                <w:szCs w:val="20"/>
              </w:rPr>
              <w:t>To provide strategic leadership of the Faculty that sets out high expectations, has a clear focus on student progress and achievement and is outlined through aims, objectives and the improvement plan.</w:t>
            </w:r>
          </w:p>
          <w:p w:rsidR="00367E62" w:rsidRPr="00367E62" w:rsidRDefault="00367E62" w:rsidP="00367E62">
            <w:pPr>
              <w:numPr>
                <w:ilvl w:val="0"/>
                <w:numId w:val="11"/>
              </w:numPr>
              <w:tabs>
                <w:tab w:val="clear" w:pos="588"/>
                <w:tab w:val="num" w:pos="317"/>
              </w:tabs>
              <w:spacing w:after="0" w:line="240" w:lineRule="auto"/>
              <w:ind w:left="317" w:hanging="317"/>
              <w:rPr>
                <w:rFonts w:ascii="Arial" w:eastAsia="Times New Roman" w:hAnsi="Arial" w:cs="Arial"/>
                <w:color w:val="000000"/>
                <w:sz w:val="20"/>
                <w:szCs w:val="20"/>
              </w:rPr>
            </w:pPr>
            <w:r w:rsidRPr="00367E62">
              <w:rPr>
                <w:rFonts w:ascii="Arial" w:eastAsia="Times New Roman" w:hAnsi="Arial" w:cs="Arial"/>
                <w:color w:val="000000"/>
                <w:sz w:val="20"/>
                <w:szCs w:val="20"/>
              </w:rPr>
              <w:t>To raise standards of students attainment to deliver targets identified in the School Improvement and Development Plan</w:t>
            </w:r>
          </w:p>
          <w:p w:rsidR="00367E62" w:rsidRPr="00367E62" w:rsidRDefault="00367E62" w:rsidP="00367E62">
            <w:pPr>
              <w:numPr>
                <w:ilvl w:val="0"/>
                <w:numId w:val="11"/>
              </w:numPr>
              <w:tabs>
                <w:tab w:val="clear" w:pos="588"/>
                <w:tab w:val="num" w:pos="317"/>
              </w:tabs>
              <w:spacing w:after="0" w:line="240" w:lineRule="auto"/>
              <w:ind w:left="317" w:hanging="317"/>
              <w:rPr>
                <w:rFonts w:ascii="Arial" w:eastAsia="Times New Roman" w:hAnsi="Arial" w:cs="Arial"/>
                <w:color w:val="000000"/>
                <w:sz w:val="20"/>
                <w:szCs w:val="20"/>
              </w:rPr>
            </w:pPr>
            <w:r w:rsidRPr="00367E62">
              <w:rPr>
                <w:rFonts w:ascii="Arial" w:eastAsia="Times New Roman" w:hAnsi="Arial" w:cs="Arial"/>
                <w:color w:val="000000"/>
                <w:sz w:val="20"/>
                <w:szCs w:val="20"/>
              </w:rPr>
              <w:t>To secure, maintain and integrate the collaborative effort of the Faculty staff so that involvement, commitment and team ethos are promoted</w:t>
            </w:r>
          </w:p>
          <w:p w:rsidR="00367E62" w:rsidRPr="00367E62" w:rsidRDefault="00367E62" w:rsidP="00367E62">
            <w:pPr>
              <w:numPr>
                <w:ilvl w:val="0"/>
                <w:numId w:val="11"/>
              </w:numPr>
              <w:tabs>
                <w:tab w:val="clear" w:pos="588"/>
                <w:tab w:val="num" w:pos="317"/>
              </w:tabs>
              <w:spacing w:after="0" w:line="240" w:lineRule="auto"/>
              <w:ind w:left="317" w:hanging="317"/>
              <w:rPr>
                <w:rFonts w:ascii="Arial" w:eastAsia="Times New Roman" w:hAnsi="Arial" w:cs="Arial"/>
                <w:color w:val="000000"/>
                <w:sz w:val="20"/>
                <w:szCs w:val="20"/>
              </w:rPr>
            </w:pPr>
            <w:r w:rsidRPr="00367E62">
              <w:rPr>
                <w:rFonts w:ascii="Arial" w:eastAsia="Times New Roman" w:hAnsi="Arial" w:cs="Arial"/>
                <w:color w:val="000000"/>
                <w:sz w:val="20"/>
                <w:szCs w:val="20"/>
              </w:rPr>
              <w:t>To attend Leadership Review and Faculty Leader meetings, representing the Faculty and acting as a channel of communication between these bodies and the Faculty.</w:t>
            </w:r>
          </w:p>
          <w:p w:rsidR="00367E62" w:rsidRPr="00367E62" w:rsidRDefault="00367E62" w:rsidP="00367E62">
            <w:pPr>
              <w:numPr>
                <w:ilvl w:val="0"/>
                <w:numId w:val="11"/>
              </w:numPr>
              <w:tabs>
                <w:tab w:val="clear" w:pos="588"/>
                <w:tab w:val="num" w:pos="317"/>
              </w:tabs>
              <w:spacing w:after="0" w:line="240" w:lineRule="auto"/>
              <w:ind w:left="317" w:hanging="317"/>
              <w:rPr>
                <w:rFonts w:ascii="Arial" w:eastAsia="Times New Roman" w:hAnsi="Arial" w:cs="Arial"/>
                <w:color w:val="000000"/>
                <w:sz w:val="20"/>
                <w:szCs w:val="20"/>
              </w:rPr>
            </w:pPr>
            <w:r w:rsidRPr="00367E62">
              <w:rPr>
                <w:rFonts w:ascii="Arial" w:eastAsia="Times New Roman" w:hAnsi="Arial" w:cs="Arial"/>
                <w:color w:val="000000"/>
                <w:sz w:val="20"/>
                <w:szCs w:val="20"/>
              </w:rPr>
              <w:t>To act as an ambassador for the school at public events, including Open Evening.</w:t>
            </w:r>
          </w:p>
          <w:p w:rsidR="00367E62" w:rsidRPr="00367E62" w:rsidRDefault="00367E62" w:rsidP="00367E62">
            <w:pPr>
              <w:numPr>
                <w:ilvl w:val="0"/>
                <w:numId w:val="11"/>
              </w:numPr>
              <w:tabs>
                <w:tab w:val="clear" w:pos="588"/>
                <w:tab w:val="num" w:pos="317"/>
              </w:tabs>
              <w:spacing w:after="0" w:line="240" w:lineRule="auto"/>
              <w:ind w:left="317" w:hanging="317"/>
              <w:rPr>
                <w:rFonts w:ascii="Arial" w:eastAsia="Times New Roman" w:hAnsi="Arial" w:cs="Arial"/>
                <w:color w:val="000000"/>
                <w:sz w:val="20"/>
                <w:szCs w:val="20"/>
              </w:rPr>
            </w:pPr>
            <w:r w:rsidRPr="00367E62">
              <w:rPr>
                <w:rFonts w:ascii="Arial" w:eastAsia="Times New Roman" w:hAnsi="Arial" w:cs="Arial"/>
                <w:color w:val="000000"/>
                <w:sz w:val="20"/>
                <w:szCs w:val="20"/>
              </w:rPr>
              <w:t>To communicate a positive image of the School</w:t>
            </w:r>
          </w:p>
          <w:p w:rsidR="00367E62" w:rsidRPr="00367E62" w:rsidRDefault="00367E62" w:rsidP="00367E62">
            <w:pPr>
              <w:numPr>
                <w:ilvl w:val="0"/>
                <w:numId w:val="11"/>
              </w:numPr>
              <w:tabs>
                <w:tab w:val="clear" w:pos="588"/>
                <w:tab w:val="num" w:pos="317"/>
              </w:tabs>
              <w:spacing w:after="0" w:line="240" w:lineRule="auto"/>
              <w:ind w:left="317" w:hanging="317"/>
              <w:rPr>
                <w:rFonts w:ascii="Arial" w:eastAsia="Times New Roman" w:hAnsi="Arial" w:cs="Arial"/>
                <w:color w:val="000000"/>
                <w:sz w:val="20"/>
                <w:szCs w:val="20"/>
              </w:rPr>
            </w:pPr>
            <w:r w:rsidRPr="00367E62">
              <w:rPr>
                <w:rFonts w:ascii="Arial" w:eastAsia="Times New Roman" w:hAnsi="Arial" w:cs="Arial"/>
                <w:color w:val="000000"/>
                <w:sz w:val="20"/>
                <w:szCs w:val="20"/>
              </w:rPr>
              <w:lastRenderedPageBreak/>
              <w:t>To meet with the line manager on a regular basis to discuss and account for the work of the Faculty.</w:t>
            </w:r>
          </w:p>
          <w:p w:rsidR="00367E62" w:rsidRPr="00367E62" w:rsidRDefault="00367E62" w:rsidP="00367E62">
            <w:pPr>
              <w:numPr>
                <w:ilvl w:val="0"/>
                <w:numId w:val="11"/>
              </w:numPr>
              <w:tabs>
                <w:tab w:val="clear" w:pos="588"/>
                <w:tab w:val="num" w:pos="317"/>
              </w:tabs>
              <w:spacing w:after="0" w:line="240" w:lineRule="auto"/>
              <w:ind w:left="317" w:hanging="317"/>
              <w:rPr>
                <w:rFonts w:ascii="Arial" w:eastAsia="Times New Roman" w:hAnsi="Arial" w:cs="Arial"/>
                <w:color w:val="000000"/>
                <w:sz w:val="20"/>
                <w:szCs w:val="20"/>
              </w:rPr>
            </w:pPr>
            <w:r w:rsidRPr="00367E62">
              <w:rPr>
                <w:rFonts w:ascii="Arial" w:eastAsia="Times New Roman" w:hAnsi="Arial" w:cs="Arial"/>
                <w:color w:val="000000"/>
                <w:sz w:val="20"/>
                <w:szCs w:val="20"/>
              </w:rPr>
              <w:t>To contribute towards the school’s CPD programme.</w:t>
            </w:r>
          </w:p>
          <w:p w:rsidR="00367E62" w:rsidRPr="00367E62" w:rsidRDefault="00367E62" w:rsidP="00367E62">
            <w:pPr>
              <w:numPr>
                <w:ilvl w:val="0"/>
                <w:numId w:val="11"/>
              </w:numPr>
              <w:tabs>
                <w:tab w:val="clear" w:pos="588"/>
                <w:tab w:val="num" w:pos="317"/>
              </w:tabs>
              <w:spacing w:after="0" w:line="240" w:lineRule="auto"/>
              <w:ind w:left="317" w:hanging="317"/>
              <w:rPr>
                <w:rFonts w:ascii="Arial" w:eastAsia="Times New Roman" w:hAnsi="Arial" w:cs="Arial"/>
                <w:color w:val="000000"/>
                <w:sz w:val="20"/>
                <w:szCs w:val="20"/>
              </w:rPr>
            </w:pPr>
            <w:r w:rsidRPr="00367E62">
              <w:rPr>
                <w:rFonts w:ascii="Arial" w:eastAsia="Times New Roman" w:hAnsi="Arial" w:cs="Arial"/>
                <w:color w:val="000000"/>
                <w:sz w:val="20"/>
                <w:szCs w:val="20"/>
              </w:rPr>
              <w:t>To play a key role in fostering an orderly environment, including providing support for other teachers</w:t>
            </w:r>
          </w:p>
          <w:p w:rsidR="00367E62" w:rsidRPr="00367E62" w:rsidRDefault="00367E62" w:rsidP="00367E62">
            <w:pPr>
              <w:numPr>
                <w:ilvl w:val="0"/>
                <w:numId w:val="11"/>
              </w:numPr>
              <w:tabs>
                <w:tab w:val="clear" w:pos="588"/>
                <w:tab w:val="num" w:pos="317"/>
              </w:tabs>
              <w:spacing w:after="0" w:line="240" w:lineRule="auto"/>
              <w:ind w:left="317" w:hanging="317"/>
              <w:rPr>
                <w:rFonts w:ascii="Arial" w:eastAsia="Times New Roman" w:hAnsi="Arial" w:cs="Arial"/>
                <w:color w:val="000000"/>
                <w:sz w:val="20"/>
                <w:szCs w:val="20"/>
              </w:rPr>
            </w:pPr>
            <w:r w:rsidRPr="00367E62">
              <w:rPr>
                <w:rFonts w:ascii="Arial" w:eastAsia="Times New Roman" w:hAnsi="Arial" w:cs="Arial"/>
                <w:color w:val="000000"/>
                <w:sz w:val="20"/>
                <w:szCs w:val="20"/>
              </w:rPr>
              <w:t>To develop and enhance the teaching practice of others through motivating and supporting staff</w:t>
            </w:r>
          </w:p>
          <w:p w:rsidR="00863316" w:rsidRPr="00CC742C" w:rsidRDefault="00863316" w:rsidP="00367E62">
            <w:pPr>
              <w:spacing w:after="0" w:line="240" w:lineRule="auto"/>
              <w:rPr>
                <w:rFonts w:ascii="Arial" w:eastAsia="Times New Roman" w:hAnsi="Arial" w:cs="Arial"/>
                <w:color w:val="000000"/>
                <w:sz w:val="20"/>
                <w:szCs w:val="20"/>
              </w:rPr>
            </w:pPr>
          </w:p>
        </w:tc>
      </w:tr>
      <w:tr w:rsidR="00863316" w:rsidRPr="00CC742C" w:rsidTr="000D494C">
        <w:tc>
          <w:tcPr>
            <w:tcW w:w="11016" w:type="dxa"/>
            <w:shd w:val="clear" w:color="auto" w:fill="95B3D7"/>
          </w:tcPr>
          <w:p w:rsidR="00863316" w:rsidRPr="00CC742C" w:rsidRDefault="00367E62" w:rsidP="000D494C">
            <w:pPr>
              <w:spacing w:after="0" w:line="240" w:lineRule="auto"/>
              <w:rPr>
                <w:rFonts w:ascii="Arial" w:hAnsi="Arial" w:cs="Arial"/>
                <w:b/>
                <w:bCs/>
                <w:color w:val="000000"/>
                <w:sz w:val="20"/>
                <w:szCs w:val="20"/>
                <w:lang w:val="en-US"/>
              </w:rPr>
            </w:pPr>
            <w:r w:rsidRPr="00367E62">
              <w:rPr>
                <w:rFonts w:ascii="Arial" w:hAnsi="Arial" w:cs="Arial"/>
                <w:b/>
                <w:bCs/>
                <w:color w:val="000000"/>
                <w:sz w:val="20"/>
                <w:szCs w:val="20"/>
                <w:lang w:val="en-US"/>
              </w:rPr>
              <w:lastRenderedPageBreak/>
              <w:t>Quality Assurance</w:t>
            </w:r>
          </w:p>
        </w:tc>
      </w:tr>
      <w:tr w:rsidR="00863316" w:rsidRPr="00CC742C" w:rsidTr="000D494C">
        <w:tc>
          <w:tcPr>
            <w:tcW w:w="11016" w:type="dxa"/>
          </w:tcPr>
          <w:p w:rsidR="00367E62" w:rsidRPr="00367E62" w:rsidRDefault="00367E62" w:rsidP="00367E62">
            <w:pPr>
              <w:numPr>
                <w:ilvl w:val="0"/>
                <w:numId w:val="12"/>
              </w:numPr>
              <w:tabs>
                <w:tab w:val="clear" w:pos="720"/>
                <w:tab w:val="num" w:pos="317"/>
              </w:tabs>
              <w:spacing w:after="0" w:line="240" w:lineRule="auto"/>
              <w:ind w:left="317" w:hanging="317"/>
              <w:jc w:val="both"/>
              <w:rPr>
                <w:rFonts w:ascii="Arial" w:hAnsi="Arial" w:cs="Arial"/>
                <w:color w:val="000000"/>
                <w:sz w:val="20"/>
                <w:szCs w:val="20"/>
                <w:lang w:val="en-US"/>
              </w:rPr>
            </w:pPr>
            <w:r w:rsidRPr="00367E62">
              <w:rPr>
                <w:rFonts w:ascii="Arial" w:hAnsi="Arial" w:cs="Arial"/>
                <w:color w:val="000000"/>
                <w:sz w:val="20"/>
                <w:szCs w:val="20"/>
                <w:lang w:val="en-US"/>
              </w:rPr>
              <w:t>To develop quality assurance systems for work completed within the Faculty, including the writing of pupil reports.</w:t>
            </w:r>
          </w:p>
          <w:p w:rsidR="00367E62" w:rsidRPr="00367E62" w:rsidRDefault="00367E62" w:rsidP="00367E62">
            <w:pPr>
              <w:numPr>
                <w:ilvl w:val="0"/>
                <w:numId w:val="12"/>
              </w:numPr>
              <w:tabs>
                <w:tab w:val="clear" w:pos="720"/>
                <w:tab w:val="num" w:pos="317"/>
              </w:tabs>
              <w:spacing w:after="0" w:line="240" w:lineRule="auto"/>
              <w:ind w:left="317" w:hanging="317"/>
              <w:jc w:val="both"/>
              <w:rPr>
                <w:rFonts w:ascii="Arial" w:hAnsi="Arial" w:cs="Arial"/>
                <w:color w:val="000000"/>
                <w:sz w:val="20"/>
                <w:szCs w:val="20"/>
                <w:lang w:val="en-US"/>
              </w:rPr>
            </w:pPr>
            <w:r w:rsidRPr="00367E62">
              <w:rPr>
                <w:rFonts w:ascii="Arial" w:hAnsi="Arial" w:cs="Arial"/>
                <w:color w:val="000000"/>
                <w:sz w:val="20"/>
                <w:szCs w:val="20"/>
                <w:lang w:val="en-US"/>
              </w:rPr>
              <w:t>To plan and implement assessment procedures that provide accurate information about student progression and to use the information collected to improve teaching and learning and to inform and motivate students and their parents.</w:t>
            </w:r>
          </w:p>
          <w:p w:rsidR="00367E62" w:rsidRPr="00367E62" w:rsidRDefault="00367E62" w:rsidP="00367E62">
            <w:pPr>
              <w:numPr>
                <w:ilvl w:val="0"/>
                <w:numId w:val="12"/>
              </w:numPr>
              <w:tabs>
                <w:tab w:val="clear" w:pos="720"/>
                <w:tab w:val="num" w:pos="317"/>
              </w:tabs>
              <w:spacing w:after="0" w:line="240" w:lineRule="auto"/>
              <w:ind w:left="317" w:hanging="317"/>
              <w:jc w:val="both"/>
              <w:rPr>
                <w:rFonts w:ascii="Arial" w:hAnsi="Arial" w:cs="Arial"/>
                <w:color w:val="000000"/>
                <w:sz w:val="20"/>
                <w:szCs w:val="20"/>
                <w:lang w:val="en-US"/>
              </w:rPr>
            </w:pPr>
            <w:r w:rsidRPr="00367E62">
              <w:rPr>
                <w:rFonts w:ascii="Arial" w:hAnsi="Arial" w:cs="Arial"/>
                <w:color w:val="000000"/>
                <w:sz w:val="20"/>
                <w:szCs w:val="20"/>
                <w:lang w:val="en-US"/>
              </w:rPr>
              <w:t>To establish clear targets for achievement in the subject and evaluate progress through the use of appropriate assessments and data analysis.</w:t>
            </w:r>
          </w:p>
          <w:p w:rsidR="00367E62" w:rsidRPr="00367E62" w:rsidRDefault="00367E62" w:rsidP="00367E62">
            <w:pPr>
              <w:numPr>
                <w:ilvl w:val="0"/>
                <w:numId w:val="12"/>
              </w:numPr>
              <w:tabs>
                <w:tab w:val="clear" w:pos="720"/>
                <w:tab w:val="num" w:pos="317"/>
              </w:tabs>
              <w:spacing w:after="0" w:line="240" w:lineRule="auto"/>
              <w:ind w:left="317" w:hanging="317"/>
              <w:jc w:val="both"/>
              <w:rPr>
                <w:rFonts w:ascii="Arial" w:hAnsi="Arial" w:cs="Arial"/>
                <w:color w:val="000000"/>
                <w:sz w:val="20"/>
                <w:szCs w:val="20"/>
                <w:lang w:val="en-US"/>
              </w:rPr>
            </w:pPr>
            <w:r w:rsidRPr="00367E62">
              <w:rPr>
                <w:rFonts w:ascii="Arial" w:hAnsi="Arial" w:cs="Arial"/>
                <w:color w:val="000000"/>
                <w:sz w:val="20"/>
                <w:szCs w:val="20"/>
                <w:lang w:val="en-US"/>
              </w:rPr>
              <w:t>To contribute towards the writing of the School Self Evaluation Form.</w:t>
            </w:r>
          </w:p>
          <w:p w:rsidR="00367E62" w:rsidRPr="00367E62" w:rsidRDefault="00367E62" w:rsidP="00367E62">
            <w:pPr>
              <w:numPr>
                <w:ilvl w:val="0"/>
                <w:numId w:val="12"/>
              </w:numPr>
              <w:tabs>
                <w:tab w:val="clear" w:pos="720"/>
                <w:tab w:val="num" w:pos="317"/>
              </w:tabs>
              <w:spacing w:after="0" w:line="240" w:lineRule="auto"/>
              <w:ind w:left="317" w:hanging="317"/>
              <w:jc w:val="both"/>
              <w:rPr>
                <w:rFonts w:ascii="Arial" w:hAnsi="Arial" w:cs="Arial"/>
                <w:color w:val="000000"/>
                <w:sz w:val="20"/>
                <w:szCs w:val="20"/>
                <w:lang w:val="en-US"/>
              </w:rPr>
            </w:pPr>
            <w:r w:rsidRPr="00367E62">
              <w:rPr>
                <w:rFonts w:ascii="Arial" w:hAnsi="Arial" w:cs="Arial"/>
                <w:color w:val="000000"/>
                <w:sz w:val="20"/>
                <w:szCs w:val="20"/>
                <w:lang w:val="en-US"/>
              </w:rPr>
              <w:t>To lead the Faculty through the Focus Fortnight, monitoring and evaluating teaching and learning, bookwork and outcomes.</w:t>
            </w:r>
          </w:p>
          <w:p w:rsidR="00367E62" w:rsidRPr="00367E62" w:rsidRDefault="00367E62" w:rsidP="00367E62">
            <w:pPr>
              <w:numPr>
                <w:ilvl w:val="0"/>
                <w:numId w:val="12"/>
              </w:numPr>
              <w:tabs>
                <w:tab w:val="clear" w:pos="720"/>
                <w:tab w:val="num" w:pos="317"/>
              </w:tabs>
              <w:spacing w:after="0" w:line="240" w:lineRule="auto"/>
              <w:ind w:left="317" w:hanging="317"/>
              <w:jc w:val="both"/>
              <w:rPr>
                <w:rFonts w:ascii="Arial" w:hAnsi="Arial" w:cs="Arial"/>
                <w:color w:val="000000"/>
                <w:sz w:val="20"/>
                <w:szCs w:val="20"/>
                <w:lang w:val="en-US"/>
              </w:rPr>
            </w:pPr>
            <w:r w:rsidRPr="00367E62">
              <w:rPr>
                <w:rFonts w:ascii="Arial" w:hAnsi="Arial" w:cs="Arial"/>
                <w:color w:val="000000"/>
                <w:sz w:val="20"/>
                <w:szCs w:val="20"/>
                <w:lang w:val="en-US"/>
              </w:rPr>
              <w:t>To assist the SLT link in the regular review of the standards within the Faculty</w:t>
            </w:r>
          </w:p>
          <w:p w:rsidR="00367E62" w:rsidRPr="00367E62" w:rsidRDefault="00367E62" w:rsidP="00367E62">
            <w:pPr>
              <w:numPr>
                <w:ilvl w:val="0"/>
                <w:numId w:val="12"/>
              </w:numPr>
              <w:tabs>
                <w:tab w:val="clear" w:pos="720"/>
                <w:tab w:val="num" w:pos="317"/>
              </w:tabs>
              <w:spacing w:after="0" w:line="240" w:lineRule="auto"/>
              <w:ind w:left="317" w:hanging="317"/>
              <w:jc w:val="both"/>
              <w:rPr>
                <w:rFonts w:ascii="Arial" w:hAnsi="Arial" w:cs="Arial"/>
                <w:color w:val="000000"/>
                <w:sz w:val="20"/>
                <w:szCs w:val="20"/>
                <w:lang w:val="en-US"/>
              </w:rPr>
            </w:pPr>
            <w:r w:rsidRPr="00367E62">
              <w:rPr>
                <w:rFonts w:ascii="Arial" w:hAnsi="Arial" w:cs="Arial"/>
                <w:color w:val="000000"/>
                <w:sz w:val="20"/>
                <w:szCs w:val="20"/>
                <w:lang w:val="en-US"/>
              </w:rPr>
              <w:t>To ensure School procedures for marking, assessment, recording and reporting are followed by the Faculty and introduce quality assurance systems.</w:t>
            </w:r>
          </w:p>
          <w:p w:rsidR="00367E62" w:rsidRPr="00367E62" w:rsidRDefault="00367E62" w:rsidP="00367E62">
            <w:pPr>
              <w:numPr>
                <w:ilvl w:val="0"/>
                <w:numId w:val="12"/>
              </w:numPr>
              <w:tabs>
                <w:tab w:val="clear" w:pos="720"/>
                <w:tab w:val="num" w:pos="317"/>
              </w:tabs>
              <w:spacing w:after="0" w:line="240" w:lineRule="auto"/>
              <w:ind w:left="317" w:hanging="317"/>
              <w:jc w:val="both"/>
              <w:rPr>
                <w:rFonts w:ascii="Arial" w:hAnsi="Arial" w:cs="Arial"/>
                <w:color w:val="000000"/>
                <w:sz w:val="20"/>
                <w:szCs w:val="20"/>
                <w:lang w:val="en-US"/>
              </w:rPr>
            </w:pPr>
            <w:r w:rsidRPr="00367E62">
              <w:rPr>
                <w:rFonts w:ascii="Arial" w:hAnsi="Arial" w:cs="Arial"/>
                <w:color w:val="000000"/>
                <w:sz w:val="20"/>
                <w:szCs w:val="20"/>
                <w:lang w:val="en-US"/>
              </w:rPr>
              <w:t>To ensure all teachers within the Faculty follow the School Behaviour Policy and adhere to procedures for rewards and sanctions.</w:t>
            </w:r>
          </w:p>
          <w:p w:rsidR="00367E62" w:rsidRPr="00367E62" w:rsidRDefault="00367E62" w:rsidP="00367E62">
            <w:pPr>
              <w:numPr>
                <w:ilvl w:val="0"/>
                <w:numId w:val="12"/>
              </w:numPr>
              <w:tabs>
                <w:tab w:val="clear" w:pos="720"/>
                <w:tab w:val="num" w:pos="317"/>
              </w:tabs>
              <w:spacing w:after="0" w:line="240" w:lineRule="auto"/>
              <w:ind w:left="317" w:hanging="317"/>
              <w:jc w:val="both"/>
              <w:rPr>
                <w:rFonts w:ascii="Arial" w:hAnsi="Arial" w:cs="Arial"/>
                <w:color w:val="000000"/>
                <w:sz w:val="20"/>
                <w:szCs w:val="20"/>
                <w:lang w:val="en-US"/>
              </w:rPr>
            </w:pPr>
            <w:r w:rsidRPr="00367E62">
              <w:rPr>
                <w:rFonts w:ascii="Arial" w:hAnsi="Arial" w:cs="Arial"/>
                <w:color w:val="000000"/>
                <w:sz w:val="20"/>
                <w:szCs w:val="20"/>
                <w:lang w:val="en-US"/>
              </w:rPr>
              <w:t>To ensure effective systems are in place to monitor and track pupil progress within the Faculty’s subjects and ensure appropriate systems are introduced to support pupil progress.</w:t>
            </w:r>
          </w:p>
          <w:p w:rsidR="00863316" w:rsidRPr="00CC742C" w:rsidRDefault="00367E62" w:rsidP="00367E62">
            <w:pPr>
              <w:numPr>
                <w:ilvl w:val="0"/>
                <w:numId w:val="12"/>
              </w:numPr>
              <w:tabs>
                <w:tab w:val="clear" w:pos="720"/>
                <w:tab w:val="num" w:pos="317"/>
              </w:tabs>
              <w:spacing w:after="0" w:line="240" w:lineRule="auto"/>
              <w:ind w:left="317" w:hanging="317"/>
              <w:jc w:val="both"/>
              <w:rPr>
                <w:rFonts w:ascii="Arial" w:hAnsi="Arial" w:cs="Arial"/>
                <w:color w:val="000000"/>
                <w:sz w:val="20"/>
                <w:szCs w:val="20"/>
                <w:lang w:val="en-US"/>
              </w:rPr>
            </w:pPr>
            <w:r w:rsidRPr="00367E62">
              <w:rPr>
                <w:rFonts w:ascii="Arial" w:hAnsi="Arial" w:cs="Arial"/>
                <w:color w:val="000000"/>
                <w:sz w:val="20"/>
                <w:szCs w:val="20"/>
                <w:lang w:val="en-US"/>
              </w:rPr>
              <w:t>To report to the SLT and school governors when required</w:t>
            </w:r>
          </w:p>
        </w:tc>
      </w:tr>
      <w:tr w:rsidR="00367E62" w:rsidRPr="00CC742C" w:rsidTr="00367E62">
        <w:tc>
          <w:tcPr>
            <w:tcW w:w="11016" w:type="dxa"/>
            <w:shd w:val="clear" w:color="auto" w:fill="B8CCE4" w:themeFill="accent1" w:themeFillTint="66"/>
          </w:tcPr>
          <w:p w:rsidR="00367E62" w:rsidRPr="00367E62" w:rsidRDefault="00367E62" w:rsidP="00367E62">
            <w:pPr>
              <w:spacing w:after="0" w:line="240" w:lineRule="auto"/>
              <w:rPr>
                <w:rFonts w:ascii="Arial" w:hAnsi="Arial" w:cs="Arial"/>
                <w:b/>
                <w:color w:val="000000"/>
                <w:sz w:val="20"/>
                <w:szCs w:val="20"/>
                <w:lang w:val="en-US"/>
              </w:rPr>
            </w:pPr>
            <w:r w:rsidRPr="00367E62">
              <w:rPr>
                <w:rFonts w:ascii="Arial" w:hAnsi="Arial" w:cs="Arial"/>
                <w:b/>
                <w:color w:val="000000"/>
                <w:sz w:val="20"/>
                <w:szCs w:val="20"/>
                <w:lang w:val="en-US"/>
              </w:rPr>
              <w:t>Curriculum</w:t>
            </w:r>
          </w:p>
        </w:tc>
      </w:tr>
      <w:tr w:rsidR="00367E62" w:rsidRPr="00CC742C" w:rsidTr="000D494C">
        <w:tc>
          <w:tcPr>
            <w:tcW w:w="11016" w:type="dxa"/>
          </w:tcPr>
          <w:p w:rsidR="00367E62" w:rsidRPr="00367E62" w:rsidRDefault="00367E62" w:rsidP="00367E62">
            <w:pPr>
              <w:numPr>
                <w:ilvl w:val="0"/>
                <w:numId w:val="12"/>
              </w:numPr>
              <w:tabs>
                <w:tab w:val="clear" w:pos="720"/>
                <w:tab w:val="num" w:pos="317"/>
              </w:tabs>
              <w:spacing w:after="0" w:line="240" w:lineRule="auto"/>
              <w:ind w:left="317" w:hanging="317"/>
              <w:rPr>
                <w:rFonts w:ascii="Arial" w:hAnsi="Arial" w:cs="Arial"/>
                <w:color w:val="000000"/>
                <w:sz w:val="20"/>
                <w:szCs w:val="20"/>
                <w:lang w:val="en-US"/>
              </w:rPr>
            </w:pPr>
            <w:r w:rsidRPr="00367E62">
              <w:rPr>
                <w:rFonts w:ascii="Arial" w:hAnsi="Arial" w:cs="Arial"/>
                <w:color w:val="000000"/>
                <w:sz w:val="20"/>
                <w:szCs w:val="20"/>
                <w:lang w:val="en-US"/>
              </w:rPr>
              <w:t>To plan and oversee the implementation of curriculum development and ensure that the development of Faculty subjects is in line with national developments.</w:t>
            </w:r>
          </w:p>
          <w:p w:rsidR="00367E62" w:rsidRPr="00367E62" w:rsidRDefault="00367E62" w:rsidP="00367E62">
            <w:pPr>
              <w:numPr>
                <w:ilvl w:val="0"/>
                <w:numId w:val="12"/>
              </w:numPr>
              <w:tabs>
                <w:tab w:val="clear" w:pos="720"/>
                <w:tab w:val="num" w:pos="317"/>
              </w:tabs>
              <w:spacing w:after="0" w:line="240" w:lineRule="auto"/>
              <w:ind w:left="317" w:hanging="317"/>
              <w:rPr>
                <w:rFonts w:ascii="Arial" w:hAnsi="Arial" w:cs="Arial"/>
                <w:color w:val="000000"/>
                <w:sz w:val="20"/>
                <w:szCs w:val="20"/>
                <w:lang w:val="en-US"/>
              </w:rPr>
            </w:pPr>
            <w:r w:rsidRPr="00367E62">
              <w:rPr>
                <w:rFonts w:ascii="Arial" w:hAnsi="Arial" w:cs="Arial"/>
                <w:color w:val="000000"/>
                <w:sz w:val="20"/>
                <w:szCs w:val="20"/>
                <w:lang w:val="en-US"/>
              </w:rPr>
              <w:t>To resolve curriculum matters and concerns raised by parents.</w:t>
            </w:r>
          </w:p>
          <w:p w:rsidR="00367E62" w:rsidRPr="00367E62" w:rsidRDefault="00367E62" w:rsidP="00367E62">
            <w:pPr>
              <w:numPr>
                <w:ilvl w:val="0"/>
                <w:numId w:val="12"/>
              </w:numPr>
              <w:tabs>
                <w:tab w:val="clear" w:pos="720"/>
                <w:tab w:val="num" w:pos="317"/>
              </w:tabs>
              <w:spacing w:after="0" w:line="240" w:lineRule="auto"/>
              <w:ind w:left="317" w:hanging="317"/>
              <w:rPr>
                <w:rFonts w:ascii="Arial" w:hAnsi="Arial" w:cs="Arial"/>
                <w:color w:val="000000"/>
                <w:sz w:val="20"/>
                <w:szCs w:val="20"/>
                <w:lang w:val="en-US"/>
              </w:rPr>
            </w:pPr>
            <w:r w:rsidRPr="00367E62">
              <w:rPr>
                <w:rFonts w:ascii="Arial" w:hAnsi="Arial" w:cs="Arial"/>
                <w:color w:val="000000"/>
                <w:sz w:val="20"/>
                <w:szCs w:val="20"/>
                <w:lang w:val="en-US"/>
              </w:rPr>
              <w:t>To ensure, within the Faculty area, an appropriate curriculum is delivered to all pupils, including the gifted and talented and those with special educational needs.</w:t>
            </w:r>
          </w:p>
          <w:p w:rsidR="00367E62" w:rsidRPr="00367E62" w:rsidRDefault="00367E62" w:rsidP="00367E62">
            <w:pPr>
              <w:numPr>
                <w:ilvl w:val="0"/>
                <w:numId w:val="12"/>
              </w:numPr>
              <w:tabs>
                <w:tab w:val="clear" w:pos="720"/>
                <w:tab w:val="num" w:pos="317"/>
              </w:tabs>
              <w:spacing w:after="0" w:line="240" w:lineRule="auto"/>
              <w:ind w:left="317" w:hanging="317"/>
              <w:rPr>
                <w:rFonts w:ascii="Arial" w:hAnsi="Arial" w:cs="Arial"/>
                <w:color w:val="000000"/>
                <w:sz w:val="20"/>
                <w:szCs w:val="20"/>
                <w:lang w:val="en-US"/>
              </w:rPr>
            </w:pPr>
            <w:r w:rsidRPr="00367E62">
              <w:rPr>
                <w:rFonts w:ascii="Arial" w:hAnsi="Arial" w:cs="Arial"/>
                <w:color w:val="000000"/>
                <w:sz w:val="20"/>
                <w:szCs w:val="20"/>
                <w:lang w:val="en-US"/>
              </w:rPr>
              <w:t>To maintain a clear understanding of contemporary educational developments and initiatives at national, regional and local level and lead in their implementation where appropriate.</w:t>
            </w:r>
          </w:p>
        </w:tc>
      </w:tr>
      <w:tr w:rsidR="00043012" w:rsidRPr="00CC742C" w:rsidTr="00043012">
        <w:tc>
          <w:tcPr>
            <w:tcW w:w="11016" w:type="dxa"/>
            <w:shd w:val="clear" w:color="auto" w:fill="B8CCE4" w:themeFill="accent1" w:themeFillTint="66"/>
          </w:tcPr>
          <w:p w:rsidR="00043012" w:rsidRPr="00043012" w:rsidRDefault="00043012" w:rsidP="00043012">
            <w:pPr>
              <w:spacing w:after="0" w:line="240" w:lineRule="auto"/>
              <w:rPr>
                <w:rFonts w:ascii="Arial" w:hAnsi="Arial" w:cs="Arial"/>
                <w:b/>
                <w:color w:val="000000"/>
                <w:sz w:val="20"/>
                <w:szCs w:val="20"/>
                <w:lang w:val="en-US"/>
              </w:rPr>
            </w:pPr>
            <w:r w:rsidRPr="00043012">
              <w:rPr>
                <w:rFonts w:ascii="Arial" w:hAnsi="Arial" w:cs="Arial"/>
                <w:b/>
                <w:color w:val="000000"/>
                <w:sz w:val="20"/>
                <w:szCs w:val="20"/>
                <w:lang w:val="en-US"/>
              </w:rPr>
              <w:t>Teaching and Learning</w:t>
            </w:r>
          </w:p>
        </w:tc>
      </w:tr>
      <w:tr w:rsidR="00043012" w:rsidRPr="00CC742C" w:rsidTr="000D494C">
        <w:tc>
          <w:tcPr>
            <w:tcW w:w="11016" w:type="dxa"/>
          </w:tcPr>
          <w:p w:rsidR="00043012" w:rsidRPr="00043012" w:rsidRDefault="00043012" w:rsidP="00043012">
            <w:pPr>
              <w:numPr>
                <w:ilvl w:val="0"/>
                <w:numId w:val="12"/>
              </w:numPr>
              <w:tabs>
                <w:tab w:val="clear" w:pos="720"/>
                <w:tab w:val="num" w:pos="317"/>
              </w:tabs>
              <w:spacing w:after="0" w:line="240" w:lineRule="auto"/>
              <w:ind w:left="317" w:hanging="317"/>
              <w:jc w:val="both"/>
              <w:rPr>
                <w:rFonts w:ascii="Arial" w:hAnsi="Arial" w:cs="Arial"/>
                <w:color w:val="000000"/>
                <w:sz w:val="20"/>
                <w:szCs w:val="20"/>
                <w:lang w:val="en-US"/>
              </w:rPr>
            </w:pPr>
            <w:r w:rsidRPr="00043012">
              <w:rPr>
                <w:rFonts w:ascii="Arial" w:hAnsi="Arial" w:cs="Arial"/>
                <w:color w:val="000000"/>
                <w:sz w:val="20"/>
                <w:szCs w:val="20"/>
                <w:lang w:val="en-US"/>
              </w:rPr>
              <w:t>To be the lead practitioner for teaching and learning within the Faculty.</w:t>
            </w:r>
          </w:p>
          <w:p w:rsidR="00043012" w:rsidRPr="00043012" w:rsidRDefault="00043012" w:rsidP="00043012">
            <w:pPr>
              <w:numPr>
                <w:ilvl w:val="0"/>
                <w:numId w:val="12"/>
              </w:numPr>
              <w:tabs>
                <w:tab w:val="clear" w:pos="720"/>
                <w:tab w:val="num" w:pos="317"/>
              </w:tabs>
              <w:spacing w:after="0" w:line="240" w:lineRule="auto"/>
              <w:ind w:left="317" w:hanging="317"/>
              <w:jc w:val="both"/>
              <w:rPr>
                <w:rFonts w:ascii="Arial" w:hAnsi="Arial" w:cs="Arial"/>
                <w:color w:val="000000"/>
                <w:sz w:val="20"/>
                <w:szCs w:val="20"/>
                <w:lang w:val="en-US"/>
              </w:rPr>
            </w:pPr>
            <w:r w:rsidRPr="00043012">
              <w:rPr>
                <w:rFonts w:ascii="Arial" w:hAnsi="Arial" w:cs="Arial"/>
                <w:color w:val="000000"/>
                <w:sz w:val="20"/>
                <w:szCs w:val="20"/>
                <w:lang w:val="en-US"/>
              </w:rPr>
              <w:t>To oversee and co-ordinate the development of appropriate specifications, resources, schemes of work, marking policies, assessment and teaching and learning strategies within the Faculty.</w:t>
            </w:r>
          </w:p>
          <w:p w:rsidR="00043012" w:rsidRPr="00043012" w:rsidRDefault="00043012" w:rsidP="00043012">
            <w:pPr>
              <w:numPr>
                <w:ilvl w:val="0"/>
                <w:numId w:val="12"/>
              </w:numPr>
              <w:tabs>
                <w:tab w:val="clear" w:pos="720"/>
                <w:tab w:val="num" w:pos="317"/>
              </w:tabs>
              <w:spacing w:after="0" w:line="240" w:lineRule="auto"/>
              <w:ind w:left="317" w:hanging="317"/>
              <w:jc w:val="both"/>
              <w:rPr>
                <w:rFonts w:ascii="Arial" w:hAnsi="Arial" w:cs="Arial"/>
                <w:color w:val="000000"/>
                <w:sz w:val="20"/>
                <w:szCs w:val="20"/>
                <w:lang w:val="en-US"/>
              </w:rPr>
            </w:pPr>
            <w:r w:rsidRPr="00043012">
              <w:rPr>
                <w:rFonts w:ascii="Arial" w:hAnsi="Arial" w:cs="Arial"/>
                <w:color w:val="000000"/>
                <w:sz w:val="20"/>
                <w:szCs w:val="20"/>
                <w:lang w:val="en-US"/>
              </w:rPr>
              <w:t>To ensure consistency of systems and policies throughout the Faculty.</w:t>
            </w:r>
          </w:p>
          <w:p w:rsidR="00043012" w:rsidRPr="00043012" w:rsidRDefault="00043012" w:rsidP="00043012">
            <w:pPr>
              <w:numPr>
                <w:ilvl w:val="0"/>
                <w:numId w:val="12"/>
              </w:numPr>
              <w:tabs>
                <w:tab w:val="clear" w:pos="720"/>
                <w:tab w:val="num" w:pos="317"/>
              </w:tabs>
              <w:spacing w:after="0" w:line="240" w:lineRule="auto"/>
              <w:ind w:left="317" w:hanging="317"/>
              <w:jc w:val="both"/>
              <w:rPr>
                <w:rFonts w:ascii="Arial" w:hAnsi="Arial" w:cs="Arial"/>
                <w:color w:val="000000"/>
                <w:sz w:val="20"/>
                <w:szCs w:val="20"/>
                <w:lang w:val="en-US"/>
              </w:rPr>
            </w:pPr>
            <w:r w:rsidRPr="00043012">
              <w:rPr>
                <w:rFonts w:ascii="Arial" w:hAnsi="Arial" w:cs="Arial"/>
                <w:color w:val="000000"/>
                <w:sz w:val="20"/>
                <w:szCs w:val="20"/>
                <w:lang w:val="en-US"/>
              </w:rPr>
              <w:t>To provide the lead on monitoring and following up pupil progress within the Faculty.</w:t>
            </w:r>
          </w:p>
          <w:p w:rsidR="00043012" w:rsidRPr="00043012" w:rsidRDefault="00043012" w:rsidP="00043012">
            <w:pPr>
              <w:numPr>
                <w:ilvl w:val="0"/>
                <w:numId w:val="12"/>
              </w:numPr>
              <w:tabs>
                <w:tab w:val="clear" w:pos="720"/>
                <w:tab w:val="num" w:pos="317"/>
              </w:tabs>
              <w:spacing w:after="0" w:line="240" w:lineRule="auto"/>
              <w:ind w:left="317" w:hanging="317"/>
              <w:jc w:val="both"/>
              <w:rPr>
                <w:rFonts w:ascii="Arial" w:hAnsi="Arial" w:cs="Arial"/>
                <w:color w:val="000000"/>
                <w:sz w:val="20"/>
                <w:szCs w:val="20"/>
                <w:lang w:val="en-US"/>
              </w:rPr>
            </w:pPr>
            <w:r w:rsidRPr="00043012">
              <w:rPr>
                <w:rFonts w:ascii="Arial" w:hAnsi="Arial" w:cs="Arial"/>
                <w:color w:val="000000"/>
                <w:sz w:val="20"/>
                <w:szCs w:val="20"/>
                <w:lang w:val="en-US"/>
              </w:rPr>
              <w:t>To lead in establishing appropriate standards amongst pupils within the Faculty.</w:t>
            </w:r>
          </w:p>
          <w:p w:rsidR="00043012" w:rsidRPr="00043012" w:rsidRDefault="00043012" w:rsidP="00043012">
            <w:pPr>
              <w:numPr>
                <w:ilvl w:val="0"/>
                <w:numId w:val="12"/>
              </w:numPr>
              <w:tabs>
                <w:tab w:val="clear" w:pos="720"/>
                <w:tab w:val="num" w:pos="317"/>
              </w:tabs>
              <w:spacing w:after="0" w:line="240" w:lineRule="auto"/>
              <w:ind w:left="317" w:hanging="317"/>
              <w:jc w:val="both"/>
              <w:rPr>
                <w:rFonts w:ascii="Arial" w:hAnsi="Arial" w:cs="Arial"/>
                <w:color w:val="000000"/>
                <w:sz w:val="20"/>
                <w:szCs w:val="20"/>
                <w:lang w:val="en-US"/>
              </w:rPr>
            </w:pPr>
            <w:r w:rsidRPr="00043012">
              <w:rPr>
                <w:rFonts w:ascii="Arial" w:hAnsi="Arial" w:cs="Arial"/>
                <w:color w:val="000000"/>
                <w:sz w:val="20"/>
                <w:szCs w:val="20"/>
                <w:lang w:val="en-US"/>
              </w:rPr>
              <w:t>To be responsible for raising pupil attainment / achievement throughout the Faculty.</w:t>
            </w:r>
          </w:p>
          <w:p w:rsidR="00043012" w:rsidRPr="00043012" w:rsidRDefault="00043012" w:rsidP="00043012">
            <w:pPr>
              <w:numPr>
                <w:ilvl w:val="0"/>
                <w:numId w:val="12"/>
              </w:numPr>
              <w:tabs>
                <w:tab w:val="clear" w:pos="720"/>
                <w:tab w:val="num" w:pos="317"/>
              </w:tabs>
              <w:spacing w:after="0" w:line="240" w:lineRule="auto"/>
              <w:ind w:left="317" w:hanging="317"/>
              <w:jc w:val="both"/>
              <w:rPr>
                <w:rFonts w:ascii="Arial" w:hAnsi="Arial" w:cs="Arial"/>
                <w:color w:val="000000"/>
                <w:sz w:val="20"/>
                <w:szCs w:val="20"/>
                <w:lang w:val="en-US"/>
              </w:rPr>
            </w:pPr>
            <w:r w:rsidRPr="00043012">
              <w:rPr>
                <w:rFonts w:ascii="Arial" w:hAnsi="Arial" w:cs="Arial"/>
                <w:color w:val="000000"/>
                <w:sz w:val="20"/>
                <w:szCs w:val="20"/>
                <w:lang w:val="en-US"/>
              </w:rPr>
              <w:t xml:space="preserve">In conjunction with the Deputy </w:t>
            </w:r>
            <w:proofErr w:type="spellStart"/>
            <w:r w:rsidRPr="00043012">
              <w:rPr>
                <w:rFonts w:ascii="Arial" w:hAnsi="Arial" w:cs="Arial"/>
                <w:color w:val="000000"/>
                <w:sz w:val="20"/>
                <w:szCs w:val="20"/>
                <w:lang w:val="en-US"/>
              </w:rPr>
              <w:t>Headteacher</w:t>
            </w:r>
            <w:proofErr w:type="spellEnd"/>
            <w:r w:rsidRPr="00043012">
              <w:rPr>
                <w:rFonts w:ascii="Arial" w:hAnsi="Arial" w:cs="Arial"/>
                <w:color w:val="000000"/>
                <w:sz w:val="20"/>
                <w:szCs w:val="20"/>
                <w:lang w:val="en-US"/>
              </w:rPr>
              <w:t>, to provide data for Faculty colleagues to set targets for pupil performance.</w:t>
            </w:r>
          </w:p>
          <w:p w:rsidR="00043012" w:rsidRPr="00043012" w:rsidRDefault="00043012" w:rsidP="00043012">
            <w:pPr>
              <w:numPr>
                <w:ilvl w:val="0"/>
                <w:numId w:val="12"/>
              </w:numPr>
              <w:tabs>
                <w:tab w:val="clear" w:pos="720"/>
                <w:tab w:val="num" w:pos="317"/>
              </w:tabs>
              <w:spacing w:after="0" w:line="240" w:lineRule="auto"/>
              <w:ind w:left="317" w:hanging="317"/>
              <w:jc w:val="both"/>
              <w:rPr>
                <w:rFonts w:ascii="Arial" w:hAnsi="Arial" w:cs="Arial"/>
                <w:color w:val="000000"/>
                <w:sz w:val="20"/>
                <w:szCs w:val="20"/>
                <w:lang w:val="en-US"/>
              </w:rPr>
            </w:pPr>
            <w:r w:rsidRPr="00043012">
              <w:rPr>
                <w:rFonts w:ascii="Arial" w:hAnsi="Arial" w:cs="Arial"/>
                <w:color w:val="000000"/>
                <w:sz w:val="20"/>
                <w:szCs w:val="20"/>
                <w:lang w:val="en-US"/>
              </w:rPr>
              <w:t>To provide guidance and advice to teachers within the Faculty.</w:t>
            </w:r>
          </w:p>
          <w:p w:rsidR="00043012" w:rsidRPr="00043012" w:rsidRDefault="00043012" w:rsidP="00043012">
            <w:pPr>
              <w:numPr>
                <w:ilvl w:val="0"/>
                <w:numId w:val="12"/>
              </w:numPr>
              <w:tabs>
                <w:tab w:val="clear" w:pos="720"/>
                <w:tab w:val="num" w:pos="317"/>
              </w:tabs>
              <w:spacing w:after="0" w:line="240" w:lineRule="auto"/>
              <w:ind w:left="317" w:hanging="317"/>
              <w:jc w:val="both"/>
              <w:rPr>
                <w:rFonts w:ascii="Arial" w:hAnsi="Arial" w:cs="Arial"/>
                <w:color w:val="000000"/>
                <w:sz w:val="20"/>
                <w:szCs w:val="20"/>
                <w:lang w:val="en-US"/>
              </w:rPr>
            </w:pPr>
            <w:r w:rsidRPr="00043012">
              <w:rPr>
                <w:rFonts w:ascii="Arial" w:hAnsi="Arial" w:cs="Arial"/>
                <w:color w:val="000000"/>
                <w:sz w:val="20"/>
                <w:szCs w:val="20"/>
                <w:lang w:val="en-US"/>
              </w:rPr>
              <w:t>To facilitate and encourage the sharing of good practice across the curriculum.</w:t>
            </w:r>
          </w:p>
          <w:p w:rsidR="00043012" w:rsidRPr="00043012" w:rsidRDefault="00043012" w:rsidP="00043012">
            <w:pPr>
              <w:numPr>
                <w:ilvl w:val="0"/>
                <w:numId w:val="12"/>
              </w:numPr>
              <w:tabs>
                <w:tab w:val="clear" w:pos="720"/>
                <w:tab w:val="num" w:pos="317"/>
              </w:tabs>
              <w:spacing w:after="0" w:line="240" w:lineRule="auto"/>
              <w:ind w:left="317" w:hanging="317"/>
              <w:jc w:val="both"/>
              <w:rPr>
                <w:rFonts w:ascii="Arial" w:hAnsi="Arial" w:cs="Arial"/>
                <w:color w:val="000000"/>
                <w:sz w:val="20"/>
                <w:szCs w:val="20"/>
                <w:lang w:val="en-US"/>
              </w:rPr>
            </w:pPr>
            <w:r w:rsidRPr="00043012">
              <w:rPr>
                <w:rFonts w:ascii="Arial" w:hAnsi="Arial" w:cs="Arial"/>
                <w:color w:val="000000"/>
                <w:sz w:val="20"/>
                <w:szCs w:val="20"/>
                <w:lang w:val="en-US"/>
              </w:rPr>
              <w:t xml:space="preserve">To initiate and </w:t>
            </w:r>
            <w:proofErr w:type="spellStart"/>
            <w:r w:rsidRPr="00043012">
              <w:rPr>
                <w:rFonts w:ascii="Arial" w:hAnsi="Arial" w:cs="Arial"/>
                <w:color w:val="000000"/>
                <w:sz w:val="20"/>
                <w:szCs w:val="20"/>
                <w:lang w:val="en-US"/>
              </w:rPr>
              <w:t>organise</w:t>
            </w:r>
            <w:proofErr w:type="spellEnd"/>
            <w:r w:rsidRPr="00043012">
              <w:rPr>
                <w:rFonts w:ascii="Arial" w:hAnsi="Arial" w:cs="Arial"/>
                <w:color w:val="000000"/>
                <w:sz w:val="20"/>
                <w:szCs w:val="20"/>
                <w:lang w:val="en-US"/>
              </w:rPr>
              <w:t xml:space="preserve"> curricular and extra-curricular enhancement activities related to the subject</w:t>
            </w:r>
            <w:r>
              <w:rPr>
                <w:rFonts w:ascii="Arial" w:hAnsi="Arial" w:cs="Arial"/>
                <w:color w:val="000000"/>
                <w:sz w:val="20"/>
                <w:szCs w:val="20"/>
                <w:lang w:val="en-US"/>
              </w:rPr>
              <w:t>.</w:t>
            </w:r>
          </w:p>
        </w:tc>
      </w:tr>
      <w:tr w:rsidR="00043012" w:rsidRPr="00CC742C" w:rsidTr="00043012">
        <w:tc>
          <w:tcPr>
            <w:tcW w:w="11016" w:type="dxa"/>
            <w:shd w:val="clear" w:color="auto" w:fill="B8CCE4" w:themeFill="accent1" w:themeFillTint="66"/>
          </w:tcPr>
          <w:p w:rsidR="00043012" w:rsidRPr="00043012" w:rsidRDefault="00043012" w:rsidP="00043012">
            <w:pPr>
              <w:spacing w:after="0" w:line="240" w:lineRule="auto"/>
              <w:rPr>
                <w:rFonts w:ascii="Arial" w:hAnsi="Arial" w:cs="Arial"/>
                <w:b/>
                <w:color w:val="000000"/>
                <w:sz w:val="20"/>
                <w:szCs w:val="20"/>
                <w:lang w:val="en-US"/>
              </w:rPr>
            </w:pPr>
            <w:r w:rsidRPr="00043012">
              <w:rPr>
                <w:rFonts w:ascii="Arial" w:hAnsi="Arial" w:cs="Arial"/>
                <w:b/>
                <w:color w:val="000000"/>
                <w:sz w:val="20"/>
                <w:szCs w:val="20"/>
                <w:lang w:val="en-US"/>
              </w:rPr>
              <w:t>Management</w:t>
            </w:r>
          </w:p>
        </w:tc>
      </w:tr>
      <w:tr w:rsidR="00043012" w:rsidRPr="00CC742C" w:rsidTr="00694F0B">
        <w:tc>
          <w:tcPr>
            <w:tcW w:w="11016" w:type="dxa"/>
            <w:shd w:val="clear" w:color="auto" w:fill="auto"/>
          </w:tcPr>
          <w:p w:rsidR="00236215" w:rsidRPr="00236215" w:rsidRDefault="00236215" w:rsidP="00236215">
            <w:pPr>
              <w:numPr>
                <w:ilvl w:val="0"/>
                <w:numId w:val="12"/>
              </w:numPr>
              <w:tabs>
                <w:tab w:val="clear" w:pos="720"/>
                <w:tab w:val="num" w:pos="317"/>
              </w:tabs>
              <w:spacing w:after="0" w:line="240" w:lineRule="auto"/>
              <w:ind w:left="317" w:hanging="317"/>
              <w:jc w:val="both"/>
              <w:rPr>
                <w:rFonts w:ascii="Arial" w:hAnsi="Arial" w:cs="Arial"/>
                <w:color w:val="000000"/>
                <w:sz w:val="20"/>
                <w:szCs w:val="20"/>
                <w:lang w:val="en-US"/>
              </w:rPr>
            </w:pPr>
            <w:r w:rsidRPr="00236215">
              <w:rPr>
                <w:rFonts w:ascii="Arial" w:hAnsi="Arial" w:cs="Arial"/>
                <w:color w:val="000000"/>
                <w:sz w:val="20"/>
                <w:szCs w:val="20"/>
                <w:lang w:val="en-US"/>
              </w:rPr>
              <w:t>To involve all Faculty colleagues in the creation of the Faculty Improvement Plan ensuring that appropriate priorities are established which flow from the School Development Plan.</w:t>
            </w:r>
          </w:p>
          <w:p w:rsidR="00236215" w:rsidRPr="00236215" w:rsidRDefault="00236215" w:rsidP="00236215">
            <w:pPr>
              <w:numPr>
                <w:ilvl w:val="0"/>
                <w:numId w:val="12"/>
              </w:numPr>
              <w:tabs>
                <w:tab w:val="clear" w:pos="720"/>
                <w:tab w:val="num" w:pos="317"/>
              </w:tabs>
              <w:spacing w:after="0" w:line="240" w:lineRule="auto"/>
              <w:ind w:left="317" w:hanging="317"/>
              <w:jc w:val="both"/>
              <w:rPr>
                <w:rFonts w:ascii="Arial" w:hAnsi="Arial" w:cs="Arial"/>
                <w:color w:val="000000"/>
                <w:sz w:val="20"/>
                <w:szCs w:val="20"/>
                <w:lang w:val="en-US"/>
              </w:rPr>
            </w:pPr>
            <w:r w:rsidRPr="00236215">
              <w:rPr>
                <w:rFonts w:ascii="Arial" w:hAnsi="Arial" w:cs="Arial"/>
                <w:color w:val="000000"/>
                <w:sz w:val="20"/>
                <w:szCs w:val="20"/>
                <w:lang w:val="en-US"/>
              </w:rPr>
              <w:t>To line manage the Assistant Faculty Leader(s) or Subject Leaders, ensuring accountability for their areas of responsibility, including meeting regularly with the relevant personnel.</w:t>
            </w:r>
          </w:p>
          <w:p w:rsidR="00236215" w:rsidRPr="00236215" w:rsidRDefault="00236215" w:rsidP="00236215">
            <w:pPr>
              <w:numPr>
                <w:ilvl w:val="0"/>
                <w:numId w:val="12"/>
              </w:numPr>
              <w:tabs>
                <w:tab w:val="clear" w:pos="720"/>
                <w:tab w:val="num" w:pos="317"/>
              </w:tabs>
              <w:spacing w:after="0" w:line="240" w:lineRule="auto"/>
              <w:ind w:left="317" w:hanging="317"/>
              <w:jc w:val="both"/>
              <w:rPr>
                <w:rFonts w:ascii="Arial" w:hAnsi="Arial" w:cs="Arial"/>
                <w:color w:val="000000"/>
                <w:sz w:val="20"/>
                <w:szCs w:val="20"/>
                <w:lang w:val="en-US"/>
              </w:rPr>
            </w:pPr>
            <w:r w:rsidRPr="00236215">
              <w:rPr>
                <w:rFonts w:ascii="Arial" w:hAnsi="Arial" w:cs="Arial"/>
                <w:color w:val="000000"/>
                <w:sz w:val="20"/>
                <w:szCs w:val="20"/>
                <w:lang w:val="en-US"/>
              </w:rPr>
              <w:lastRenderedPageBreak/>
              <w:t>To hold regular Faculty meetings, keeping subject staff up to date on initiatives and decisions at a national level and within the school.</w:t>
            </w:r>
          </w:p>
          <w:p w:rsidR="00236215" w:rsidRPr="00236215" w:rsidRDefault="00236215" w:rsidP="00236215">
            <w:pPr>
              <w:numPr>
                <w:ilvl w:val="0"/>
                <w:numId w:val="12"/>
              </w:numPr>
              <w:tabs>
                <w:tab w:val="clear" w:pos="720"/>
                <w:tab w:val="num" w:pos="317"/>
              </w:tabs>
              <w:spacing w:after="0" w:line="240" w:lineRule="auto"/>
              <w:ind w:left="317" w:hanging="317"/>
              <w:jc w:val="both"/>
              <w:rPr>
                <w:rFonts w:ascii="Arial" w:hAnsi="Arial" w:cs="Arial"/>
                <w:color w:val="000000"/>
                <w:sz w:val="20"/>
                <w:szCs w:val="20"/>
                <w:lang w:val="en-US"/>
              </w:rPr>
            </w:pPr>
            <w:r w:rsidRPr="00236215">
              <w:rPr>
                <w:rFonts w:ascii="Arial" w:hAnsi="Arial" w:cs="Arial"/>
                <w:color w:val="000000"/>
                <w:sz w:val="20"/>
                <w:szCs w:val="20"/>
                <w:lang w:val="en-US"/>
              </w:rPr>
              <w:t>To assist in ensuring the combing chart is completed within the Faculty on an annual basis to enable timetabling for the following academic year.</w:t>
            </w:r>
          </w:p>
          <w:p w:rsidR="00AC5C0F" w:rsidRDefault="00AC5C0F" w:rsidP="003B52B4">
            <w:pPr>
              <w:pStyle w:val="ListParagraph"/>
              <w:numPr>
                <w:ilvl w:val="0"/>
                <w:numId w:val="12"/>
              </w:numPr>
              <w:tabs>
                <w:tab w:val="clear" w:pos="720"/>
                <w:tab w:val="num" w:pos="317"/>
              </w:tabs>
              <w:spacing w:after="0" w:line="240" w:lineRule="auto"/>
              <w:ind w:left="317" w:hanging="317"/>
              <w:jc w:val="both"/>
              <w:rPr>
                <w:rFonts w:ascii="Arial" w:hAnsi="Arial" w:cs="Arial"/>
                <w:color w:val="000000"/>
                <w:sz w:val="20"/>
                <w:szCs w:val="20"/>
                <w:lang w:val="en-US"/>
              </w:rPr>
            </w:pPr>
            <w:r w:rsidRPr="00AC5C0F">
              <w:rPr>
                <w:rFonts w:ascii="Arial" w:hAnsi="Arial" w:cs="Arial"/>
                <w:color w:val="000000"/>
                <w:sz w:val="20"/>
                <w:szCs w:val="20"/>
                <w:lang w:val="en-US"/>
              </w:rPr>
              <w:t>To work with the planning of the timetable to ensure that the Faculty's teaching commitments are effectively and efficiently time-tabled and roomed.</w:t>
            </w:r>
          </w:p>
          <w:p w:rsidR="00E57F8D" w:rsidRDefault="00236215" w:rsidP="003B52B4">
            <w:pPr>
              <w:pStyle w:val="ListParagraph"/>
              <w:numPr>
                <w:ilvl w:val="0"/>
                <w:numId w:val="12"/>
              </w:numPr>
              <w:tabs>
                <w:tab w:val="clear" w:pos="720"/>
                <w:tab w:val="num" w:pos="317"/>
              </w:tabs>
              <w:spacing w:after="0" w:line="240" w:lineRule="auto"/>
              <w:ind w:left="317" w:hanging="317"/>
              <w:jc w:val="both"/>
              <w:rPr>
                <w:rFonts w:ascii="Arial" w:hAnsi="Arial" w:cs="Arial"/>
                <w:color w:val="000000"/>
                <w:sz w:val="20"/>
                <w:szCs w:val="20"/>
                <w:lang w:val="en-US"/>
              </w:rPr>
            </w:pPr>
            <w:r w:rsidRPr="00AC5C0F">
              <w:rPr>
                <w:rFonts w:ascii="Arial" w:hAnsi="Arial" w:cs="Arial"/>
                <w:color w:val="000000"/>
                <w:sz w:val="20"/>
                <w:szCs w:val="20"/>
                <w:lang w:val="en-US"/>
              </w:rPr>
              <w:t xml:space="preserve">To </w:t>
            </w:r>
            <w:r w:rsidRPr="00694F0B">
              <w:rPr>
                <w:rFonts w:ascii="Arial" w:hAnsi="Arial" w:cs="Arial"/>
                <w:color w:val="000000"/>
                <w:sz w:val="20"/>
                <w:szCs w:val="20"/>
                <w:lang w:val="en-US"/>
              </w:rPr>
              <w:t xml:space="preserve">resolve problems that may emerge involving staff within the Faculty. </w:t>
            </w:r>
          </w:p>
          <w:p w:rsidR="00236215" w:rsidRPr="00694F0B" w:rsidRDefault="00E57F8D" w:rsidP="003B52B4">
            <w:pPr>
              <w:pStyle w:val="ListParagraph"/>
              <w:numPr>
                <w:ilvl w:val="0"/>
                <w:numId w:val="12"/>
              </w:numPr>
              <w:tabs>
                <w:tab w:val="clear" w:pos="720"/>
                <w:tab w:val="num" w:pos="317"/>
              </w:tabs>
              <w:spacing w:after="0" w:line="240" w:lineRule="auto"/>
              <w:ind w:left="317" w:hanging="317"/>
              <w:jc w:val="both"/>
              <w:rPr>
                <w:rFonts w:ascii="Arial" w:hAnsi="Arial" w:cs="Arial"/>
                <w:color w:val="000000"/>
                <w:sz w:val="20"/>
                <w:szCs w:val="20"/>
                <w:lang w:val="en-US"/>
              </w:rPr>
            </w:pPr>
            <w:r>
              <w:rPr>
                <w:rFonts w:ascii="Arial" w:hAnsi="Arial" w:cs="Arial"/>
                <w:color w:val="000000"/>
                <w:sz w:val="20"/>
                <w:szCs w:val="20"/>
                <w:lang w:val="en-US"/>
              </w:rPr>
              <w:t xml:space="preserve">To </w:t>
            </w:r>
            <w:proofErr w:type="spellStart"/>
            <w:r>
              <w:rPr>
                <w:rFonts w:ascii="Arial" w:hAnsi="Arial" w:cs="Arial"/>
                <w:color w:val="000000"/>
                <w:sz w:val="20"/>
                <w:szCs w:val="20"/>
                <w:lang w:val="en-US"/>
              </w:rPr>
              <w:t>analyse</w:t>
            </w:r>
            <w:proofErr w:type="spellEnd"/>
            <w:r>
              <w:rPr>
                <w:rFonts w:ascii="Arial" w:hAnsi="Arial" w:cs="Arial"/>
                <w:color w:val="000000"/>
                <w:sz w:val="20"/>
                <w:szCs w:val="20"/>
                <w:lang w:val="en-US"/>
              </w:rPr>
              <w:t xml:space="preserve"> data, and encourage members of the faculty to do so, including SISRA and Fischer Family Trust to inform on Faculty and School performance.</w:t>
            </w:r>
            <w:r w:rsidR="00236215" w:rsidRPr="00694F0B">
              <w:rPr>
                <w:rFonts w:ascii="Arial" w:hAnsi="Arial" w:cs="Arial"/>
                <w:color w:val="000000"/>
                <w:sz w:val="20"/>
                <w:szCs w:val="20"/>
                <w:lang w:val="en-US"/>
              </w:rPr>
              <w:t xml:space="preserve"> </w:t>
            </w:r>
          </w:p>
          <w:p w:rsidR="00236215" w:rsidRPr="00236215" w:rsidRDefault="00236215" w:rsidP="00236215">
            <w:pPr>
              <w:numPr>
                <w:ilvl w:val="0"/>
                <w:numId w:val="12"/>
              </w:numPr>
              <w:tabs>
                <w:tab w:val="clear" w:pos="720"/>
                <w:tab w:val="num" w:pos="317"/>
              </w:tabs>
              <w:spacing w:after="0" w:line="240" w:lineRule="auto"/>
              <w:ind w:left="317" w:hanging="317"/>
              <w:jc w:val="both"/>
              <w:rPr>
                <w:rFonts w:ascii="Arial" w:hAnsi="Arial" w:cs="Arial"/>
                <w:color w:val="000000"/>
                <w:sz w:val="20"/>
                <w:szCs w:val="20"/>
                <w:lang w:val="en-US"/>
              </w:rPr>
            </w:pPr>
            <w:r w:rsidRPr="00236215">
              <w:rPr>
                <w:rFonts w:ascii="Arial" w:hAnsi="Arial" w:cs="Arial"/>
                <w:color w:val="000000"/>
                <w:sz w:val="20"/>
                <w:szCs w:val="20"/>
                <w:lang w:val="en-US"/>
              </w:rPr>
              <w:t>To make recommendations as to how data can be used to bring about improvement and ensure the implementation of any consequent changes.</w:t>
            </w:r>
          </w:p>
          <w:p w:rsidR="00236215" w:rsidRPr="00236215" w:rsidRDefault="00236215" w:rsidP="00236215">
            <w:pPr>
              <w:numPr>
                <w:ilvl w:val="0"/>
                <w:numId w:val="12"/>
              </w:numPr>
              <w:tabs>
                <w:tab w:val="clear" w:pos="720"/>
                <w:tab w:val="num" w:pos="317"/>
              </w:tabs>
              <w:spacing w:after="0" w:line="240" w:lineRule="auto"/>
              <w:ind w:left="317" w:hanging="317"/>
              <w:jc w:val="both"/>
              <w:rPr>
                <w:rFonts w:ascii="Arial" w:hAnsi="Arial" w:cs="Arial"/>
                <w:color w:val="000000"/>
                <w:sz w:val="20"/>
                <w:szCs w:val="20"/>
                <w:lang w:val="en-US"/>
              </w:rPr>
            </w:pPr>
            <w:r w:rsidRPr="00236215">
              <w:rPr>
                <w:rFonts w:ascii="Arial" w:hAnsi="Arial" w:cs="Arial"/>
                <w:color w:val="000000"/>
                <w:sz w:val="20"/>
                <w:szCs w:val="20"/>
                <w:lang w:val="en-US"/>
              </w:rPr>
              <w:t>To provide necessary support and intervention in addressing poor pupil behaviour within the Faculty.</w:t>
            </w:r>
          </w:p>
          <w:p w:rsidR="00236215" w:rsidRPr="00236215" w:rsidRDefault="00236215" w:rsidP="00236215">
            <w:pPr>
              <w:numPr>
                <w:ilvl w:val="0"/>
                <w:numId w:val="12"/>
              </w:numPr>
              <w:tabs>
                <w:tab w:val="clear" w:pos="720"/>
                <w:tab w:val="num" w:pos="317"/>
              </w:tabs>
              <w:spacing w:after="0" w:line="240" w:lineRule="auto"/>
              <w:ind w:left="317" w:hanging="317"/>
              <w:jc w:val="both"/>
              <w:rPr>
                <w:rFonts w:ascii="Arial" w:hAnsi="Arial" w:cs="Arial"/>
                <w:color w:val="000000"/>
                <w:sz w:val="20"/>
                <w:szCs w:val="20"/>
                <w:lang w:val="en-US"/>
              </w:rPr>
            </w:pPr>
            <w:r w:rsidRPr="00236215">
              <w:rPr>
                <w:rFonts w:ascii="Arial" w:hAnsi="Arial" w:cs="Arial"/>
                <w:color w:val="000000"/>
                <w:sz w:val="20"/>
                <w:szCs w:val="20"/>
                <w:lang w:val="en-US"/>
              </w:rPr>
              <w:t>To delegate tasks as appropriate.</w:t>
            </w:r>
          </w:p>
          <w:p w:rsidR="00043012" w:rsidRPr="00236215" w:rsidRDefault="00236215" w:rsidP="00236215">
            <w:pPr>
              <w:numPr>
                <w:ilvl w:val="0"/>
                <w:numId w:val="12"/>
              </w:numPr>
              <w:tabs>
                <w:tab w:val="clear" w:pos="720"/>
                <w:tab w:val="num" w:pos="317"/>
              </w:tabs>
              <w:spacing w:after="0" w:line="240" w:lineRule="auto"/>
              <w:ind w:left="317" w:hanging="317"/>
              <w:jc w:val="both"/>
              <w:rPr>
                <w:rFonts w:ascii="Arial" w:hAnsi="Arial" w:cs="Arial"/>
                <w:color w:val="000000"/>
                <w:sz w:val="20"/>
                <w:szCs w:val="20"/>
                <w:lang w:val="en-US"/>
              </w:rPr>
            </w:pPr>
            <w:r w:rsidRPr="00236215">
              <w:rPr>
                <w:rFonts w:ascii="Arial" w:hAnsi="Arial" w:cs="Arial"/>
                <w:color w:val="000000"/>
                <w:sz w:val="20"/>
                <w:szCs w:val="20"/>
                <w:lang w:val="en-US"/>
              </w:rPr>
              <w:t>To contribute significantly to the implementation of School policies and practice. To promote collective responsibility for their implementation, with particular emphasis on ensuring Health and Safety within faculty areas.</w:t>
            </w:r>
          </w:p>
        </w:tc>
      </w:tr>
      <w:tr w:rsidR="00043012" w:rsidRPr="00CC742C" w:rsidTr="00043012">
        <w:tc>
          <w:tcPr>
            <w:tcW w:w="11016" w:type="dxa"/>
            <w:shd w:val="clear" w:color="auto" w:fill="B8CCE4" w:themeFill="accent1" w:themeFillTint="66"/>
          </w:tcPr>
          <w:p w:rsidR="00043012" w:rsidRPr="00043012" w:rsidRDefault="00236215" w:rsidP="00043012">
            <w:pPr>
              <w:spacing w:after="0" w:line="240" w:lineRule="auto"/>
              <w:rPr>
                <w:rFonts w:ascii="Arial" w:hAnsi="Arial" w:cs="Arial"/>
                <w:b/>
                <w:color w:val="000000"/>
                <w:sz w:val="20"/>
                <w:szCs w:val="20"/>
                <w:lang w:val="en-US"/>
              </w:rPr>
            </w:pPr>
            <w:r w:rsidRPr="00236215">
              <w:rPr>
                <w:rFonts w:ascii="Arial" w:hAnsi="Arial" w:cs="Arial"/>
                <w:b/>
                <w:color w:val="000000"/>
                <w:sz w:val="20"/>
                <w:szCs w:val="20"/>
                <w:lang w:val="en-US"/>
              </w:rPr>
              <w:lastRenderedPageBreak/>
              <w:t>Administration</w:t>
            </w:r>
          </w:p>
        </w:tc>
      </w:tr>
      <w:tr w:rsidR="00043012" w:rsidRPr="00CC742C" w:rsidTr="000D494C">
        <w:tc>
          <w:tcPr>
            <w:tcW w:w="11016" w:type="dxa"/>
          </w:tcPr>
          <w:p w:rsidR="00236215" w:rsidRPr="00236215" w:rsidRDefault="00236215" w:rsidP="00236215">
            <w:pPr>
              <w:numPr>
                <w:ilvl w:val="0"/>
                <w:numId w:val="12"/>
              </w:numPr>
              <w:tabs>
                <w:tab w:val="clear" w:pos="720"/>
                <w:tab w:val="num" w:pos="317"/>
              </w:tabs>
              <w:spacing w:after="0" w:line="240" w:lineRule="auto"/>
              <w:ind w:left="317" w:hanging="317"/>
              <w:jc w:val="both"/>
              <w:rPr>
                <w:rFonts w:ascii="Arial" w:hAnsi="Arial" w:cs="Arial"/>
                <w:color w:val="000000"/>
                <w:sz w:val="20"/>
                <w:szCs w:val="20"/>
                <w:lang w:val="en-US"/>
              </w:rPr>
            </w:pPr>
            <w:r w:rsidRPr="00236215">
              <w:rPr>
                <w:rFonts w:ascii="Arial" w:hAnsi="Arial" w:cs="Arial"/>
                <w:color w:val="000000"/>
                <w:sz w:val="20"/>
                <w:szCs w:val="20"/>
                <w:lang w:val="en-US"/>
              </w:rPr>
              <w:t>To assist the Examinations Officer in ensuring pupils are entered for the appropriate public examinations, that controlled assessment requirements determined by the examination board are met and that all necessary documentation is completed within the Faculty. This should be completed by the due date to prevent incurring ‘late fee’ charges.</w:t>
            </w:r>
          </w:p>
          <w:p w:rsidR="00236215" w:rsidRPr="00236215" w:rsidRDefault="00236215" w:rsidP="00236215">
            <w:pPr>
              <w:numPr>
                <w:ilvl w:val="0"/>
                <w:numId w:val="12"/>
              </w:numPr>
              <w:tabs>
                <w:tab w:val="clear" w:pos="720"/>
                <w:tab w:val="num" w:pos="317"/>
              </w:tabs>
              <w:spacing w:after="0" w:line="240" w:lineRule="auto"/>
              <w:ind w:left="317" w:hanging="317"/>
              <w:jc w:val="both"/>
              <w:rPr>
                <w:rFonts w:ascii="Arial" w:hAnsi="Arial" w:cs="Arial"/>
                <w:color w:val="000000"/>
                <w:sz w:val="20"/>
                <w:szCs w:val="20"/>
                <w:lang w:val="en-US"/>
              </w:rPr>
            </w:pPr>
            <w:r w:rsidRPr="00236215">
              <w:rPr>
                <w:rFonts w:ascii="Arial" w:hAnsi="Arial" w:cs="Arial"/>
                <w:color w:val="000000"/>
                <w:sz w:val="20"/>
                <w:szCs w:val="20"/>
                <w:lang w:val="en-US"/>
              </w:rPr>
              <w:t>To ensure that the teaching area allocated to the Faculty is kept in good order and that colleagues create a stimulating learning environment for the teaching and learning of the subject.</w:t>
            </w:r>
          </w:p>
          <w:p w:rsidR="00236215" w:rsidRPr="00236215" w:rsidRDefault="00236215" w:rsidP="00236215">
            <w:pPr>
              <w:numPr>
                <w:ilvl w:val="0"/>
                <w:numId w:val="12"/>
              </w:numPr>
              <w:tabs>
                <w:tab w:val="clear" w:pos="720"/>
                <w:tab w:val="num" w:pos="317"/>
              </w:tabs>
              <w:spacing w:after="0" w:line="240" w:lineRule="auto"/>
              <w:ind w:left="317" w:hanging="317"/>
              <w:jc w:val="both"/>
              <w:rPr>
                <w:rFonts w:ascii="Arial" w:hAnsi="Arial" w:cs="Arial"/>
                <w:color w:val="000000"/>
                <w:sz w:val="20"/>
                <w:szCs w:val="20"/>
                <w:lang w:val="en-US"/>
              </w:rPr>
            </w:pPr>
            <w:r w:rsidRPr="00236215">
              <w:rPr>
                <w:rFonts w:ascii="Arial" w:hAnsi="Arial" w:cs="Arial"/>
                <w:color w:val="000000"/>
                <w:sz w:val="20"/>
                <w:szCs w:val="20"/>
                <w:lang w:val="en-US"/>
              </w:rPr>
              <w:t>To allocate students to teaching groups and maintain up to date set lists</w:t>
            </w:r>
          </w:p>
          <w:p w:rsidR="00043012" w:rsidRPr="00236215" w:rsidRDefault="00236215" w:rsidP="00236215">
            <w:pPr>
              <w:numPr>
                <w:ilvl w:val="0"/>
                <w:numId w:val="12"/>
              </w:numPr>
              <w:tabs>
                <w:tab w:val="clear" w:pos="720"/>
                <w:tab w:val="num" w:pos="317"/>
              </w:tabs>
              <w:spacing w:after="0" w:line="240" w:lineRule="auto"/>
              <w:ind w:left="317" w:hanging="317"/>
              <w:jc w:val="both"/>
              <w:rPr>
                <w:rFonts w:ascii="Arial" w:hAnsi="Arial" w:cs="Arial"/>
                <w:color w:val="000000"/>
                <w:sz w:val="20"/>
                <w:szCs w:val="20"/>
                <w:lang w:val="en-US"/>
              </w:rPr>
            </w:pPr>
            <w:r w:rsidRPr="00236215">
              <w:rPr>
                <w:rFonts w:ascii="Arial" w:hAnsi="Arial" w:cs="Arial"/>
                <w:color w:val="000000"/>
                <w:sz w:val="20"/>
                <w:szCs w:val="20"/>
                <w:lang w:val="en-US"/>
              </w:rPr>
              <w:t>To ensure appropriate work is left for pupils to complete in the event of staff absence within the Faculty</w:t>
            </w:r>
            <w:r>
              <w:rPr>
                <w:rFonts w:ascii="Arial" w:hAnsi="Arial" w:cs="Arial"/>
                <w:color w:val="000000"/>
                <w:sz w:val="20"/>
                <w:szCs w:val="20"/>
                <w:lang w:val="en-US"/>
              </w:rPr>
              <w:t>.</w:t>
            </w:r>
          </w:p>
        </w:tc>
      </w:tr>
      <w:tr w:rsidR="00043012" w:rsidRPr="00CC742C" w:rsidTr="00043012">
        <w:tc>
          <w:tcPr>
            <w:tcW w:w="11016" w:type="dxa"/>
            <w:shd w:val="clear" w:color="auto" w:fill="B8CCE4" w:themeFill="accent1" w:themeFillTint="66"/>
          </w:tcPr>
          <w:p w:rsidR="00043012" w:rsidRPr="00043012" w:rsidRDefault="00236215" w:rsidP="00043012">
            <w:pPr>
              <w:spacing w:after="0" w:line="240" w:lineRule="auto"/>
              <w:rPr>
                <w:rFonts w:ascii="Arial" w:hAnsi="Arial" w:cs="Arial"/>
                <w:b/>
                <w:color w:val="000000"/>
                <w:sz w:val="20"/>
                <w:szCs w:val="20"/>
                <w:lang w:val="en-US"/>
              </w:rPr>
            </w:pPr>
            <w:r w:rsidRPr="00236215">
              <w:rPr>
                <w:rFonts w:ascii="Arial" w:hAnsi="Arial" w:cs="Arial"/>
                <w:b/>
                <w:color w:val="000000"/>
                <w:sz w:val="20"/>
                <w:szCs w:val="20"/>
                <w:lang w:val="en-US"/>
              </w:rPr>
              <w:t>Staff</w:t>
            </w:r>
          </w:p>
        </w:tc>
      </w:tr>
      <w:tr w:rsidR="00043012" w:rsidRPr="00CC742C" w:rsidTr="000D494C">
        <w:tc>
          <w:tcPr>
            <w:tcW w:w="11016" w:type="dxa"/>
          </w:tcPr>
          <w:p w:rsidR="00236215" w:rsidRPr="00694F0B" w:rsidRDefault="00236215" w:rsidP="00236215">
            <w:pPr>
              <w:numPr>
                <w:ilvl w:val="0"/>
                <w:numId w:val="12"/>
              </w:numPr>
              <w:tabs>
                <w:tab w:val="clear" w:pos="720"/>
                <w:tab w:val="num" w:pos="317"/>
              </w:tabs>
              <w:spacing w:after="0" w:line="240" w:lineRule="auto"/>
              <w:ind w:left="317" w:hanging="317"/>
              <w:jc w:val="both"/>
              <w:rPr>
                <w:rFonts w:ascii="Arial" w:hAnsi="Arial" w:cs="Arial"/>
                <w:color w:val="000000"/>
                <w:sz w:val="20"/>
                <w:szCs w:val="20"/>
                <w:lang w:val="en-US"/>
              </w:rPr>
            </w:pPr>
            <w:r w:rsidRPr="00694F0B">
              <w:rPr>
                <w:rFonts w:ascii="Arial" w:hAnsi="Arial" w:cs="Arial"/>
                <w:color w:val="000000"/>
                <w:sz w:val="20"/>
                <w:szCs w:val="20"/>
                <w:lang w:val="en-US"/>
              </w:rPr>
              <w:t>To work with the Assistant Head in charge of CPD to ensure that staff development needs (collective and individual) are identified and that appropriate CPD is provided to meet such needs.</w:t>
            </w:r>
          </w:p>
          <w:p w:rsidR="00236215" w:rsidRPr="00236215" w:rsidRDefault="00236215" w:rsidP="00236215">
            <w:pPr>
              <w:numPr>
                <w:ilvl w:val="0"/>
                <w:numId w:val="12"/>
              </w:numPr>
              <w:tabs>
                <w:tab w:val="clear" w:pos="720"/>
                <w:tab w:val="num" w:pos="317"/>
              </w:tabs>
              <w:spacing w:after="0" w:line="240" w:lineRule="auto"/>
              <w:ind w:left="317" w:hanging="317"/>
              <w:jc w:val="both"/>
              <w:rPr>
                <w:rFonts w:ascii="Arial" w:hAnsi="Arial" w:cs="Arial"/>
                <w:color w:val="000000"/>
                <w:sz w:val="20"/>
                <w:szCs w:val="20"/>
                <w:lang w:val="en-US"/>
              </w:rPr>
            </w:pPr>
            <w:r w:rsidRPr="00236215">
              <w:rPr>
                <w:rFonts w:ascii="Arial" w:hAnsi="Arial" w:cs="Arial"/>
                <w:color w:val="000000"/>
                <w:sz w:val="20"/>
                <w:szCs w:val="20"/>
                <w:lang w:val="en-US"/>
              </w:rPr>
              <w:t>To lead the Performance Management of Teachers within the Faculty.</w:t>
            </w:r>
          </w:p>
          <w:p w:rsidR="00236215" w:rsidRPr="00236215" w:rsidRDefault="00236215" w:rsidP="00236215">
            <w:pPr>
              <w:numPr>
                <w:ilvl w:val="0"/>
                <w:numId w:val="12"/>
              </w:numPr>
              <w:tabs>
                <w:tab w:val="clear" w:pos="720"/>
                <w:tab w:val="num" w:pos="317"/>
              </w:tabs>
              <w:spacing w:after="0" w:line="240" w:lineRule="auto"/>
              <w:ind w:left="317" w:hanging="317"/>
              <w:jc w:val="both"/>
              <w:rPr>
                <w:rFonts w:ascii="Arial" w:hAnsi="Arial" w:cs="Arial"/>
                <w:color w:val="000000"/>
                <w:sz w:val="20"/>
                <w:szCs w:val="20"/>
                <w:lang w:val="en-US"/>
              </w:rPr>
            </w:pPr>
            <w:r w:rsidRPr="00236215">
              <w:rPr>
                <w:rFonts w:ascii="Arial" w:hAnsi="Arial" w:cs="Arial"/>
                <w:color w:val="000000"/>
                <w:sz w:val="20"/>
                <w:szCs w:val="20"/>
                <w:lang w:val="en-US"/>
              </w:rPr>
              <w:t>To provide advice to the Leadership team on issues of threshold, upper pay spine, references, and staff performance</w:t>
            </w:r>
            <w:r w:rsidR="00AC5C0F">
              <w:rPr>
                <w:rFonts w:ascii="Arial" w:hAnsi="Arial" w:cs="Arial"/>
                <w:color w:val="000000"/>
                <w:sz w:val="20"/>
                <w:szCs w:val="20"/>
                <w:lang w:val="en-US"/>
              </w:rPr>
              <w:t>.</w:t>
            </w:r>
          </w:p>
          <w:p w:rsidR="00236215" w:rsidRPr="00236215" w:rsidRDefault="00236215" w:rsidP="00236215">
            <w:pPr>
              <w:numPr>
                <w:ilvl w:val="0"/>
                <w:numId w:val="12"/>
              </w:numPr>
              <w:tabs>
                <w:tab w:val="clear" w:pos="720"/>
                <w:tab w:val="num" w:pos="317"/>
              </w:tabs>
              <w:spacing w:after="0" w:line="240" w:lineRule="auto"/>
              <w:ind w:left="317" w:hanging="317"/>
              <w:jc w:val="both"/>
              <w:rPr>
                <w:rFonts w:ascii="Arial" w:hAnsi="Arial" w:cs="Arial"/>
                <w:color w:val="000000"/>
                <w:sz w:val="20"/>
                <w:szCs w:val="20"/>
                <w:lang w:val="en-US"/>
              </w:rPr>
            </w:pPr>
            <w:r w:rsidRPr="00236215">
              <w:rPr>
                <w:rFonts w:ascii="Arial" w:hAnsi="Arial" w:cs="Arial"/>
                <w:color w:val="000000"/>
                <w:sz w:val="20"/>
                <w:szCs w:val="20"/>
                <w:lang w:val="en-US"/>
              </w:rPr>
              <w:t>To promote teamwork and to motivate staff to ensure effective working relations.</w:t>
            </w:r>
          </w:p>
          <w:p w:rsidR="00236215" w:rsidRPr="00236215" w:rsidRDefault="00236215" w:rsidP="00236215">
            <w:pPr>
              <w:numPr>
                <w:ilvl w:val="0"/>
                <w:numId w:val="12"/>
              </w:numPr>
              <w:tabs>
                <w:tab w:val="clear" w:pos="720"/>
                <w:tab w:val="num" w:pos="317"/>
              </w:tabs>
              <w:spacing w:after="0" w:line="240" w:lineRule="auto"/>
              <w:ind w:left="317" w:hanging="317"/>
              <w:jc w:val="both"/>
              <w:rPr>
                <w:rFonts w:ascii="Arial" w:hAnsi="Arial" w:cs="Arial"/>
                <w:color w:val="000000"/>
                <w:sz w:val="20"/>
                <w:szCs w:val="20"/>
                <w:lang w:val="en-US"/>
              </w:rPr>
            </w:pPr>
            <w:r w:rsidRPr="00236215">
              <w:rPr>
                <w:rFonts w:ascii="Arial" w:hAnsi="Arial" w:cs="Arial"/>
                <w:color w:val="000000"/>
                <w:sz w:val="20"/>
                <w:szCs w:val="20"/>
                <w:lang w:val="en-US"/>
              </w:rPr>
              <w:t xml:space="preserve">To be responsible for the induction of NQT’s and new staff and to participate in the school’s ITT </w:t>
            </w:r>
            <w:proofErr w:type="spellStart"/>
            <w:r w:rsidRPr="00236215">
              <w:rPr>
                <w:rFonts w:ascii="Arial" w:hAnsi="Arial" w:cs="Arial"/>
                <w:color w:val="000000"/>
                <w:sz w:val="20"/>
                <w:szCs w:val="20"/>
                <w:lang w:val="en-US"/>
              </w:rPr>
              <w:t>programme</w:t>
            </w:r>
            <w:proofErr w:type="spellEnd"/>
            <w:r w:rsidRPr="00236215">
              <w:rPr>
                <w:rFonts w:ascii="Arial" w:hAnsi="Arial" w:cs="Arial"/>
                <w:color w:val="000000"/>
                <w:sz w:val="20"/>
                <w:szCs w:val="20"/>
                <w:lang w:val="en-US"/>
              </w:rPr>
              <w:t xml:space="preserve"> as required</w:t>
            </w:r>
          </w:p>
          <w:p w:rsidR="00236215" w:rsidRPr="00236215" w:rsidRDefault="00236215" w:rsidP="00236215">
            <w:pPr>
              <w:numPr>
                <w:ilvl w:val="0"/>
                <w:numId w:val="12"/>
              </w:numPr>
              <w:tabs>
                <w:tab w:val="clear" w:pos="720"/>
                <w:tab w:val="num" w:pos="317"/>
              </w:tabs>
              <w:spacing w:after="0" w:line="240" w:lineRule="auto"/>
              <w:ind w:left="317" w:hanging="317"/>
              <w:jc w:val="both"/>
              <w:rPr>
                <w:rFonts w:ascii="Arial" w:hAnsi="Arial" w:cs="Arial"/>
                <w:color w:val="000000"/>
                <w:sz w:val="20"/>
                <w:szCs w:val="20"/>
                <w:lang w:val="en-US"/>
              </w:rPr>
            </w:pPr>
            <w:r w:rsidRPr="00236215">
              <w:rPr>
                <w:rFonts w:ascii="Arial" w:hAnsi="Arial" w:cs="Arial"/>
                <w:color w:val="000000"/>
                <w:sz w:val="20"/>
                <w:szCs w:val="20"/>
                <w:lang w:val="en-US"/>
              </w:rPr>
              <w:t>To participate in the interview process for new teachers within the Faculty and ensure effective induction of new Faculty staff in line with School procedures.</w:t>
            </w:r>
          </w:p>
          <w:p w:rsidR="00043012" w:rsidRPr="00236215" w:rsidRDefault="00236215" w:rsidP="00236215">
            <w:pPr>
              <w:numPr>
                <w:ilvl w:val="0"/>
                <w:numId w:val="12"/>
              </w:numPr>
              <w:tabs>
                <w:tab w:val="clear" w:pos="720"/>
                <w:tab w:val="num" w:pos="317"/>
              </w:tabs>
              <w:spacing w:after="0" w:line="240" w:lineRule="auto"/>
              <w:ind w:left="317" w:hanging="317"/>
              <w:jc w:val="both"/>
              <w:rPr>
                <w:rFonts w:ascii="Arial" w:hAnsi="Arial" w:cs="Arial"/>
                <w:color w:val="000000"/>
                <w:sz w:val="20"/>
                <w:szCs w:val="20"/>
                <w:lang w:val="en-US"/>
              </w:rPr>
            </w:pPr>
            <w:r w:rsidRPr="00236215">
              <w:rPr>
                <w:rFonts w:ascii="Arial" w:hAnsi="Arial" w:cs="Arial"/>
                <w:color w:val="000000"/>
                <w:sz w:val="20"/>
                <w:szCs w:val="20"/>
                <w:lang w:val="en-US"/>
              </w:rPr>
              <w:t>To be responsible for the efficient and effective deployment of the Faculty support staff.</w:t>
            </w:r>
          </w:p>
        </w:tc>
      </w:tr>
      <w:tr w:rsidR="00236215" w:rsidRPr="00CC742C" w:rsidTr="00236215">
        <w:tc>
          <w:tcPr>
            <w:tcW w:w="11016" w:type="dxa"/>
            <w:shd w:val="clear" w:color="auto" w:fill="B8CCE4" w:themeFill="accent1" w:themeFillTint="66"/>
          </w:tcPr>
          <w:p w:rsidR="00236215" w:rsidRPr="00236215" w:rsidRDefault="00236215" w:rsidP="00236215">
            <w:pPr>
              <w:spacing w:after="0" w:line="240" w:lineRule="auto"/>
              <w:jc w:val="both"/>
              <w:rPr>
                <w:rFonts w:ascii="Arial" w:hAnsi="Arial" w:cs="Arial"/>
                <w:b/>
                <w:color w:val="000000"/>
                <w:sz w:val="20"/>
                <w:szCs w:val="20"/>
                <w:lang w:val="en-US"/>
              </w:rPr>
            </w:pPr>
            <w:r w:rsidRPr="00236215">
              <w:rPr>
                <w:rFonts w:ascii="Arial" w:hAnsi="Arial" w:cs="Arial"/>
                <w:b/>
                <w:color w:val="000000"/>
                <w:sz w:val="20"/>
                <w:szCs w:val="20"/>
                <w:lang w:val="en-US"/>
              </w:rPr>
              <w:t>Resources</w:t>
            </w:r>
          </w:p>
        </w:tc>
      </w:tr>
      <w:tr w:rsidR="00236215" w:rsidRPr="00CC742C" w:rsidTr="00345EA5">
        <w:trPr>
          <w:trHeight w:val="1745"/>
        </w:trPr>
        <w:tc>
          <w:tcPr>
            <w:tcW w:w="11016" w:type="dxa"/>
          </w:tcPr>
          <w:p w:rsidR="00236215" w:rsidRPr="00236215" w:rsidRDefault="00236215" w:rsidP="00236215">
            <w:pPr>
              <w:numPr>
                <w:ilvl w:val="0"/>
                <w:numId w:val="12"/>
              </w:numPr>
              <w:tabs>
                <w:tab w:val="clear" w:pos="720"/>
              </w:tabs>
              <w:spacing w:after="0" w:line="240" w:lineRule="auto"/>
              <w:ind w:left="317" w:hanging="317"/>
              <w:jc w:val="both"/>
              <w:rPr>
                <w:rFonts w:ascii="Arial" w:hAnsi="Arial" w:cs="Arial"/>
                <w:color w:val="000000"/>
                <w:sz w:val="20"/>
                <w:szCs w:val="20"/>
                <w:lang w:val="en-US"/>
              </w:rPr>
            </w:pPr>
            <w:r w:rsidRPr="00236215">
              <w:rPr>
                <w:rFonts w:ascii="Arial" w:hAnsi="Arial" w:cs="Arial"/>
                <w:color w:val="000000"/>
                <w:sz w:val="20"/>
                <w:szCs w:val="20"/>
                <w:lang w:val="en-US"/>
              </w:rPr>
              <w:t xml:space="preserve">To have responsibility for all budgets within the Faculty, oversee their expenditure, discuss any relevant budgetary matters with </w:t>
            </w:r>
            <w:r w:rsidRPr="00694F0B">
              <w:rPr>
                <w:rFonts w:ascii="Arial" w:hAnsi="Arial" w:cs="Arial"/>
                <w:color w:val="000000"/>
                <w:sz w:val="20"/>
                <w:szCs w:val="20"/>
                <w:lang w:val="en-US"/>
              </w:rPr>
              <w:t xml:space="preserve">the School Business </w:t>
            </w:r>
            <w:r w:rsidR="00345EA5" w:rsidRPr="00694F0B">
              <w:rPr>
                <w:rFonts w:ascii="Arial" w:hAnsi="Arial" w:cs="Arial"/>
                <w:color w:val="000000"/>
                <w:sz w:val="20"/>
                <w:szCs w:val="20"/>
                <w:lang w:val="en-US"/>
              </w:rPr>
              <w:t>Manager</w:t>
            </w:r>
            <w:r w:rsidRPr="00694F0B">
              <w:rPr>
                <w:rFonts w:ascii="Arial" w:hAnsi="Arial" w:cs="Arial"/>
                <w:color w:val="000000"/>
                <w:sz w:val="20"/>
                <w:szCs w:val="20"/>
                <w:lang w:val="en-US"/>
              </w:rPr>
              <w:t xml:space="preserve"> </w:t>
            </w:r>
            <w:r w:rsidRPr="00236215">
              <w:rPr>
                <w:rFonts w:ascii="Arial" w:hAnsi="Arial" w:cs="Arial"/>
                <w:color w:val="000000"/>
                <w:sz w:val="20"/>
                <w:szCs w:val="20"/>
                <w:lang w:val="en-US"/>
              </w:rPr>
              <w:t>and ensure budget planning within the Faculty.</w:t>
            </w:r>
          </w:p>
          <w:p w:rsidR="00236215" w:rsidRPr="00236215" w:rsidRDefault="00236215" w:rsidP="00236215">
            <w:pPr>
              <w:numPr>
                <w:ilvl w:val="0"/>
                <w:numId w:val="12"/>
              </w:numPr>
              <w:tabs>
                <w:tab w:val="clear" w:pos="720"/>
              </w:tabs>
              <w:spacing w:after="0" w:line="240" w:lineRule="auto"/>
              <w:ind w:left="317" w:hanging="317"/>
              <w:jc w:val="both"/>
              <w:rPr>
                <w:rFonts w:ascii="Arial" w:hAnsi="Arial" w:cs="Arial"/>
                <w:color w:val="000000"/>
                <w:sz w:val="20"/>
                <w:szCs w:val="20"/>
                <w:lang w:val="en-US"/>
              </w:rPr>
            </w:pPr>
            <w:r w:rsidRPr="00236215">
              <w:rPr>
                <w:rFonts w:ascii="Arial" w:hAnsi="Arial" w:cs="Arial"/>
                <w:color w:val="000000"/>
                <w:sz w:val="20"/>
                <w:szCs w:val="20"/>
                <w:lang w:val="en-US"/>
              </w:rPr>
              <w:t>To have overall responsibility for all Faculty resources, including teaching rooms and ICT facilities.</w:t>
            </w:r>
          </w:p>
          <w:p w:rsidR="00236215" w:rsidRPr="00345EA5" w:rsidRDefault="00236215" w:rsidP="00345EA5">
            <w:pPr>
              <w:pStyle w:val="ListParagraph"/>
              <w:numPr>
                <w:ilvl w:val="0"/>
                <w:numId w:val="12"/>
              </w:numPr>
              <w:tabs>
                <w:tab w:val="clear" w:pos="720"/>
                <w:tab w:val="num" w:pos="317"/>
              </w:tabs>
              <w:spacing w:line="240" w:lineRule="auto"/>
              <w:ind w:left="318" w:hanging="318"/>
              <w:jc w:val="both"/>
              <w:rPr>
                <w:rFonts w:ascii="Arial" w:hAnsi="Arial" w:cs="Arial"/>
                <w:color w:val="000000"/>
                <w:sz w:val="20"/>
                <w:szCs w:val="20"/>
                <w:lang w:val="en-US"/>
              </w:rPr>
            </w:pPr>
            <w:r w:rsidRPr="00345EA5">
              <w:rPr>
                <w:rFonts w:ascii="Arial" w:hAnsi="Arial" w:cs="Arial"/>
                <w:color w:val="000000"/>
                <w:sz w:val="20"/>
                <w:szCs w:val="20"/>
                <w:lang w:val="en-US"/>
              </w:rPr>
              <w:t>To ensure appropriate risk assessment are carried out for</w:t>
            </w:r>
            <w:r w:rsidR="00345EA5" w:rsidRPr="00345EA5">
              <w:rPr>
                <w:rFonts w:ascii="Arial" w:hAnsi="Arial" w:cs="Arial"/>
                <w:color w:val="000000"/>
                <w:sz w:val="20"/>
                <w:szCs w:val="20"/>
                <w:lang w:val="en-US"/>
              </w:rPr>
              <w:t xml:space="preserve"> the Faculty, including any trips and activities.</w:t>
            </w:r>
          </w:p>
        </w:tc>
      </w:tr>
      <w:tr w:rsidR="00863316" w:rsidRPr="00CC742C" w:rsidTr="000D494C">
        <w:tc>
          <w:tcPr>
            <w:tcW w:w="11016" w:type="dxa"/>
            <w:shd w:val="clear" w:color="auto" w:fill="95B3D7"/>
          </w:tcPr>
          <w:p w:rsidR="00863316" w:rsidRPr="00CC742C" w:rsidRDefault="00863316" w:rsidP="000D494C">
            <w:pPr>
              <w:spacing w:after="0" w:line="240" w:lineRule="auto"/>
              <w:rPr>
                <w:rFonts w:ascii="Arial" w:hAnsi="Arial" w:cs="Arial"/>
                <w:b/>
                <w:bCs/>
                <w:color w:val="000000"/>
                <w:sz w:val="20"/>
                <w:szCs w:val="20"/>
                <w:lang w:val="en-US"/>
              </w:rPr>
            </w:pPr>
            <w:r w:rsidRPr="00CC742C">
              <w:rPr>
                <w:rFonts w:ascii="Arial" w:hAnsi="Arial" w:cs="Arial"/>
                <w:b/>
                <w:bCs/>
                <w:color w:val="000000"/>
                <w:sz w:val="20"/>
                <w:szCs w:val="20"/>
                <w:lang w:val="en-US"/>
              </w:rPr>
              <w:t xml:space="preserve">Professional </w:t>
            </w:r>
            <w:r w:rsidRPr="00CC742C">
              <w:rPr>
                <w:rFonts w:ascii="Arial" w:hAnsi="Arial" w:cs="Arial"/>
                <w:b/>
                <w:bCs/>
                <w:color w:val="000000"/>
                <w:sz w:val="20"/>
                <w:szCs w:val="20"/>
                <w:shd w:val="clear" w:color="auto" w:fill="95B3D7"/>
                <w:lang w:val="en-US"/>
              </w:rPr>
              <w:t>Standards and Development</w:t>
            </w:r>
          </w:p>
        </w:tc>
      </w:tr>
      <w:tr w:rsidR="00863316" w:rsidRPr="00CC742C" w:rsidTr="000D494C">
        <w:tc>
          <w:tcPr>
            <w:tcW w:w="11016" w:type="dxa"/>
            <w:shd w:val="clear" w:color="auto" w:fill="FFFFFF"/>
          </w:tcPr>
          <w:p w:rsidR="00863316" w:rsidRPr="00CC742C" w:rsidRDefault="00863316" w:rsidP="000D494C">
            <w:pPr>
              <w:numPr>
                <w:ilvl w:val="0"/>
                <w:numId w:val="13"/>
              </w:numPr>
              <w:tabs>
                <w:tab w:val="clear" w:pos="720"/>
                <w:tab w:val="num" w:pos="284"/>
              </w:tabs>
              <w:spacing w:after="0" w:line="240" w:lineRule="auto"/>
              <w:ind w:left="284" w:hanging="284"/>
              <w:rPr>
                <w:rFonts w:ascii="Arial" w:hAnsi="Arial" w:cs="Arial"/>
                <w:color w:val="000000"/>
                <w:sz w:val="20"/>
                <w:szCs w:val="20"/>
                <w:lang w:val="en-US"/>
              </w:rPr>
            </w:pPr>
            <w:r w:rsidRPr="00CC742C">
              <w:rPr>
                <w:rFonts w:ascii="Arial" w:hAnsi="Arial" w:cs="Arial"/>
                <w:color w:val="000000"/>
                <w:sz w:val="20"/>
                <w:szCs w:val="20"/>
                <w:lang w:val="en-US"/>
              </w:rPr>
              <w:t xml:space="preserve">Work in accordance with the 2012 </w:t>
            </w:r>
            <w:r w:rsidRPr="00CC742C">
              <w:rPr>
                <w:rFonts w:ascii="Arial" w:hAnsi="Arial" w:cs="Arial"/>
                <w:i/>
                <w:color w:val="000000"/>
                <w:sz w:val="20"/>
                <w:szCs w:val="20"/>
                <w:lang w:val="en-US"/>
              </w:rPr>
              <w:t>Teachers’ Standards</w:t>
            </w:r>
          </w:p>
          <w:p w:rsidR="00863316" w:rsidRPr="00CC742C" w:rsidRDefault="00863316" w:rsidP="000D494C">
            <w:pPr>
              <w:numPr>
                <w:ilvl w:val="0"/>
                <w:numId w:val="13"/>
              </w:numPr>
              <w:tabs>
                <w:tab w:val="clear" w:pos="720"/>
                <w:tab w:val="num" w:pos="284"/>
              </w:tabs>
              <w:spacing w:after="0" w:line="240" w:lineRule="auto"/>
              <w:ind w:left="284" w:hanging="284"/>
              <w:rPr>
                <w:rFonts w:ascii="Arial" w:hAnsi="Arial" w:cs="Arial"/>
                <w:color w:val="000000"/>
                <w:sz w:val="20"/>
                <w:szCs w:val="20"/>
                <w:lang w:val="en-US"/>
              </w:rPr>
            </w:pPr>
            <w:r w:rsidRPr="00CC742C">
              <w:rPr>
                <w:rFonts w:ascii="Arial" w:hAnsi="Arial" w:cs="Arial"/>
                <w:color w:val="000000"/>
                <w:sz w:val="20"/>
                <w:szCs w:val="20"/>
                <w:lang w:val="en-US"/>
              </w:rPr>
              <w:t>Be a role model to students through personal presentation and professional conduct</w:t>
            </w:r>
          </w:p>
          <w:p w:rsidR="00863316" w:rsidRPr="00CC742C" w:rsidRDefault="00863316" w:rsidP="000D494C">
            <w:pPr>
              <w:numPr>
                <w:ilvl w:val="0"/>
                <w:numId w:val="13"/>
              </w:numPr>
              <w:tabs>
                <w:tab w:val="clear" w:pos="720"/>
                <w:tab w:val="num" w:pos="284"/>
              </w:tabs>
              <w:spacing w:after="0" w:line="240" w:lineRule="auto"/>
              <w:ind w:left="284" w:hanging="284"/>
              <w:rPr>
                <w:rFonts w:ascii="Arial" w:hAnsi="Arial" w:cs="Arial"/>
                <w:color w:val="000000"/>
                <w:sz w:val="20"/>
                <w:szCs w:val="20"/>
                <w:lang w:val="en-US"/>
              </w:rPr>
            </w:pPr>
            <w:r w:rsidRPr="00CC742C">
              <w:rPr>
                <w:rFonts w:ascii="Arial" w:hAnsi="Arial" w:cs="Arial"/>
                <w:color w:val="000000"/>
                <w:sz w:val="20"/>
                <w:szCs w:val="20"/>
                <w:lang w:val="en-US"/>
              </w:rPr>
              <w:t>Arrive in class, on or before the start of the lesson,</w:t>
            </w:r>
            <w:r w:rsidR="00567A4A">
              <w:rPr>
                <w:rFonts w:ascii="Arial" w:hAnsi="Arial" w:cs="Arial"/>
                <w:color w:val="000000"/>
                <w:sz w:val="20"/>
                <w:szCs w:val="20"/>
                <w:lang w:val="en-US"/>
              </w:rPr>
              <w:t xml:space="preserve"> take registers</w:t>
            </w:r>
            <w:r w:rsidR="00A861F6">
              <w:rPr>
                <w:rFonts w:ascii="Arial" w:hAnsi="Arial" w:cs="Arial"/>
                <w:color w:val="000000"/>
                <w:sz w:val="20"/>
                <w:szCs w:val="20"/>
                <w:lang w:val="en-US"/>
              </w:rPr>
              <w:t xml:space="preserve"> as required</w:t>
            </w:r>
            <w:r w:rsidR="00567A4A">
              <w:rPr>
                <w:rFonts w:ascii="Arial" w:hAnsi="Arial" w:cs="Arial"/>
                <w:color w:val="000000"/>
                <w:sz w:val="20"/>
                <w:szCs w:val="20"/>
                <w:lang w:val="en-US"/>
              </w:rPr>
              <w:t xml:space="preserve"> </w:t>
            </w:r>
            <w:r w:rsidRPr="00CC742C">
              <w:rPr>
                <w:rFonts w:ascii="Arial" w:hAnsi="Arial" w:cs="Arial"/>
                <w:color w:val="000000"/>
                <w:sz w:val="20"/>
                <w:szCs w:val="20"/>
                <w:lang w:val="en-US"/>
              </w:rPr>
              <w:t>and begin and end lessons on time</w:t>
            </w:r>
          </w:p>
          <w:p w:rsidR="00863316" w:rsidRDefault="00863316" w:rsidP="000D494C">
            <w:pPr>
              <w:numPr>
                <w:ilvl w:val="0"/>
                <w:numId w:val="13"/>
              </w:numPr>
              <w:tabs>
                <w:tab w:val="clear" w:pos="720"/>
                <w:tab w:val="num" w:pos="284"/>
              </w:tabs>
              <w:spacing w:after="0" w:line="240" w:lineRule="auto"/>
              <w:ind w:left="284" w:hanging="284"/>
              <w:rPr>
                <w:rFonts w:ascii="Arial" w:hAnsi="Arial" w:cs="Arial"/>
                <w:color w:val="000000"/>
                <w:sz w:val="20"/>
                <w:szCs w:val="20"/>
                <w:lang w:val="en-US"/>
              </w:rPr>
            </w:pPr>
            <w:r w:rsidRPr="00CC742C">
              <w:rPr>
                <w:rFonts w:ascii="Arial" w:hAnsi="Arial" w:cs="Arial"/>
                <w:color w:val="000000"/>
                <w:sz w:val="20"/>
                <w:szCs w:val="20"/>
                <w:lang w:val="en-US"/>
              </w:rPr>
              <w:lastRenderedPageBreak/>
              <w:t>Establish effective working relationships with colleagues</w:t>
            </w:r>
          </w:p>
          <w:p w:rsidR="00567A4A" w:rsidRPr="00CC742C" w:rsidRDefault="00567A4A" w:rsidP="000D494C">
            <w:pPr>
              <w:numPr>
                <w:ilvl w:val="0"/>
                <w:numId w:val="13"/>
              </w:numPr>
              <w:tabs>
                <w:tab w:val="clear" w:pos="720"/>
                <w:tab w:val="num" w:pos="284"/>
              </w:tabs>
              <w:spacing w:after="0" w:line="240" w:lineRule="auto"/>
              <w:ind w:left="284" w:hanging="284"/>
              <w:rPr>
                <w:rFonts w:ascii="Arial" w:hAnsi="Arial" w:cs="Arial"/>
                <w:color w:val="000000"/>
                <w:sz w:val="20"/>
                <w:szCs w:val="20"/>
                <w:lang w:val="en-US"/>
              </w:rPr>
            </w:pPr>
            <w:r>
              <w:rPr>
                <w:rFonts w:ascii="Arial" w:hAnsi="Arial" w:cs="Arial"/>
                <w:color w:val="000000"/>
                <w:sz w:val="20"/>
                <w:szCs w:val="20"/>
                <w:lang w:val="en-US"/>
              </w:rPr>
              <w:t>Be familiar with the school’s policies and effectively implement them within your daily practice</w:t>
            </w:r>
          </w:p>
          <w:p w:rsidR="00863316" w:rsidRPr="00CC742C" w:rsidRDefault="00863316" w:rsidP="000D494C">
            <w:pPr>
              <w:numPr>
                <w:ilvl w:val="0"/>
                <w:numId w:val="13"/>
              </w:numPr>
              <w:tabs>
                <w:tab w:val="clear" w:pos="720"/>
                <w:tab w:val="num" w:pos="284"/>
              </w:tabs>
              <w:spacing w:after="0" w:line="240" w:lineRule="auto"/>
              <w:ind w:left="284" w:hanging="284"/>
              <w:rPr>
                <w:rFonts w:ascii="Arial" w:hAnsi="Arial" w:cs="Arial"/>
                <w:color w:val="000000"/>
                <w:sz w:val="20"/>
                <w:szCs w:val="20"/>
                <w:lang w:val="en-US"/>
              </w:rPr>
            </w:pPr>
            <w:r w:rsidRPr="00CC742C">
              <w:rPr>
                <w:rFonts w:ascii="Arial" w:hAnsi="Arial" w:cs="Arial"/>
                <w:color w:val="000000"/>
                <w:sz w:val="20"/>
                <w:szCs w:val="20"/>
                <w:lang w:val="en-US"/>
              </w:rPr>
              <w:t>Be involved in extra-curricular activities such as making a contribution to after-school clubs and visits</w:t>
            </w:r>
          </w:p>
          <w:p w:rsidR="00863316" w:rsidRPr="00CC742C" w:rsidRDefault="00863316" w:rsidP="000D494C">
            <w:pPr>
              <w:numPr>
                <w:ilvl w:val="0"/>
                <w:numId w:val="13"/>
              </w:numPr>
              <w:tabs>
                <w:tab w:val="clear" w:pos="720"/>
                <w:tab w:val="num" w:pos="284"/>
              </w:tabs>
              <w:spacing w:after="0" w:line="240" w:lineRule="auto"/>
              <w:ind w:left="284" w:hanging="284"/>
              <w:rPr>
                <w:rFonts w:ascii="Arial" w:hAnsi="Arial" w:cs="Arial"/>
                <w:color w:val="000000"/>
                <w:sz w:val="20"/>
                <w:szCs w:val="20"/>
                <w:lang w:val="en-US"/>
              </w:rPr>
            </w:pPr>
            <w:r w:rsidRPr="00CC742C">
              <w:rPr>
                <w:rFonts w:ascii="Arial" w:hAnsi="Arial" w:cs="Arial"/>
                <w:color w:val="000000"/>
                <w:sz w:val="20"/>
                <w:szCs w:val="20"/>
                <w:lang w:val="en-US"/>
              </w:rPr>
              <w:t>Liaise effectively with parents/</w:t>
            </w:r>
            <w:proofErr w:type="spellStart"/>
            <w:r w:rsidRPr="00CC742C">
              <w:rPr>
                <w:rFonts w:ascii="Arial" w:hAnsi="Arial" w:cs="Arial"/>
                <w:color w:val="000000"/>
                <w:sz w:val="20"/>
                <w:szCs w:val="20"/>
                <w:lang w:val="en-US"/>
              </w:rPr>
              <w:t>carers</w:t>
            </w:r>
            <w:proofErr w:type="spellEnd"/>
            <w:r w:rsidRPr="00CC742C">
              <w:rPr>
                <w:rFonts w:ascii="Arial" w:hAnsi="Arial" w:cs="Arial"/>
                <w:color w:val="000000"/>
                <w:sz w:val="20"/>
                <w:szCs w:val="20"/>
                <w:lang w:val="en-US"/>
              </w:rPr>
              <w:t xml:space="preserve"> and other agencies with responsibility for students’ education and welfare</w:t>
            </w:r>
          </w:p>
          <w:p w:rsidR="00863316" w:rsidRPr="00567A4A" w:rsidRDefault="00863316" w:rsidP="0037425B">
            <w:pPr>
              <w:numPr>
                <w:ilvl w:val="0"/>
                <w:numId w:val="13"/>
              </w:numPr>
              <w:tabs>
                <w:tab w:val="clear" w:pos="720"/>
                <w:tab w:val="num" w:pos="284"/>
              </w:tabs>
              <w:spacing w:after="0" w:line="240" w:lineRule="auto"/>
              <w:ind w:left="284" w:hanging="284"/>
              <w:rPr>
                <w:rFonts w:ascii="Arial" w:hAnsi="Arial" w:cs="Arial"/>
                <w:color w:val="000000"/>
                <w:sz w:val="20"/>
                <w:szCs w:val="20"/>
                <w:u w:val="single"/>
                <w:lang w:val="en-US"/>
              </w:rPr>
            </w:pPr>
            <w:r w:rsidRPr="00CC742C">
              <w:rPr>
                <w:rFonts w:ascii="Arial" w:hAnsi="Arial" w:cs="Arial"/>
                <w:color w:val="000000"/>
                <w:sz w:val="20"/>
                <w:szCs w:val="20"/>
                <w:lang w:val="en-US"/>
              </w:rPr>
              <w:t xml:space="preserve">Be aware of the role of the Governing Body of the </w:t>
            </w:r>
            <w:r w:rsidR="0037425B">
              <w:rPr>
                <w:rFonts w:ascii="Arial" w:hAnsi="Arial" w:cs="Arial"/>
                <w:color w:val="000000"/>
                <w:sz w:val="20"/>
                <w:szCs w:val="20"/>
                <w:lang w:val="en-US"/>
              </w:rPr>
              <w:t>s</w:t>
            </w:r>
            <w:r w:rsidRPr="00CC742C">
              <w:rPr>
                <w:rFonts w:ascii="Arial" w:hAnsi="Arial" w:cs="Arial"/>
                <w:color w:val="000000"/>
                <w:sz w:val="20"/>
                <w:szCs w:val="20"/>
                <w:lang w:val="en-US"/>
              </w:rPr>
              <w:t>chool and support it in performing its duties</w:t>
            </w:r>
          </w:p>
          <w:p w:rsidR="00567A4A" w:rsidRPr="00567A4A" w:rsidRDefault="00567A4A" w:rsidP="0037425B">
            <w:pPr>
              <w:numPr>
                <w:ilvl w:val="0"/>
                <w:numId w:val="13"/>
              </w:numPr>
              <w:tabs>
                <w:tab w:val="clear" w:pos="720"/>
                <w:tab w:val="num" w:pos="284"/>
              </w:tabs>
              <w:spacing w:after="0" w:line="240" w:lineRule="auto"/>
              <w:ind w:left="284" w:hanging="284"/>
              <w:rPr>
                <w:rFonts w:ascii="Arial" w:hAnsi="Arial" w:cs="Arial"/>
                <w:color w:val="000000"/>
                <w:sz w:val="20"/>
                <w:szCs w:val="20"/>
                <w:u w:val="single"/>
                <w:lang w:val="en-US"/>
              </w:rPr>
            </w:pPr>
            <w:r>
              <w:rPr>
                <w:rFonts w:ascii="Arial" w:hAnsi="Arial" w:cs="Arial"/>
                <w:color w:val="000000"/>
                <w:sz w:val="20"/>
                <w:szCs w:val="20"/>
                <w:lang w:val="en-US"/>
              </w:rPr>
              <w:t>Ensure compliance with data legislation under the GDPR</w:t>
            </w:r>
          </w:p>
          <w:p w:rsidR="00567A4A" w:rsidRPr="00CC742C" w:rsidRDefault="00567A4A" w:rsidP="0037425B">
            <w:pPr>
              <w:numPr>
                <w:ilvl w:val="0"/>
                <w:numId w:val="13"/>
              </w:numPr>
              <w:tabs>
                <w:tab w:val="clear" w:pos="720"/>
                <w:tab w:val="num" w:pos="284"/>
              </w:tabs>
              <w:spacing w:after="0" w:line="240" w:lineRule="auto"/>
              <w:ind w:left="284" w:hanging="284"/>
              <w:rPr>
                <w:rFonts w:ascii="Arial" w:hAnsi="Arial" w:cs="Arial"/>
                <w:color w:val="000000"/>
                <w:sz w:val="20"/>
                <w:szCs w:val="20"/>
                <w:u w:val="single"/>
                <w:lang w:val="en-US"/>
              </w:rPr>
            </w:pPr>
            <w:r>
              <w:rPr>
                <w:rFonts w:ascii="Arial" w:hAnsi="Arial" w:cs="Arial"/>
                <w:color w:val="000000"/>
                <w:sz w:val="20"/>
                <w:szCs w:val="20"/>
                <w:lang w:val="en-US"/>
              </w:rPr>
              <w:t>Follow Health and Safety requirements and initiatives as directed</w:t>
            </w:r>
          </w:p>
        </w:tc>
      </w:tr>
    </w:tbl>
    <w:p w:rsidR="00863316" w:rsidRPr="00CC742C" w:rsidRDefault="00863316" w:rsidP="00863316">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63316" w:rsidRPr="00CC742C" w:rsidTr="000D494C">
        <w:tc>
          <w:tcPr>
            <w:tcW w:w="11016" w:type="dxa"/>
            <w:shd w:val="clear" w:color="auto" w:fill="95B3D7"/>
          </w:tcPr>
          <w:p w:rsidR="00863316" w:rsidRPr="00CC742C" w:rsidRDefault="00863316" w:rsidP="000D494C">
            <w:pPr>
              <w:spacing w:after="0" w:line="240" w:lineRule="auto"/>
              <w:rPr>
                <w:rFonts w:ascii="Arial" w:hAnsi="Arial" w:cs="Arial"/>
                <w:b/>
                <w:color w:val="000000"/>
                <w:sz w:val="20"/>
                <w:szCs w:val="20"/>
                <w:lang w:val="en-US"/>
              </w:rPr>
            </w:pPr>
            <w:r w:rsidRPr="00CC742C">
              <w:rPr>
                <w:rFonts w:ascii="Arial" w:hAnsi="Arial" w:cs="Arial"/>
                <w:b/>
                <w:color w:val="000000"/>
                <w:sz w:val="20"/>
                <w:szCs w:val="20"/>
                <w:lang w:val="en-US"/>
              </w:rPr>
              <w:t xml:space="preserve">Continuing Professional development </w:t>
            </w:r>
          </w:p>
        </w:tc>
      </w:tr>
      <w:tr w:rsidR="00863316" w:rsidRPr="00CC742C" w:rsidTr="000D494C">
        <w:tc>
          <w:tcPr>
            <w:tcW w:w="11016" w:type="dxa"/>
          </w:tcPr>
          <w:p w:rsidR="00863316" w:rsidRPr="00CC742C" w:rsidRDefault="00863316" w:rsidP="000D494C">
            <w:pPr>
              <w:numPr>
                <w:ilvl w:val="3"/>
                <w:numId w:val="14"/>
              </w:numPr>
              <w:tabs>
                <w:tab w:val="clear" w:pos="502"/>
                <w:tab w:val="num" w:pos="284"/>
              </w:tabs>
              <w:spacing w:after="0" w:line="240" w:lineRule="auto"/>
              <w:ind w:left="284" w:hanging="284"/>
              <w:rPr>
                <w:rFonts w:ascii="Arial" w:eastAsia="Times New Roman" w:hAnsi="Arial" w:cs="Arial"/>
                <w:color w:val="000000"/>
                <w:sz w:val="20"/>
                <w:szCs w:val="20"/>
              </w:rPr>
            </w:pPr>
            <w:r w:rsidRPr="00CC742C">
              <w:rPr>
                <w:rFonts w:ascii="Arial" w:eastAsia="Times New Roman" w:hAnsi="Arial" w:cs="Arial"/>
                <w:color w:val="000000"/>
                <w:sz w:val="20"/>
                <w:szCs w:val="20"/>
              </w:rPr>
              <w:t xml:space="preserve">Take responsibility for personal professional development, keeping up-to-date with research and developments and changes in the </w:t>
            </w:r>
            <w:r w:rsidR="0037425B">
              <w:rPr>
                <w:rFonts w:ascii="Arial" w:eastAsia="Times New Roman" w:hAnsi="Arial" w:cs="Arial"/>
                <w:color w:val="000000"/>
                <w:sz w:val="20"/>
                <w:szCs w:val="20"/>
              </w:rPr>
              <w:t>s</w:t>
            </w:r>
            <w:r w:rsidRPr="00CC742C">
              <w:rPr>
                <w:rFonts w:ascii="Arial" w:eastAsia="Times New Roman" w:hAnsi="Arial" w:cs="Arial"/>
                <w:color w:val="000000"/>
                <w:sz w:val="20"/>
                <w:szCs w:val="20"/>
              </w:rPr>
              <w:t xml:space="preserve">chool </w:t>
            </w:r>
            <w:r w:rsidR="0037425B">
              <w:rPr>
                <w:rFonts w:ascii="Arial" w:eastAsia="Times New Roman" w:hAnsi="Arial" w:cs="Arial"/>
                <w:color w:val="000000"/>
                <w:sz w:val="20"/>
                <w:szCs w:val="20"/>
              </w:rPr>
              <w:t>c</w:t>
            </w:r>
            <w:r w:rsidRPr="00CC742C">
              <w:rPr>
                <w:rFonts w:ascii="Arial" w:eastAsia="Times New Roman" w:hAnsi="Arial" w:cs="Arial"/>
                <w:color w:val="000000"/>
                <w:sz w:val="20"/>
                <w:szCs w:val="20"/>
              </w:rPr>
              <w:t>urriculum</w:t>
            </w:r>
          </w:p>
          <w:p w:rsidR="00863316" w:rsidRPr="00CC742C" w:rsidRDefault="00863316" w:rsidP="000D494C">
            <w:pPr>
              <w:numPr>
                <w:ilvl w:val="3"/>
                <w:numId w:val="14"/>
              </w:numPr>
              <w:tabs>
                <w:tab w:val="clear" w:pos="502"/>
                <w:tab w:val="num" w:pos="284"/>
              </w:tabs>
              <w:spacing w:after="0" w:line="240" w:lineRule="auto"/>
              <w:ind w:left="284" w:hanging="284"/>
              <w:rPr>
                <w:rFonts w:ascii="Arial" w:eastAsia="Times New Roman" w:hAnsi="Arial" w:cs="Arial"/>
                <w:color w:val="000000"/>
                <w:sz w:val="20"/>
                <w:szCs w:val="20"/>
              </w:rPr>
            </w:pPr>
            <w:r w:rsidRPr="00CC742C">
              <w:rPr>
                <w:rFonts w:ascii="Arial" w:eastAsia="Times New Roman" w:hAnsi="Arial" w:cs="Arial"/>
                <w:color w:val="000000"/>
                <w:sz w:val="20"/>
                <w:szCs w:val="20"/>
              </w:rPr>
              <w:t>Undertake any necessary professional development as identified</w:t>
            </w:r>
          </w:p>
          <w:p w:rsidR="00863316" w:rsidRPr="00CC742C" w:rsidRDefault="00863316" w:rsidP="0096656C">
            <w:pPr>
              <w:numPr>
                <w:ilvl w:val="3"/>
                <w:numId w:val="14"/>
              </w:numPr>
              <w:tabs>
                <w:tab w:val="clear" w:pos="502"/>
                <w:tab w:val="num" w:pos="284"/>
              </w:tabs>
              <w:spacing w:after="0" w:line="240" w:lineRule="auto"/>
              <w:ind w:left="284" w:hanging="284"/>
              <w:rPr>
                <w:rFonts w:ascii="Arial" w:eastAsia="Times New Roman" w:hAnsi="Arial" w:cs="Arial"/>
                <w:color w:val="000000"/>
                <w:sz w:val="20"/>
                <w:szCs w:val="20"/>
              </w:rPr>
            </w:pPr>
            <w:r w:rsidRPr="00CC742C">
              <w:rPr>
                <w:rFonts w:ascii="Arial" w:eastAsia="Times New Roman" w:hAnsi="Arial" w:cs="Arial"/>
                <w:color w:val="000000"/>
                <w:sz w:val="20"/>
                <w:szCs w:val="20"/>
              </w:rPr>
              <w:t xml:space="preserve">Maintain a professional learning portfolio of evidence to support the </w:t>
            </w:r>
            <w:r w:rsidR="0096656C">
              <w:rPr>
                <w:rFonts w:ascii="Arial" w:eastAsia="Times New Roman" w:hAnsi="Arial" w:cs="Arial"/>
                <w:color w:val="000000"/>
                <w:sz w:val="20"/>
                <w:szCs w:val="20"/>
              </w:rPr>
              <w:t>a</w:t>
            </w:r>
            <w:r w:rsidRPr="00CC742C">
              <w:rPr>
                <w:rFonts w:ascii="Arial" w:eastAsia="Times New Roman" w:hAnsi="Arial" w:cs="Arial"/>
                <w:color w:val="000000"/>
                <w:sz w:val="20"/>
                <w:szCs w:val="20"/>
              </w:rPr>
              <w:t>ppraisal process including the incorporation of targets related to leadership, evaluating and improving own practice</w:t>
            </w:r>
          </w:p>
        </w:tc>
      </w:tr>
      <w:tr w:rsidR="00863316" w:rsidRPr="00CC742C" w:rsidTr="000D494C">
        <w:tc>
          <w:tcPr>
            <w:tcW w:w="11016" w:type="dxa"/>
            <w:shd w:val="clear" w:color="auto" w:fill="95B3D7"/>
          </w:tcPr>
          <w:p w:rsidR="00863316" w:rsidRPr="00CC742C" w:rsidRDefault="00863316" w:rsidP="000D494C">
            <w:pPr>
              <w:spacing w:after="0" w:line="240" w:lineRule="auto"/>
              <w:ind w:left="720" w:hanging="720"/>
              <w:rPr>
                <w:rFonts w:ascii="Arial" w:eastAsia="Times New Roman" w:hAnsi="Arial" w:cs="Arial"/>
                <w:b/>
                <w:color w:val="000000"/>
                <w:sz w:val="20"/>
                <w:szCs w:val="20"/>
              </w:rPr>
            </w:pPr>
            <w:r w:rsidRPr="00CC742C">
              <w:rPr>
                <w:rFonts w:ascii="Arial" w:eastAsia="Times New Roman" w:hAnsi="Arial" w:cs="Arial"/>
                <w:b/>
                <w:color w:val="000000"/>
                <w:sz w:val="20"/>
                <w:szCs w:val="20"/>
              </w:rPr>
              <w:t>Additional Duties</w:t>
            </w:r>
          </w:p>
        </w:tc>
      </w:tr>
      <w:tr w:rsidR="00863316" w:rsidRPr="00CC742C" w:rsidTr="000D494C">
        <w:tc>
          <w:tcPr>
            <w:tcW w:w="11016" w:type="dxa"/>
          </w:tcPr>
          <w:p w:rsidR="00863316" w:rsidRPr="00CC742C" w:rsidRDefault="00863316" w:rsidP="00863316">
            <w:pPr>
              <w:numPr>
                <w:ilvl w:val="0"/>
                <w:numId w:val="8"/>
              </w:numPr>
              <w:spacing w:after="0" w:line="240" w:lineRule="auto"/>
              <w:jc w:val="both"/>
              <w:rPr>
                <w:rFonts w:ascii="Arial" w:hAnsi="Arial" w:cs="Arial"/>
                <w:sz w:val="20"/>
                <w:szCs w:val="20"/>
                <w:lang w:val="en-US"/>
              </w:rPr>
            </w:pPr>
            <w:r w:rsidRPr="00CC742C">
              <w:rPr>
                <w:rFonts w:ascii="Arial" w:hAnsi="Arial" w:cs="Arial"/>
                <w:sz w:val="20"/>
                <w:szCs w:val="20"/>
                <w:lang w:val="en-US"/>
              </w:rPr>
              <w:t>Contribute to the life of The Avon Valley School and Performing Arts College, and support its ethos and policies</w:t>
            </w:r>
          </w:p>
          <w:p w:rsidR="00863316" w:rsidRPr="00CC742C" w:rsidRDefault="00863316" w:rsidP="00863316">
            <w:pPr>
              <w:numPr>
                <w:ilvl w:val="0"/>
                <w:numId w:val="8"/>
              </w:numPr>
              <w:spacing w:after="0" w:line="240" w:lineRule="auto"/>
              <w:rPr>
                <w:rFonts w:ascii="Arial" w:hAnsi="Arial" w:cs="Arial"/>
                <w:b/>
                <w:sz w:val="20"/>
                <w:szCs w:val="20"/>
                <w:lang w:val="en-US"/>
              </w:rPr>
            </w:pPr>
            <w:r w:rsidRPr="00CC742C">
              <w:rPr>
                <w:rFonts w:ascii="Arial" w:hAnsi="Arial" w:cs="Arial"/>
                <w:sz w:val="20"/>
                <w:szCs w:val="20"/>
                <w:lang w:val="en-US"/>
              </w:rPr>
              <w:t xml:space="preserve">Undertake any other duties as reasonably required by the </w:t>
            </w:r>
            <w:proofErr w:type="spellStart"/>
            <w:r w:rsidRPr="00CC742C">
              <w:rPr>
                <w:rFonts w:ascii="Arial" w:hAnsi="Arial" w:cs="Arial"/>
                <w:sz w:val="20"/>
                <w:szCs w:val="20"/>
                <w:lang w:val="en-US"/>
              </w:rPr>
              <w:t>Headteacher</w:t>
            </w:r>
            <w:proofErr w:type="spellEnd"/>
          </w:p>
        </w:tc>
      </w:tr>
      <w:tr w:rsidR="00345EA5" w:rsidRPr="00CC742C" w:rsidTr="00345EA5">
        <w:tc>
          <w:tcPr>
            <w:tcW w:w="11016" w:type="dxa"/>
            <w:shd w:val="clear" w:color="auto" w:fill="B8CCE4" w:themeFill="accent1" w:themeFillTint="66"/>
          </w:tcPr>
          <w:p w:rsidR="00345EA5" w:rsidRPr="00345EA5" w:rsidRDefault="00345EA5" w:rsidP="00345EA5">
            <w:pPr>
              <w:spacing w:after="0" w:line="240" w:lineRule="auto"/>
              <w:jc w:val="both"/>
              <w:rPr>
                <w:rFonts w:ascii="Arial" w:hAnsi="Arial" w:cs="Arial"/>
                <w:b/>
                <w:sz w:val="20"/>
                <w:szCs w:val="20"/>
                <w:lang w:val="en-US"/>
              </w:rPr>
            </w:pPr>
            <w:r w:rsidRPr="00345EA5">
              <w:rPr>
                <w:rFonts w:ascii="Arial" w:hAnsi="Arial" w:cs="Arial"/>
                <w:b/>
                <w:sz w:val="20"/>
                <w:szCs w:val="20"/>
                <w:lang w:val="en-US"/>
              </w:rPr>
              <w:t xml:space="preserve">Key </w:t>
            </w:r>
            <w:proofErr w:type="spellStart"/>
            <w:r w:rsidRPr="00345EA5">
              <w:rPr>
                <w:rFonts w:ascii="Arial" w:hAnsi="Arial" w:cs="Arial"/>
                <w:b/>
                <w:sz w:val="20"/>
                <w:szCs w:val="20"/>
                <w:lang w:val="en-US"/>
              </w:rPr>
              <w:t>Organisational</w:t>
            </w:r>
            <w:proofErr w:type="spellEnd"/>
            <w:r w:rsidRPr="00345EA5">
              <w:rPr>
                <w:rFonts w:ascii="Arial" w:hAnsi="Arial" w:cs="Arial"/>
                <w:b/>
                <w:sz w:val="20"/>
                <w:szCs w:val="20"/>
                <w:lang w:val="en-US"/>
              </w:rPr>
              <w:t xml:space="preserve"> Objectives</w:t>
            </w:r>
          </w:p>
        </w:tc>
      </w:tr>
      <w:tr w:rsidR="00345EA5" w:rsidRPr="00CC742C" w:rsidTr="000D494C">
        <w:tc>
          <w:tcPr>
            <w:tcW w:w="11016" w:type="dxa"/>
          </w:tcPr>
          <w:p w:rsidR="00345EA5" w:rsidRPr="00345EA5" w:rsidRDefault="00345EA5" w:rsidP="00345EA5">
            <w:pPr>
              <w:spacing w:after="0" w:line="240" w:lineRule="auto"/>
              <w:jc w:val="both"/>
              <w:rPr>
                <w:rFonts w:ascii="Arial" w:hAnsi="Arial" w:cs="Arial"/>
                <w:sz w:val="20"/>
                <w:szCs w:val="20"/>
                <w:lang w:val="en-US"/>
              </w:rPr>
            </w:pPr>
            <w:r w:rsidRPr="00345EA5">
              <w:rPr>
                <w:rFonts w:ascii="Arial" w:hAnsi="Arial" w:cs="Arial"/>
                <w:sz w:val="20"/>
                <w:szCs w:val="20"/>
                <w:lang w:val="en-US"/>
              </w:rPr>
              <w:t>The Post holder will contribute to the school’s objectives in service delivery by:</w:t>
            </w:r>
          </w:p>
          <w:p w:rsidR="00345EA5" w:rsidRPr="00345EA5" w:rsidRDefault="00345EA5" w:rsidP="00345EA5">
            <w:pPr>
              <w:spacing w:after="0" w:line="240" w:lineRule="auto"/>
              <w:ind w:left="360"/>
              <w:jc w:val="both"/>
              <w:rPr>
                <w:rFonts w:ascii="Arial" w:hAnsi="Arial" w:cs="Arial"/>
                <w:sz w:val="20"/>
                <w:szCs w:val="20"/>
                <w:lang w:val="en-US"/>
              </w:rPr>
            </w:pPr>
          </w:p>
          <w:p w:rsidR="00345EA5" w:rsidRPr="00345EA5" w:rsidRDefault="00345EA5" w:rsidP="00345EA5">
            <w:pPr>
              <w:numPr>
                <w:ilvl w:val="0"/>
                <w:numId w:val="8"/>
              </w:numPr>
              <w:spacing w:after="0" w:line="240" w:lineRule="auto"/>
              <w:jc w:val="both"/>
              <w:rPr>
                <w:rFonts w:ascii="Arial" w:hAnsi="Arial" w:cs="Arial"/>
                <w:sz w:val="20"/>
                <w:szCs w:val="20"/>
                <w:lang w:val="en-US"/>
              </w:rPr>
            </w:pPr>
            <w:r w:rsidRPr="00345EA5">
              <w:rPr>
                <w:rFonts w:ascii="Arial" w:hAnsi="Arial" w:cs="Arial"/>
                <w:sz w:val="20"/>
                <w:szCs w:val="20"/>
                <w:lang w:val="en-US"/>
              </w:rPr>
              <w:t>Enactment of Health and Safety requirements and initiatives as directed</w:t>
            </w:r>
          </w:p>
          <w:p w:rsidR="00345EA5" w:rsidRPr="00345EA5" w:rsidRDefault="00345EA5" w:rsidP="00345EA5">
            <w:pPr>
              <w:numPr>
                <w:ilvl w:val="0"/>
                <w:numId w:val="8"/>
              </w:numPr>
              <w:spacing w:after="0" w:line="240" w:lineRule="auto"/>
              <w:jc w:val="both"/>
              <w:rPr>
                <w:rFonts w:ascii="Arial" w:hAnsi="Arial" w:cs="Arial"/>
                <w:sz w:val="20"/>
                <w:szCs w:val="20"/>
                <w:lang w:val="en-US"/>
              </w:rPr>
            </w:pPr>
            <w:r w:rsidRPr="00345EA5">
              <w:rPr>
                <w:rFonts w:ascii="Arial" w:hAnsi="Arial" w:cs="Arial"/>
                <w:sz w:val="20"/>
                <w:szCs w:val="20"/>
                <w:lang w:val="en-US"/>
              </w:rPr>
              <w:t>Ensuring compliance with Data Protection legislation</w:t>
            </w:r>
          </w:p>
          <w:p w:rsidR="00345EA5" w:rsidRPr="00345EA5" w:rsidRDefault="00345EA5" w:rsidP="00345EA5">
            <w:pPr>
              <w:numPr>
                <w:ilvl w:val="0"/>
                <w:numId w:val="8"/>
              </w:numPr>
              <w:spacing w:after="0" w:line="240" w:lineRule="auto"/>
              <w:jc w:val="both"/>
              <w:rPr>
                <w:rFonts w:ascii="Arial" w:hAnsi="Arial" w:cs="Arial"/>
                <w:sz w:val="20"/>
                <w:szCs w:val="20"/>
                <w:lang w:val="en-US"/>
              </w:rPr>
            </w:pPr>
            <w:r w:rsidRPr="00345EA5">
              <w:rPr>
                <w:rFonts w:ascii="Arial" w:hAnsi="Arial" w:cs="Arial"/>
                <w:sz w:val="20"/>
                <w:szCs w:val="20"/>
                <w:lang w:val="en-US"/>
              </w:rPr>
              <w:t>At all times operating within the school’s Equal Opportunities framework</w:t>
            </w:r>
          </w:p>
          <w:p w:rsidR="00345EA5" w:rsidRPr="00345EA5" w:rsidRDefault="00345EA5" w:rsidP="00345EA5">
            <w:pPr>
              <w:numPr>
                <w:ilvl w:val="0"/>
                <w:numId w:val="8"/>
              </w:numPr>
              <w:spacing w:after="0" w:line="240" w:lineRule="auto"/>
              <w:jc w:val="both"/>
              <w:rPr>
                <w:rFonts w:ascii="Arial" w:hAnsi="Arial" w:cs="Arial"/>
                <w:sz w:val="20"/>
                <w:szCs w:val="20"/>
                <w:lang w:val="en-US"/>
              </w:rPr>
            </w:pPr>
            <w:r w:rsidRPr="00345EA5">
              <w:rPr>
                <w:rFonts w:ascii="Arial" w:hAnsi="Arial" w:cs="Arial"/>
                <w:sz w:val="20"/>
                <w:szCs w:val="20"/>
                <w:lang w:val="en-US"/>
              </w:rPr>
              <w:t>Commitment and contribution to improving standards for students as appropriate</w:t>
            </w:r>
          </w:p>
          <w:p w:rsidR="00345EA5" w:rsidRPr="00345EA5" w:rsidRDefault="00345EA5" w:rsidP="00345EA5">
            <w:pPr>
              <w:numPr>
                <w:ilvl w:val="0"/>
                <w:numId w:val="8"/>
              </w:numPr>
              <w:spacing w:after="0" w:line="240" w:lineRule="auto"/>
              <w:jc w:val="both"/>
              <w:rPr>
                <w:rFonts w:ascii="Arial" w:hAnsi="Arial" w:cs="Arial"/>
                <w:sz w:val="20"/>
                <w:szCs w:val="20"/>
                <w:lang w:val="en-US"/>
              </w:rPr>
            </w:pPr>
            <w:r w:rsidRPr="00345EA5">
              <w:rPr>
                <w:rFonts w:ascii="Arial" w:hAnsi="Arial" w:cs="Arial"/>
                <w:sz w:val="20"/>
                <w:szCs w:val="20"/>
                <w:lang w:val="en-US"/>
              </w:rPr>
              <w:t>Acknowledging Customer Care and Quality initiatives</w:t>
            </w:r>
          </w:p>
          <w:p w:rsidR="00345EA5" w:rsidRPr="00345EA5" w:rsidRDefault="00345EA5" w:rsidP="00345EA5">
            <w:pPr>
              <w:numPr>
                <w:ilvl w:val="0"/>
                <w:numId w:val="8"/>
              </w:numPr>
              <w:spacing w:after="0" w:line="240" w:lineRule="auto"/>
              <w:jc w:val="both"/>
              <w:rPr>
                <w:rFonts w:ascii="Arial" w:hAnsi="Arial" w:cs="Arial"/>
                <w:sz w:val="20"/>
                <w:szCs w:val="20"/>
                <w:lang w:val="en-US"/>
              </w:rPr>
            </w:pPr>
            <w:r w:rsidRPr="00345EA5">
              <w:rPr>
                <w:rFonts w:ascii="Arial" w:hAnsi="Arial" w:cs="Arial"/>
                <w:sz w:val="20"/>
                <w:szCs w:val="20"/>
                <w:lang w:val="en-US"/>
              </w:rPr>
              <w:t>Contributing to the maintenance of a caring and stimulating environment for students.</w:t>
            </w:r>
          </w:p>
          <w:p w:rsidR="00345EA5" w:rsidRPr="00345EA5" w:rsidRDefault="00345EA5" w:rsidP="00345EA5">
            <w:pPr>
              <w:numPr>
                <w:ilvl w:val="0"/>
                <w:numId w:val="8"/>
              </w:numPr>
              <w:spacing w:after="0" w:line="240" w:lineRule="auto"/>
              <w:jc w:val="both"/>
              <w:rPr>
                <w:rFonts w:ascii="Arial" w:hAnsi="Arial" w:cs="Arial"/>
                <w:sz w:val="20"/>
                <w:szCs w:val="20"/>
                <w:lang w:val="en-US"/>
              </w:rPr>
            </w:pPr>
            <w:r w:rsidRPr="00345EA5">
              <w:rPr>
                <w:rFonts w:ascii="Arial" w:hAnsi="Arial" w:cs="Arial"/>
                <w:sz w:val="20"/>
                <w:szCs w:val="20"/>
                <w:lang w:val="en-US"/>
              </w:rPr>
              <w:t xml:space="preserve">Promoting and safeguarding the welfare of children and young </w:t>
            </w:r>
            <w:proofErr w:type="spellStart"/>
            <w:r w:rsidRPr="00345EA5">
              <w:rPr>
                <w:rFonts w:ascii="Arial" w:hAnsi="Arial" w:cs="Arial"/>
                <w:sz w:val="20"/>
                <w:szCs w:val="20"/>
                <w:lang w:val="en-US"/>
              </w:rPr>
              <w:t>persons</w:t>
            </w:r>
            <w:proofErr w:type="spellEnd"/>
            <w:r w:rsidRPr="00345EA5">
              <w:rPr>
                <w:rFonts w:ascii="Arial" w:hAnsi="Arial" w:cs="Arial"/>
                <w:sz w:val="20"/>
                <w:szCs w:val="20"/>
                <w:lang w:val="en-US"/>
              </w:rPr>
              <w:t xml:space="preserve"> s/he is responsible for, or comes into contact with.</w:t>
            </w:r>
          </w:p>
        </w:tc>
      </w:tr>
      <w:tr w:rsidR="00AC5C0F" w:rsidRPr="00CC742C" w:rsidTr="00AC5C0F">
        <w:tc>
          <w:tcPr>
            <w:tcW w:w="11016" w:type="dxa"/>
            <w:shd w:val="clear" w:color="auto" w:fill="B8CCE4" w:themeFill="accent1" w:themeFillTint="66"/>
          </w:tcPr>
          <w:p w:rsidR="00AC5C0F" w:rsidRPr="00AC5C0F" w:rsidRDefault="00AC5C0F" w:rsidP="00AC5C0F">
            <w:pPr>
              <w:spacing w:after="0" w:line="240" w:lineRule="auto"/>
              <w:jc w:val="both"/>
              <w:rPr>
                <w:rFonts w:ascii="Arial" w:hAnsi="Arial" w:cs="Arial"/>
                <w:b/>
                <w:sz w:val="20"/>
                <w:szCs w:val="20"/>
                <w:lang w:val="en-US"/>
              </w:rPr>
            </w:pPr>
            <w:r w:rsidRPr="00AC5C0F">
              <w:rPr>
                <w:rFonts w:ascii="Arial" w:hAnsi="Arial" w:cs="Arial"/>
                <w:b/>
                <w:sz w:val="20"/>
                <w:szCs w:val="20"/>
                <w:lang w:val="en-US"/>
              </w:rPr>
              <w:t>Conditions of Service</w:t>
            </w:r>
          </w:p>
        </w:tc>
      </w:tr>
      <w:tr w:rsidR="00AC5C0F" w:rsidRPr="00CC742C" w:rsidTr="000D494C">
        <w:tc>
          <w:tcPr>
            <w:tcW w:w="11016" w:type="dxa"/>
          </w:tcPr>
          <w:p w:rsidR="00AC5C0F" w:rsidRPr="00AC5C0F" w:rsidRDefault="00AC5C0F" w:rsidP="00AC5C0F">
            <w:pPr>
              <w:numPr>
                <w:ilvl w:val="0"/>
                <w:numId w:val="8"/>
              </w:numPr>
              <w:spacing w:after="0" w:line="240" w:lineRule="auto"/>
              <w:jc w:val="both"/>
              <w:rPr>
                <w:rFonts w:ascii="Arial" w:hAnsi="Arial" w:cs="Arial"/>
                <w:sz w:val="20"/>
                <w:szCs w:val="20"/>
                <w:lang w:val="en-US"/>
              </w:rPr>
            </w:pPr>
            <w:r w:rsidRPr="00AC5C0F">
              <w:rPr>
                <w:rFonts w:ascii="Arial" w:hAnsi="Arial" w:cs="Arial"/>
                <w:sz w:val="20"/>
                <w:szCs w:val="20"/>
                <w:lang w:val="en-US"/>
              </w:rPr>
              <w:t>Governed by the National Agreement on Teachers’ Pay and Conditions, supplemented by local conditions as agreed by the governors.</w:t>
            </w:r>
          </w:p>
        </w:tc>
      </w:tr>
    </w:tbl>
    <w:p w:rsidR="006D7052" w:rsidRDefault="006D7052" w:rsidP="00851F9C">
      <w:pPr>
        <w:spacing w:after="0"/>
        <w:rPr>
          <w:rFonts w:ascii="Arial" w:hAnsi="Arial" w:cs="Arial"/>
          <w:color w:val="000000"/>
          <w:lang w:val="en-US"/>
        </w:rPr>
      </w:pPr>
    </w:p>
    <w:p w:rsidR="00851F9C" w:rsidRDefault="00851F9C" w:rsidP="00851F9C">
      <w:pPr>
        <w:spacing w:after="0"/>
        <w:rPr>
          <w:rFonts w:ascii="Arial" w:hAnsi="Arial" w:cs="Arial"/>
          <w:color w:val="000000"/>
          <w:sz w:val="20"/>
          <w:szCs w:val="20"/>
          <w:lang w:val="en-US"/>
        </w:rPr>
      </w:pPr>
      <w:r w:rsidRPr="00332F27">
        <w:rPr>
          <w:rFonts w:ascii="Arial" w:hAnsi="Arial" w:cs="Arial"/>
          <w:color w:val="000000"/>
          <w:lang w:val="en-US"/>
        </w:rPr>
        <w:t>Thi</w:t>
      </w:r>
      <w:r w:rsidRPr="00332F27">
        <w:rPr>
          <w:rFonts w:ascii="Arial" w:hAnsi="Arial" w:cs="Arial"/>
          <w:color w:val="000000"/>
          <w:sz w:val="20"/>
          <w:szCs w:val="20"/>
          <w:lang w:val="en-US"/>
        </w:rPr>
        <w:t xml:space="preserve">s job description </w:t>
      </w:r>
      <w:r w:rsidR="00567A4A">
        <w:rPr>
          <w:rFonts w:ascii="Arial" w:hAnsi="Arial" w:cs="Arial"/>
          <w:color w:val="000000"/>
          <w:sz w:val="20"/>
          <w:szCs w:val="20"/>
          <w:lang w:val="en-US"/>
        </w:rPr>
        <w:t>may</w:t>
      </w:r>
      <w:r w:rsidRPr="00332F27">
        <w:rPr>
          <w:rFonts w:ascii="Arial" w:hAnsi="Arial" w:cs="Arial"/>
          <w:color w:val="000000"/>
          <w:sz w:val="20"/>
          <w:szCs w:val="20"/>
          <w:lang w:val="en-US"/>
        </w:rPr>
        <w:t xml:space="preserve"> be reviewed and be subject to amendment or modification after consultation with the post holder. It is not a comprehensive statement of procedures and tasks, but sets out the main expectations of the School in relation to the post holder’s professional responsibilities and duties.</w:t>
      </w:r>
    </w:p>
    <w:p w:rsidR="006D7052" w:rsidRDefault="006D7052" w:rsidP="00851F9C">
      <w:pPr>
        <w:spacing w:after="0"/>
        <w:rPr>
          <w:rFonts w:ascii="Arial" w:hAnsi="Arial" w:cs="Arial"/>
          <w:color w:val="000000"/>
          <w:sz w:val="20"/>
          <w:szCs w:val="20"/>
          <w:lang w:val="en-US"/>
        </w:rPr>
      </w:pPr>
    </w:p>
    <w:p w:rsidR="00B90D0F" w:rsidRPr="004923FC" w:rsidRDefault="00B90D0F" w:rsidP="00B90D0F">
      <w:pPr>
        <w:spacing w:after="0"/>
        <w:rPr>
          <w:rFonts w:ascii="Arial" w:hAnsi="Arial" w:cs="Arial"/>
          <w:b/>
          <w:lang w:val="en-US"/>
        </w:rPr>
      </w:pPr>
      <w:r w:rsidRPr="004923FC">
        <w:rPr>
          <w:rFonts w:ascii="Arial" w:hAnsi="Arial" w:cs="Arial"/>
          <w:b/>
          <w:lang w:val="en-US"/>
        </w:rPr>
        <w:t>Safer Recruitment Statement:</w:t>
      </w:r>
    </w:p>
    <w:p w:rsidR="00B90D0F" w:rsidRPr="004923FC" w:rsidRDefault="00B90D0F" w:rsidP="00B90D0F">
      <w:pPr>
        <w:spacing w:after="0"/>
        <w:rPr>
          <w:rFonts w:ascii="Arial" w:hAnsi="Arial" w:cs="Arial"/>
          <w:i/>
          <w:lang w:val="en-US"/>
        </w:rPr>
      </w:pPr>
      <w:r w:rsidRPr="004923FC">
        <w:rPr>
          <w:rFonts w:ascii="Arial" w:hAnsi="Arial" w:cs="Arial"/>
          <w:i/>
          <w:lang w:val="en-US"/>
        </w:rPr>
        <w:t>We are committed to safeguarding and promoting the welfare of children and young people and we expect all staff and volunteers to share this commitment. This post requires Enhanced Disclosure (DBS).</w:t>
      </w:r>
    </w:p>
    <w:p w:rsidR="00B90D0F" w:rsidRPr="00863316" w:rsidRDefault="00B90D0F" w:rsidP="00863316"/>
    <w:sectPr w:rsidR="00B90D0F" w:rsidRPr="00863316" w:rsidSect="003B630B">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A7E" w:rsidRDefault="00E50A7E" w:rsidP="00BC03FE">
      <w:pPr>
        <w:spacing w:after="0"/>
      </w:pPr>
      <w:r>
        <w:separator/>
      </w:r>
    </w:p>
  </w:endnote>
  <w:endnote w:type="continuationSeparator" w:id="0">
    <w:p w:rsidR="00E50A7E" w:rsidRDefault="00E50A7E" w:rsidP="00BC03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A7E" w:rsidRDefault="00E50A7E" w:rsidP="00BC03FE">
    <w:pPr>
      <w:pStyle w:val="Footer"/>
      <w:rPr>
        <w:rFonts w:ascii="Arial" w:hAnsi="Arial" w:cs="Arial"/>
        <w:sz w:val="28"/>
      </w:rPr>
    </w:pPr>
    <w:r>
      <w:rPr>
        <w:rFonts w:ascii="Arial" w:hAnsi="Arial" w:cs="Arial"/>
        <w:noProof/>
        <w:sz w:val="28"/>
        <w:lang w:eastAsia="en-GB"/>
      </w:rPr>
      <w:drawing>
        <wp:anchor distT="0" distB="0" distL="114300" distR="114300" simplePos="0" relativeHeight="251660288" behindDoc="1" locked="0" layoutInCell="1" allowOverlap="1" wp14:anchorId="5556BAF1" wp14:editId="7B4E9B5F">
          <wp:simplePos x="0" y="0"/>
          <wp:positionH relativeFrom="column">
            <wp:posOffset>835660</wp:posOffset>
          </wp:positionH>
          <wp:positionV relativeFrom="paragraph">
            <wp:posOffset>-52392</wp:posOffset>
          </wp:positionV>
          <wp:extent cx="4056329" cy="554116"/>
          <wp:effectExtent l="0" t="0" r="1905" b="0"/>
          <wp:wrapTight wrapText="bothSides">
            <wp:wrapPolygon edited="0">
              <wp:start x="0" y="0"/>
              <wp:lineTo x="0" y="20807"/>
              <wp:lineTo x="21509" y="20807"/>
              <wp:lineTo x="215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1.fw.png"/>
                  <pic:cNvPicPr/>
                </pic:nvPicPr>
                <pic:blipFill>
                  <a:blip r:embed="rId1">
                    <a:extLst>
                      <a:ext uri="{28A0092B-C50C-407E-A947-70E740481C1C}">
                        <a14:useLocalDpi xmlns:a14="http://schemas.microsoft.com/office/drawing/2010/main" val="0"/>
                      </a:ext>
                    </a:extLst>
                  </a:blip>
                  <a:stretch>
                    <a:fillRect/>
                  </a:stretch>
                </pic:blipFill>
                <pic:spPr>
                  <a:xfrm>
                    <a:off x="0" y="0"/>
                    <a:ext cx="4056329" cy="55411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A7E" w:rsidRDefault="00E50A7E" w:rsidP="00BC03FE">
      <w:pPr>
        <w:spacing w:after="0"/>
      </w:pPr>
      <w:r>
        <w:separator/>
      </w:r>
    </w:p>
  </w:footnote>
  <w:footnote w:type="continuationSeparator" w:id="0">
    <w:p w:rsidR="00E50A7E" w:rsidRDefault="00E50A7E" w:rsidP="00BC03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A7E" w:rsidRDefault="00E50A7E">
    <w:pPr>
      <w:pStyle w:val="Header"/>
    </w:pPr>
    <w:r>
      <w:rPr>
        <w:noProof/>
        <w:lang w:eastAsia="en-GB"/>
      </w:rPr>
      <w:drawing>
        <wp:anchor distT="0" distB="0" distL="114300" distR="114300" simplePos="0" relativeHeight="251661312" behindDoc="1" locked="0" layoutInCell="1" allowOverlap="1" wp14:anchorId="1C8D9C8C" wp14:editId="7FBB73CF">
          <wp:simplePos x="0" y="0"/>
          <wp:positionH relativeFrom="column">
            <wp:posOffset>-1560271</wp:posOffset>
          </wp:positionH>
          <wp:positionV relativeFrom="paragraph">
            <wp:posOffset>-354842</wp:posOffset>
          </wp:positionV>
          <wp:extent cx="7510366" cy="1392072"/>
          <wp:effectExtent l="0" t="0" r="0" b="0"/>
          <wp:wrapTight wrapText="bothSides">
            <wp:wrapPolygon edited="0">
              <wp:start x="0" y="0"/>
              <wp:lineTo x="0" y="21285"/>
              <wp:lineTo x="21532" y="21285"/>
              <wp:lineTo x="2153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er.fw.png"/>
                  <pic:cNvPicPr/>
                </pic:nvPicPr>
                <pic:blipFill>
                  <a:blip r:embed="rId1">
                    <a:extLst>
                      <a:ext uri="{28A0092B-C50C-407E-A947-70E740481C1C}">
                        <a14:useLocalDpi xmlns:a14="http://schemas.microsoft.com/office/drawing/2010/main" val="0"/>
                      </a:ext>
                    </a:extLst>
                  </a:blip>
                  <a:stretch>
                    <a:fillRect/>
                  </a:stretch>
                </pic:blipFill>
                <pic:spPr>
                  <a:xfrm>
                    <a:off x="0" y="0"/>
                    <a:ext cx="7510366" cy="139207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3191"/>
    <w:multiLevelType w:val="hybridMultilevel"/>
    <w:tmpl w:val="919A6818"/>
    <w:lvl w:ilvl="0" w:tplc="0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063AE2"/>
    <w:multiLevelType w:val="hybridMultilevel"/>
    <w:tmpl w:val="584CCB00"/>
    <w:lvl w:ilvl="0" w:tplc="08090001">
      <w:start w:val="1"/>
      <w:numFmt w:val="bullet"/>
      <w:lvlText w:val=""/>
      <w:lvlJc w:val="left"/>
      <w:pPr>
        <w:tabs>
          <w:tab w:val="num" w:pos="720"/>
        </w:tabs>
        <w:ind w:left="720" w:hanging="72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1122C3"/>
    <w:multiLevelType w:val="hybridMultilevel"/>
    <w:tmpl w:val="8E028E9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072748"/>
    <w:multiLevelType w:val="singleLevel"/>
    <w:tmpl w:val="B742EFFE"/>
    <w:lvl w:ilvl="0">
      <w:start w:val="1"/>
      <w:numFmt w:val="bullet"/>
      <w:lvlText w:val=""/>
      <w:lvlJc w:val="left"/>
      <w:pPr>
        <w:ind w:left="284" w:hanging="227"/>
      </w:pPr>
      <w:rPr>
        <w:rFonts w:ascii="Symbol" w:hAnsi="Symbol" w:hint="default"/>
      </w:rPr>
    </w:lvl>
  </w:abstractNum>
  <w:abstractNum w:abstractNumId="4" w15:restartNumberingAfterBreak="0">
    <w:nsid w:val="24A33861"/>
    <w:multiLevelType w:val="hybridMultilevel"/>
    <w:tmpl w:val="6486C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5D675B"/>
    <w:multiLevelType w:val="singleLevel"/>
    <w:tmpl w:val="F2A2E408"/>
    <w:lvl w:ilvl="0">
      <w:start w:val="1"/>
      <w:numFmt w:val="bullet"/>
      <w:lvlText w:val=""/>
      <w:lvlJc w:val="left"/>
      <w:pPr>
        <w:ind w:left="284" w:hanging="227"/>
      </w:pPr>
      <w:rPr>
        <w:rFonts w:ascii="Symbol" w:hAnsi="Symbol" w:hint="default"/>
      </w:rPr>
    </w:lvl>
  </w:abstractNum>
  <w:abstractNum w:abstractNumId="6" w15:restartNumberingAfterBreak="0">
    <w:nsid w:val="2B1E50B0"/>
    <w:multiLevelType w:val="hybridMultilevel"/>
    <w:tmpl w:val="791A64E0"/>
    <w:lvl w:ilvl="0" w:tplc="08090001">
      <w:start w:val="1"/>
      <w:numFmt w:val="bullet"/>
      <w:lvlText w:val=""/>
      <w:lvlJc w:val="left"/>
      <w:pPr>
        <w:tabs>
          <w:tab w:val="num" w:pos="588"/>
        </w:tabs>
        <w:ind w:left="588" w:hanging="720"/>
      </w:pPr>
      <w:rPr>
        <w:rFonts w:ascii="Symbol" w:hAnsi="Symbol" w:hint="default"/>
      </w:rPr>
    </w:lvl>
    <w:lvl w:ilvl="1" w:tplc="04090019" w:tentative="1">
      <w:start w:val="1"/>
      <w:numFmt w:val="lowerLetter"/>
      <w:lvlText w:val="%2."/>
      <w:lvlJc w:val="left"/>
      <w:pPr>
        <w:tabs>
          <w:tab w:val="num" w:pos="1308"/>
        </w:tabs>
        <w:ind w:left="1308" w:hanging="360"/>
      </w:pPr>
    </w:lvl>
    <w:lvl w:ilvl="2" w:tplc="0409001B" w:tentative="1">
      <w:start w:val="1"/>
      <w:numFmt w:val="lowerRoman"/>
      <w:lvlText w:val="%3."/>
      <w:lvlJc w:val="right"/>
      <w:pPr>
        <w:tabs>
          <w:tab w:val="num" w:pos="2028"/>
        </w:tabs>
        <w:ind w:left="2028" w:hanging="180"/>
      </w:pPr>
    </w:lvl>
    <w:lvl w:ilvl="3" w:tplc="0409000F" w:tentative="1">
      <w:start w:val="1"/>
      <w:numFmt w:val="decimal"/>
      <w:lvlText w:val="%4."/>
      <w:lvlJc w:val="left"/>
      <w:pPr>
        <w:tabs>
          <w:tab w:val="num" w:pos="2748"/>
        </w:tabs>
        <w:ind w:left="2748" w:hanging="360"/>
      </w:pPr>
    </w:lvl>
    <w:lvl w:ilvl="4" w:tplc="04090019" w:tentative="1">
      <w:start w:val="1"/>
      <w:numFmt w:val="lowerLetter"/>
      <w:lvlText w:val="%5."/>
      <w:lvlJc w:val="left"/>
      <w:pPr>
        <w:tabs>
          <w:tab w:val="num" w:pos="3468"/>
        </w:tabs>
        <w:ind w:left="3468" w:hanging="360"/>
      </w:pPr>
    </w:lvl>
    <w:lvl w:ilvl="5" w:tplc="0409001B" w:tentative="1">
      <w:start w:val="1"/>
      <w:numFmt w:val="lowerRoman"/>
      <w:lvlText w:val="%6."/>
      <w:lvlJc w:val="right"/>
      <w:pPr>
        <w:tabs>
          <w:tab w:val="num" w:pos="4188"/>
        </w:tabs>
        <w:ind w:left="4188" w:hanging="180"/>
      </w:pPr>
    </w:lvl>
    <w:lvl w:ilvl="6" w:tplc="0409000F" w:tentative="1">
      <w:start w:val="1"/>
      <w:numFmt w:val="decimal"/>
      <w:lvlText w:val="%7."/>
      <w:lvlJc w:val="left"/>
      <w:pPr>
        <w:tabs>
          <w:tab w:val="num" w:pos="4908"/>
        </w:tabs>
        <w:ind w:left="4908" w:hanging="360"/>
      </w:pPr>
    </w:lvl>
    <w:lvl w:ilvl="7" w:tplc="04090019" w:tentative="1">
      <w:start w:val="1"/>
      <w:numFmt w:val="lowerLetter"/>
      <w:lvlText w:val="%8."/>
      <w:lvlJc w:val="left"/>
      <w:pPr>
        <w:tabs>
          <w:tab w:val="num" w:pos="5628"/>
        </w:tabs>
        <w:ind w:left="5628" w:hanging="360"/>
      </w:pPr>
    </w:lvl>
    <w:lvl w:ilvl="8" w:tplc="0409001B" w:tentative="1">
      <w:start w:val="1"/>
      <w:numFmt w:val="lowerRoman"/>
      <w:lvlText w:val="%9."/>
      <w:lvlJc w:val="right"/>
      <w:pPr>
        <w:tabs>
          <w:tab w:val="num" w:pos="6348"/>
        </w:tabs>
        <w:ind w:left="6348" w:hanging="180"/>
      </w:pPr>
    </w:lvl>
  </w:abstractNum>
  <w:abstractNum w:abstractNumId="7" w15:restartNumberingAfterBreak="0">
    <w:nsid w:val="3BA14605"/>
    <w:multiLevelType w:val="hybridMultilevel"/>
    <w:tmpl w:val="06B6EBC0"/>
    <w:lvl w:ilvl="0" w:tplc="0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4B55E4"/>
    <w:multiLevelType w:val="hybridMultilevel"/>
    <w:tmpl w:val="940886CC"/>
    <w:lvl w:ilvl="0" w:tplc="0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793CC4"/>
    <w:multiLevelType w:val="singleLevel"/>
    <w:tmpl w:val="D97E72BC"/>
    <w:lvl w:ilvl="0">
      <w:start w:val="1"/>
      <w:numFmt w:val="bullet"/>
      <w:lvlText w:val=""/>
      <w:lvlJc w:val="left"/>
      <w:pPr>
        <w:ind w:left="284" w:hanging="227"/>
      </w:pPr>
      <w:rPr>
        <w:rFonts w:ascii="Symbol" w:hAnsi="Symbol" w:hint="default"/>
      </w:rPr>
    </w:lvl>
  </w:abstractNum>
  <w:abstractNum w:abstractNumId="10"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FAA29AD"/>
    <w:multiLevelType w:val="singleLevel"/>
    <w:tmpl w:val="375E9BCA"/>
    <w:lvl w:ilvl="0">
      <w:start w:val="1"/>
      <w:numFmt w:val="bullet"/>
      <w:lvlText w:val=""/>
      <w:lvlJc w:val="left"/>
      <w:pPr>
        <w:ind w:left="284" w:hanging="227"/>
      </w:pPr>
      <w:rPr>
        <w:rFonts w:ascii="Symbol" w:hAnsi="Symbol" w:hint="default"/>
      </w:rPr>
    </w:lvl>
  </w:abstractNum>
  <w:abstractNum w:abstractNumId="12" w15:restartNumberingAfterBreak="0">
    <w:nsid w:val="74244C97"/>
    <w:multiLevelType w:val="hybridMultilevel"/>
    <w:tmpl w:val="26C4AC5E"/>
    <w:lvl w:ilvl="0" w:tplc="563220F4">
      <w:start w:val="1"/>
      <w:numFmt w:val="decimal"/>
      <w:lvlText w:val="%1."/>
      <w:lvlJc w:val="left"/>
      <w:pPr>
        <w:tabs>
          <w:tab w:val="num" w:pos="720"/>
        </w:tabs>
        <w:ind w:left="720" w:hanging="720"/>
      </w:pPr>
      <w:rPr>
        <w:rFonts w:hint="default"/>
      </w:rPr>
    </w:lvl>
    <w:lvl w:ilvl="1" w:tplc="388CA44A">
      <w:start w:val="1"/>
      <w:numFmt w:val="decimal"/>
      <w:lvlText w:val="%2"/>
      <w:lvlJc w:val="left"/>
      <w:pPr>
        <w:ind w:left="360" w:hanging="360"/>
      </w:pPr>
      <w:rPr>
        <w:rFonts w:hint="default"/>
      </w:rPr>
    </w:lvl>
    <w:lvl w:ilvl="2" w:tplc="0409001B" w:tentative="1">
      <w:start w:val="1"/>
      <w:numFmt w:val="lowerRoman"/>
      <w:lvlText w:val="%3."/>
      <w:lvlJc w:val="right"/>
      <w:pPr>
        <w:tabs>
          <w:tab w:val="num" w:pos="2160"/>
        </w:tabs>
        <w:ind w:left="2160" w:hanging="180"/>
      </w:pPr>
    </w:lvl>
    <w:lvl w:ilvl="3" w:tplc="08090001">
      <w:start w:val="1"/>
      <w:numFmt w:val="bullet"/>
      <w:lvlText w:val=""/>
      <w:lvlJc w:val="left"/>
      <w:pPr>
        <w:tabs>
          <w:tab w:val="num" w:pos="502"/>
        </w:tabs>
        <w:ind w:left="502"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CB92082"/>
    <w:multiLevelType w:val="singleLevel"/>
    <w:tmpl w:val="727C9142"/>
    <w:lvl w:ilvl="0">
      <w:start w:val="1"/>
      <w:numFmt w:val="bullet"/>
      <w:lvlText w:val=""/>
      <w:lvlJc w:val="left"/>
      <w:pPr>
        <w:ind w:left="284" w:hanging="227"/>
      </w:pPr>
      <w:rPr>
        <w:rFonts w:ascii="Symbol" w:hAnsi="Symbol" w:hint="default"/>
      </w:rPr>
    </w:lvl>
  </w:abstractNum>
  <w:num w:numId="1">
    <w:abstractNumId w:val="9"/>
  </w:num>
  <w:num w:numId="2">
    <w:abstractNumId w:val="13"/>
  </w:num>
  <w:num w:numId="3">
    <w:abstractNumId w:val="5"/>
  </w:num>
  <w:num w:numId="4">
    <w:abstractNumId w:val="11"/>
  </w:num>
  <w:num w:numId="5">
    <w:abstractNumId w:val="3"/>
  </w:num>
  <w:num w:numId="6">
    <w:abstractNumId w:val="2"/>
  </w:num>
  <w:num w:numId="7">
    <w:abstractNumId w:val="4"/>
  </w:num>
  <w:num w:numId="8">
    <w:abstractNumId w:val="10"/>
  </w:num>
  <w:num w:numId="9">
    <w:abstractNumId w:val="0"/>
  </w:num>
  <w:num w:numId="10">
    <w:abstractNumId w:val="8"/>
  </w:num>
  <w:num w:numId="11">
    <w:abstractNumId w:val="6"/>
  </w:num>
  <w:num w:numId="12">
    <w:abstractNumId w:val="1"/>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085"/>
    <w:rsid w:val="00004C2C"/>
    <w:rsid w:val="00043012"/>
    <w:rsid w:val="000D494C"/>
    <w:rsid w:val="000F2877"/>
    <w:rsid w:val="001668A2"/>
    <w:rsid w:val="00220409"/>
    <w:rsid w:val="00236215"/>
    <w:rsid w:val="00345EA5"/>
    <w:rsid w:val="00367E62"/>
    <w:rsid w:val="0037425B"/>
    <w:rsid w:val="003A4F28"/>
    <w:rsid w:val="003B630B"/>
    <w:rsid w:val="003C2033"/>
    <w:rsid w:val="005108E3"/>
    <w:rsid w:val="0051292B"/>
    <w:rsid w:val="00522500"/>
    <w:rsid w:val="00524F05"/>
    <w:rsid w:val="00541036"/>
    <w:rsid w:val="005467AF"/>
    <w:rsid w:val="005600E6"/>
    <w:rsid w:val="005676C6"/>
    <w:rsid w:val="00567A4A"/>
    <w:rsid w:val="005B65B5"/>
    <w:rsid w:val="005C42DE"/>
    <w:rsid w:val="00640AFA"/>
    <w:rsid w:val="00694F0B"/>
    <w:rsid w:val="006D7052"/>
    <w:rsid w:val="007929AD"/>
    <w:rsid w:val="007E6D19"/>
    <w:rsid w:val="00851F9C"/>
    <w:rsid w:val="00863316"/>
    <w:rsid w:val="0096656C"/>
    <w:rsid w:val="00997853"/>
    <w:rsid w:val="009C7AE0"/>
    <w:rsid w:val="009E38CB"/>
    <w:rsid w:val="00A861F6"/>
    <w:rsid w:val="00AC19F1"/>
    <w:rsid w:val="00AC5C0F"/>
    <w:rsid w:val="00B77085"/>
    <w:rsid w:val="00B90D0F"/>
    <w:rsid w:val="00BC03FE"/>
    <w:rsid w:val="00BE049B"/>
    <w:rsid w:val="00C43DEB"/>
    <w:rsid w:val="00CB5650"/>
    <w:rsid w:val="00D812B3"/>
    <w:rsid w:val="00E50A7E"/>
    <w:rsid w:val="00E57F8D"/>
    <w:rsid w:val="00F47FB2"/>
    <w:rsid w:val="00F91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BB3D1B0"/>
  <w15:docId w15:val="{C9D9C3E0-6072-4BFE-A011-80D27EFE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316"/>
    <w:pPr>
      <w:spacing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3FE"/>
    <w:pPr>
      <w:tabs>
        <w:tab w:val="center" w:pos="4513"/>
        <w:tab w:val="right" w:pos="9026"/>
      </w:tabs>
      <w:spacing w:after="0"/>
    </w:pPr>
  </w:style>
  <w:style w:type="character" w:customStyle="1" w:styleId="HeaderChar">
    <w:name w:val="Header Char"/>
    <w:basedOn w:val="DefaultParagraphFont"/>
    <w:link w:val="Header"/>
    <w:uiPriority w:val="99"/>
    <w:rsid w:val="00BC03FE"/>
  </w:style>
  <w:style w:type="paragraph" w:styleId="Footer">
    <w:name w:val="footer"/>
    <w:basedOn w:val="Normal"/>
    <w:link w:val="FooterChar"/>
    <w:uiPriority w:val="99"/>
    <w:unhideWhenUsed/>
    <w:rsid w:val="00BC03FE"/>
    <w:pPr>
      <w:tabs>
        <w:tab w:val="center" w:pos="4513"/>
        <w:tab w:val="right" w:pos="9026"/>
      </w:tabs>
      <w:spacing w:after="0"/>
    </w:pPr>
  </w:style>
  <w:style w:type="character" w:customStyle="1" w:styleId="FooterChar">
    <w:name w:val="Footer Char"/>
    <w:basedOn w:val="DefaultParagraphFont"/>
    <w:link w:val="Footer"/>
    <w:uiPriority w:val="99"/>
    <w:rsid w:val="00BC03FE"/>
  </w:style>
  <w:style w:type="paragraph" w:styleId="ListParagraph">
    <w:name w:val="List Paragraph"/>
    <w:basedOn w:val="Normal"/>
    <w:uiPriority w:val="34"/>
    <w:qFormat/>
    <w:rsid w:val="00AC5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11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Avon Valley School</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Donna Kingsley-Walsh</cp:lastModifiedBy>
  <cp:revision>3</cp:revision>
  <dcterms:created xsi:type="dcterms:W3CDTF">2020-02-04T09:25:00Z</dcterms:created>
  <dcterms:modified xsi:type="dcterms:W3CDTF">2020-02-10T11:11:00Z</dcterms:modified>
</cp:coreProperties>
</file>