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1AA" w:rsidRPr="003D5170" w:rsidRDefault="004651AA" w:rsidP="004651AA">
      <w:pPr>
        <w:jc w:val="center"/>
        <w:rPr>
          <w:rFonts w:cs="Tahoma"/>
          <w:b/>
          <w:sz w:val="56"/>
          <w:szCs w:val="56"/>
        </w:rPr>
      </w:pPr>
      <w:bookmarkStart w:id="0" w:name="_GoBack"/>
      <w:bookmarkEnd w:id="0"/>
      <w:r w:rsidRPr="003D5170">
        <w:rPr>
          <w:rFonts w:cs="Tahoma"/>
          <w:b/>
          <w:sz w:val="56"/>
          <w:szCs w:val="56"/>
        </w:rPr>
        <w:t xml:space="preserve">      THE GRANGE SCHOOL</w:t>
      </w:r>
    </w:p>
    <w:p w:rsidR="004651AA" w:rsidRPr="003E701F" w:rsidRDefault="004651AA" w:rsidP="004651AA">
      <w:pPr>
        <w:rPr>
          <w:rFonts w:cs="Tahoma"/>
        </w:rPr>
      </w:pPr>
    </w:p>
    <w:p w:rsidR="004651AA" w:rsidRPr="003E701F" w:rsidRDefault="004651AA" w:rsidP="004651AA">
      <w:pPr>
        <w:rPr>
          <w:rFonts w:cs="Tahoma"/>
        </w:rPr>
      </w:pPr>
      <w:r w:rsidRPr="003E701F">
        <w:rPr>
          <w:rFonts w:cs="Tahoma"/>
          <w:b/>
          <w:i/>
          <w:color w:val="FF0000"/>
          <w:sz w:val="28"/>
          <w:szCs w:val="28"/>
        </w:rPr>
        <w:t xml:space="preserve">                           </w:t>
      </w:r>
    </w:p>
    <w:p w:rsidR="004651AA" w:rsidRPr="003E701F" w:rsidRDefault="004651AA" w:rsidP="004651AA">
      <w:pPr>
        <w:jc w:val="center"/>
        <w:rPr>
          <w:rFonts w:cs="Tahoma"/>
        </w:rPr>
      </w:pPr>
    </w:p>
    <w:p w:rsidR="004651AA" w:rsidRPr="003E701F" w:rsidRDefault="004651AA" w:rsidP="004651AA">
      <w:pPr>
        <w:jc w:val="center"/>
        <w:rPr>
          <w:rFonts w:cs="Tahoma"/>
        </w:rPr>
      </w:pPr>
    </w:p>
    <w:p w:rsidR="004651AA" w:rsidRPr="003E701F" w:rsidRDefault="004651AA" w:rsidP="004651AA">
      <w:pPr>
        <w:jc w:val="center"/>
        <w:rPr>
          <w:rFonts w:cs="Tahoma"/>
        </w:rPr>
      </w:pPr>
    </w:p>
    <w:p w:rsidR="004651AA" w:rsidRPr="003E701F" w:rsidRDefault="004651AA" w:rsidP="004651AA">
      <w:pPr>
        <w:jc w:val="center"/>
        <w:rPr>
          <w:rFonts w:cs="Tahoma"/>
        </w:rPr>
      </w:pPr>
    </w:p>
    <w:p w:rsidR="004651AA" w:rsidRPr="003E701F" w:rsidRDefault="004651AA" w:rsidP="004651AA">
      <w:pPr>
        <w:jc w:val="center"/>
        <w:rPr>
          <w:rFonts w:cs="Tahoma"/>
        </w:rPr>
      </w:pPr>
    </w:p>
    <w:p w:rsidR="004651AA" w:rsidRPr="003E701F" w:rsidRDefault="004651AA" w:rsidP="004651AA">
      <w:pPr>
        <w:jc w:val="center"/>
        <w:rPr>
          <w:rFonts w:cs="Tahoma"/>
        </w:rPr>
      </w:pPr>
    </w:p>
    <w:p w:rsidR="004651AA" w:rsidRPr="003E701F" w:rsidRDefault="004651AA" w:rsidP="004651AA">
      <w:pPr>
        <w:jc w:val="center"/>
        <w:rPr>
          <w:rFonts w:cs="Tahoma"/>
        </w:rPr>
      </w:pPr>
    </w:p>
    <w:p w:rsidR="004651AA" w:rsidRPr="003E701F" w:rsidRDefault="004651AA" w:rsidP="004651AA">
      <w:pPr>
        <w:jc w:val="center"/>
        <w:rPr>
          <w:rFonts w:cs="Tahoma"/>
        </w:rPr>
      </w:pPr>
    </w:p>
    <w:p w:rsidR="004651AA" w:rsidRPr="003E701F" w:rsidRDefault="004651AA" w:rsidP="004651AA">
      <w:pPr>
        <w:jc w:val="center"/>
        <w:rPr>
          <w:rFonts w:cs="Tahoma"/>
        </w:rPr>
      </w:pPr>
      <w:r>
        <w:rPr>
          <w:rFonts w:cs="Tahoma"/>
          <w:noProof/>
          <w:lang w:eastAsia="en-GB"/>
        </w:rPr>
        <w:drawing>
          <wp:inline distT="0" distB="0" distL="0" distR="0" wp14:anchorId="0EA36923" wp14:editId="2E051D56">
            <wp:extent cx="2031265" cy="2700000"/>
            <wp:effectExtent l="0" t="0" r="7620" b="5715"/>
            <wp:docPr id="4" name="Picture 4" descr="Gra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n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1265" cy="2700000"/>
                    </a:xfrm>
                    <a:prstGeom prst="rect">
                      <a:avLst/>
                    </a:prstGeom>
                    <a:noFill/>
                    <a:ln>
                      <a:noFill/>
                    </a:ln>
                  </pic:spPr>
                </pic:pic>
              </a:graphicData>
            </a:graphic>
          </wp:inline>
        </w:drawing>
      </w:r>
    </w:p>
    <w:p w:rsidR="004651AA" w:rsidRPr="003E701F" w:rsidRDefault="004651AA" w:rsidP="004651AA">
      <w:pPr>
        <w:jc w:val="center"/>
        <w:rPr>
          <w:rFonts w:cs="Tahoma"/>
        </w:rPr>
      </w:pPr>
    </w:p>
    <w:p w:rsidR="004651AA" w:rsidRPr="003E701F" w:rsidRDefault="004651AA" w:rsidP="004651AA">
      <w:pPr>
        <w:jc w:val="center"/>
        <w:rPr>
          <w:rFonts w:cs="Tahoma"/>
        </w:rPr>
      </w:pPr>
    </w:p>
    <w:p w:rsidR="004651AA" w:rsidRPr="003E701F" w:rsidRDefault="004651AA" w:rsidP="004651AA">
      <w:pPr>
        <w:jc w:val="center"/>
        <w:rPr>
          <w:rFonts w:cs="Tahoma"/>
        </w:rPr>
      </w:pPr>
    </w:p>
    <w:p w:rsidR="004651AA" w:rsidRPr="003E701F" w:rsidRDefault="004651AA" w:rsidP="004651AA">
      <w:pPr>
        <w:jc w:val="both"/>
        <w:rPr>
          <w:rFonts w:cs="Tahoma"/>
          <w:b/>
          <w:sz w:val="36"/>
          <w:szCs w:val="36"/>
        </w:rPr>
      </w:pPr>
    </w:p>
    <w:p w:rsidR="004651AA" w:rsidRPr="00126CA1" w:rsidRDefault="004651AA" w:rsidP="004651AA">
      <w:pPr>
        <w:jc w:val="center"/>
        <w:rPr>
          <w:rFonts w:cs="Tahoma"/>
          <w:b/>
          <w:sz w:val="44"/>
          <w:szCs w:val="44"/>
        </w:rPr>
      </w:pPr>
      <w:r w:rsidRPr="00126CA1">
        <w:rPr>
          <w:rFonts w:cs="Tahoma"/>
          <w:b/>
          <w:sz w:val="44"/>
          <w:szCs w:val="44"/>
        </w:rPr>
        <w:lastRenderedPageBreak/>
        <w:t xml:space="preserve">Teacher of </w:t>
      </w:r>
      <w:r w:rsidR="009660B7">
        <w:rPr>
          <w:rFonts w:cs="Tahoma"/>
          <w:b/>
          <w:sz w:val="44"/>
          <w:szCs w:val="44"/>
        </w:rPr>
        <w:t>Modern Foreign Languages</w:t>
      </w:r>
    </w:p>
    <w:p w:rsidR="004651AA" w:rsidRPr="003E701F" w:rsidRDefault="004651AA" w:rsidP="004651AA">
      <w:pPr>
        <w:jc w:val="center"/>
        <w:rPr>
          <w:rFonts w:cs="Tahoma"/>
          <w:b/>
        </w:rPr>
      </w:pPr>
    </w:p>
    <w:p w:rsidR="004651AA" w:rsidRPr="003E701F" w:rsidRDefault="004651AA" w:rsidP="004651AA">
      <w:pPr>
        <w:jc w:val="both"/>
        <w:rPr>
          <w:rFonts w:cs="Tahoma"/>
          <w:b/>
          <w:noProof/>
          <w:lang w:val="en-US"/>
        </w:rPr>
      </w:pPr>
    </w:p>
    <w:p w:rsidR="004651AA" w:rsidRPr="003E701F" w:rsidRDefault="004651AA" w:rsidP="004651AA">
      <w:pPr>
        <w:jc w:val="both"/>
        <w:rPr>
          <w:rFonts w:cs="Tahoma"/>
          <w:b/>
          <w:noProof/>
          <w:lang w:val="en-US"/>
        </w:rPr>
      </w:pPr>
    </w:p>
    <w:p w:rsidR="004651AA" w:rsidRPr="003E701F" w:rsidRDefault="004651AA" w:rsidP="004651AA">
      <w:pPr>
        <w:jc w:val="both"/>
        <w:rPr>
          <w:rFonts w:cs="Tahoma"/>
          <w:b/>
          <w:noProof/>
          <w:lang w:val="en-US"/>
        </w:rPr>
      </w:pPr>
    </w:p>
    <w:p w:rsidR="004651AA" w:rsidRPr="003E701F" w:rsidRDefault="004651AA" w:rsidP="004651AA">
      <w:pPr>
        <w:jc w:val="both"/>
        <w:rPr>
          <w:rFonts w:cs="Tahoma"/>
          <w:b/>
          <w:noProof/>
          <w:lang w:val="en-US"/>
        </w:rPr>
      </w:pPr>
    </w:p>
    <w:p w:rsidR="004651AA" w:rsidRPr="003E701F" w:rsidRDefault="004651AA" w:rsidP="004651AA">
      <w:pPr>
        <w:jc w:val="both"/>
        <w:rPr>
          <w:rFonts w:cs="Tahoma"/>
          <w:b/>
          <w:noProof/>
          <w:lang w:val="en-US"/>
        </w:rPr>
      </w:pPr>
    </w:p>
    <w:p w:rsidR="004651AA" w:rsidRPr="003E701F" w:rsidRDefault="004651AA" w:rsidP="004651AA">
      <w:pPr>
        <w:jc w:val="both"/>
        <w:rPr>
          <w:rFonts w:cs="Tahoma"/>
          <w:b/>
          <w:noProof/>
          <w:lang w:val="en-US"/>
        </w:rPr>
      </w:pPr>
    </w:p>
    <w:p w:rsidR="004651AA" w:rsidRPr="003E701F" w:rsidRDefault="004651AA" w:rsidP="004651AA">
      <w:pPr>
        <w:jc w:val="both"/>
        <w:rPr>
          <w:rFonts w:cs="Tahoma"/>
          <w:b/>
          <w:noProof/>
          <w:lang w:val="en-US"/>
        </w:rPr>
      </w:pPr>
    </w:p>
    <w:p w:rsidR="004651AA" w:rsidRPr="003E701F" w:rsidRDefault="004651AA" w:rsidP="004651AA">
      <w:pPr>
        <w:jc w:val="both"/>
        <w:rPr>
          <w:rFonts w:cs="Tahoma"/>
          <w:b/>
          <w:noProof/>
          <w:lang w:val="en-US"/>
        </w:rPr>
      </w:pPr>
    </w:p>
    <w:p w:rsidR="004651AA" w:rsidRPr="003E701F" w:rsidRDefault="004651AA" w:rsidP="004651AA">
      <w:pPr>
        <w:jc w:val="both"/>
        <w:rPr>
          <w:rFonts w:cs="Tahoma"/>
          <w:b/>
          <w:noProof/>
          <w:lang w:val="en-US"/>
        </w:rPr>
      </w:pPr>
    </w:p>
    <w:p w:rsidR="004651AA" w:rsidRPr="003E701F" w:rsidRDefault="004651AA" w:rsidP="004651AA">
      <w:pPr>
        <w:jc w:val="right"/>
        <w:rPr>
          <w:rFonts w:cs="Tahoma"/>
          <w:noProof/>
          <w:sz w:val="44"/>
          <w:szCs w:val="44"/>
        </w:rPr>
      </w:pPr>
    </w:p>
    <w:p w:rsidR="004651AA" w:rsidRDefault="004651AA" w:rsidP="004651AA">
      <w:pPr>
        <w:jc w:val="center"/>
        <w:rPr>
          <w:rFonts w:cs="Tahoma"/>
          <w:i/>
          <w:noProof/>
          <w:sz w:val="44"/>
          <w:szCs w:val="44"/>
        </w:rPr>
      </w:pPr>
      <w:r>
        <w:rPr>
          <w:rFonts w:cs="Tahoma"/>
          <w:i/>
          <w:noProof/>
          <w:sz w:val="44"/>
          <w:szCs w:val="44"/>
          <w:lang w:eastAsia="en-GB"/>
        </w:rPr>
        <w:drawing>
          <wp:anchor distT="0" distB="0" distL="114300" distR="114300" simplePos="0" relativeHeight="251670528" behindDoc="0" locked="0" layoutInCell="1" allowOverlap="1">
            <wp:simplePos x="0" y="0"/>
            <wp:positionH relativeFrom="margin">
              <wp:posOffset>5290185</wp:posOffset>
            </wp:positionH>
            <wp:positionV relativeFrom="margin">
              <wp:posOffset>8585200</wp:posOffset>
            </wp:positionV>
            <wp:extent cx="1156970" cy="1043940"/>
            <wp:effectExtent l="0" t="0" r="5080" b="3810"/>
            <wp:wrapSquare wrapText="bothSides"/>
            <wp:docPr id="15" name="Picture 15" descr="WE CA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CAN logo 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697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i/>
          <w:noProof/>
          <w:sz w:val="44"/>
          <w:szCs w:val="44"/>
        </w:rPr>
        <w:br w:type="page"/>
      </w:r>
    </w:p>
    <w:p w:rsidR="004651AA" w:rsidRDefault="004651AA" w:rsidP="004651AA">
      <w:pPr>
        <w:jc w:val="center"/>
        <w:rPr>
          <w:rFonts w:cs="Tahoma"/>
          <w:b/>
        </w:rPr>
      </w:pPr>
      <w:r>
        <w:rPr>
          <w:noProof/>
          <w:lang w:eastAsia="en-GB"/>
        </w:rPr>
        <w:lastRenderedPageBreak/>
        <w:drawing>
          <wp:inline distT="0" distB="0" distL="0" distR="0" wp14:anchorId="72AF9FB3" wp14:editId="568E8286">
            <wp:extent cx="857250" cy="1104900"/>
            <wp:effectExtent l="0" t="0" r="0" b="0"/>
            <wp:docPr id="10" name="Picture 10" descr="Gra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g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1104900"/>
                    </a:xfrm>
                    <a:prstGeom prst="rect">
                      <a:avLst/>
                    </a:prstGeom>
                    <a:noFill/>
                    <a:ln>
                      <a:noFill/>
                    </a:ln>
                  </pic:spPr>
                </pic:pic>
              </a:graphicData>
            </a:graphic>
          </wp:inline>
        </w:drawing>
      </w:r>
    </w:p>
    <w:p w:rsidR="004651AA" w:rsidRDefault="004651AA" w:rsidP="004651AA">
      <w:pPr>
        <w:jc w:val="center"/>
        <w:rPr>
          <w:rFonts w:cs="Tahoma"/>
          <w:b/>
        </w:rPr>
      </w:pPr>
    </w:p>
    <w:p w:rsidR="004651AA" w:rsidRDefault="004651AA" w:rsidP="004651AA">
      <w:pPr>
        <w:rPr>
          <w:rFonts w:cs="Tahoma"/>
          <w:b/>
        </w:rPr>
      </w:pPr>
    </w:p>
    <w:p w:rsidR="004651AA" w:rsidRPr="00262DF4" w:rsidRDefault="004651AA" w:rsidP="004651AA">
      <w:pPr>
        <w:jc w:val="center"/>
        <w:rPr>
          <w:rFonts w:cs="Tahoma"/>
          <w:b/>
        </w:rPr>
      </w:pPr>
      <w:r w:rsidRPr="00262DF4">
        <w:rPr>
          <w:rFonts w:cs="Tahoma"/>
          <w:b/>
        </w:rPr>
        <w:t>THE GRANGE SCHOOL</w:t>
      </w:r>
    </w:p>
    <w:p w:rsidR="009660B7" w:rsidRPr="00643A61" w:rsidRDefault="009660B7" w:rsidP="009660B7">
      <w:pPr>
        <w:jc w:val="center"/>
        <w:rPr>
          <w:rFonts w:cs="Tahoma"/>
          <w:b/>
          <w:w w:val="125"/>
          <w:sz w:val="28"/>
          <w:szCs w:val="28"/>
        </w:rPr>
      </w:pPr>
      <w:r>
        <w:rPr>
          <w:rFonts w:cs="Tahoma"/>
          <w:b/>
          <w:w w:val="125"/>
          <w:sz w:val="28"/>
          <w:szCs w:val="28"/>
        </w:rPr>
        <w:t>TEACHER OF FRENCH &amp; SPANISH</w:t>
      </w:r>
    </w:p>
    <w:p w:rsidR="009660B7" w:rsidRPr="00643A61" w:rsidRDefault="009660B7" w:rsidP="009660B7">
      <w:pPr>
        <w:jc w:val="center"/>
        <w:rPr>
          <w:rFonts w:cs="Tahoma"/>
          <w:b/>
          <w:sz w:val="28"/>
          <w:szCs w:val="28"/>
        </w:rPr>
      </w:pPr>
    </w:p>
    <w:p w:rsidR="009660B7" w:rsidRDefault="009660B7" w:rsidP="009660B7">
      <w:pPr>
        <w:jc w:val="center"/>
        <w:rPr>
          <w:rFonts w:cs="Tahoma"/>
          <w:b/>
          <w:sz w:val="28"/>
          <w:szCs w:val="28"/>
        </w:rPr>
      </w:pPr>
      <w:r w:rsidRPr="00643A61">
        <w:rPr>
          <w:rFonts w:cs="Tahoma"/>
          <w:b/>
          <w:sz w:val="28"/>
          <w:szCs w:val="28"/>
        </w:rPr>
        <w:t>JOB PROFILE</w:t>
      </w:r>
    </w:p>
    <w:p w:rsidR="009660B7" w:rsidRPr="00643A61" w:rsidRDefault="009660B7" w:rsidP="009660B7">
      <w:pPr>
        <w:jc w:val="center"/>
        <w:rPr>
          <w:rFonts w:cs="Tahoma"/>
          <w:b/>
          <w:sz w:val="28"/>
          <w:szCs w:val="28"/>
        </w:rPr>
      </w:pPr>
    </w:p>
    <w:p w:rsidR="009660B7" w:rsidRPr="00DF64C8" w:rsidRDefault="009660B7" w:rsidP="009660B7">
      <w:pPr>
        <w:rPr>
          <w:rFonts w:ascii="Franklin Gothic Book" w:hAnsi="Franklin Gothic Book"/>
          <w:b/>
        </w:rPr>
      </w:pPr>
    </w:p>
    <w:p w:rsidR="009660B7" w:rsidRDefault="009660B7" w:rsidP="009660B7">
      <w:pPr>
        <w:numPr>
          <w:ilvl w:val="0"/>
          <w:numId w:val="5"/>
        </w:numPr>
        <w:tabs>
          <w:tab w:val="clear" w:pos="720"/>
          <w:tab w:val="num" w:pos="360"/>
        </w:tabs>
        <w:ind w:left="360"/>
        <w:jc w:val="both"/>
        <w:rPr>
          <w:rFonts w:cs="Tahoma"/>
        </w:rPr>
      </w:pPr>
      <w:r>
        <w:rPr>
          <w:rFonts w:cs="Tahoma"/>
        </w:rPr>
        <w:t>To raise the level of achievement of all students.</w:t>
      </w:r>
    </w:p>
    <w:p w:rsidR="009660B7" w:rsidRDefault="009660B7" w:rsidP="009660B7">
      <w:pPr>
        <w:jc w:val="both"/>
        <w:rPr>
          <w:rFonts w:cs="Tahoma"/>
        </w:rPr>
      </w:pPr>
    </w:p>
    <w:p w:rsidR="009660B7" w:rsidRDefault="009660B7" w:rsidP="009660B7">
      <w:pPr>
        <w:jc w:val="both"/>
        <w:rPr>
          <w:rFonts w:cs="Tahoma"/>
        </w:rPr>
      </w:pPr>
    </w:p>
    <w:p w:rsidR="009660B7" w:rsidRDefault="009660B7" w:rsidP="009660B7">
      <w:pPr>
        <w:numPr>
          <w:ilvl w:val="0"/>
          <w:numId w:val="5"/>
        </w:numPr>
        <w:tabs>
          <w:tab w:val="clear" w:pos="720"/>
          <w:tab w:val="num" w:pos="360"/>
        </w:tabs>
        <w:ind w:left="360"/>
        <w:jc w:val="both"/>
        <w:rPr>
          <w:rFonts w:cs="Tahoma"/>
        </w:rPr>
      </w:pPr>
      <w:r>
        <w:rPr>
          <w:rFonts w:cs="Tahoma"/>
        </w:rPr>
        <w:t>To be part of a team which will have an impact on students’ levels of literacy and numeracy, empowering them both within the curriculum and in their lives beyond school.</w:t>
      </w:r>
    </w:p>
    <w:p w:rsidR="009660B7" w:rsidRDefault="009660B7" w:rsidP="009660B7">
      <w:pPr>
        <w:jc w:val="both"/>
        <w:rPr>
          <w:rFonts w:cs="Tahoma"/>
        </w:rPr>
      </w:pPr>
    </w:p>
    <w:p w:rsidR="009660B7" w:rsidRDefault="009660B7" w:rsidP="009660B7">
      <w:pPr>
        <w:jc w:val="both"/>
        <w:rPr>
          <w:rFonts w:cs="Tahoma"/>
        </w:rPr>
      </w:pPr>
    </w:p>
    <w:p w:rsidR="009660B7" w:rsidRPr="00262DF4" w:rsidRDefault="009660B7" w:rsidP="009660B7">
      <w:pPr>
        <w:numPr>
          <w:ilvl w:val="0"/>
          <w:numId w:val="6"/>
        </w:numPr>
        <w:tabs>
          <w:tab w:val="clear" w:pos="720"/>
          <w:tab w:val="num" w:pos="360"/>
        </w:tabs>
        <w:ind w:left="360"/>
        <w:jc w:val="both"/>
        <w:rPr>
          <w:rFonts w:cs="Tahoma"/>
        </w:rPr>
      </w:pPr>
      <w:r>
        <w:rPr>
          <w:rFonts w:cs="Tahoma"/>
        </w:rPr>
        <w:t>To contribute to the team’s development of an exciting and dynamic curriculum, which will challenge and motivate all students.</w:t>
      </w:r>
    </w:p>
    <w:p w:rsidR="009660B7" w:rsidRDefault="009660B7" w:rsidP="009660B7">
      <w:pPr>
        <w:jc w:val="both"/>
        <w:rPr>
          <w:rFonts w:cs="Tahoma"/>
        </w:rPr>
      </w:pPr>
    </w:p>
    <w:p w:rsidR="009660B7" w:rsidRPr="00262DF4" w:rsidRDefault="009660B7" w:rsidP="009660B7">
      <w:pPr>
        <w:jc w:val="both"/>
        <w:rPr>
          <w:rFonts w:cs="Tahoma"/>
        </w:rPr>
      </w:pPr>
    </w:p>
    <w:p w:rsidR="009660B7" w:rsidRPr="00262DF4" w:rsidRDefault="009660B7" w:rsidP="009660B7">
      <w:pPr>
        <w:numPr>
          <w:ilvl w:val="0"/>
          <w:numId w:val="6"/>
        </w:numPr>
        <w:tabs>
          <w:tab w:val="clear" w:pos="720"/>
          <w:tab w:val="num" w:pos="360"/>
        </w:tabs>
        <w:ind w:left="360"/>
        <w:jc w:val="both"/>
        <w:rPr>
          <w:rFonts w:cs="Tahoma"/>
        </w:rPr>
      </w:pPr>
      <w:r>
        <w:rPr>
          <w:rFonts w:cs="Tahoma"/>
        </w:rPr>
        <w:t>To have a commitment to an extra-curricular programme, which supports both the academic and cultural life of the school.</w:t>
      </w:r>
    </w:p>
    <w:p w:rsidR="009660B7" w:rsidRDefault="009660B7" w:rsidP="009660B7">
      <w:pPr>
        <w:jc w:val="both"/>
        <w:rPr>
          <w:rFonts w:cs="Tahoma"/>
        </w:rPr>
      </w:pPr>
    </w:p>
    <w:p w:rsidR="009660B7" w:rsidRPr="00262DF4" w:rsidRDefault="009660B7" w:rsidP="009660B7">
      <w:pPr>
        <w:jc w:val="both"/>
        <w:rPr>
          <w:rFonts w:cs="Tahoma"/>
        </w:rPr>
      </w:pPr>
    </w:p>
    <w:p w:rsidR="009660B7" w:rsidRDefault="009660B7" w:rsidP="009660B7">
      <w:pPr>
        <w:numPr>
          <w:ilvl w:val="0"/>
          <w:numId w:val="6"/>
        </w:numPr>
        <w:tabs>
          <w:tab w:val="clear" w:pos="720"/>
          <w:tab w:val="num" w:pos="360"/>
        </w:tabs>
        <w:ind w:left="360"/>
        <w:jc w:val="both"/>
        <w:rPr>
          <w:rFonts w:cs="Tahoma"/>
        </w:rPr>
      </w:pPr>
      <w:r>
        <w:rPr>
          <w:rFonts w:cs="Tahoma"/>
        </w:rPr>
        <w:t>To work within a strong and supportive team that is based on excellent communication and shared good practice.</w:t>
      </w:r>
    </w:p>
    <w:p w:rsidR="009660B7" w:rsidRDefault="009660B7" w:rsidP="009660B7">
      <w:pPr>
        <w:tabs>
          <w:tab w:val="left" w:pos="2667"/>
        </w:tabs>
        <w:jc w:val="both"/>
        <w:rPr>
          <w:rFonts w:cs="Tahoma"/>
        </w:rPr>
      </w:pPr>
      <w:r>
        <w:rPr>
          <w:rFonts w:cs="Tahoma"/>
        </w:rPr>
        <w:lastRenderedPageBreak/>
        <w:tab/>
      </w:r>
    </w:p>
    <w:p w:rsidR="009660B7" w:rsidRDefault="009660B7" w:rsidP="009660B7">
      <w:pPr>
        <w:jc w:val="both"/>
        <w:rPr>
          <w:rFonts w:cs="Tahoma"/>
        </w:rPr>
      </w:pPr>
    </w:p>
    <w:p w:rsidR="009660B7" w:rsidRPr="00EE2DC9" w:rsidRDefault="009660B7" w:rsidP="009660B7">
      <w:pPr>
        <w:numPr>
          <w:ilvl w:val="0"/>
          <w:numId w:val="5"/>
        </w:numPr>
        <w:tabs>
          <w:tab w:val="clear" w:pos="720"/>
          <w:tab w:val="num" w:pos="360"/>
        </w:tabs>
        <w:ind w:left="360"/>
        <w:jc w:val="both"/>
        <w:rPr>
          <w:rFonts w:cs="Tahoma"/>
        </w:rPr>
      </w:pPr>
      <w:r w:rsidRPr="00EE2DC9">
        <w:rPr>
          <w:rFonts w:cs="Tahoma"/>
        </w:rPr>
        <w:t>To foster good relationships with students and with home, including attendance at parent-teacher consultations.</w:t>
      </w:r>
    </w:p>
    <w:p w:rsidR="009660B7" w:rsidRDefault="009660B7" w:rsidP="009660B7">
      <w:pPr>
        <w:jc w:val="both"/>
        <w:rPr>
          <w:rFonts w:cs="Tahoma"/>
        </w:rPr>
      </w:pPr>
    </w:p>
    <w:p w:rsidR="009660B7" w:rsidRPr="00EE2DC9" w:rsidRDefault="009660B7" w:rsidP="009660B7">
      <w:pPr>
        <w:jc w:val="both"/>
        <w:rPr>
          <w:rFonts w:cs="Tahoma"/>
        </w:rPr>
      </w:pPr>
    </w:p>
    <w:p w:rsidR="009660B7" w:rsidRPr="00EE2DC9" w:rsidRDefault="009660B7" w:rsidP="009660B7">
      <w:pPr>
        <w:numPr>
          <w:ilvl w:val="0"/>
          <w:numId w:val="5"/>
        </w:numPr>
        <w:tabs>
          <w:tab w:val="clear" w:pos="720"/>
          <w:tab w:val="num" w:pos="360"/>
        </w:tabs>
        <w:ind w:left="360"/>
        <w:jc w:val="both"/>
        <w:rPr>
          <w:rFonts w:cs="Tahoma"/>
        </w:rPr>
      </w:pPr>
      <w:r w:rsidRPr="00EE2DC9">
        <w:rPr>
          <w:rFonts w:cs="Tahoma"/>
        </w:rPr>
        <w:t>To support students’ learning by the use of the school’s policies of marking, assessment, record-keeping, reporting and target-setting.</w:t>
      </w:r>
    </w:p>
    <w:p w:rsidR="009660B7" w:rsidRDefault="009660B7" w:rsidP="009660B7">
      <w:pPr>
        <w:rPr>
          <w:rFonts w:cs="Tahoma"/>
        </w:rPr>
      </w:pPr>
    </w:p>
    <w:p w:rsidR="009660B7" w:rsidRDefault="009660B7" w:rsidP="009660B7">
      <w:pPr>
        <w:rPr>
          <w:rFonts w:cs="Tahoma"/>
        </w:rPr>
      </w:pPr>
    </w:p>
    <w:p w:rsidR="009660B7" w:rsidRPr="00262DF4" w:rsidRDefault="009660B7" w:rsidP="009660B7">
      <w:pPr>
        <w:rPr>
          <w:rFonts w:cs="Tahoma"/>
        </w:rPr>
      </w:pPr>
    </w:p>
    <w:p w:rsidR="009660B7" w:rsidRPr="00262DF4" w:rsidRDefault="009660B7" w:rsidP="009660B7">
      <w:pPr>
        <w:jc w:val="center"/>
        <w:rPr>
          <w:rFonts w:cs="Tahoma"/>
        </w:rPr>
      </w:pPr>
    </w:p>
    <w:p w:rsidR="009660B7" w:rsidRPr="00262DF4" w:rsidRDefault="009660B7" w:rsidP="009660B7">
      <w:pPr>
        <w:jc w:val="center"/>
        <w:rPr>
          <w:rFonts w:cs="Tahoma"/>
          <w:b/>
          <w:sz w:val="36"/>
          <w:szCs w:val="36"/>
        </w:rPr>
      </w:pPr>
      <w:r>
        <w:rPr>
          <w:rFonts w:cs="Tahoma"/>
          <w:noProof/>
          <w:lang w:eastAsia="en-GB"/>
        </w:rPr>
        <w:drawing>
          <wp:anchor distT="0" distB="0" distL="114300" distR="114300" simplePos="0" relativeHeight="251674624" behindDoc="0" locked="0" layoutInCell="1" allowOverlap="1" wp14:anchorId="54C041C7" wp14:editId="6EA86527">
            <wp:simplePos x="0" y="0"/>
            <wp:positionH relativeFrom="margin">
              <wp:posOffset>5261610</wp:posOffset>
            </wp:positionH>
            <wp:positionV relativeFrom="margin">
              <wp:posOffset>8537575</wp:posOffset>
            </wp:positionV>
            <wp:extent cx="1156970" cy="1043940"/>
            <wp:effectExtent l="0" t="0" r="5080" b="3810"/>
            <wp:wrapSquare wrapText="bothSides"/>
            <wp:docPr id="16" name="Picture 16" descr="WE CA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CAN logo CMYK"/>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5697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rPr>
        <w:br w:type="page"/>
      </w:r>
    </w:p>
    <w:p w:rsidR="009660B7" w:rsidRDefault="009660B7" w:rsidP="009660B7">
      <w:pPr>
        <w:jc w:val="center"/>
        <w:rPr>
          <w:rFonts w:cs="Tahoma"/>
          <w:b/>
          <w:sz w:val="36"/>
          <w:szCs w:val="36"/>
        </w:rPr>
      </w:pPr>
      <w:r>
        <w:rPr>
          <w:noProof/>
          <w:lang w:eastAsia="en-GB"/>
        </w:rPr>
        <w:lastRenderedPageBreak/>
        <w:drawing>
          <wp:inline distT="0" distB="0" distL="0" distR="0" wp14:anchorId="647D69C8" wp14:editId="3A501BD6">
            <wp:extent cx="857250" cy="1104900"/>
            <wp:effectExtent l="0" t="0" r="0" b="0"/>
            <wp:docPr id="8" name="Picture 8" descr="Gra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g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1104900"/>
                    </a:xfrm>
                    <a:prstGeom prst="rect">
                      <a:avLst/>
                    </a:prstGeom>
                    <a:noFill/>
                    <a:ln>
                      <a:noFill/>
                    </a:ln>
                  </pic:spPr>
                </pic:pic>
              </a:graphicData>
            </a:graphic>
          </wp:inline>
        </w:drawing>
      </w:r>
    </w:p>
    <w:p w:rsidR="009660B7" w:rsidRPr="00262DF4" w:rsidRDefault="009660B7" w:rsidP="009660B7">
      <w:pPr>
        <w:jc w:val="center"/>
        <w:rPr>
          <w:rFonts w:cs="Tahoma"/>
          <w:b/>
        </w:rPr>
      </w:pPr>
      <w:r w:rsidRPr="00262DF4">
        <w:rPr>
          <w:rFonts w:cs="Tahoma"/>
          <w:b/>
        </w:rPr>
        <w:t xml:space="preserve">THE </w:t>
      </w:r>
      <w:smartTag w:uri="urn:schemas-microsoft-com:office:smarttags" w:element="place">
        <w:smartTag w:uri="urn:schemas-microsoft-com:office:smarttags" w:element="country-region">
          <w:smartTag w:uri="urn:schemas-microsoft-com:office:smarttags" w:element="PlaceType">
            <w:r w:rsidRPr="00262DF4">
              <w:rPr>
                <w:rFonts w:cs="Tahoma"/>
                <w:b/>
              </w:rPr>
              <w:t>GRANGE</w:t>
            </w:r>
          </w:smartTag>
          <w:r w:rsidRPr="00262DF4">
            <w:rPr>
              <w:rFonts w:cs="Tahoma"/>
              <w:b/>
            </w:rPr>
            <w:t xml:space="preserve"> </w:t>
          </w:r>
          <w:smartTag w:uri="urn:schemas-microsoft-com:office:smarttags" w:element="PlaceType">
            <w:r w:rsidRPr="00262DF4">
              <w:rPr>
                <w:rFonts w:cs="Tahoma"/>
                <w:b/>
              </w:rPr>
              <w:t>SCHOOL</w:t>
            </w:r>
          </w:smartTag>
        </w:smartTag>
      </w:smartTag>
    </w:p>
    <w:p w:rsidR="009660B7" w:rsidRDefault="009660B7" w:rsidP="009660B7">
      <w:pPr>
        <w:jc w:val="center"/>
        <w:rPr>
          <w:rFonts w:cs="Tahoma"/>
          <w:b/>
          <w:sz w:val="36"/>
          <w:szCs w:val="36"/>
        </w:rPr>
      </w:pPr>
    </w:p>
    <w:p w:rsidR="009660B7" w:rsidRPr="00643A61" w:rsidRDefault="009660B7" w:rsidP="009660B7">
      <w:pPr>
        <w:jc w:val="center"/>
        <w:rPr>
          <w:rFonts w:cs="Tahoma"/>
          <w:b/>
          <w:w w:val="125"/>
          <w:sz w:val="28"/>
          <w:szCs w:val="28"/>
        </w:rPr>
      </w:pPr>
      <w:r w:rsidRPr="00643A61">
        <w:rPr>
          <w:rFonts w:cs="Tahoma"/>
          <w:b/>
          <w:w w:val="125"/>
          <w:sz w:val="28"/>
          <w:szCs w:val="28"/>
        </w:rPr>
        <w:t xml:space="preserve">THE </w:t>
      </w:r>
      <w:r>
        <w:rPr>
          <w:rFonts w:cs="Tahoma"/>
          <w:b/>
          <w:w w:val="125"/>
          <w:sz w:val="28"/>
          <w:szCs w:val="28"/>
        </w:rPr>
        <w:t>MODERN FOREIGN LANGUAGE</w:t>
      </w:r>
      <w:r w:rsidRPr="00643A61">
        <w:rPr>
          <w:rFonts w:cs="Tahoma"/>
          <w:b/>
          <w:w w:val="125"/>
          <w:sz w:val="28"/>
          <w:szCs w:val="28"/>
        </w:rPr>
        <w:t xml:space="preserve"> DEPARTMENT</w:t>
      </w:r>
    </w:p>
    <w:p w:rsidR="009660B7" w:rsidRPr="00262DF4" w:rsidRDefault="009660B7" w:rsidP="009660B7">
      <w:pPr>
        <w:rPr>
          <w:rFonts w:cs="Tahoma"/>
        </w:rPr>
      </w:pPr>
    </w:p>
    <w:p w:rsidR="009660B7" w:rsidRPr="00910C11" w:rsidRDefault="009660B7" w:rsidP="009660B7">
      <w:pPr>
        <w:rPr>
          <w:rFonts w:cs="Tahoma"/>
          <w:sz w:val="20"/>
          <w:szCs w:val="20"/>
        </w:rPr>
      </w:pPr>
    </w:p>
    <w:p w:rsidR="009660B7" w:rsidRPr="00910C11" w:rsidRDefault="009660B7" w:rsidP="009660B7">
      <w:pPr>
        <w:rPr>
          <w:rFonts w:cs="Tahoma"/>
          <w:b/>
        </w:rPr>
      </w:pPr>
      <w:r w:rsidRPr="00910C11">
        <w:rPr>
          <w:rFonts w:cs="Tahoma"/>
          <w:b/>
        </w:rPr>
        <w:t>STAFF AND STRUCTURE</w:t>
      </w:r>
    </w:p>
    <w:p w:rsidR="009660B7" w:rsidRPr="00910C11" w:rsidRDefault="009660B7" w:rsidP="009660B7">
      <w:pPr>
        <w:rPr>
          <w:rFonts w:cs="Tahoma"/>
        </w:rPr>
      </w:pPr>
    </w:p>
    <w:p w:rsidR="009660B7" w:rsidRPr="00910C11" w:rsidRDefault="009660B7" w:rsidP="009660B7">
      <w:pPr>
        <w:jc w:val="both"/>
        <w:rPr>
          <w:rFonts w:cs="Tahoma"/>
        </w:rPr>
      </w:pPr>
      <w:r w:rsidRPr="00910C11">
        <w:rPr>
          <w:rFonts w:cs="Tahoma"/>
        </w:rPr>
        <w:t xml:space="preserve">The department offers </w:t>
      </w:r>
      <w:r>
        <w:rPr>
          <w:rFonts w:cs="Tahoma"/>
        </w:rPr>
        <w:t>student</w:t>
      </w:r>
      <w:r w:rsidRPr="00910C11">
        <w:rPr>
          <w:rFonts w:cs="Tahoma"/>
        </w:rPr>
        <w:t xml:space="preserve">s the choice of French, Spanish or Urdu when they join the school in </w:t>
      </w:r>
      <w:r>
        <w:rPr>
          <w:rFonts w:cs="Tahoma"/>
        </w:rPr>
        <w:t>Year</w:t>
      </w:r>
      <w:r w:rsidRPr="00910C11">
        <w:rPr>
          <w:rFonts w:cs="Tahoma"/>
        </w:rPr>
        <w:t xml:space="preserve"> 7.  </w:t>
      </w:r>
      <w:r>
        <w:rPr>
          <w:rFonts w:cs="Tahoma"/>
        </w:rPr>
        <w:t>Student</w:t>
      </w:r>
      <w:r w:rsidRPr="00910C11">
        <w:rPr>
          <w:rFonts w:cs="Tahoma"/>
        </w:rPr>
        <w:t xml:space="preserve">s then continue with their language choice until the end of </w:t>
      </w:r>
      <w:r>
        <w:rPr>
          <w:rFonts w:cs="Tahoma"/>
        </w:rPr>
        <w:t>Year</w:t>
      </w:r>
      <w:r w:rsidRPr="00910C11">
        <w:rPr>
          <w:rFonts w:cs="Tahoma"/>
        </w:rPr>
        <w:t xml:space="preserve"> 9, at which point they have the opportunity to continue with</w:t>
      </w:r>
      <w:r w:rsidR="00931AAC">
        <w:rPr>
          <w:rFonts w:cs="Tahoma"/>
        </w:rPr>
        <w:t xml:space="preserve"> their chosen language at GCSE </w:t>
      </w:r>
      <w:r w:rsidRPr="00910C11">
        <w:rPr>
          <w:rFonts w:cs="Tahoma"/>
        </w:rPr>
        <w:t xml:space="preserve">or focus their studies on other aspects of the curriculum.  Uptake at GCSE is </w:t>
      </w:r>
      <w:r w:rsidR="00931AAC">
        <w:rPr>
          <w:rFonts w:cs="Tahoma"/>
        </w:rPr>
        <w:t xml:space="preserve">generally </w:t>
      </w:r>
      <w:r w:rsidRPr="00910C11">
        <w:rPr>
          <w:rFonts w:cs="Tahoma"/>
        </w:rPr>
        <w:t>good.</w:t>
      </w:r>
    </w:p>
    <w:p w:rsidR="009660B7" w:rsidRPr="00910C11" w:rsidRDefault="009660B7" w:rsidP="009660B7">
      <w:pPr>
        <w:rPr>
          <w:rFonts w:cs="Tahoma"/>
        </w:rPr>
      </w:pPr>
    </w:p>
    <w:p w:rsidR="009660B7" w:rsidRPr="00910C11" w:rsidRDefault="009660B7" w:rsidP="004942A1">
      <w:pPr>
        <w:jc w:val="both"/>
        <w:rPr>
          <w:rFonts w:cs="Tahoma"/>
        </w:rPr>
      </w:pPr>
      <w:r w:rsidRPr="00910C11">
        <w:rPr>
          <w:rFonts w:cs="Tahoma"/>
        </w:rPr>
        <w:t xml:space="preserve">The department consists of </w:t>
      </w:r>
      <w:r w:rsidR="004942A1">
        <w:rPr>
          <w:rFonts w:cs="Tahoma"/>
        </w:rPr>
        <w:t>four</w:t>
      </w:r>
      <w:r w:rsidR="000075D6">
        <w:rPr>
          <w:rFonts w:cs="Tahoma"/>
        </w:rPr>
        <w:t xml:space="preserve"> full time and </w:t>
      </w:r>
      <w:r w:rsidR="00931AAC">
        <w:rPr>
          <w:rFonts w:cs="Tahoma"/>
        </w:rPr>
        <w:t>one part time teacher</w:t>
      </w:r>
      <w:r w:rsidRPr="00910C11">
        <w:rPr>
          <w:rFonts w:cs="Tahoma"/>
        </w:rPr>
        <w:t>.  They form an enthusiastic, supportive and sociable team.  Meetings are purposeful and the sharing of good practice and planning is an essential part of them.</w:t>
      </w:r>
    </w:p>
    <w:p w:rsidR="009660B7" w:rsidRPr="00910C11" w:rsidRDefault="009660B7" w:rsidP="009660B7">
      <w:pPr>
        <w:rPr>
          <w:rFonts w:cs="Tahoma"/>
        </w:rPr>
      </w:pPr>
    </w:p>
    <w:p w:rsidR="009660B7" w:rsidRPr="00910C11" w:rsidRDefault="009660B7" w:rsidP="009660B7">
      <w:pPr>
        <w:rPr>
          <w:rFonts w:cs="Tahoma"/>
          <w:b/>
        </w:rPr>
      </w:pPr>
      <w:r w:rsidRPr="00910C11">
        <w:rPr>
          <w:rFonts w:cs="Tahoma"/>
          <w:b/>
        </w:rPr>
        <w:t>MODERN LANGUAGE DEPARTMENT FACILITIES</w:t>
      </w:r>
    </w:p>
    <w:p w:rsidR="009660B7" w:rsidRPr="00910C11" w:rsidRDefault="009660B7" w:rsidP="009660B7">
      <w:pPr>
        <w:rPr>
          <w:rFonts w:cs="Tahoma"/>
          <w:u w:val="single"/>
        </w:rPr>
      </w:pPr>
    </w:p>
    <w:p w:rsidR="009660B7" w:rsidRPr="00910C11" w:rsidRDefault="009660B7" w:rsidP="000075D6">
      <w:pPr>
        <w:jc w:val="both"/>
        <w:rPr>
          <w:rFonts w:cs="Tahoma"/>
        </w:rPr>
      </w:pPr>
      <w:r>
        <w:rPr>
          <w:rFonts w:cs="Tahoma"/>
        </w:rPr>
        <w:t xml:space="preserve">We currently occupy </w:t>
      </w:r>
      <w:r w:rsidR="000075D6">
        <w:rPr>
          <w:rFonts w:cs="Tahoma"/>
        </w:rPr>
        <w:t>five</w:t>
      </w:r>
      <w:r>
        <w:rPr>
          <w:rFonts w:cs="Tahoma"/>
        </w:rPr>
        <w:t xml:space="preserve"> classrooms, </w:t>
      </w:r>
      <w:r w:rsidR="000075D6">
        <w:rPr>
          <w:rFonts w:cs="Tahoma"/>
        </w:rPr>
        <w:t>four</w:t>
      </w:r>
      <w:r w:rsidRPr="00910C11">
        <w:rPr>
          <w:rFonts w:cs="Tahoma"/>
        </w:rPr>
        <w:t xml:space="preserve"> within the main building of the school </w:t>
      </w:r>
      <w:r w:rsidR="000075D6">
        <w:rPr>
          <w:rFonts w:cs="Tahoma"/>
        </w:rPr>
        <w:t>in a suite with an office and one in another part of the school</w:t>
      </w:r>
      <w:r w:rsidRPr="00910C11">
        <w:rPr>
          <w:rFonts w:cs="Tahoma"/>
        </w:rPr>
        <w:t>.  We also have access to several network computer rooms</w:t>
      </w:r>
      <w:r w:rsidR="000075D6">
        <w:rPr>
          <w:rFonts w:cs="Tahoma"/>
        </w:rPr>
        <w:t xml:space="preserve"> in the school</w:t>
      </w:r>
      <w:r w:rsidRPr="00910C11">
        <w:rPr>
          <w:rFonts w:cs="Tahoma"/>
        </w:rPr>
        <w:t>.</w:t>
      </w:r>
    </w:p>
    <w:p w:rsidR="009660B7" w:rsidRPr="00910C11" w:rsidRDefault="009660B7" w:rsidP="009660B7">
      <w:pPr>
        <w:rPr>
          <w:rFonts w:cs="Tahoma"/>
        </w:rPr>
      </w:pPr>
    </w:p>
    <w:p w:rsidR="009660B7" w:rsidRPr="00910C11" w:rsidRDefault="009660B7" w:rsidP="009660B7">
      <w:pPr>
        <w:rPr>
          <w:rFonts w:cs="Tahoma"/>
          <w:b/>
        </w:rPr>
      </w:pPr>
      <w:r w:rsidRPr="00910C11">
        <w:rPr>
          <w:rFonts w:cs="Tahoma"/>
          <w:b/>
        </w:rPr>
        <w:t>EXTRA CURRICULAR</w:t>
      </w:r>
    </w:p>
    <w:p w:rsidR="009660B7" w:rsidRPr="00910C11" w:rsidRDefault="009660B7" w:rsidP="009660B7">
      <w:pPr>
        <w:rPr>
          <w:rFonts w:cs="Tahoma"/>
        </w:rPr>
      </w:pPr>
    </w:p>
    <w:p w:rsidR="009660B7" w:rsidRDefault="009660B7" w:rsidP="000075D6">
      <w:pPr>
        <w:jc w:val="both"/>
        <w:rPr>
          <w:rFonts w:cs="Tahoma"/>
        </w:rPr>
      </w:pPr>
      <w:r>
        <w:rPr>
          <w:rFonts w:cs="Tahoma"/>
        </w:rPr>
        <w:t>Students at T</w:t>
      </w:r>
      <w:r w:rsidRPr="00910C11">
        <w:rPr>
          <w:rFonts w:cs="Tahoma"/>
        </w:rPr>
        <w:t>he Grange School are very keen to progress in Languages;</w:t>
      </w:r>
      <w:r>
        <w:rPr>
          <w:rFonts w:cs="Tahoma"/>
        </w:rPr>
        <w:t xml:space="preserve"> </w:t>
      </w:r>
      <w:r w:rsidR="00931AAC">
        <w:rPr>
          <w:rFonts w:cs="Tahoma"/>
        </w:rPr>
        <w:t xml:space="preserve">this is reflected in our </w:t>
      </w:r>
      <w:r w:rsidRPr="00910C11">
        <w:rPr>
          <w:rFonts w:cs="Tahoma"/>
        </w:rPr>
        <w:t xml:space="preserve"> good results at KS4 and also the popularity of the </w:t>
      </w:r>
      <w:r>
        <w:rPr>
          <w:rFonts w:cs="Tahoma"/>
        </w:rPr>
        <w:t>visits</w:t>
      </w:r>
      <w:r w:rsidRPr="00910C11">
        <w:rPr>
          <w:rFonts w:cs="Tahoma"/>
        </w:rPr>
        <w:t xml:space="preserve"> we run.  We organise a </w:t>
      </w:r>
      <w:r>
        <w:rPr>
          <w:rFonts w:cs="Tahoma"/>
        </w:rPr>
        <w:t>visit</w:t>
      </w:r>
      <w:r w:rsidRPr="00910C11">
        <w:rPr>
          <w:rFonts w:cs="Tahoma"/>
        </w:rPr>
        <w:t xml:space="preserve"> to France or Spain every </w:t>
      </w:r>
      <w:r w:rsidR="00931AAC">
        <w:rPr>
          <w:rFonts w:cs="Tahoma"/>
        </w:rPr>
        <w:t xml:space="preserve">other </w:t>
      </w:r>
      <w:r>
        <w:rPr>
          <w:rFonts w:cs="Tahoma"/>
        </w:rPr>
        <w:t>year</w:t>
      </w:r>
      <w:r w:rsidRPr="00910C11">
        <w:rPr>
          <w:rFonts w:cs="Tahoma"/>
        </w:rPr>
        <w:t xml:space="preserve">.  </w:t>
      </w:r>
      <w:r>
        <w:rPr>
          <w:rFonts w:cs="Tahoma"/>
        </w:rPr>
        <w:t>Student</w:t>
      </w:r>
      <w:r w:rsidRPr="00910C11">
        <w:rPr>
          <w:rFonts w:cs="Tahoma"/>
        </w:rPr>
        <w:t xml:space="preserve">s </w:t>
      </w:r>
      <w:r w:rsidR="000075D6">
        <w:rPr>
          <w:rFonts w:cs="Tahoma"/>
        </w:rPr>
        <w:t>have been to</w:t>
      </w:r>
      <w:r w:rsidRPr="00910C11">
        <w:rPr>
          <w:rFonts w:cs="Tahoma"/>
        </w:rPr>
        <w:t xml:space="preserve"> Andalucia</w:t>
      </w:r>
      <w:r w:rsidR="000075D6">
        <w:rPr>
          <w:rFonts w:cs="Tahoma"/>
        </w:rPr>
        <w:t xml:space="preserve">, </w:t>
      </w:r>
      <w:r w:rsidRPr="00910C11">
        <w:rPr>
          <w:rFonts w:cs="Tahoma"/>
        </w:rPr>
        <w:t xml:space="preserve">Normandy and Paris.  </w:t>
      </w:r>
    </w:p>
    <w:p w:rsidR="000075D6" w:rsidRPr="00910C11" w:rsidRDefault="000075D6" w:rsidP="000075D6">
      <w:pPr>
        <w:jc w:val="both"/>
        <w:rPr>
          <w:rFonts w:cs="Tahoma"/>
        </w:rPr>
      </w:pPr>
    </w:p>
    <w:p w:rsidR="009660B7" w:rsidRPr="00910C11" w:rsidRDefault="009660B7" w:rsidP="009660B7">
      <w:pPr>
        <w:rPr>
          <w:rFonts w:cs="Tahoma"/>
        </w:rPr>
      </w:pPr>
    </w:p>
    <w:p w:rsidR="009660B7" w:rsidRPr="00910C11" w:rsidRDefault="009660B7" w:rsidP="009660B7">
      <w:pPr>
        <w:jc w:val="both"/>
        <w:rPr>
          <w:rFonts w:cs="Tahoma"/>
        </w:rPr>
      </w:pPr>
      <w:r w:rsidRPr="00910C11">
        <w:rPr>
          <w:rFonts w:cs="Tahoma"/>
        </w:rPr>
        <w:t>In Key Stage 3, the Modern Languages department runs</w:t>
      </w:r>
      <w:r>
        <w:rPr>
          <w:rFonts w:cs="Tahoma"/>
        </w:rPr>
        <w:t xml:space="preserve"> an after </w:t>
      </w:r>
      <w:r w:rsidRPr="00910C11">
        <w:rPr>
          <w:rFonts w:cs="Tahoma"/>
        </w:rPr>
        <w:t xml:space="preserve">school languages club and in Key Stage 4 we run after school sessions to work on </w:t>
      </w:r>
      <w:r w:rsidR="00931AAC">
        <w:rPr>
          <w:rFonts w:cs="Tahoma"/>
        </w:rPr>
        <w:t>different skills areas a</w:t>
      </w:r>
      <w:r w:rsidRPr="00910C11">
        <w:rPr>
          <w:rFonts w:cs="Tahoma"/>
        </w:rPr>
        <w:t>nd prepare for the oral examination.</w:t>
      </w:r>
    </w:p>
    <w:p w:rsidR="009660B7" w:rsidRPr="00910C11" w:rsidRDefault="009660B7" w:rsidP="009660B7">
      <w:pPr>
        <w:jc w:val="both"/>
        <w:rPr>
          <w:rFonts w:cs="Tahoma"/>
          <w:sz w:val="20"/>
          <w:szCs w:val="20"/>
        </w:rPr>
      </w:pPr>
    </w:p>
    <w:p w:rsidR="009660B7" w:rsidRPr="00910C11" w:rsidRDefault="009660B7" w:rsidP="009660B7">
      <w:pPr>
        <w:jc w:val="center"/>
        <w:rPr>
          <w:rFonts w:cs="Tahoma"/>
          <w:i/>
          <w:sz w:val="20"/>
          <w:szCs w:val="20"/>
        </w:rPr>
      </w:pPr>
    </w:p>
    <w:p w:rsidR="003D5170" w:rsidRDefault="003D5170" w:rsidP="003D5170">
      <w:pPr>
        <w:rPr>
          <w:rFonts w:cs="Tahoma"/>
          <w:b/>
          <w:noProof/>
          <w:lang w:val="en-US"/>
        </w:rPr>
      </w:pPr>
    </w:p>
    <w:p w:rsidR="003D5170" w:rsidRDefault="003D5170" w:rsidP="003D5170">
      <w:pPr>
        <w:rPr>
          <w:rFonts w:cs="Tahoma"/>
          <w:b/>
          <w:noProof/>
          <w:lang w:val="en-US"/>
        </w:rPr>
      </w:pPr>
    </w:p>
    <w:p w:rsidR="003D5170" w:rsidRPr="00F24665" w:rsidRDefault="003D5170" w:rsidP="003D5170">
      <w:pPr>
        <w:jc w:val="center"/>
        <w:rPr>
          <w:rFonts w:cs="Tahoma"/>
          <w:b/>
          <w:sz w:val="36"/>
          <w:szCs w:val="36"/>
          <w:lang w:eastAsia="en-GB"/>
        </w:rPr>
      </w:pPr>
    </w:p>
    <w:p w:rsidR="003D5170" w:rsidRDefault="003D5170" w:rsidP="003D5170">
      <w:pPr>
        <w:jc w:val="center"/>
      </w:pPr>
    </w:p>
    <w:p w:rsidR="003D5170" w:rsidRDefault="003D5170" w:rsidP="003D5170">
      <w:pPr>
        <w:jc w:val="center"/>
      </w:pPr>
    </w:p>
    <w:p w:rsidR="003D5170" w:rsidRDefault="003D5170" w:rsidP="003D5170">
      <w:pPr>
        <w:jc w:val="center"/>
      </w:pPr>
    </w:p>
    <w:p w:rsidR="003D5170" w:rsidRDefault="003D5170" w:rsidP="003D5170">
      <w:pPr>
        <w:jc w:val="center"/>
      </w:pPr>
    </w:p>
    <w:p w:rsidR="003D5170" w:rsidRDefault="003D5170" w:rsidP="003D5170">
      <w:pPr>
        <w:jc w:val="center"/>
      </w:pPr>
    </w:p>
    <w:p w:rsidR="003D5170" w:rsidRDefault="003D5170" w:rsidP="003D5170">
      <w:pPr>
        <w:rPr>
          <w:rFonts w:cs="Tahoma"/>
          <w:b/>
          <w:sz w:val="36"/>
          <w:szCs w:val="36"/>
        </w:rPr>
      </w:pPr>
    </w:p>
    <w:p w:rsidR="003D5170" w:rsidRDefault="003D5170" w:rsidP="003D5170">
      <w:pPr>
        <w:jc w:val="center"/>
        <w:rPr>
          <w:rFonts w:cs="Tahoma"/>
          <w:b/>
          <w:sz w:val="36"/>
          <w:szCs w:val="36"/>
        </w:rPr>
      </w:pPr>
      <w:r>
        <w:rPr>
          <w:noProof/>
          <w:lang w:eastAsia="en-GB"/>
        </w:rPr>
        <w:drawing>
          <wp:inline distT="0" distB="0" distL="0" distR="0" wp14:anchorId="0A814410" wp14:editId="1C1CD981">
            <wp:extent cx="857250" cy="1104900"/>
            <wp:effectExtent l="0" t="0" r="0" b="0"/>
            <wp:docPr id="11" name="Picture 11" descr="Gra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g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1104900"/>
                    </a:xfrm>
                    <a:prstGeom prst="rect">
                      <a:avLst/>
                    </a:prstGeom>
                    <a:noFill/>
                    <a:ln>
                      <a:noFill/>
                    </a:ln>
                  </pic:spPr>
                </pic:pic>
              </a:graphicData>
            </a:graphic>
          </wp:inline>
        </w:drawing>
      </w:r>
    </w:p>
    <w:p w:rsidR="003D5170" w:rsidRPr="006141D1" w:rsidRDefault="003D5170" w:rsidP="003D5170">
      <w:pPr>
        <w:jc w:val="center"/>
        <w:rPr>
          <w:rFonts w:cs="Tahoma"/>
          <w:b/>
          <w:sz w:val="36"/>
          <w:szCs w:val="36"/>
        </w:rPr>
      </w:pPr>
    </w:p>
    <w:p w:rsidR="003D5170" w:rsidRDefault="003D5170" w:rsidP="003D5170">
      <w:pPr>
        <w:rPr>
          <w:rFonts w:cs="Tahoma"/>
          <w:b/>
        </w:rPr>
      </w:pPr>
      <w:r>
        <w:rPr>
          <w:rFonts w:cs="Tahoma"/>
          <w:b/>
        </w:rPr>
        <w:t xml:space="preserve">                                               ABOUT </w:t>
      </w:r>
      <w:r w:rsidRPr="006141D1">
        <w:rPr>
          <w:rFonts w:cs="Tahoma"/>
          <w:b/>
        </w:rPr>
        <w:t>THE GRANGE SCHOOL</w:t>
      </w:r>
    </w:p>
    <w:p w:rsidR="003D5170" w:rsidRDefault="003D5170" w:rsidP="003D5170">
      <w:pPr>
        <w:jc w:val="center"/>
        <w:rPr>
          <w:rFonts w:cs="Tahoma"/>
          <w:b/>
        </w:rPr>
      </w:pPr>
    </w:p>
    <w:p w:rsidR="003D5170" w:rsidRPr="0001194B" w:rsidRDefault="003D5170" w:rsidP="003D5170">
      <w:pPr>
        <w:rPr>
          <w:rFonts w:cs="Tahoma"/>
        </w:rPr>
      </w:pPr>
      <w:r w:rsidRPr="0001194B">
        <w:rPr>
          <w:rFonts w:cs="Tahoma"/>
        </w:rPr>
        <w:lastRenderedPageBreak/>
        <w:t>We are a mixed, non-selective 11-18 Foundation secondary school situated in the market town of Aylesbury and ten minutes from the Chiltern Hills – an area of outstanding natural beauty. We are close to Oxford, High Wycombe and Milton Keynes and surrounded by delightful market towns and characterful villages.</w:t>
      </w:r>
    </w:p>
    <w:p w:rsidR="003D5170" w:rsidRPr="0001194B" w:rsidRDefault="003D5170" w:rsidP="003D5170">
      <w:pPr>
        <w:rPr>
          <w:rFonts w:cs="Tahoma"/>
        </w:rPr>
      </w:pPr>
    </w:p>
    <w:p w:rsidR="003D5170" w:rsidRDefault="003D5170" w:rsidP="003D5170">
      <w:pPr>
        <w:rPr>
          <w:rFonts w:cs="Tahoma"/>
        </w:rPr>
      </w:pPr>
      <w:r w:rsidRPr="0001194B">
        <w:rPr>
          <w:rFonts w:cs="Tahoma"/>
        </w:rPr>
        <w:t>We are a supportive team with community sitting at the heart of everything we do.</w:t>
      </w:r>
      <w:r w:rsidRPr="0001194B">
        <w:rPr>
          <w:rFonts w:cs="Tahoma"/>
          <w:b/>
        </w:rPr>
        <w:t xml:space="preserve"> </w:t>
      </w:r>
      <w:r w:rsidRPr="0001194B">
        <w:rPr>
          <w:rFonts w:cs="Tahoma"/>
        </w:rPr>
        <w:t xml:space="preserve">A community where passion, creativity and inspiring a love of learning are celebrated and embraced. Where your relentless professional commitment to supporting and empowering students is both valued and rewarded.  </w:t>
      </w:r>
    </w:p>
    <w:p w:rsidR="003D5170" w:rsidRDefault="003D5170" w:rsidP="003D5170">
      <w:pPr>
        <w:rPr>
          <w:rFonts w:cs="Tahoma"/>
        </w:rPr>
      </w:pPr>
    </w:p>
    <w:p w:rsidR="003D5170" w:rsidRDefault="003D5170" w:rsidP="003D5170">
      <w:pPr>
        <w:spacing w:after="160" w:line="259" w:lineRule="auto"/>
        <w:rPr>
          <w:rFonts w:cs="Tahoma"/>
          <w:b/>
        </w:rPr>
      </w:pPr>
      <w:r>
        <w:rPr>
          <w:rFonts w:cs="Tahoma"/>
          <w:b/>
        </w:rPr>
        <w:t>Our Aims:</w:t>
      </w:r>
    </w:p>
    <w:p w:rsidR="003D5170" w:rsidRPr="006141D1" w:rsidRDefault="003D5170" w:rsidP="003D5170">
      <w:pPr>
        <w:rPr>
          <w:rFonts w:cs="Tahoma"/>
        </w:rPr>
      </w:pPr>
      <w:r w:rsidRPr="006141D1">
        <w:rPr>
          <w:rFonts w:cs="Tahoma"/>
        </w:rPr>
        <w:t>We aim to equip all students with the adaptability and flexibility to meet the demands of a rapidly changing world and to promote a sense of responsibility towards others, the school and the wider community.  The support and guidance of students is based on a Year system and aims to develop co-operation, involvement and respect in all students.</w:t>
      </w:r>
    </w:p>
    <w:p w:rsidR="003D5170" w:rsidRPr="006141D1" w:rsidRDefault="003D5170" w:rsidP="003D5170">
      <w:pPr>
        <w:rPr>
          <w:rFonts w:cs="Tahoma"/>
        </w:rPr>
      </w:pPr>
    </w:p>
    <w:p w:rsidR="003D5170" w:rsidRPr="006141D1" w:rsidRDefault="003D5170" w:rsidP="003D5170">
      <w:pPr>
        <w:rPr>
          <w:rFonts w:cs="Tahoma"/>
        </w:rPr>
      </w:pPr>
      <w:r w:rsidRPr="006141D1">
        <w:rPr>
          <w:rFonts w:cs="Tahoma"/>
        </w:rPr>
        <w:t>A broad and balanced curriculum is provided for Years 7 to 9.  In Years 10 and 11</w:t>
      </w:r>
      <w:r>
        <w:rPr>
          <w:rFonts w:cs="Tahoma"/>
        </w:rPr>
        <w:t>,</w:t>
      </w:r>
      <w:r w:rsidRPr="006141D1">
        <w:rPr>
          <w:rFonts w:cs="Tahoma"/>
        </w:rPr>
        <w:t xml:space="preserve"> all students will study English, Mathematics</w:t>
      </w:r>
      <w:r>
        <w:rPr>
          <w:rFonts w:cs="Tahoma"/>
        </w:rPr>
        <w:t>, Science, PE, RE</w:t>
      </w:r>
      <w:r w:rsidRPr="006141D1">
        <w:rPr>
          <w:rFonts w:cs="Tahoma"/>
        </w:rPr>
        <w:t xml:space="preserve"> and PSHCE (Personal, Social &amp; Health and Citizenship Education).  Students can then choose from a range of additional GCSE, BTEC and vocational courses.  We offer a range of traditional and vocational courses at Key Stage 5.  The curriculum in all Key Stages is further enha</w:t>
      </w:r>
      <w:r>
        <w:rPr>
          <w:rFonts w:cs="Tahoma"/>
        </w:rPr>
        <w:t>nced through wide ranging extra-</w:t>
      </w:r>
      <w:r w:rsidRPr="006141D1">
        <w:rPr>
          <w:rFonts w:cs="Tahoma"/>
        </w:rPr>
        <w:t>curricular experiences.</w:t>
      </w:r>
    </w:p>
    <w:p w:rsidR="003D5170" w:rsidRPr="006141D1" w:rsidRDefault="003D5170" w:rsidP="003D5170">
      <w:pPr>
        <w:rPr>
          <w:rFonts w:cs="Tahoma"/>
        </w:rPr>
      </w:pPr>
    </w:p>
    <w:p w:rsidR="003D5170" w:rsidRPr="006141D1" w:rsidRDefault="003D5170" w:rsidP="003D5170">
      <w:pPr>
        <w:rPr>
          <w:rFonts w:cs="Tahoma"/>
        </w:rPr>
      </w:pPr>
      <w:r w:rsidRPr="006141D1">
        <w:rPr>
          <w:rFonts w:cs="Tahoma"/>
          <w:noProof/>
          <w:lang w:eastAsia="en-GB"/>
        </w:rPr>
        <w:drawing>
          <wp:anchor distT="0" distB="0" distL="114300" distR="114300" simplePos="0" relativeHeight="251678720" behindDoc="1" locked="0" layoutInCell="1" allowOverlap="1">
            <wp:simplePos x="0" y="0"/>
            <wp:positionH relativeFrom="margin">
              <wp:posOffset>5302885</wp:posOffset>
            </wp:positionH>
            <wp:positionV relativeFrom="margin">
              <wp:posOffset>8509635</wp:posOffset>
            </wp:positionV>
            <wp:extent cx="1114425" cy="1095375"/>
            <wp:effectExtent l="0" t="0" r="9525" b="9525"/>
            <wp:wrapNone/>
            <wp:docPr id="9" name="Picture 9" descr="C:\Users\jbell.TGS.000\AppData\Local\Microsoft\Windows\Temporary Internet Files\Content.Outlook\FCI93D4Q\WE CAN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ell.TGS.000\AppData\Local\Microsoft\Windows\Temporary Internet Files\Content.Outlook\FCI93D4Q\WE CAN logo CMYK.jpg"/>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1D1">
        <w:rPr>
          <w:rFonts w:cs="Tahoma"/>
        </w:rPr>
        <w:t>We aim to attract energetic and conscientious staff who have a commitment to the education of our students.  The professional development of all staff is an important focus for the school.  We strive to create a learning environment</w:t>
      </w:r>
      <w:r>
        <w:rPr>
          <w:rFonts w:cs="Tahoma"/>
        </w:rPr>
        <w:t>,</w:t>
      </w:r>
      <w:r w:rsidRPr="006141D1">
        <w:rPr>
          <w:rFonts w:cs="Tahoma"/>
        </w:rPr>
        <w:t xml:space="preserve"> which serves the needs of all the members of our diverse and vibrant community.</w:t>
      </w:r>
    </w:p>
    <w:p w:rsidR="003D5170" w:rsidRPr="0001194B" w:rsidRDefault="003D5170" w:rsidP="003D5170">
      <w:pPr>
        <w:rPr>
          <w:rFonts w:cs="Tahoma"/>
        </w:rPr>
      </w:pPr>
    </w:p>
    <w:p w:rsidR="003D5170" w:rsidRPr="0001194B" w:rsidRDefault="003D5170" w:rsidP="003D5170">
      <w:pPr>
        <w:rPr>
          <w:rFonts w:cs="Tahoma"/>
          <w:b/>
        </w:rPr>
      </w:pPr>
    </w:p>
    <w:p w:rsidR="003D5170" w:rsidRPr="0001194B" w:rsidRDefault="003D5170" w:rsidP="003D5170">
      <w:pPr>
        <w:rPr>
          <w:rFonts w:cs="Tahoma"/>
          <w:b/>
        </w:rPr>
      </w:pPr>
      <w:r w:rsidRPr="0001194B">
        <w:rPr>
          <w:rFonts w:cs="Tahoma"/>
          <w:b/>
        </w:rPr>
        <w:t>The Grange is more than just a school:</w:t>
      </w:r>
    </w:p>
    <w:p w:rsidR="003D5170" w:rsidRPr="003D5170" w:rsidRDefault="003D5170" w:rsidP="003D5170">
      <w:pPr>
        <w:numPr>
          <w:ilvl w:val="0"/>
          <w:numId w:val="7"/>
        </w:numPr>
        <w:spacing w:before="240" w:after="160" w:line="259" w:lineRule="auto"/>
        <w:ind w:left="357" w:hanging="357"/>
        <w:rPr>
          <w:rFonts w:cs="Tahoma"/>
        </w:rPr>
      </w:pPr>
      <w:r w:rsidRPr="0001194B">
        <w:rPr>
          <w:rFonts w:cs="Tahoma"/>
        </w:rPr>
        <w:t xml:space="preserve">We are the enablers for young people to overcome the barriers of selection and facilitate them to fulfil their academic potential, creative talent and sporting capabilities. </w:t>
      </w:r>
    </w:p>
    <w:p w:rsidR="003D5170" w:rsidRPr="0001194B" w:rsidRDefault="003D5170" w:rsidP="003D5170">
      <w:pPr>
        <w:numPr>
          <w:ilvl w:val="0"/>
          <w:numId w:val="7"/>
        </w:numPr>
        <w:spacing w:after="160" w:line="259" w:lineRule="auto"/>
        <w:ind w:left="357" w:hanging="357"/>
        <w:rPr>
          <w:rFonts w:cs="Tahoma"/>
        </w:rPr>
      </w:pPr>
      <w:r w:rsidRPr="0001194B">
        <w:rPr>
          <w:rFonts w:cs="Tahoma"/>
        </w:rPr>
        <w:t>We are a flourishing community based on an ethos of mutual respect. Where collaboration to create a culture of self-confidence enables both students and staff to flourish. Where a broad and balanced curriculum, a pioneering transition timetable, wide-ranging extra-curricular programme and an established reputation for outstanding pastoral care creates confident and responsible young people, who are well adjusted to meet the ever-changing demands of the 21</w:t>
      </w:r>
      <w:r w:rsidRPr="0001194B">
        <w:rPr>
          <w:rFonts w:cs="Tahoma"/>
          <w:vertAlign w:val="superscript"/>
        </w:rPr>
        <w:t>st</w:t>
      </w:r>
      <w:r w:rsidRPr="0001194B">
        <w:rPr>
          <w:rFonts w:cs="Tahoma"/>
        </w:rPr>
        <w:t xml:space="preserve"> century.</w:t>
      </w:r>
    </w:p>
    <w:p w:rsidR="003D5170" w:rsidRPr="0001194B" w:rsidRDefault="003D5170" w:rsidP="003D5170">
      <w:pPr>
        <w:rPr>
          <w:rFonts w:cs="Tahoma"/>
        </w:rPr>
      </w:pPr>
    </w:p>
    <w:p w:rsidR="003D5170" w:rsidRPr="003D5170" w:rsidRDefault="003D5170" w:rsidP="003D5170">
      <w:pPr>
        <w:numPr>
          <w:ilvl w:val="0"/>
          <w:numId w:val="7"/>
        </w:numPr>
        <w:spacing w:after="160" w:line="259" w:lineRule="auto"/>
        <w:ind w:left="357" w:hanging="357"/>
        <w:rPr>
          <w:rFonts w:cs="Tahoma"/>
        </w:rPr>
      </w:pPr>
      <w:r w:rsidRPr="0001194B">
        <w:rPr>
          <w:rFonts w:cs="Tahoma"/>
        </w:rPr>
        <w:t>We are a team that values your personal development through our innovative CPDopoly programme. Where our weekly “sharing good practice” sessions allow us to collectively expand and develop unique and innovative teaching practices to further inspire our students.</w:t>
      </w:r>
    </w:p>
    <w:p w:rsidR="003D5170" w:rsidRPr="009F1B0C" w:rsidRDefault="003D5170" w:rsidP="003D5170">
      <w:pPr>
        <w:numPr>
          <w:ilvl w:val="0"/>
          <w:numId w:val="7"/>
        </w:numPr>
        <w:spacing w:after="160" w:line="259" w:lineRule="auto"/>
        <w:ind w:left="357" w:hanging="357"/>
        <w:rPr>
          <w:rFonts w:cs="Tahoma"/>
        </w:rPr>
      </w:pPr>
      <w:r w:rsidRPr="0001194B">
        <w:rPr>
          <w:rFonts w:cs="Tahoma"/>
        </w:rPr>
        <w:t xml:space="preserve">We are an environment that understands the importance of downtime for our staff. Where our dynamic Staff Social Committee prides itself on offering a varied programme of social activities and events to allow the opportunity to relax and have fun as a team. </w:t>
      </w:r>
    </w:p>
    <w:p w:rsidR="003D5170" w:rsidRPr="0001194B" w:rsidRDefault="003D5170" w:rsidP="003D5170">
      <w:pPr>
        <w:rPr>
          <w:rFonts w:cs="Tahoma"/>
          <w:b/>
        </w:rPr>
      </w:pPr>
      <w:r w:rsidRPr="0001194B">
        <w:rPr>
          <w:rFonts w:cs="Tahoma"/>
          <w:b/>
        </w:rPr>
        <w:t>What people say about us:</w:t>
      </w:r>
    </w:p>
    <w:p w:rsidR="003D5170" w:rsidRPr="0001194B" w:rsidRDefault="003D5170" w:rsidP="003D5170">
      <w:pPr>
        <w:rPr>
          <w:rFonts w:cs="Tahoma"/>
          <w:i/>
        </w:rPr>
      </w:pPr>
    </w:p>
    <w:p w:rsidR="003D5170" w:rsidRPr="0001194B" w:rsidRDefault="003D5170" w:rsidP="003D5170">
      <w:pPr>
        <w:rPr>
          <w:rFonts w:cs="Tahoma"/>
          <w:i/>
        </w:rPr>
      </w:pPr>
      <w:r w:rsidRPr="0001194B">
        <w:rPr>
          <w:rFonts w:cs="Tahoma"/>
          <w:i/>
        </w:rPr>
        <w:lastRenderedPageBreak/>
        <w:t xml:space="preserve">“It genuinely is a pleasure to work at a school that listens to and takes on board the opinions and ideas of all staff to create a fantastic learning environment for all.” </w:t>
      </w:r>
    </w:p>
    <w:p w:rsidR="003D5170" w:rsidRPr="0001194B" w:rsidRDefault="003D5170" w:rsidP="003D5170">
      <w:pPr>
        <w:rPr>
          <w:rFonts w:cs="Tahoma"/>
        </w:rPr>
      </w:pPr>
      <w:r w:rsidRPr="0001194B">
        <w:rPr>
          <w:rFonts w:cs="Tahoma"/>
        </w:rPr>
        <w:t xml:space="preserve">Mr Haycock, Subject Leader for Business </w:t>
      </w:r>
    </w:p>
    <w:p w:rsidR="003D5170" w:rsidRPr="0001194B" w:rsidRDefault="003D5170" w:rsidP="003D5170">
      <w:pPr>
        <w:rPr>
          <w:rFonts w:cs="Tahoma"/>
        </w:rPr>
      </w:pPr>
    </w:p>
    <w:p w:rsidR="003D5170" w:rsidRPr="0001194B" w:rsidRDefault="003D5170" w:rsidP="003D5170">
      <w:pPr>
        <w:rPr>
          <w:rFonts w:cs="Tahoma"/>
          <w:i/>
        </w:rPr>
      </w:pPr>
      <w:r w:rsidRPr="0001194B">
        <w:rPr>
          <w:rFonts w:cs="Tahoma"/>
          <w:i/>
        </w:rPr>
        <w:t>“I’ve loved every second of working at the Grange School – I wouldn’t want to be anywhere else”</w:t>
      </w:r>
    </w:p>
    <w:p w:rsidR="003D5170" w:rsidRPr="0001194B" w:rsidRDefault="003D5170" w:rsidP="003D5170">
      <w:pPr>
        <w:rPr>
          <w:rFonts w:cs="Tahoma"/>
        </w:rPr>
      </w:pPr>
      <w:r w:rsidRPr="0001194B">
        <w:rPr>
          <w:rFonts w:cs="Tahoma"/>
        </w:rPr>
        <w:t>Mr Russell, Subject Leader for Drama</w:t>
      </w:r>
    </w:p>
    <w:p w:rsidR="003D5170" w:rsidRPr="0001194B" w:rsidRDefault="003D5170" w:rsidP="003D5170">
      <w:pPr>
        <w:rPr>
          <w:rFonts w:cs="Tahoma"/>
        </w:rPr>
      </w:pPr>
    </w:p>
    <w:p w:rsidR="003D5170" w:rsidRPr="0001194B" w:rsidRDefault="003D5170" w:rsidP="003D5170">
      <w:pPr>
        <w:rPr>
          <w:rFonts w:cs="Tahoma"/>
          <w:i/>
        </w:rPr>
      </w:pPr>
      <w:r w:rsidRPr="0001194B">
        <w:rPr>
          <w:rFonts w:cs="Tahoma"/>
          <w:i/>
        </w:rPr>
        <w:t>“I love working at the Grange – everyone is supportive and friendly and most of all we are like one big family”</w:t>
      </w:r>
    </w:p>
    <w:p w:rsidR="003D5170" w:rsidRPr="0001194B" w:rsidRDefault="003D5170" w:rsidP="003D5170">
      <w:pPr>
        <w:rPr>
          <w:rFonts w:cs="Tahoma"/>
          <w:b/>
        </w:rPr>
      </w:pPr>
      <w:r w:rsidRPr="0001194B">
        <w:rPr>
          <w:rFonts w:cs="Tahoma"/>
          <w:b/>
        </w:rPr>
        <w:t>Mrs Pomery, First Aid Officer</w:t>
      </w:r>
    </w:p>
    <w:p w:rsidR="003D5170" w:rsidRPr="0001194B" w:rsidRDefault="003D5170" w:rsidP="003D5170">
      <w:pPr>
        <w:rPr>
          <w:rFonts w:cs="Tahoma"/>
          <w:b/>
        </w:rPr>
      </w:pPr>
    </w:p>
    <w:p w:rsidR="003D5170" w:rsidRPr="0001194B" w:rsidRDefault="003D5170" w:rsidP="003D5170">
      <w:pPr>
        <w:rPr>
          <w:rFonts w:cs="Tahoma"/>
          <w:i/>
        </w:rPr>
      </w:pPr>
      <w:r w:rsidRPr="0001194B">
        <w:rPr>
          <w:rFonts w:cs="Tahoma"/>
          <w:i/>
        </w:rPr>
        <w:t>“The teachers all treated my son as their own son - that is how much they cared. You have an amazing team at your school and I will be forever thankful for the support your teachers gave…… I will always remember how incredible the teachers at the Grange were.”</w:t>
      </w:r>
    </w:p>
    <w:p w:rsidR="003D5170" w:rsidRPr="0001194B" w:rsidRDefault="003D5170" w:rsidP="003D5170">
      <w:pPr>
        <w:rPr>
          <w:rFonts w:cs="Tahoma"/>
          <w:b/>
        </w:rPr>
      </w:pPr>
      <w:r w:rsidRPr="0001194B">
        <w:rPr>
          <w:rFonts w:cs="Tahoma"/>
          <w:b/>
        </w:rPr>
        <w:t>Parent of Year 11 student</w:t>
      </w:r>
    </w:p>
    <w:p w:rsidR="003D5170" w:rsidRPr="0001194B" w:rsidRDefault="003D5170" w:rsidP="003D5170">
      <w:pPr>
        <w:rPr>
          <w:rFonts w:cs="Tahoma"/>
        </w:rPr>
      </w:pPr>
    </w:p>
    <w:p w:rsidR="003D5170" w:rsidRPr="0001194B" w:rsidRDefault="003D5170" w:rsidP="003D5170">
      <w:pPr>
        <w:rPr>
          <w:rFonts w:cs="Tahoma"/>
          <w:i/>
        </w:rPr>
      </w:pPr>
      <w:r w:rsidRPr="0001194B">
        <w:rPr>
          <w:rFonts w:cs="Tahoma"/>
          <w:i/>
        </w:rPr>
        <w:t xml:space="preserve"> “The Grange was my number one choice for Sixth Form.  It’s hard not to notice the vast knowledge and passion that the teachers possess for their subjects and passionate teachers create interesting lessons which helps engage students.”</w:t>
      </w:r>
    </w:p>
    <w:p w:rsidR="003D5170" w:rsidRPr="0001194B" w:rsidRDefault="003D5170" w:rsidP="003D5170">
      <w:pPr>
        <w:rPr>
          <w:rFonts w:cs="Tahoma"/>
          <w:b/>
        </w:rPr>
      </w:pPr>
      <w:r w:rsidRPr="0001194B">
        <w:rPr>
          <w:rFonts w:cs="Tahoma"/>
          <w:b/>
        </w:rPr>
        <w:t xml:space="preserve">Emily J, Head Girl 2019/20 </w:t>
      </w:r>
    </w:p>
    <w:p w:rsidR="003D5170" w:rsidRPr="0001194B" w:rsidRDefault="003D5170" w:rsidP="003D5170">
      <w:pPr>
        <w:rPr>
          <w:rFonts w:cs="Tahoma"/>
        </w:rPr>
      </w:pPr>
    </w:p>
    <w:p w:rsidR="003D5170" w:rsidRPr="0001194B" w:rsidRDefault="003D5170" w:rsidP="003D5170">
      <w:pPr>
        <w:rPr>
          <w:rFonts w:cs="Tahoma"/>
          <w:i/>
        </w:rPr>
      </w:pPr>
      <w:r w:rsidRPr="0001194B">
        <w:rPr>
          <w:rFonts w:cs="Tahoma"/>
          <w:i/>
        </w:rPr>
        <w:t>“The Grange is a school that really cares for their students and carries your best interests at heart. It possesses a warm paternalistic style, which is important as it makes you feel safe and valued.  It’s certainly been a significant factor in my development so far and I am confident it will be the school that helps me to get to my next step.”</w:t>
      </w:r>
    </w:p>
    <w:p w:rsidR="003D5170" w:rsidRPr="0001194B" w:rsidRDefault="003D5170" w:rsidP="003D5170">
      <w:pPr>
        <w:rPr>
          <w:rFonts w:cs="Tahoma"/>
          <w:b/>
        </w:rPr>
      </w:pPr>
      <w:r w:rsidRPr="0001194B">
        <w:rPr>
          <w:rFonts w:cs="Tahoma"/>
          <w:b/>
        </w:rPr>
        <w:t>Mitchell R, Head Boy 2019/20</w:t>
      </w:r>
    </w:p>
    <w:p w:rsidR="003D5170" w:rsidRPr="0001194B" w:rsidRDefault="003D5170" w:rsidP="003D5170">
      <w:pPr>
        <w:rPr>
          <w:rFonts w:cs="Tahoma"/>
        </w:rPr>
      </w:pPr>
    </w:p>
    <w:p w:rsidR="003D5170" w:rsidRPr="0001194B" w:rsidRDefault="003D5170" w:rsidP="003D5170">
      <w:pPr>
        <w:rPr>
          <w:rFonts w:cs="Tahoma"/>
          <w:i/>
          <w:color w:val="000000"/>
        </w:rPr>
      </w:pPr>
      <w:r w:rsidRPr="0001194B">
        <w:rPr>
          <w:rFonts w:cs="Tahoma"/>
          <w:i/>
          <w:color w:val="000000"/>
        </w:rPr>
        <w:lastRenderedPageBreak/>
        <w:t>"It is always a pleasure interacting with the students and staff of the Grange School. The many projects I’ve been involved with have been well organised and have provided fantastic opportunity for the young people involved to extend their learning in an enterprising, thought provoking and challenging manner.”</w:t>
      </w:r>
    </w:p>
    <w:p w:rsidR="003D5170" w:rsidRDefault="003D5170" w:rsidP="006D2962">
      <w:pPr>
        <w:rPr>
          <w:rFonts w:cs="Tahoma"/>
          <w:b/>
          <w:color w:val="000000"/>
        </w:rPr>
      </w:pPr>
      <w:r w:rsidRPr="0001194B">
        <w:rPr>
          <w:rFonts w:cs="Tahoma"/>
          <w:b/>
          <w:color w:val="000000"/>
        </w:rPr>
        <w:t>Melvina Bro</w:t>
      </w:r>
      <w:r>
        <w:rPr>
          <w:rFonts w:cs="Tahoma"/>
          <w:b/>
          <w:color w:val="000000"/>
        </w:rPr>
        <w:t>wn, Aylesbury Methodist Church</w:t>
      </w:r>
      <w:r>
        <w:rPr>
          <w:rFonts w:cs="Tahoma"/>
          <w:b/>
          <w:noProof/>
          <w:sz w:val="36"/>
          <w:szCs w:val="36"/>
          <w:lang w:eastAsia="en-GB"/>
        </w:rPr>
        <w:drawing>
          <wp:anchor distT="0" distB="0" distL="114300" distR="114300" simplePos="0" relativeHeight="251679744" behindDoc="1" locked="0" layoutInCell="1" allowOverlap="1">
            <wp:simplePos x="0" y="0"/>
            <wp:positionH relativeFrom="margin">
              <wp:posOffset>5340985</wp:posOffset>
            </wp:positionH>
            <wp:positionV relativeFrom="margin">
              <wp:posOffset>8519160</wp:posOffset>
            </wp:positionV>
            <wp:extent cx="1114425" cy="1095375"/>
            <wp:effectExtent l="0" t="0" r="9525" b="9525"/>
            <wp:wrapNone/>
            <wp:docPr id="3" name="Picture 3" descr="C:\Users\jbell.TGS.000\AppData\Local\Microsoft\Windows\Temporary Internet Files\Content.Outlook\FCI93D4Q\WE CAN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ell.TGS.000\AppData\Local\Microsoft\Windows\Temporary Internet Files\Content.Outlook\FCI93D4Q\WE CAN logo CMYK.jpg"/>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170" w:rsidRDefault="003D5170" w:rsidP="006D2962">
      <w:pPr>
        <w:rPr>
          <w:rFonts w:cs="Tahoma"/>
          <w:b/>
          <w:color w:val="000000"/>
        </w:rPr>
      </w:pPr>
    </w:p>
    <w:p w:rsidR="003D5170" w:rsidRDefault="003D5170" w:rsidP="006D2962">
      <w:pPr>
        <w:rPr>
          <w:rFonts w:cs="Tahoma"/>
          <w:b/>
          <w:color w:val="000000"/>
        </w:rPr>
      </w:pPr>
    </w:p>
    <w:p w:rsidR="004651AA" w:rsidRPr="003D5170" w:rsidRDefault="009660B7" w:rsidP="006D2962">
      <w:pPr>
        <w:rPr>
          <w:rFonts w:cs="Tahoma"/>
          <w:b/>
          <w:color w:val="000000"/>
        </w:rPr>
      </w:pPr>
      <w:r>
        <w:rPr>
          <w:rFonts w:cs="Tahoma"/>
          <w:noProof/>
          <w:lang w:eastAsia="en-GB"/>
        </w:rPr>
        <w:drawing>
          <wp:anchor distT="0" distB="0" distL="114300" distR="114300" simplePos="0" relativeHeight="251676672" behindDoc="0" locked="0" layoutInCell="1" allowOverlap="1" wp14:anchorId="27CE7FCF" wp14:editId="3809E917">
            <wp:simplePos x="0" y="0"/>
            <wp:positionH relativeFrom="margin">
              <wp:posOffset>5137785</wp:posOffset>
            </wp:positionH>
            <wp:positionV relativeFrom="margin">
              <wp:posOffset>8613775</wp:posOffset>
            </wp:positionV>
            <wp:extent cx="1156970" cy="1043940"/>
            <wp:effectExtent l="0" t="0" r="5080" b="3810"/>
            <wp:wrapSquare wrapText="bothSides"/>
            <wp:docPr id="17" name="Picture 17" descr="WE CA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CAN logo CMYK"/>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5697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noProof/>
          <w:lang w:eastAsia="en-GB"/>
        </w:rPr>
        <mc:AlternateContent>
          <mc:Choice Requires="wps">
            <w:drawing>
              <wp:anchor distT="0" distB="0" distL="114300" distR="114300" simplePos="0" relativeHeight="251672576" behindDoc="0" locked="0" layoutInCell="1" allowOverlap="1" wp14:anchorId="6F3FD65E" wp14:editId="7F0FCB22">
                <wp:simplePos x="0" y="0"/>
                <wp:positionH relativeFrom="column">
                  <wp:posOffset>228600</wp:posOffset>
                </wp:positionH>
                <wp:positionV relativeFrom="paragraph">
                  <wp:posOffset>240030</wp:posOffset>
                </wp:positionV>
                <wp:extent cx="5334000" cy="914400"/>
                <wp:effectExtent l="0" t="4445" r="63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0B7" w:rsidRDefault="009660B7" w:rsidP="009660B7">
                            <w:pPr>
                              <w:jc w:val="center"/>
                              <w:rPr>
                                <w:rFonts w:cs="Tahoma"/>
                                <w:sz w:val="20"/>
                                <w:szCs w:val="20"/>
                              </w:rPr>
                            </w:pPr>
                            <w:r>
                              <w:rPr>
                                <w:rFonts w:cs="Tahoma"/>
                                <w:sz w:val="20"/>
                                <w:szCs w:val="20"/>
                              </w:rPr>
                              <w:t xml:space="preserve">The </w:t>
                            </w:r>
                            <w:smartTag w:uri="urn:schemas-microsoft-com:office:smarttags" w:element="place">
                              <w:smartTag w:uri="urn:schemas-microsoft-com:office:smarttags" w:element="country-region">
                                <w:smartTag w:uri="urn:schemas-microsoft-com:office:smarttags" w:element="PlaceType">
                                  <w:r>
                                    <w:rPr>
                                      <w:rFonts w:cs="Tahoma"/>
                                      <w:sz w:val="20"/>
                                      <w:szCs w:val="20"/>
                                    </w:rPr>
                                    <w:t>Grange</w:t>
                                  </w:r>
                                </w:smartTag>
                                <w:r>
                                  <w:rPr>
                                    <w:rFonts w:cs="Tahoma"/>
                                    <w:sz w:val="20"/>
                                    <w:szCs w:val="20"/>
                                  </w:rPr>
                                  <w:t xml:space="preserve"> </w:t>
                                </w:r>
                                <w:smartTag w:uri="urn:schemas-microsoft-com:office:smarttags" w:element="PlaceType">
                                  <w:r>
                                    <w:rPr>
                                      <w:rFonts w:cs="Tahoma"/>
                                      <w:sz w:val="20"/>
                                      <w:szCs w:val="20"/>
                                    </w:rPr>
                                    <w:t>School</w:t>
                                  </w:r>
                                </w:smartTag>
                              </w:smartTag>
                            </w:smartTag>
                            <w:r>
                              <w:rPr>
                                <w:rFonts w:cs="Tahoma"/>
                                <w:sz w:val="20"/>
                                <w:szCs w:val="20"/>
                              </w:rPr>
                              <w:t xml:space="preserve">, </w:t>
                            </w:r>
                            <w:smartTag w:uri="urn:schemas-microsoft-com:office:smarttags" w:element="Street">
                              <w:smartTag w:uri="urn:schemas-microsoft-com:office:smarttags" w:element="address">
                                <w:r w:rsidRPr="00BF5A01">
                                  <w:rPr>
                                    <w:rFonts w:cs="Tahoma"/>
                                    <w:sz w:val="20"/>
                                    <w:szCs w:val="20"/>
                                  </w:rPr>
                                  <w:t>Wendover</w:t>
                                </w:r>
                                <w:r>
                                  <w:rPr>
                                    <w:rFonts w:cs="Tahoma"/>
                                    <w:sz w:val="20"/>
                                    <w:szCs w:val="20"/>
                                  </w:rPr>
                                  <w:t xml:space="preserve"> Way</w:t>
                                </w:r>
                              </w:smartTag>
                            </w:smartTag>
                            <w:r>
                              <w:rPr>
                                <w:rFonts w:cs="Tahoma"/>
                                <w:sz w:val="20"/>
                                <w:szCs w:val="20"/>
                              </w:rPr>
                              <w:t>, Aylesbury, Bucks, HP21 7NH</w:t>
                            </w:r>
                          </w:p>
                          <w:p w:rsidR="009660B7" w:rsidRDefault="009660B7" w:rsidP="009660B7">
                            <w:pPr>
                              <w:jc w:val="center"/>
                              <w:rPr>
                                <w:rFonts w:cs="Tahoma"/>
                                <w:sz w:val="20"/>
                                <w:szCs w:val="20"/>
                              </w:rPr>
                            </w:pPr>
                            <w:r>
                              <w:rPr>
                                <w:rFonts w:cs="Tahoma"/>
                                <w:sz w:val="20"/>
                                <w:szCs w:val="20"/>
                              </w:rPr>
                              <w:t>Tel:  01296 390900</w:t>
                            </w:r>
                          </w:p>
                          <w:p w:rsidR="009660B7" w:rsidRDefault="009660B7" w:rsidP="009660B7">
                            <w:pPr>
                              <w:jc w:val="center"/>
                              <w:rPr>
                                <w:rFonts w:cs="Tahoma"/>
                                <w:sz w:val="20"/>
                                <w:szCs w:val="20"/>
                              </w:rPr>
                            </w:pPr>
                            <w:r>
                              <w:rPr>
                                <w:rFonts w:cs="Tahoma"/>
                                <w:sz w:val="20"/>
                                <w:szCs w:val="20"/>
                              </w:rPr>
                              <w:t>Fax:  01296 390991</w:t>
                            </w:r>
                          </w:p>
                          <w:p w:rsidR="009660B7" w:rsidRDefault="009660B7" w:rsidP="009660B7">
                            <w:pPr>
                              <w:jc w:val="center"/>
                              <w:rPr>
                                <w:rFonts w:cs="Tahoma"/>
                                <w:sz w:val="20"/>
                                <w:szCs w:val="20"/>
                              </w:rPr>
                            </w:pPr>
                            <w:r>
                              <w:rPr>
                                <w:rFonts w:cs="Tahoma"/>
                                <w:sz w:val="20"/>
                                <w:szCs w:val="20"/>
                              </w:rPr>
                              <w:t xml:space="preserve">E-mail:  </w:t>
                            </w:r>
                            <w:r w:rsidRPr="008D2AC6">
                              <w:rPr>
                                <w:rFonts w:cs="Tahoma"/>
                                <w:sz w:val="20"/>
                                <w:szCs w:val="20"/>
                              </w:rPr>
                              <w:t>office</w:t>
                            </w:r>
                            <w:r>
                              <w:rPr>
                                <w:rFonts w:cs="Tahoma"/>
                                <w:sz w:val="20"/>
                                <w:szCs w:val="20"/>
                              </w:rPr>
                              <w:t>@</w:t>
                            </w:r>
                            <w:r w:rsidRPr="008D2AC6">
                              <w:rPr>
                                <w:rFonts w:cs="Tahoma"/>
                                <w:sz w:val="20"/>
                                <w:szCs w:val="20"/>
                              </w:rPr>
                              <w:t>grange</w:t>
                            </w:r>
                            <w:r>
                              <w:rPr>
                                <w:rFonts w:cs="Tahoma"/>
                                <w:sz w:val="20"/>
                                <w:szCs w:val="20"/>
                              </w:rPr>
                              <w:t>.bucks.sch.uk</w:t>
                            </w:r>
                          </w:p>
                          <w:p w:rsidR="009660B7" w:rsidRPr="00BF5A01" w:rsidRDefault="00CA799C" w:rsidP="009660B7">
                            <w:pPr>
                              <w:jc w:val="center"/>
                              <w:rPr>
                                <w:rFonts w:cs="Tahoma"/>
                                <w:sz w:val="20"/>
                                <w:szCs w:val="20"/>
                              </w:rPr>
                            </w:pPr>
                            <w:hyperlink r:id="rId12" w:history="1">
                              <w:r w:rsidR="009660B7" w:rsidRPr="005758B2">
                                <w:rPr>
                                  <w:rStyle w:val="Hyperlink"/>
                                  <w:rFonts w:cs="Tahoma"/>
                                  <w:sz w:val="20"/>
                                  <w:szCs w:val="20"/>
                                </w:rPr>
                                <w:t>www.grange.bucks.sch.uk</w:t>
                              </w:r>
                            </w:hyperlink>
                            <w:r w:rsidR="009660B7">
                              <w:rPr>
                                <w:rFonts w:cs="Tahoma"/>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FD65E" id="_x0000_t202" coordsize="21600,21600" o:spt="202" path="m,l,21600r21600,l21600,xe">
                <v:stroke joinstyle="miter"/>
                <v:path gradientshapeok="t" o:connecttype="rect"/>
              </v:shapetype>
              <v:shape id="Text Box 5" o:spid="_x0000_s1026" type="#_x0000_t202" style="position:absolute;margin-left:18pt;margin-top:18.9pt;width:420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" stroked="f">
                <v:textbox>
                  <w:txbxContent>
                    <w:p w:rsidR="009660B7" w:rsidRDefault="009660B7" w:rsidP="009660B7">
                      <w:pPr>
                        <w:jc w:val="center"/>
                        <w:rPr>
                          <w:rFonts w:cs="Tahoma"/>
                          <w:sz w:val="20"/>
                          <w:szCs w:val="20"/>
                        </w:rPr>
                      </w:pPr>
                      <w:r>
                        <w:rPr>
                          <w:rFonts w:cs="Tahoma"/>
                          <w:sz w:val="20"/>
                          <w:szCs w:val="20"/>
                        </w:rPr>
                        <w:t xml:space="preserve">The </w:t>
                      </w:r>
                      <w:smartTag w:uri="urn:schemas-microsoft-com:office:smarttags" w:element="place">
                        <w:smartTag w:uri="urn:schemas-microsoft-com:office:smarttags" w:element="country-region">
                          <w:smartTag w:uri="urn:schemas-microsoft-com:office:smarttags" w:element="PlaceType">
                            <w:r>
                              <w:rPr>
                                <w:rFonts w:cs="Tahoma"/>
                                <w:sz w:val="20"/>
                                <w:szCs w:val="20"/>
                              </w:rPr>
                              <w:t>Grange</w:t>
                            </w:r>
                          </w:smartTag>
                          <w:r>
                            <w:rPr>
                              <w:rFonts w:cs="Tahoma"/>
                              <w:sz w:val="20"/>
                              <w:szCs w:val="20"/>
                            </w:rPr>
                            <w:t xml:space="preserve"> </w:t>
                          </w:r>
                          <w:smartTag w:uri="urn:schemas-microsoft-com:office:smarttags" w:element="PlaceType">
                            <w:r>
                              <w:rPr>
                                <w:rFonts w:cs="Tahoma"/>
                                <w:sz w:val="20"/>
                                <w:szCs w:val="20"/>
                              </w:rPr>
                              <w:t>School</w:t>
                            </w:r>
                          </w:smartTag>
                        </w:smartTag>
                      </w:smartTag>
                      <w:r>
                        <w:rPr>
                          <w:rFonts w:cs="Tahoma"/>
                          <w:sz w:val="20"/>
                          <w:szCs w:val="20"/>
                        </w:rPr>
                        <w:t xml:space="preserve">, </w:t>
                      </w:r>
                      <w:smartTag w:uri="urn:schemas-microsoft-com:office:smarttags" w:element="Street">
                        <w:smartTag w:uri="urn:schemas-microsoft-com:office:smarttags" w:element="address">
                          <w:r w:rsidRPr="00BF5A01">
                            <w:rPr>
                              <w:rFonts w:cs="Tahoma"/>
                              <w:sz w:val="20"/>
                              <w:szCs w:val="20"/>
                            </w:rPr>
                            <w:t>Wendover</w:t>
                          </w:r>
                          <w:r>
                            <w:rPr>
                              <w:rFonts w:cs="Tahoma"/>
                              <w:sz w:val="20"/>
                              <w:szCs w:val="20"/>
                            </w:rPr>
                            <w:t xml:space="preserve"> Way</w:t>
                          </w:r>
                        </w:smartTag>
                      </w:smartTag>
                      <w:r>
                        <w:rPr>
                          <w:rFonts w:cs="Tahoma"/>
                          <w:sz w:val="20"/>
                          <w:szCs w:val="20"/>
                        </w:rPr>
                        <w:t>, Aylesbury, Bucks, HP21 7NH</w:t>
                      </w:r>
                    </w:p>
                    <w:p w:rsidR="009660B7" w:rsidRDefault="009660B7" w:rsidP="009660B7">
                      <w:pPr>
                        <w:jc w:val="center"/>
                        <w:rPr>
                          <w:rFonts w:cs="Tahoma"/>
                          <w:sz w:val="20"/>
                          <w:szCs w:val="20"/>
                        </w:rPr>
                      </w:pPr>
                      <w:r>
                        <w:rPr>
                          <w:rFonts w:cs="Tahoma"/>
                          <w:sz w:val="20"/>
                          <w:szCs w:val="20"/>
                        </w:rPr>
                        <w:t>Tel:  01296 390900</w:t>
                      </w:r>
                    </w:p>
                    <w:p w:rsidR="009660B7" w:rsidRDefault="009660B7" w:rsidP="009660B7">
                      <w:pPr>
                        <w:jc w:val="center"/>
                        <w:rPr>
                          <w:rFonts w:cs="Tahoma"/>
                          <w:sz w:val="20"/>
                          <w:szCs w:val="20"/>
                        </w:rPr>
                      </w:pPr>
                      <w:r>
                        <w:rPr>
                          <w:rFonts w:cs="Tahoma"/>
                          <w:sz w:val="20"/>
                          <w:szCs w:val="20"/>
                        </w:rPr>
                        <w:t>Fax:  01296 390991</w:t>
                      </w:r>
                    </w:p>
                    <w:p w:rsidR="009660B7" w:rsidRDefault="009660B7" w:rsidP="009660B7">
                      <w:pPr>
                        <w:jc w:val="center"/>
                        <w:rPr>
                          <w:rFonts w:cs="Tahoma"/>
                          <w:sz w:val="20"/>
                          <w:szCs w:val="20"/>
                        </w:rPr>
                      </w:pPr>
                      <w:r>
                        <w:rPr>
                          <w:rFonts w:cs="Tahoma"/>
                          <w:sz w:val="20"/>
                          <w:szCs w:val="20"/>
                        </w:rPr>
                        <w:t xml:space="preserve">E-mail:  </w:t>
                      </w:r>
                      <w:r w:rsidRPr="008D2AC6">
                        <w:rPr>
                          <w:rFonts w:cs="Tahoma"/>
                          <w:sz w:val="20"/>
                          <w:szCs w:val="20"/>
                        </w:rPr>
                        <w:t>office</w:t>
                      </w:r>
                      <w:r>
                        <w:rPr>
                          <w:rFonts w:cs="Tahoma"/>
                          <w:sz w:val="20"/>
                          <w:szCs w:val="20"/>
                        </w:rPr>
                        <w:t>@</w:t>
                      </w:r>
                      <w:r w:rsidRPr="008D2AC6">
                        <w:rPr>
                          <w:rFonts w:cs="Tahoma"/>
                          <w:sz w:val="20"/>
                          <w:szCs w:val="20"/>
                        </w:rPr>
                        <w:t>grange</w:t>
                      </w:r>
                      <w:r>
                        <w:rPr>
                          <w:rFonts w:cs="Tahoma"/>
                          <w:sz w:val="20"/>
                          <w:szCs w:val="20"/>
                        </w:rPr>
                        <w:t>.bucks.sch.uk</w:t>
                      </w:r>
                    </w:p>
                    <w:p w:rsidR="009660B7" w:rsidRPr="00BF5A01" w:rsidRDefault="00CA799C" w:rsidP="009660B7">
                      <w:pPr>
                        <w:jc w:val="center"/>
                        <w:rPr>
                          <w:rFonts w:cs="Tahoma"/>
                          <w:sz w:val="20"/>
                          <w:szCs w:val="20"/>
                        </w:rPr>
                      </w:pPr>
                      <w:hyperlink r:id="rId13" w:history="1">
                        <w:r w:rsidR="009660B7" w:rsidRPr="005758B2">
                          <w:rPr>
                            <w:rStyle w:val="Hyperlink"/>
                            <w:rFonts w:cs="Tahoma"/>
                            <w:sz w:val="20"/>
                            <w:szCs w:val="20"/>
                          </w:rPr>
                          <w:t>www.grange.bucks.sch.uk</w:t>
                        </w:r>
                      </w:hyperlink>
                      <w:r w:rsidR="009660B7">
                        <w:rPr>
                          <w:rFonts w:cs="Tahoma"/>
                          <w:sz w:val="20"/>
                          <w:szCs w:val="20"/>
                        </w:rPr>
                        <w:t xml:space="preserve"> </w:t>
                      </w:r>
                    </w:p>
                  </w:txbxContent>
                </v:textbox>
                <w10:wrap type="square"/>
              </v:shape>
            </w:pict>
          </mc:Fallback>
        </mc:AlternateContent>
      </w:r>
    </w:p>
    <w:sectPr w:rsidR="004651AA" w:rsidRPr="003D5170" w:rsidSect="005703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D2D" w:rsidRDefault="003D7D2D" w:rsidP="003D7D2D">
      <w:r>
        <w:separator/>
      </w:r>
    </w:p>
  </w:endnote>
  <w:endnote w:type="continuationSeparator" w:id="0">
    <w:p w:rsidR="003D7D2D" w:rsidRDefault="003D7D2D" w:rsidP="003D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D2D" w:rsidRDefault="003D7D2D" w:rsidP="003D7D2D">
      <w:r>
        <w:separator/>
      </w:r>
    </w:p>
  </w:footnote>
  <w:footnote w:type="continuationSeparator" w:id="0">
    <w:p w:rsidR="003D7D2D" w:rsidRDefault="003D7D2D" w:rsidP="003D7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74E92"/>
    <w:multiLevelType w:val="multilevel"/>
    <w:tmpl w:val="00F4E5E0"/>
    <w:styleLink w:val="Style1"/>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1513E3A"/>
    <w:multiLevelType w:val="hybridMultilevel"/>
    <w:tmpl w:val="FA764A0A"/>
    <w:lvl w:ilvl="0" w:tplc="51E63B98">
      <w:numFmt w:val="bullet"/>
      <w:lvlText w:val=""/>
      <w:lvlJc w:val="left"/>
      <w:pPr>
        <w:tabs>
          <w:tab w:val="num" w:pos="369"/>
        </w:tabs>
        <w:ind w:left="369" w:hanging="369"/>
      </w:pPr>
      <w:rPr>
        <w:rFonts w:ascii="Wingdings" w:hAnsi="Wingdings" w:hint="default"/>
        <w:sz w:val="16"/>
        <w:szCs w:val="16"/>
      </w:rPr>
    </w:lvl>
    <w:lvl w:ilvl="1" w:tplc="1F402C80">
      <w:numFmt w:val="bullet"/>
      <w:lvlText w:val=""/>
      <w:lvlJc w:val="left"/>
      <w:pPr>
        <w:tabs>
          <w:tab w:val="num" w:pos="1440"/>
        </w:tabs>
        <w:ind w:left="1440" w:hanging="360"/>
      </w:pPr>
      <w:rPr>
        <w:rFonts w:ascii="Wingdings" w:hAnsi="Wingdings" w:hint="default"/>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0407D7"/>
    <w:multiLevelType w:val="hybridMultilevel"/>
    <w:tmpl w:val="58367DBA"/>
    <w:lvl w:ilvl="0" w:tplc="47FE3332">
      <w:numFmt w:val="bullet"/>
      <w:lvlText w:val=""/>
      <w:lvlJc w:val="left"/>
      <w:pPr>
        <w:tabs>
          <w:tab w:val="num" w:pos="369"/>
        </w:tabs>
        <w:ind w:left="369" w:hanging="369"/>
      </w:pPr>
      <w:rPr>
        <w:rFonts w:ascii="Wingdings" w:hAnsi="Wingdings" w:hint="default"/>
        <w:sz w:val="16"/>
        <w:szCs w:val="16"/>
      </w:rPr>
    </w:lvl>
    <w:lvl w:ilvl="1" w:tplc="1F402C80">
      <w:numFmt w:val="bullet"/>
      <w:lvlText w:val=""/>
      <w:lvlJc w:val="left"/>
      <w:pPr>
        <w:tabs>
          <w:tab w:val="num" w:pos="1440"/>
        </w:tabs>
        <w:ind w:left="1440" w:hanging="360"/>
      </w:pPr>
      <w:rPr>
        <w:rFonts w:ascii="Wingdings" w:hAnsi="Wingdings" w:hint="default"/>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B548F"/>
    <w:multiLevelType w:val="hybridMultilevel"/>
    <w:tmpl w:val="7EB462B2"/>
    <w:lvl w:ilvl="0" w:tplc="D212B09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5A53EA"/>
    <w:multiLevelType w:val="hybridMultilevel"/>
    <w:tmpl w:val="A650F614"/>
    <w:lvl w:ilvl="0" w:tplc="57EE9844">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DD65E70"/>
    <w:multiLevelType w:val="hybridMultilevel"/>
    <w:tmpl w:val="512802B6"/>
    <w:lvl w:ilvl="0" w:tplc="5E14981E">
      <w:start w:val="1"/>
      <w:numFmt w:val="bullet"/>
      <w:lvlText w:val=""/>
      <w:lvlJc w:val="left"/>
      <w:pPr>
        <w:tabs>
          <w:tab w:val="num" w:pos="1460"/>
        </w:tabs>
        <w:ind w:left="1460" w:hanging="360"/>
      </w:pPr>
      <w:rPr>
        <w:rFonts w:ascii="Symbol" w:hAnsi="Symbol" w:hint="default"/>
      </w:rPr>
    </w:lvl>
    <w:lvl w:ilvl="1" w:tplc="08090003" w:tentative="1">
      <w:start w:val="1"/>
      <w:numFmt w:val="bullet"/>
      <w:lvlText w:val="o"/>
      <w:lvlJc w:val="left"/>
      <w:pPr>
        <w:tabs>
          <w:tab w:val="num" w:pos="2180"/>
        </w:tabs>
        <w:ind w:left="2180" w:hanging="360"/>
      </w:pPr>
      <w:rPr>
        <w:rFonts w:ascii="Courier New" w:hAnsi="Courier New" w:cs="Courier New" w:hint="default"/>
      </w:rPr>
    </w:lvl>
    <w:lvl w:ilvl="2" w:tplc="08090005" w:tentative="1">
      <w:start w:val="1"/>
      <w:numFmt w:val="bullet"/>
      <w:lvlText w:val=""/>
      <w:lvlJc w:val="left"/>
      <w:pPr>
        <w:tabs>
          <w:tab w:val="num" w:pos="2900"/>
        </w:tabs>
        <w:ind w:left="2900" w:hanging="360"/>
      </w:pPr>
      <w:rPr>
        <w:rFonts w:ascii="Wingdings" w:hAnsi="Wingdings" w:hint="default"/>
      </w:rPr>
    </w:lvl>
    <w:lvl w:ilvl="3" w:tplc="08090001" w:tentative="1">
      <w:start w:val="1"/>
      <w:numFmt w:val="bullet"/>
      <w:lvlText w:val=""/>
      <w:lvlJc w:val="left"/>
      <w:pPr>
        <w:tabs>
          <w:tab w:val="num" w:pos="3620"/>
        </w:tabs>
        <w:ind w:left="3620" w:hanging="360"/>
      </w:pPr>
      <w:rPr>
        <w:rFonts w:ascii="Symbol" w:hAnsi="Symbol" w:hint="default"/>
      </w:rPr>
    </w:lvl>
    <w:lvl w:ilvl="4" w:tplc="08090003" w:tentative="1">
      <w:start w:val="1"/>
      <w:numFmt w:val="bullet"/>
      <w:lvlText w:val="o"/>
      <w:lvlJc w:val="left"/>
      <w:pPr>
        <w:tabs>
          <w:tab w:val="num" w:pos="4340"/>
        </w:tabs>
        <w:ind w:left="4340" w:hanging="360"/>
      </w:pPr>
      <w:rPr>
        <w:rFonts w:ascii="Courier New" w:hAnsi="Courier New" w:cs="Courier New" w:hint="default"/>
      </w:rPr>
    </w:lvl>
    <w:lvl w:ilvl="5" w:tplc="08090005" w:tentative="1">
      <w:start w:val="1"/>
      <w:numFmt w:val="bullet"/>
      <w:lvlText w:val=""/>
      <w:lvlJc w:val="left"/>
      <w:pPr>
        <w:tabs>
          <w:tab w:val="num" w:pos="5060"/>
        </w:tabs>
        <w:ind w:left="5060" w:hanging="360"/>
      </w:pPr>
      <w:rPr>
        <w:rFonts w:ascii="Wingdings" w:hAnsi="Wingdings" w:hint="default"/>
      </w:rPr>
    </w:lvl>
    <w:lvl w:ilvl="6" w:tplc="08090001" w:tentative="1">
      <w:start w:val="1"/>
      <w:numFmt w:val="bullet"/>
      <w:lvlText w:val=""/>
      <w:lvlJc w:val="left"/>
      <w:pPr>
        <w:tabs>
          <w:tab w:val="num" w:pos="5780"/>
        </w:tabs>
        <w:ind w:left="5780" w:hanging="360"/>
      </w:pPr>
      <w:rPr>
        <w:rFonts w:ascii="Symbol" w:hAnsi="Symbol" w:hint="default"/>
      </w:rPr>
    </w:lvl>
    <w:lvl w:ilvl="7" w:tplc="08090003" w:tentative="1">
      <w:start w:val="1"/>
      <w:numFmt w:val="bullet"/>
      <w:lvlText w:val="o"/>
      <w:lvlJc w:val="left"/>
      <w:pPr>
        <w:tabs>
          <w:tab w:val="num" w:pos="6500"/>
        </w:tabs>
        <w:ind w:left="6500" w:hanging="360"/>
      </w:pPr>
      <w:rPr>
        <w:rFonts w:ascii="Courier New" w:hAnsi="Courier New" w:cs="Courier New" w:hint="default"/>
      </w:rPr>
    </w:lvl>
    <w:lvl w:ilvl="8" w:tplc="08090005" w:tentative="1">
      <w:start w:val="1"/>
      <w:numFmt w:val="bullet"/>
      <w:lvlText w:val=""/>
      <w:lvlJc w:val="left"/>
      <w:pPr>
        <w:tabs>
          <w:tab w:val="num" w:pos="7220"/>
        </w:tabs>
        <w:ind w:left="7220" w:hanging="360"/>
      </w:pPr>
      <w:rPr>
        <w:rFonts w:ascii="Wingdings" w:hAnsi="Wingdings" w:hint="default"/>
      </w:rPr>
    </w:lvl>
  </w:abstractNum>
  <w:abstractNum w:abstractNumId="6" w15:restartNumberingAfterBreak="0">
    <w:nsid w:val="7F007BB3"/>
    <w:multiLevelType w:val="hybridMultilevel"/>
    <w:tmpl w:val="5726E4BC"/>
    <w:lvl w:ilvl="0" w:tplc="D212B09C">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3F"/>
    <w:rsid w:val="00006782"/>
    <w:rsid w:val="000075D6"/>
    <w:rsid w:val="000370BE"/>
    <w:rsid w:val="00047B87"/>
    <w:rsid w:val="00050ECE"/>
    <w:rsid w:val="0007213F"/>
    <w:rsid w:val="00072A25"/>
    <w:rsid w:val="000806A5"/>
    <w:rsid w:val="000830CA"/>
    <w:rsid w:val="00084B4F"/>
    <w:rsid w:val="00084EBB"/>
    <w:rsid w:val="000B4158"/>
    <w:rsid w:val="000B445E"/>
    <w:rsid w:val="000C539F"/>
    <w:rsid w:val="000E361F"/>
    <w:rsid w:val="000F46A1"/>
    <w:rsid w:val="0010166A"/>
    <w:rsid w:val="001138C7"/>
    <w:rsid w:val="00121B19"/>
    <w:rsid w:val="001256A8"/>
    <w:rsid w:val="00126CA1"/>
    <w:rsid w:val="00170823"/>
    <w:rsid w:val="0017248D"/>
    <w:rsid w:val="001728D7"/>
    <w:rsid w:val="00180146"/>
    <w:rsid w:val="00181E21"/>
    <w:rsid w:val="00184391"/>
    <w:rsid w:val="00184415"/>
    <w:rsid w:val="001875F6"/>
    <w:rsid w:val="00195B9C"/>
    <w:rsid w:val="001C4221"/>
    <w:rsid w:val="001C4DD0"/>
    <w:rsid w:val="00203A62"/>
    <w:rsid w:val="00206F5C"/>
    <w:rsid w:val="00210E86"/>
    <w:rsid w:val="00213BA4"/>
    <w:rsid w:val="002145C0"/>
    <w:rsid w:val="002261B8"/>
    <w:rsid w:val="00226359"/>
    <w:rsid w:val="00231896"/>
    <w:rsid w:val="00236305"/>
    <w:rsid w:val="002518C2"/>
    <w:rsid w:val="00255259"/>
    <w:rsid w:val="0026332D"/>
    <w:rsid w:val="0027155D"/>
    <w:rsid w:val="002731B2"/>
    <w:rsid w:val="00273C25"/>
    <w:rsid w:val="0027648D"/>
    <w:rsid w:val="00280C56"/>
    <w:rsid w:val="0028510F"/>
    <w:rsid w:val="00285770"/>
    <w:rsid w:val="00292BE5"/>
    <w:rsid w:val="00295B27"/>
    <w:rsid w:val="00296F17"/>
    <w:rsid w:val="002D519C"/>
    <w:rsid w:val="002F0A41"/>
    <w:rsid w:val="002F3A7D"/>
    <w:rsid w:val="002F5791"/>
    <w:rsid w:val="002F7AEA"/>
    <w:rsid w:val="00344259"/>
    <w:rsid w:val="003539DE"/>
    <w:rsid w:val="00360290"/>
    <w:rsid w:val="003643FC"/>
    <w:rsid w:val="00375E5A"/>
    <w:rsid w:val="0037740B"/>
    <w:rsid w:val="0038389D"/>
    <w:rsid w:val="003A1568"/>
    <w:rsid w:val="003C24AC"/>
    <w:rsid w:val="003C7B38"/>
    <w:rsid w:val="003D0784"/>
    <w:rsid w:val="003D5170"/>
    <w:rsid w:val="003D7D2D"/>
    <w:rsid w:val="003E51DF"/>
    <w:rsid w:val="003E7E28"/>
    <w:rsid w:val="00401CB3"/>
    <w:rsid w:val="00406A83"/>
    <w:rsid w:val="00430BA9"/>
    <w:rsid w:val="00431412"/>
    <w:rsid w:val="004322DE"/>
    <w:rsid w:val="00433588"/>
    <w:rsid w:val="004468C7"/>
    <w:rsid w:val="004545BB"/>
    <w:rsid w:val="004601BB"/>
    <w:rsid w:val="004651AA"/>
    <w:rsid w:val="004704AA"/>
    <w:rsid w:val="00483F04"/>
    <w:rsid w:val="00491A69"/>
    <w:rsid w:val="004942A1"/>
    <w:rsid w:val="004971E7"/>
    <w:rsid w:val="004976DE"/>
    <w:rsid w:val="004E4C65"/>
    <w:rsid w:val="004F2C0D"/>
    <w:rsid w:val="004F4D39"/>
    <w:rsid w:val="004F61D3"/>
    <w:rsid w:val="00517AC7"/>
    <w:rsid w:val="00517C01"/>
    <w:rsid w:val="00520766"/>
    <w:rsid w:val="00542E02"/>
    <w:rsid w:val="00552164"/>
    <w:rsid w:val="00567545"/>
    <w:rsid w:val="005703BA"/>
    <w:rsid w:val="00574425"/>
    <w:rsid w:val="00575E8B"/>
    <w:rsid w:val="005A0528"/>
    <w:rsid w:val="005A62D9"/>
    <w:rsid w:val="005B4480"/>
    <w:rsid w:val="005B6C64"/>
    <w:rsid w:val="005B7D40"/>
    <w:rsid w:val="005D6DB8"/>
    <w:rsid w:val="005F39E5"/>
    <w:rsid w:val="00615B0A"/>
    <w:rsid w:val="0062488C"/>
    <w:rsid w:val="00627F34"/>
    <w:rsid w:val="00644B07"/>
    <w:rsid w:val="00646C2E"/>
    <w:rsid w:val="0065392C"/>
    <w:rsid w:val="00681062"/>
    <w:rsid w:val="00687B73"/>
    <w:rsid w:val="00691BC2"/>
    <w:rsid w:val="00694C30"/>
    <w:rsid w:val="006A4AE5"/>
    <w:rsid w:val="006C1CFF"/>
    <w:rsid w:val="006D2962"/>
    <w:rsid w:val="006E59EC"/>
    <w:rsid w:val="006E7589"/>
    <w:rsid w:val="00706B9C"/>
    <w:rsid w:val="00721C07"/>
    <w:rsid w:val="00732F10"/>
    <w:rsid w:val="00735E65"/>
    <w:rsid w:val="00744715"/>
    <w:rsid w:val="00745885"/>
    <w:rsid w:val="007504BE"/>
    <w:rsid w:val="00750C5A"/>
    <w:rsid w:val="00751E3C"/>
    <w:rsid w:val="0077116F"/>
    <w:rsid w:val="007A1CAF"/>
    <w:rsid w:val="007B74C1"/>
    <w:rsid w:val="007C0349"/>
    <w:rsid w:val="007D030E"/>
    <w:rsid w:val="007E7418"/>
    <w:rsid w:val="007F4326"/>
    <w:rsid w:val="007F5DC1"/>
    <w:rsid w:val="008315FF"/>
    <w:rsid w:val="0085415B"/>
    <w:rsid w:val="0086053E"/>
    <w:rsid w:val="00867E3F"/>
    <w:rsid w:val="008703DC"/>
    <w:rsid w:val="00890D71"/>
    <w:rsid w:val="008A4E69"/>
    <w:rsid w:val="008B0470"/>
    <w:rsid w:val="008B1104"/>
    <w:rsid w:val="008B1509"/>
    <w:rsid w:val="008B2F95"/>
    <w:rsid w:val="008B6B64"/>
    <w:rsid w:val="008B6D3E"/>
    <w:rsid w:val="008C55B8"/>
    <w:rsid w:val="008D553D"/>
    <w:rsid w:val="008D6E3D"/>
    <w:rsid w:val="0092050B"/>
    <w:rsid w:val="0092478F"/>
    <w:rsid w:val="0092489E"/>
    <w:rsid w:val="00931AAC"/>
    <w:rsid w:val="00931FB6"/>
    <w:rsid w:val="009367B4"/>
    <w:rsid w:val="0094157F"/>
    <w:rsid w:val="0095069F"/>
    <w:rsid w:val="009535D9"/>
    <w:rsid w:val="00957F5B"/>
    <w:rsid w:val="00965C50"/>
    <w:rsid w:val="009660B7"/>
    <w:rsid w:val="00990CE5"/>
    <w:rsid w:val="009958CB"/>
    <w:rsid w:val="009A097F"/>
    <w:rsid w:val="009A521C"/>
    <w:rsid w:val="009C5938"/>
    <w:rsid w:val="009F5799"/>
    <w:rsid w:val="009F77FA"/>
    <w:rsid w:val="00A203E8"/>
    <w:rsid w:val="00A21C90"/>
    <w:rsid w:val="00A3467D"/>
    <w:rsid w:val="00A40768"/>
    <w:rsid w:val="00A41432"/>
    <w:rsid w:val="00A64BD2"/>
    <w:rsid w:val="00A83B51"/>
    <w:rsid w:val="00A96A85"/>
    <w:rsid w:val="00AC58E6"/>
    <w:rsid w:val="00AC6732"/>
    <w:rsid w:val="00AD5398"/>
    <w:rsid w:val="00AF0876"/>
    <w:rsid w:val="00AF432A"/>
    <w:rsid w:val="00AF7178"/>
    <w:rsid w:val="00B12534"/>
    <w:rsid w:val="00B31778"/>
    <w:rsid w:val="00B31AB5"/>
    <w:rsid w:val="00B31C0A"/>
    <w:rsid w:val="00B35C59"/>
    <w:rsid w:val="00B41393"/>
    <w:rsid w:val="00B41F86"/>
    <w:rsid w:val="00B46860"/>
    <w:rsid w:val="00B67477"/>
    <w:rsid w:val="00B73E9C"/>
    <w:rsid w:val="00B82AF8"/>
    <w:rsid w:val="00B92C0B"/>
    <w:rsid w:val="00B94C70"/>
    <w:rsid w:val="00BC623A"/>
    <w:rsid w:val="00BD1349"/>
    <w:rsid w:val="00BE6564"/>
    <w:rsid w:val="00BF7621"/>
    <w:rsid w:val="00C13BB9"/>
    <w:rsid w:val="00C37483"/>
    <w:rsid w:val="00C40A36"/>
    <w:rsid w:val="00C45D27"/>
    <w:rsid w:val="00C464FD"/>
    <w:rsid w:val="00C50D8A"/>
    <w:rsid w:val="00C850ED"/>
    <w:rsid w:val="00C90999"/>
    <w:rsid w:val="00C928B5"/>
    <w:rsid w:val="00C97AA9"/>
    <w:rsid w:val="00CA799C"/>
    <w:rsid w:val="00CE0A91"/>
    <w:rsid w:val="00CE59A5"/>
    <w:rsid w:val="00CE7129"/>
    <w:rsid w:val="00CF423B"/>
    <w:rsid w:val="00CF5AA0"/>
    <w:rsid w:val="00D02D61"/>
    <w:rsid w:val="00D10537"/>
    <w:rsid w:val="00D14A7D"/>
    <w:rsid w:val="00D3467B"/>
    <w:rsid w:val="00D54D16"/>
    <w:rsid w:val="00D60933"/>
    <w:rsid w:val="00D61EBC"/>
    <w:rsid w:val="00D620DA"/>
    <w:rsid w:val="00D70904"/>
    <w:rsid w:val="00D858D6"/>
    <w:rsid w:val="00D93A13"/>
    <w:rsid w:val="00DA432C"/>
    <w:rsid w:val="00DB624C"/>
    <w:rsid w:val="00DD0F47"/>
    <w:rsid w:val="00DE3C2E"/>
    <w:rsid w:val="00DE3E2B"/>
    <w:rsid w:val="00DE600C"/>
    <w:rsid w:val="00DF135F"/>
    <w:rsid w:val="00E16EE6"/>
    <w:rsid w:val="00E4511C"/>
    <w:rsid w:val="00E45F04"/>
    <w:rsid w:val="00E778E4"/>
    <w:rsid w:val="00E903D7"/>
    <w:rsid w:val="00E93D4B"/>
    <w:rsid w:val="00E940F5"/>
    <w:rsid w:val="00EA3A0E"/>
    <w:rsid w:val="00EB2AAC"/>
    <w:rsid w:val="00EC114F"/>
    <w:rsid w:val="00EE1F99"/>
    <w:rsid w:val="00EF2192"/>
    <w:rsid w:val="00F0791D"/>
    <w:rsid w:val="00F225F3"/>
    <w:rsid w:val="00F30597"/>
    <w:rsid w:val="00F352A0"/>
    <w:rsid w:val="00F419BF"/>
    <w:rsid w:val="00F46820"/>
    <w:rsid w:val="00F53054"/>
    <w:rsid w:val="00F5737A"/>
    <w:rsid w:val="00F6456B"/>
    <w:rsid w:val="00F668C5"/>
    <w:rsid w:val="00F862C6"/>
    <w:rsid w:val="00F90FBF"/>
    <w:rsid w:val="00FA2C1C"/>
    <w:rsid w:val="00FD2297"/>
    <w:rsid w:val="00FE0F46"/>
    <w:rsid w:val="00FE6B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laceType"/>
  <w:shapeDefaults>
    <o:shapedefaults v:ext="edit" spidmax="10241"/>
    <o:shapelayout v:ext="edit">
      <o:idmap v:ext="edit" data="1"/>
    </o:shapelayout>
  </w:shapeDefaults>
  <w:decimalSymbol w:val="."/>
  <w:listSeparator w:val=","/>
  <w15:docId w15:val="{8538D59B-0E87-421B-99B8-E840523D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Calibri" w:hAnsi="Tahom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896"/>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203A62"/>
    <w:pPr>
      <w:numPr>
        <w:numId w:val="1"/>
      </w:numPr>
    </w:pPr>
  </w:style>
  <w:style w:type="paragraph" w:styleId="BalloonText">
    <w:name w:val="Balloon Text"/>
    <w:basedOn w:val="Normal"/>
    <w:link w:val="BalloonTextChar"/>
    <w:uiPriority w:val="99"/>
    <w:semiHidden/>
    <w:unhideWhenUsed/>
    <w:rsid w:val="004651AA"/>
    <w:rPr>
      <w:rFonts w:cs="Tahoma"/>
      <w:sz w:val="16"/>
      <w:szCs w:val="16"/>
    </w:rPr>
  </w:style>
  <w:style w:type="character" w:customStyle="1" w:styleId="BalloonTextChar">
    <w:name w:val="Balloon Text Char"/>
    <w:basedOn w:val="DefaultParagraphFont"/>
    <w:link w:val="BalloonText"/>
    <w:uiPriority w:val="99"/>
    <w:semiHidden/>
    <w:rsid w:val="004651AA"/>
    <w:rPr>
      <w:rFonts w:cs="Tahoma"/>
      <w:sz w:val="16"/>
      <w:szCs w:val="16"/>
      <w:lang w:eastAsia="en-US"/>
    </w:rPr>
  </w:style>
  <w:style w:type="character" w:styleId="Hyperlink">
    <w:name w:val="Hyperlink"/>
    <w:rsid w:val="004651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ange.bucks.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nge.buck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8A249-08B0-4BE5-9765-53A7B56A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1093</Words>
  <Characters>6233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jhoar</dc:creator>
  <cp:lastModifiedBy>J BELL</cp:lastModifiedBy>
  <cp:revision>2</cp:revision>
  <cp:lastPrinted>2017-05-12T09:48:00Z</cp:lastPrinted>
  <dcterms:created xsi:type="dcterms:W3CDTF">2021-03-23T14:34:00Z</dcterms:created>
  <dcterms:modified xsi:type="dcterms:W3CDTF">2021-03-23T14:34:00Z</dcterms:modified>
</cp:coreProperties>
</file>