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717D2" w14:textId="7C9A44F0" w:rsidR="00DF1623" w:rsidRDefault="00DF1623" w:rsidP="3DD48E6E">
      <w:pPr>
        <w:ind w:left="142"/>
        <w:rPr>
          <w:rFonts w:asciiTheme="majorHAnsi" w:eastAsiaTheme="majorEastAsia" w:hAnsiTheme="majorHAnsi" w:cstheme="majorBidi"/>
          <w:noProof/>
          <w:sz w:val="22"/>
          <w:szCs w:val="22"/>
        </w:rPr>
      </w:pPr>
    </w:p>
    <w:p w14:paraId="0DFEA680" w14:textId="15DB9507" w:rsidR="3DD48E6E" w:rsidRDefault="3DD48E6E" w:rsidP="3DD48E6E">
      <w:pPr>
        <w:ind w:left="142"/>
        <w:rPr>
          <w:rFonts w:asciiTheme="majorHAnsi" w:eastAsiaTheme="majorEastAsia" w:hAnsiTheme="majorHAnsi" w:cstheme="majorBidi"/>
          <w:sz w:val="22"/>
          <w:szCs w:val="22"/>
        </w:rPr>
      </w:pPr>
    </w:p>
    <w:p w14:paraId="06745AFB" w14:textId="3C412CB9" w:rsidR="3DD48E6E" w:rsidRDefault="3DD48E6E" w:rsidP="3DD48E6E">
      <w:pPr>
        <w:ind w:left="142"/>
        <w:rPr>
          <w:rFonts w:asciiTheme="majorHAnsi" w:eastAsiaTheme="majorEastAsia" w:hAnsiTheme="majorHAnsi" w:cstheme="majorBidi"/>
          <w:sz w:val="22"/>
          <w:szCs w:val="22"/>
        </w:rPr>
      </w:pPr>
    </w:p>
    <w:p w14:paraId="025FF1B4" w14:textId="39B8E6CF" w:rsidR="3DD48E6E" w:rsidRDefault="3DD48E6E" w:rsidP="3DD48E6E">
      <w:pPr>
        <w:ind w:left="142"/>
        <w:rPr>
          <w:rFonts w:asciiTheme="majorHAnsi" w:eastAsiaTheme="majorEastAsia" w:hAnsiTheme="majorHAnsi" w:cstheme="majorBidi"/>
          <w:sz w:val="22"/>
          <w:szCs w:val="22"/>
        </w:rPr>
      </w:pPr>
    </w:p>
    <w:p w14:paraId="7017102F" w14:textId="66A25D4C" w:rsidR="3DD48E6E" w:rsidRDefault="3DD48E6E" w:rsidP="3DD48E6E">
      <w:pPr>
        <w:rPr>
          <w:rFonts w:asciiTheme="majorHAnsi" w:eastAsiaTheme="majorEastAsia" w:hAnsiTheme="majorHAnsi" w:cstheme="majorBidi"/>
          <w:b/>
          <w:bCs/>
          <w:sz w:val="22"/>
          <w:szCs w:val="22"/>
        </w:rPr>
      </w:pPr>
    </w:p>
    <w:p w14:paraId="5FF1A0D7" w14:textId="51B51691" w:rsidR="3DD48E6E" w:rsidRDefault="3DD48E6E" w:rsidP="3DD48E6E">
      <w:pPr>
        <w:rPr>
          <w:rFonts w:asciiTheme="majorHAnsi" w:eastAsiaTheme="majorEastAsia" w:hAnsiTheme="majorHAnsi" w:cstheme="majorBidi"/>
          <w:b/>
          <w:bCs/>
          <w:sz w:val="22"/>
          <w:szCs w:val="22"/>
        </w:rPr>
      </w:pPr>
    </w:p>
    <w:p w14:paraId="3D748468" w14:textId="5C7BE575" w:rsidR="684F3779" w:rsidRPr="00350083" w:rsidRDefault="684F3779" w:rsidP="00840951">
      <w:pPr>
        <w:ind w:firstLine="142"/>
        <w:jc w:val="center"/>
        <w:rPr>
          <w:rFonts w:asciiTheme="majorHAnsi" w:eastAsiaTheme="majorEastAsia" w:hAnsiTheme="majorHAnsi" w:cstheme="majorHAnsi"/>
          <w:sz w:val="22"/>
          <w:szCs w:val="22"/>
        </w:rPr>
      </w:pPr>
      <w:r w:rsidRPr="00350083">
        <w:rPr>
          <w:rFonts w:asciiTheme="majorHAnsi" w:eastAsiaTheme="majorEastAsia" w:hAnsiTheme="majorHAnsi" w:cstheme="majorHAnsi"/>
          <w:b/>
          <w:bCs/>
          <w:sz w:val="22"/>
          <w:szCs w:val="22"/>
        </w:rPr>
        <w:t>Cardrew Court School – Assistant Headteacher- Curriculum, Teaching and Learning</w:t>
      </w:r>
    </w:p>
    <w:p w14:paraId="14B59820" w14:textId="181E9B5D" w:rsidR="684F3779" w:rsidRPr="00350083" w:rsidRDefault="684F3779" w:rsidP="00840951">
      <w:pPr>
        <w:ind w:left="142"/>
        <w:jc w:val="center"/>
        <w:rPr>
          <w:rFonts w:asciiTheme="majorHAnsi" w:eastAsiaTheme="majorEastAsia" w:hAnsiTheme="majorHAnsi" w:cstheme="majorHAnsi"/>
          <w:b/>
          <w:bCs/>
          <w:sz w:val="22"/>
          <w:szCs w:val="22"/>
        </w:rPr>
      </w:pPr>
      <w:r w:rsidRPr="00350083">
        <w:rPr>
          <w:rFonts w:asciiTheme="majorHAnsi" w:eastAsiaTheme="majorEastAsia" w:hAnsiTheme="majorHAnsi" w:cstheme="majorHAnsi"/>
          <w:b/>
          <w:bCs/>
          <w:sz w:val="22"/>
          <w:szCs w:val="22"/>
        </w:rPr>
        <w:t>Permanent</w:t>
      </w:r>
      <w:r w:rsidR="00840951">
        <w:rPr>
          <w:rFonts w:asciiTheme="majorHAnsi" w:eastAsiaTheme="majorEastAsia" w:hAnsiTheme="majorHAnsi" w:cstheme="majorHAnsi"/>
          <w:b/>
          <w:bCs/>
          <w:sz w:val="22"/>
          <w:szCs w:val="22"/>
        </w:rPr>
        <w:t>, full time role f</w:t>
      </w:r>
      <w:r w:rsidRPr="00350083">
        <w:rPr>
          <w:rFonts w:asciiTheme="majorHAnsi" w:eastAsiaTheme="majorEastAsia" w:hAnsiTheme="majorHAnsi" w:cstheme="majorHAnsi"/>
          <w:b/>
          <w:bCs/>
          <w:sz w:val="22"/>
          <w:szCs w:val="22"/>
        </w:rPr>
        <w:t>rom 1st September 202</w:t>
      </w:r>
      <w:r w:rsidR="00483E0D">
        <w:rPr>
          <w:rFonts w:asciiTheme="majorHAnsi" w:eastAsiaTheme="majorEastAsia" w:hAnsiTheme="majorHAnsi" w:cstheme="majorHAnsi"/>
          <w:b/>
          <w:bCs/>
          <w:sz w:val="22"/>
          <w:szCs w:val="22"/>
        </w:rPr>
        <w:t>5</w:t>
      </w:r>
    </w:p>
    <w:p w14:paraId="0A22F46F" w14:textId="04A4BC2F" w:rsidR="3DD48E6E" w:rsidRPr="00350083" w:rsidRDefault="3DD48E6E" w:rsidP="3DD48E6E">
      <w:pPr>
        <w:ind w:left="142"/>
        <w:rPr>
          <w:rFonts w:asciiTheme="majorHAnsi" w:eastAsiaTheme="majorEastAsia" w:hAnsiTheme="majorHAnsi" w:cstheme="majorHAnsi"/>
          <w:b/>
          <w:bCs/>
          <w:sz w:val="22"/>
          <w:szCs w:val="22"/>
        </w:rPr>
      </w:pPr>
    </w:p>
    <w:p w14:paraId="6D6A49C8" w14:textId="48026518" w:rsidR="684F3779" w:rsidRPr="00350083" w:rsidRDefault="684F3779" w:rsidP="3DD48E6E">
      <w:pPr>
        <w:ind w:left="142"/>
        <w:rPr>
          <w:rFonts w:asciiTheme="majorHAnsi" w:eastAsiaTheme="majorEastAsia" w:hAnsiTheme="majorHAnsi" w:cstheme="majorHAnsi"/>
          <w:sz w:val="22"/>
          <w:szCs w:val="22"/>
        </w:rPr>
      </w:pPr>
      <w:r w:rsidRPr="00350083">
        <w:rPr>
          <w:rFonts w:asciiTheme="majorHAnsi" w:eastAsiaTheme="majorEastAsia" w:hAnsiTheme="majorHAnsi" w:cstheme="majorHAnsi"/>
          <w:sz w:val="22"/>
          <w:szCs w:val="22"/>
        </w:rPr>
        <w:t xml:space="preserve">Please find below the job description for the above post at this school. </w:t>
      </w:r>
    </w:p>
    <w:p w14:paraId="53E0FFB6" w14:textId="43767E50" w:rsidR="3DD48E6E" w:rsidRPr="00350083" w:rsidRDefault="3DD48E6E" w:rsidP="3DD48E6E">
      <w:pPr>
        <w:ind w:left="142"/>
        <w:rPr>
          <w:rFonts w:asciiTheme="majorHAnsi" w:eastAsiaTheme="majorEastAsia" w:hAnsiTheme="majorHAnsi" w:cstheme="majorHAnsi"/>
          <w:sz w:val="22"/>
          <w:szCs w:val="22"/>
        </w:rPr>
      </w:pPr>
    </w:p>
    <w:p w14:paraId="16B47745" w14:textId="77777777" w:rsidR="00840951" w:rsidRDefault="684F3779" w:rsidP="3422EF54">
      <w:pPr>
        <w:ind w:left="142"/>
        <w:rPr>
          <w:rFonts w:asciiTheme="majorHAnsi" w:eastAsiaTheme="majorEastAsia" w:hAnsiTheme="majorHAnsi" w:cstheme="majorBidi"/>
          <w:sz w:val="22"/>
          <w:szCs w:val="22"/>
        </w:rPr>
      </w:pPr>
      <w:r w:rsidRPr="3422EF54">
        <w:rPr>
          <w:rFonts w:asciiTheme="majorHAnsi" w:eastAsiaTheme="majorEastAsia" w:hAnsiTheme="majorHAnsi" w:cstheme="majorBidi"/>
          <w:b/>
          <w:bCs/>
          <w:sz w:val="22"/>
          <w:szCs w:val="22"/>
        </w:rPr>
        <w:t>The Role:</w:t>
      </w:r>
      <w:r w:rsidRPr="3422EF54">
        <w:rPr>
          <w:rFonts w:asciiTheme="majorHAnsi" w:eastAsiaTheme="majorEastAsia" w:hAnsiTheme="majorHAnsi" w:cstheme="majorBidi"/>
          <w:sz w:val="22"/>
          <w:szCs w:val="22"/>
        </w:rPr>
        <w:t xml:space="preserve"> </w:t>
      </w:r>
    </w:p>
    <w:p w14:paraId="3E33391E" w14:textId="693AFACD" w:rsidR="684F3779" w:rsidRPr="00350083" w:rsidRDefault="658D5DE0" w:rsidP="3422EF54">
      <w:pPr>
        <w:ind w:left="142"/>
        <w:rPr>
          <w:rFonts w:asciiTheme="majorHAnsi" w:eastAsiaTheme="majorEastAsia" w:hAnsiTheme="majorHAnsi" w:cstheme="majorBidi"/>
          <w:sz w:val="22"/>
          <w:szCs w:val="22"/>
        </w:rPr>
      </w:pPr>
      <w:r w:rsidRPr="3422EF54">
        <w:rPr>
          <w:rFonts w:asciiTheme="majorHAnsi" w:eastAsiaTheme="majorEastAsia" w:hAnsiTheme="majorHAnsi" w:cstheme="majorBidi"/>
          <w:sz w:val="22"/>
          <w:szCs w:val="22"/>
        </w:rPr>
        <w:t>Cardrew Court school first opened September 2024, for 24 learners. As part of our growth journey and due to the success of our first term</w:t>
      </w:r>
      <w:r w:rsidR="11F368EC" w:rsidRPr="3422EF54">
        <w:rPr>
          <w:rFonts w:asciiTheme="majorHAnsi" w:eastAsiaTheme="majorEastAsia" w:hAnsiTheme="majorHAnsi" w:cstheme="majorBidi"/>
          <w:sz w:val="22"/>
          <w:szCs w:val="22"/>
        </w:rPr>
        <w:t>,</w:t>
      </w:r>
      <w:r w:rsidRPr="3422EF54">
        <w:rPr>
          <w:rFonts w:asciiTheme="majorHAnsi" w:eastAsiaTheme="majorEastAsia" w:hAnsiTheme="majorHAnsi" w:cstheme="majorBidi"/>
          <w:sz w:val="22"/>
          <w:szCs w:val="22"/>
        </w:rPr>
        <w:t xml:space="preserve"> we are now looking to appoint </w:t>
      </w:r>
      <w:r w:rsidR="7334A035" w:rsidRPr="3422EF54">
        <w:rPr>
          <w:rFonts w:asciiTheme="majorHAnsi" w:eastAsiaTheme="majorEastAsia" w:hAnsiTheme="majorHAnsi" w:cstheme="majorBidi"/>
          <w:sz w:val="22"/>
          <w:szCs w:val="22"/>
        </w:rPr>
        <w:t>an</w:t>
      </w:r>
      <w:r w:rsidR="684F3779" w:rsidRPr="3422EF54">
        <w:rPr>
          <w:rFonts w:asciiTheme="majorHAnsi" w:eastAsiaTheme="majorEastAsia" w:hAnsiTheme="majorHAnsi" w:cstheme="majorBidi"/>
          <w:sz w:val="22"/>
          <w:szCs w:val="22"/>
        </w:rPr>
        <w:t xml:space="preserve"> inspirational professional to play a key role in </w:t>
      </w:r>
      <w:r w:rsidR="4FA6EFB7" w:rsidRPr="3422EF54">
        <w:rPr>
          <w:rFonts w:asciiTheme="majorHAnsi" w:eastAsiaTheme="majorEastAsia" w:hAnsiTheme="majorHAnsi" w:cstheme="majorBidi"/>
          <w:sz w:val="22"/>
          <w:szCs w:val="22"/>
        </w:rPr>
        <w:t>our</w:t>
      </w:r>
      <w:r w:rsidR="684F3779" w:rsidRPr="3422EF54">
        <w:rPr>
          <w:rFonts w:asciiTheme="majorHAnsi" w:eastAsiaTheme="majorEastAsia" w:hAnsiTheme="majorHAnsi" w:cstheme="majorBidi"/>
          <w:sz w:val="22"/>
          <w:szCs w:val="22"/>
        </w:rPr>
        <w:t xml:space="preserve"> expanding </w:t>
      </w:r>
      <w:r w:rsidR="0E53EFDE" w:rsidRPr="3422EF54">
        <w:rPr>
          <w:rFonts w:asciiTheme="majorHAnsi" w:eastAsiaTheme="majorEastAsia" w:hAnsiTheme="majorHAnsi" w:cstheme="majorBidi"/>
          <w:sz w:val="22"/>
          <w:szCs w:val="22"/>
        </w:rPr>
        <w:t>provision</w:t>
      </w:r>
      <w:r w:rsidR="78F15882" w:rsidRPr="3422EF54">
        <w:rPr>
          <w:rFonts w:asciiTheme="majorHAnsi" w:eastAsiaTheme="majorEastAsia" w:hAnsiTheme="majorHAnsi" w:cstheme="majorBidi"/>
          <w:sz w:val="22"/>
          <w:szCs w:val="22"/>
        </w:rPr>
        <w:t>,</w:t>
      </w:r>
      <w:r w:rsidR="0E53EFDE" w:rsidRPr="3422EF54">
        <w:rPr>
          <w:rFonts w:asciiTheme="majorHAnsi" w:eastAsiaTheme="majorEastAsia" w:hAnsiTheme="majorHAnsi" w:cstheme="majorBidi"/>
          <w:sz w:val="22"/>
          <w:szCs w:val="22"/>
        </w:rPr>
        <w:t xml:space="preserve"> as part of our senior </w:t>
      </w:r>
      <w:r w:rsidR="684F3779" w:rsidRPr="3422EF54">
        <w:rPr>
          <w:rFonts w:asciiTheme="majorHAnsi" w:eastAsiaTheme="majorEastAsia" w:hAnsiTheme="majorHAnsi" w:cstheme="majorBidi"/>
          <w:sz w:val="22"/>
          <w:szCs w:val="22"/>
        </w:rPr>
        <w:t xml:space="preserve">leadership team. </w:t>
      </w:r>
    </w:p>
    <w:p w14:paraId="2DC7F9ED" w14:textId="30D676C7" w:rsidR="3DD48E6E" w:rsidRPr="00350083" w:rsidRDefault="3DD48E6E" w:rsidP="3DD48E6E">
      <w:pPr>
        <w:ind w:left="142"/>
        <w:rPr>
          <w:rFonts w:asciiTheme="majorHAnsi" w:eastAsiaTheme="majorEastAsia" w:hAnsiTheme="majorHAnsi" w:cstheme="majorHAnsi"/>
          <w:sz w:val="22"/>
          <w:szCs w:val="22"/>
        </w:rPr>
      </w:pPr>
    </w:p>
    <w:p w14:paraId="58F44741" w14:textId="77777777" w:rsidR="000A4214" w:rsidRPr="00350083" w:rsidRDefault="684F3779" w:rsidP="3DD48E6E">
      <w:pPr>
        <w:ind w:left="142"/>
        <w:rPr>
          <w:rFonts w:asciiTheme="majorHAnsi" w:eastAsiaTheme="majorEastAsia" w:hAnsiTheme="majorHAnsi" w:cstheme="majorHAnsi"/>
          <w:sz w:val="22"/>
          <w:szCs w:val="22"/>
        </w:rPr>
      </w:pPr>
      <w:r w:rsidRPr="00350083">
        <w:rPr>
          <w:rFonts w:asciiTheme="majorHAnsi" w:eastAsiaTheme="majorEastAsia" w:hAnsiTheme="majorHAnsi" w:cstheme="majorHAnsi"/>
          <w:sz w:val="22"/>
          <w:szCs w:val="22"/>
        </w:rPr>
        <w:t xml:space="preserve">Do you believe all </w:t>
      </w:r>
      <w:r w:rsidR="07113306" w:rsidRPr="00350083">
        <w:rPr>
          <w:rFonts w:asciiTheme="majorHAnsi" w:eastAsiaTheme="majorEastAsia" w:hAnsiTheme="majorHAnsi" w:cstheme="majorHAnsi"/>
          <w:sz w:val="22"/>
          <w:szCs w:val="22"/>
        </w:rPr>
        <w:t>learners have a right to an education that can meet their needs?</w:t>
      </w:r>
      <w:r w:rsidRPr="00350083">
        <w:rPr>
          <w:rFonts w:asciiTheme="majorHAnsi" w:eastAsiaTheme="majorEastAsia" w:hAnsiTheme="majorHAnsi" w:cstheme="majorHAnsi"/>
          <w:sz w:val="22"/>
          <w:szCs w:val="22"/>
        </w:rPr>
        <w:t xml:space="preserve"> </w:t>
      </w:r>
      <w:r w:rsidR="6682B54F" w:rsidRPr="00350083">
        <w:rPr>
          <w:rFonts w:asciiTheme="majorHAnsi" w:eastAsiaTheme="majorEastAsia" w:hAnsiTheme="majorHAnsi" w:cstheme="majorHAnsi"/>
          <w:sz w:val="22"/>
          <w:szCs w:val="22"/>
        </w:rPr>
        <w:t xml:space="preserve">Are you an </w:t>
      </w:r>
      <w:r w:rsidRPr="00350083">
        <w:rPr>
          <w:rFonts w:asciiTheme="majorHAnsi" w:eastAsiaTheme="majorEastAsia" w:hAnsiTheme="majorHAnsi" w:cstheme="majorHAnsi"/>
          <w:sz w:val="22"/>
          <w:szCs w:val="22"/>
        </w:rPr>
        <w:t>outstanding</w:t>
      </w:r>
      <w:r w:rsidR="2EFF12AB" w:rsidRPr="00350083">
        <w:rPr>
          <w:rFonts w:asciiTheme="majorHAnsi" w:eastAsiaTheme="majorEastAsia" w:hAnsiTheme="majorHAnsi" w:cstheme="majorHAnsi"/>
          <w:sz w:val="22"/>
          <w:szCs w:val="22"/>
        </w:rPr>
        <w:t xml:space="preserve"> professional who</w:t>
      </w:r>
      <w:r w:rsidRPr="00350083">
        <w:rPr>
          <w:rFonts w:asciiTheme="majorHAnsi" w:eastAsiaTheme="majorEastAsia" w:hAnsiTheme="majorHAnsi" w:cstheme="majorHAnsi"/>
          <w:sz w:val="22"/>
          <w:szCs w:val="22"/>
        </w:rPr>
        <w:t xml:space="preserve"> </w:t>
      </w:r>
      <w:r w:rsidR="577CEF13" w:rsidRPr="00350083">
        <w:rPr>
          <w:rFonts w:asciiTheme="majorHAnsi" w:eastAsiaTheme="majorEastAsia" w:hAnsiTheme="majorHAnsi" w:cstheme="majorHAnsi"/>
          <w:sz w:val="22"/>
          <w:szCs w:val="22"/>
        </w:rPr>
        <w:t>will</w:t>
      </w:r>
      <w:r w:rsidRPr="00350083">
        <w:rPr>
          <w:rFonts w:asciiTheme="majorHAnsi" w:eastAsiaTheme="majorEastAsia" w:hAnsiTheme="majorHAnsi" w:cstheme="majorHAnsi"/>
          <w:sz w:val="22"/>
          <w:szCs w:val="22"/>
        </w:rPr>
        <w:t xml:space="preserve"> champion the importance of education in shaping the future for young people</w:t>
      </w:r>
      <w:r w:rsidR="03557862" w:rsidRPr="00350083">
        <w:rPr>
          <w:rFonts w:asciiTheme="majorHAnsi" w:eastAsiaTheme="majorEastAsia" w:hAnsiTheme="majorHAnsi" w:cstheme="majorHAnsi"/>
          <w:sz w:val="22"/>
          <w:szCs w:val="22"/>
        </w:rPr>
        <w:t xml:space="preserve">? </w:t>
      </w:r>
      <w:r w:rsidRPr="00350083">
        <w:rPr>
          <w:rFonts w:asciiTheme="majorHAnsi" w:eastAsiaTheme="majorEastAsia" w:hAnsiTheme="majorHAnsi" w:cstheme="majorHAnsi"/>
          <w:sz w:val="22"/>
          <w:szCs w:val="22"/>
        </w:rPr>
        <w:t xml:space="preserve">If so, we eagerly await your application. </w:t>
      </w:r>
    </w:p>
    <w:p w14:paraId="78918FAD" w14:textId="77777777" w:rsidR="000A4214" w:rsidRPr="00350083" w:rsidRDefault="000A4214" w:rsidP="3DD48E6E">
      <w:pPr>
        <w:ind w:left="142"/>
        <w:rPr>
          <w:rFonts w:asciiTheme="majorHAnsi" w:eastAsiaTheme="majorEastAsia" w:hAnsiTheme="majorHAnsi" w:cstheme="majorHAnsi"/>
          <w:sz w:val="22"/>
          <w:szCs w:val="22"/>
        </w:rPr>
      </w:pPr>
    </w:p>
    <w:p w14:paraId="3ACD0606" w14:textId="77777777" w:rsidR="00840951" w:rsidRDefault="684F3779" w:rsidP="3DD48E6E">
      <w:pPr>
        <w:ind w:left="142"/>
        <w:rPr>
          <w:rFonts w:asciiTheme="majorHAnsi" w:eastAsiaTheme="majorEastAsia" w:hAnsiTheme="majorHAnsi" w:cstheme="majorHAnsi"/>
          <w:sz w:val="22"/>
          <w:szCs w:val="22"/>
        </w:rPr>
      </w:pPr>
      <w:r w:rsidRPr="00350083">
        <w:rPr>
          <w:rFonts w:asciiTheme="majorHAnsi" w:eastAsiaTheme="majorEastAsia" w:hAnsiTheme="majorHAnsi" w:cstheme="majorHAnsi"/>
          <w:sz w:val="22"/>
          <w:szCs w:val="22"/>
        </w:rPr>
        <w:t xml:space="preserve">To be considered for this opportunity, you will: </w:t>
      </w:r>
    </w:p>
    <w:p w14:paraId="7CEB3C5D" w14:textId="2EBDF3F6" w:rsidR="00840951" w:rsidRPr="00840951" w:rsidRDefault="684F3779" w:rsidP="00840951">
      <w:pPr>
        <w:pStyle w:val="ListParagraph"/>
        <w:numPr>
          <w:ilvl w:val="0"/>
          <w:numId w:val="19"/>
        </w:numPr>
        <w:rPr>
          <w:rFonts w:asciiTheme="majorHAnsi" w:eastAsiaTheme="majorEastAsia" w:hAnsiTheme="majorHAnsi" w:cstheme="majorHAnsi"/>
          <w:sz w:val="22"/>
          <w:szCs w:val="22"/>
        </w:rPr>
      </w:pPr>
      <w:r w:rsidRPr="00840951">
        <w:rPr>
          <w:rFonts w:asciiTheme="majorHAnsi" w:eastAsiaTheme="majorEastAsia" w:hAnsiTheme="majorHAnsi" w:cstheme="majorHAnsi"/>
          <w:sz w:val="22"/>
          <w:szCs w:val="22"/>
        </w:rPr>
        <w:t>Have a proven track record of impact in leadership</w:t>
      </w:r>
      <w:r w:rsidR="005E5A65" w:rsidRPr="00840951">
        <w:rPr>
          <w:rFonts w:asciiTheme="majorHAnsi" w:eastAsiaTheme="majorEastAsia" w:hAnsiTheme="majorHAnsi" w:cstheme="majorHAnsi"/>
          <w:sz w:val="22"/>
          <w:szCs w:val="22"/>
        </w:rPr>
        <w:t>.</w:t>
      </w:r>
      <w:r w:rsidRPr="00840951">
        <w:rPr>
          <w:rFonts w:asciiTheme="majorHAnsi" w:eastAsiaTheme="majorEastAsia" w:hAnsiTheme="majorHAnsi" w:cstheme="majorHAnsi"/>
          <w:sz w:val="22"/>
          <w:szCs w:val="22"/>
        </w:rPr>
        <w:t xml:space="preserve"> </w:t>
      </w:r>
    </w:p>
    <w:p w14:paraId="5FB42F34" w14:textId="77777777" w:rsidR="00840951" w:rsidRPr="00840951" w:rsidRDefault="684F3779" w:rsidP="00840951">
      <w:pPr>
        <w:pStyle w:val="ListParagraph"/>
        <w:numPr>
          <w:ilvl w:val="0"/>
          <w:numId w:val="19"/>
        </w:numPr>
        <w:rPr>
          <w:rFonts w:asciiTheme="majorHAnsi" w:eastAsiaTheme="majorEastAsia" w:hAnsiTheme="majorHAnsi" w:cstheme="majorHAnsi"/>
          <w:sz w:val="22"/>
          <w:szCs w:val="22"/>
        </w:rPr>
      </w:pPr>
      <w:r w:rsidRPr="00840951">
        <w:rPr>
          <w:rFonts w:asciiTheme="majorHAnsi" w:eastAsiaTheme="majorEastAsia" w:hAnsiTheme="majorHAnsi" w:cstheme="majorHAnsi"/>
          <w:sz w:val="22"/>
          <w:szCs w:val="22"/>
        </w:rPr>
        <w:t xml:space="preserve">Possess in depth knowledge and understanding of current developments in education. </w:t>
      </w:r>
    </w:p>
    <w:p w14:paraId="134FDADD" w14:textId="77777777" w:rsidR="00840951" w:rsidRPr="00840951" w:rsidRDefault="684F3779" w:rsidP="00840951">
      <w:pPr>
        <w:pStyle w:val="ListParagraph"/>
        <w:numPr>
          <w:ilvl w:val="0"/>
          <w:numId w:val="19"/>
        </w:numPr>
        <w:rPr>
          <w:rFonts w:asciiTheme="majorHAnsi" w:eastAsiaTheme="majorEastAsia" w:hAnsiTheme="majorHAnsi" w:cstheme="majorHAnsi"/>
          <w:sz w:val="22"/>
          <w:szCs w:val="22"/>
        </w:rPr>
      </w:pPr>
      <w:r w:rsidRPr="00840951">
        <w:rPr>
          <w:rFonts w:asciiTheme="majorHAnsi" w:eastAsiaTheme="majorEastAsia" w:hAnsiTheme="majorHAnsi" w:cstheme="majorHAnsi"/>
          <w:sz w:val="22"/>
          <w:szCs w:val="22"/>
        </w:rPr>
        <w:t xml:space="preserve">Be able to inspire, lead and manage colleagues to achieve shared goals. </w:t>
      </w:r>
    </w:p>
    <w:p w14:paraId="55C0EE86" w14:textId="103D1B60" w:rsidR="684F3779" w:rsidRPr="00840951" w:rsidRDefault="684F3779" w:rsidP="00840951">
      <w:pPr>
        <w:pStyle w:val="ListParagraph"/>
        <w:numPr>
          <w:ilvl w:val="0"/>
          <w:numId w:val="19"/>
        </w:numPr>
        <w:rPr>
          <w:rFonts w:asciiTheme="majorHAnsi" w:eastAsiaTheme="majorEastAsia" w:hAnsiTheme="majorHAnsi" w:cstheme="majorHAnsi"/>
          <w:sz w:val="22"/>
          <w:szCs w:val="22"/>
        </w:rPr>
      </w:pPr>
      <w:r w:rsidRPr="00840951">
        <w:rPr>
          <w:rFonts w:asciiTheme="majorHAnsi" w:eastAsiaTheme="majorEastAsia" w:hAnsiTheme="majorHAnsi" w:cstheme="majorHAnsi"/>
          <w:sz w:val="22"/>
          <w:szCs w:val="22"/>
        </w:rPr>
        <w:t xml:space="preserve">Be committed and proactive to furthering your own professional development. </w:t>
      </w:r>
    </w:p>
    <w:p w14:paraId="057FCAF3" w14:textId="61ED673F" w:rsidR="3DD48E6E" w:rsidRPr="00350083" w:rsidRDefault="3DD48E6E" w:rsidP="3DD48E6E">
      <w:pPr>
        <w:ind w:left="142"/>
        <w:rPr>
          <w:rFonts w:asciiTheme="majorHAnsi" w:eastAsiaTheme="majorEastAsia" w:hAnsiTheme="majorHAnsi" w:cstheme="majorHAnsi"/>
          <w:sz w:val="22"/>
          <w:szCs w:val="22"/>
        </w:rPr>
      </w:pPr>
    </w:p>
    <w:p w14:paraId="7E64442C" w14:textId="7CF9D68F" w:rsidR="684F3779" w:rsidRPr="00350083" w:rsidRDefault="684F3779" w:rsidP="3DD48E6E">
      <w:pPr>
        <w:ind w:left="142"/>
        <w:rPr>
          <w:rFonts w:asciiTheme="majorHAnsi" w:eastAsiaTheme="majorEastAsia" w:hAnsiTheme="majorHAnsi" w:cstheme="majorHAnsi"/>
          <w:sz w:val="22"/>
          <w:szCs w:val="22"/>
        </w:rPr>
      </w:pPr>
      <w:r w:rsidRPr="00350083">
        <w:rPr>
          <w:rFonts w:asciiTheme="majorHAnsi" w:eastAsiaTheme="majorEastAsia" w:hAnsiTheme="majorHAnsi" w:cstheme="majorHAnsi"/>
          <w:sz w:val="22"/>
          <w:szCs w:val="22"/>
        </w:rPr>
        <w:t>Our school is welcoming and</w:t>
      </w:r>
      <w:r w:rsidR="2A1DBBC8" w:rsidRPr="00350083">
        <w:rPr>
          <w:rFonts w:asciiTheme="majorHAnsi" w:eastAsiaTheme="majorEastAsia" w:hAnsiTheme="majorHAnsi" w:cstheme="majorHAnsi"/>
          <w:sz w:val="22"/>
          <w:szCs w:val="22"/>
        </w:rPr>
        <w:t xml:space="preserve"> nurturing</w:t>
      </w:r>
      <w:r w:rsidR="00C158B2" w:rsidRPr="00350083">
        <w:rPr>
          <w:rFonts w:asciiTheme="majorHAnsi" w:eastAsiaTheme="majorEastAsia" w:hAnsiTheme="majorHAnsi" w:cstheme="majorHAnsi"/>
          <w:sz w:val="22"/>
          <w:szCs w:val="22"/>
        </w:rPr>
        <w:t xml:space="preserve">, </w:t>
      </w:r>
      <w:r w:rsidR="2A1DBBC8" w:rsidRPr="00350083">
        <w:rPr>
          <w:rFonts w:asciiTheme="majorHAnsi" w:eastAsiaTheme="majorEastAsia" w:hAnsiTheme="majorHAnsi" w:cstheme="majorHAnsi"/>
          <w:sz w:val="22"/>
          <w:szCs w:val="22"/>
        </w:rPr>
        <w:t xml:space="preserve">with believed and </w:t>
      </w:r>
      <w:r w:rsidR="71FF261D" w:rsidRPr="00350083">
        <w:rPr>
          <w:rFonts w:asciiTheme="majorHAnsi" w:eastAsiaTheme="majorEastAsia" w:hAnsiTheme="majorHAnsi" w:cstheme="majorHAnsi"/>
          <w:sz w:val="22"/>
          <w:szCs w:val="22"/>
        </w:rPr>
        <w:t>practiced</w:t>
      </w:r>
      <w:r w:rsidR="2A1DBBC8" w:rsidRPr="00350083">
        <w:rPr>
          <w:rFonts w:asciiTheme="majorHAnsi" w:eastAsiaTheme="majorEastAsia" w:hAnsiTheme="majorHAnsi" w:cstheme="majorHAnsi"/>
          <w:sz w:val="22"/>
          <w:szCs w:val="22"/>
        </w:rPr>
        <w:t xml:space="preserve"> </w:t>
      </w:r>
      <w:r w:rsidR="2963F7CA" w:rsidRPr="00350083">
        <w:rPr>
          <w:rFonts w:asciiTheme="majorHAnsi" w:eastAsiaTheme="majorEastAsia" w:hAnsiTheme="majorHAnsi" w:cstheme="majorHAnsi"/>
          <w:sz w:val="22"/>
          <w:szCs w:val="22"/>
        </w:rPr>
        <w:t xml:space="preserve">values of </w:t>
      </w:r>
      <w:r w:rsidR="2963F7CA" w:rsidRPr="00350083">
        <w:rPr>
          <w:rFonts w:asciiTheme="majorHAnsi" w:eastAsiaTheme="majorEastAsia" w:hAnsiTheme="majorHAnsi" w:cstheme="majorHAnsi"/>
          <w:b/>
          <w:bCs/>
          <w:sz w:val="22"/>
          <w:szCs w:val="22"/>
        </w:rPr>
        <w:t xml:space="preserve">‘Belong, Believe, </w:t>
      </w:r>
      <w:proofErr w:type="gramStart"/>
      <w:r w:rsidR="2E08D50E" w:rsidRPr="00350083">
        <w:rPr>
          <w:rFonts w:asciiTheme="majorHAnsi" w:eastAsiaTheme="majorEastAsia" w:hAnsiTheme="majorHAnsi" w:cstheme="majorHAnsi"/>
          <w:b/>
          <w:bCs/>
          <w:sz w:val="22"/>
          <w:szCs w:val="22"/>
        </w:rPr>
        <w:t>Achieve</w:t>
      </w:r>
      <w:proofErr w:type="gramEnd"/>
      <w:r w:rsidR="2963F7CA" w:rsidRPr="00350083">
        <w:rPr>
          <w:rFonts w:asciiTheme="majorHAnsi" w:eastAsiaTheme="majorEastAsia" w:hAnsiTheme="majorHAnsi" w:cstheme="majorHAnsi"/>
          <w:b/>
          <w:bCs/>
          <w:sz w:val="22"/>
          <w:szCs w:val="22"/>
        </w:rPr>
        <w:t>’</w:t>
      </w:r>
      <w:r w:rsidR="2963F7CA" w:rsidRPr="00350083">
        <w:rPr>
          <w:rFonts w:asciiTheme="majorHAnsi" w:eastAsiaTheme="majorEastAsia" w:hAnsiTheme="majorHAnsi" w:cstheme="majorHAnsi"/>
          <w:sz w:val="22"/>
          <w:szCs w:val="22"/>
        </w:rPr>
        <w:t xml:space="preserve"> </w:t>
      </w:r>
      <w:r w:rsidR="005E43CE" w:rsidRPr="00350083">
        <w:rPr>
          <w:rFonts w:asciiTheme="majorHAnsi" w:eastAsiaTheme="majorEastAsia" w:hAnsiTheme="majorHAnsi" w:cstheme="majorHAnsi"/>
          <w:sz w:val="22"/>
          <w:szCs w:val="22"/>
        </w:rPr>
        <w:t xml:space="preserve">our </w:t>
      </w:r>
      <w:r w:rsidRPr="00350083">
        <w:rPr>
          <w:rFonts w:asciiTheme="majorHAnsi" w:eastAsiaTheme="majorEastAsia" w:hAnsiTheme="majorHAnsi" w:cstheme="majorHAnsi"/>
          <w:sz w:val="22"/>
          <w:szCs w:val="22"/>
        </w:rPr>
        <w:t xml:space="preserve">staff and </w:t>
      </w:r>
      <w:r w:rsidR="643427E2" w:rsidRPr="00350083">
        <w:rPr>
          <w:rFonts w:asciiTheme="majorHAnsi" w:eastAsiaTheme="majorEastAsia" w:hAnsiTheme="majorHAnsi" w:cstheme="majorHAnsi"/>
          <w:sz w:val="22"/>
          <w:szCs w:val="22"/>
        </w:rPr>
        <w:t>the wider school community</w:t>
      </w:r>
      <w:r w:rsidR="005E43CE" w:rsidRPr="00350083">
        <w:rPr>
          <w:rFonts w:asciiTheme="majorHAnsi" w:eastAsiaTheme="majorEastAsia" w:hAnsiTheme="majorHAnsi" w:cstheme="majorHAnsi"/>
          <w:sz w:val="22"/>
          <w:szCs w:val="22"/>
        </w:rPr>
        <w:t xml:space="preserve"> are</w:t>
      </w:r>
      <w:r w:rsidRPr="00350083">
        <w:rPr>
          <w:rFonts w:asciiTheme="majorHAnsi" w:eastAsiaTheme="majorEastAsia" w:hAnsiTheme="majorHAnsi" w:cstheme="majorHAnsi"/>
          <w:sz w:val="22"/>
          <w:szCs w:val="22"/>
        </w:rPr>
        <w:t xml:space="preserve"> on a mission to achieve </w:t>
      </w:r>
      <w:r w:rsidR="03AE6835" w:rsidRPr="00350083">
        <w:rPr>
          <w:rFonts w:asciiTheme="majorHAnsi" w:eastAsiaTheme="majorEastAsia" w:hAnsiTheme="majorHAnsi" w:cstheme="majorHAnsi"/>
          <w:sz w:val="22"/>
          <w:szCs w:val="22"/>
        </w:rPr>
        <w:t>the best and most suitab</w:t>
      </w:r>
      <w:r w:rsidR="005E43CE" w:rsidRPr="00350083">
        <w:rPr>
          <w:rFonts w:asciiTheme="majorHAnsi" w:eastAsiaTheme="majorEastAsia" w:hAnsiTheme="majorHAnsi" w:cstheme="majorHAnsi"/>
          <w:sz w:val="22"/>
          <w:szCs w:val="22"/>
        </w:rPr>
        <w:t>le</w:t>
      </w:r>
      <w:r w:rsidR="03AE6835" w:rsidRPr="00350083">
        <w:rPr>
          <w:rFonts w:asciiTheme="majorHAnsi" w:eastAsiaTheme="majorEastAsia" w:hAnsiTheme="majorHAnsi" w:cstheme="majorHAnsi"/>
          <w:sz w:val="22"/>
          <w:szCs w:val="22"/>
        </w:rPr>
        <w:t xml:space="preserve"> </w:t>
      </w:r>
      <w:r w:rsidRPr="00350083">
        <w:rPr>
          <w:rFonts w:asciiTheme="majorHAnsi" w:eastAsiaTheme="majorEastAsia" w:hAnsiTheme="majorHAnsi" w:cstheme="majorHAnsi"/>
          <w:sz w:val="22"/>
          <w:szCs w:val="22"/>
        </w:rPr>
        <w:t xml:space="preserve">outcomes for all our </w:t>
      </w:r>
      <w:r w:rsidR="74C68A85" w:rsidRPr="00350083">
        <w:rPr>
          <w:rFonts w:asciiTheme="majorHAnsi" w:eastAsiaTheme="majorEastAsia" w:hAnsiTheme="majorHAnsi" w:cstheme="majorHAnsi"/>
          <w:sz w:val="22"/>
          <w:szCs w:val="22"/>
        </w:rPr>
        <w:t>learners</w:t>
      </w:r>
      <w:r w:rsidRPr="00350083">
        <w:rPr>
          <w:rFonts w:asciiTheme="majorHAnsi" w:eastAsiaTheme="majorEastAsia" w:hAnsiTheme="majorHAnsi" w:cstheme="majorHAnsi"/>
          <w:sz w:val="22"/>
          <w:szCs w:val="22"/>
        </w:rPr>
        <w:t>. This position is full time and permanent and is available from 1st September 202</w:t>
      </w:r>
      <w:r w:rsidR="21B6C607" w:rsidRPr="00350083">
        <w:rPr>
          <w:rFonts w:asciiTheme="majorHAnsi" w:eastAsiaTheme="majorEastAsia" w:hAnsiTheme="majorHAnsi" w:cstheme="majorHAnsi"/>
          <w:sz w:val="22"/>
          <w:szCs w:val="22"/>
        </w:rPr>
        <w:t>5</w:t>
      </w:r>
      <w:r w:rsidRPr="00350083">
        <w:rPr>
          <w:rFonts w:asciiTheme="majorHAnsi" w:eastAsiaTheme="majorEastAsia" w:hAnsiTheme="majorHAnsi" w:cstheme="majorHAnsi"/>
          <w:sz w:val="22"/>
          <w:szCs w:val="22"/>
        </w:rPr>
        <w:t xml:space="preserve">. Please see our job description and person specification for more details of this exciting post. </w:t>
      </w:r>
    </w:p>
    <w:p w14:paraId="71287E4E" w14:textId="3307A695" w:rsidR="3DD48E6E" w:rsidRPr="00350083" w:rsidRDefault="3DD48E6E" w:rsidP="3DD48E6E">
      <w:pPr>
        <w:ind w:left="142"/>
        <w:rPr>
          <w:rFonts w:asciiTheme="majorHAnsi" w:eastAsiaTheme="majorEastAsia" w:hAnsiTheme="majorHAnsi" w:cstheme="majorHAnsi"/>
          <w:sz w:val="22"/>
          <w:szCs w:val="22"/>
        </w:rPr>
      </w:pPr>
    </w:p>
    <w:p w14:paraId="5B79857B" w14:textId="758AA4C9" w:rsidR="684F3779" w:rsidRPr="00350083" w:rsidRDefault="684F3779" w:rsidP="3422EF54">
      <w:pPr>
        <w:ind w:left="142"/>
        <w:rPr>
          <w:rFonts w:asciiTheme="majorHAnsi" w:eastAsiaTheme="majorEastAsia" w:hAnsiTheme="majorHAnsi" w:cstheme="majorBidi"/>
          <w:sz w:val="22"/>
          <w:szCs w:val="22"/>
        </w:rPr>
      </w:pPr>
      <w:r w:rsidRPr="3422EF54">
        <w:rPr>
          <w:rFonts w:asciiTheme="majorHAnsi" w:eastAsiaTheme="majorEastAsia" w:hAnsiTheme="majorHAnsi" w:cstheme="majorBidi"/>
          <w:sz w:val="22"/>
          <w:szCs w:val="22"/>
        </w:rPr>
        <w:t xml:space="preserve">At </w:t>
      </w:r>
      <w:r w:rsidR="310094CA" w:rsidRPr="3422EF54">
        <w:rPr>
          <w:rFonts w:asciiTheme="majorHAnsi" w:eastAsiaTheme="majorEastAsia" w:hAnsiTheme="majorHAnsi" w:cstheme="majorBidi"/>
          <w:sz w:val="22"/>
          <w:szCs w:val="22"/>
        </w:rPr>
        <w:t xml:space="preserve">Cardrew Court </w:t>
      </w:r>
      <w:r w:rsidRPr="3422EF54">
        <w:rPr>
          <w:rFonts w:asciiTheme="majorHAnsi" w:eastAsiaTheme="majorEastAsia" w:hAnsiTheme="majorHAnsi" w:cstheme="majorBidi"/>
          <w:sz w:val="22"/>
          <w:szCs w:val="22"/>
        </w:rPr>
        <w:t xml:space="preserve">School everybody works hard and is committed to providing the best opportunities for the children in our </w:t>
      </w:r>
      <w:r w:rsidR="3793B838" w:rsidRPr="3422EF54">
        <w:rPr>
          <w:rFonts w:asciiTheme="majorHAnsi" w:eastAsiaTheme="majorEastAsia" w:hAnsiTheme="majorHAnsi" w:cstheme="majorBidi"/>
          <w:sz w:val="22"/>
          <w:szCs w:val="22"/>
        </w:rPr>
        <w:t>care.</w:t>
      </w:r>
      <w:r w:rsidRPr="3422EF54">
        <w:rPr>
          <w:rFonts w:asciiTheme="majorHAnsi" w:eastAsiaTheme="majorEastAsia" w:hAnsiTheme="majorHAnsi" w:cstheme="majorBidi"/>
          <w:sz w:val="22"/>
          <w:szCs w:val="22"/>
        </w:rPr>
        <w:t xml:space="preserve"> We were inspected by OFSTED</w:t>
      </w:r>
      <w:r w:rsidR="00785538" w:rsidRPr="3422EF54">
        <w:rPr>
          <w:rFonts w:asciiTheme="majorHAnsi" w:eastAsiaTheme="majorEastAsia" w:hAnsiTheme="majorHAnsi" w:cstheme="majorBidi"/>
          <w:sz w:val="22"/>
          <w:szCs w:val="22"/>
        </w:rPr>
        <w:t xml:space="preserve"> Jun 2024</w:t>
      </w:r>
      <w:r w:rsidR="60B42676" w:rsidRPr="3422EF54">
        <w:rPr>
          <w:rFonts w:asciiTheme="majorHAnsi" w:eastAsiaTheme="majorEastAsia" w:hAnsiTheme="majorHAnsi" w:cstheme="majorBidi"/>
          <w:sz w:val="22"/>
          <w:szCs w:val="22"/>
        </w:rPr>
        <w:t xml:space="preserve"> for our pre-registration inspection and were deemed</w:t>
      </w:r>
      <w:r w:rsidR="00003493" w:rsidRPr="3422EF54">
        <w:rPr>
          <w:rFonts w:asciiTheme="majorHAnsi" w:eastAsiaTheme="majorEastAsia" w:hAnsiTheme="majorHAnsi" w:cstheme="majorBidi"/>
          <w:sz w:val="22"/>
          <w:szCs w:val="22"/>
        </w:rPr>
        <w:t xml:space="preserve"> able</w:t>
      </w:r>
      <w:r w:rsidR="60B42676" w:rsidRPr="3422EF54">
        <w:rPr>
          <w:rFonts w:asciiTheme="majorHAnsi" w:eastAsiaTheme="majorEastAsia" w:hAnsiTheme="majorHAnsi" w:cstheme="majorBidi"/>
          <w:sz w:val="22"/>
          <w:szCs w:val="22"/>
        </w:rPr>
        <w:t xml:space="preserve"> to meet all of the independent school standards when we have our first-year inspection, due this academic year.</w:t>
      </w:r>
      <w:r w:rsidRPr="3422EF54">
        <w:rPr>
          <w:rFonts w:asciiTheme="majorHAnsi" w:eastAsiaTheme="majorEastAsia" w:hAnsiTheme="majorHAnsi" w:cstheme="majorBidi"/>
          <w:sz w:val="22"/>
          <w:szCs w:val="22"/>
        </w:rPr>
        <w:t xml:space="preserve"> </w:t>
      </w:r>
      <w:r w:rsidR="63A7C30B" w:rsidRPr="3422EF54">
        <w:rPr>
          <w:rFonts w:asciiTheme="majorHAnsi" w:eastAsiaTheme="majorEastAsia" w:hAnsiTheme="majorHAnsi" w:cstheme="majorBidi"/>
          <w:sz w:val="22"/>
          <w:szCs w:val="22"/>
        </w:rPr>
        <w:t>Please see our website for more details. www.cardrewcourt.org</w:t>
      </w:r>
    </w:p>
    <w:p w14:paraId="1402730E" w14:textId="48D69C27" w:rsidR="3DD48E6E" w:rsidRPr="00350083" w:rsidRDefault="3DD48E6E" w:rsidP="3DD48E6E">
      <w:pPr>
        <w:ind w:left="142"/>
        <w:rPr>
          <w:rFonts w:asciiTheme="majorHAnsi" w:eastAsiaTheme="majorEastAsia" w:hAnsiTheme="majorHAnsi" w:cstheme="majorHAnsi"/>
          <w:sz w:val="22"/>
          <w:szCs w:val="22"/>
        </w:rPr>
      </w:pPr>
    </w:p>
    <w:p w14:paraId="3D614B66" w14:textId="4F3DC536" w:rsidR="3DD48E6E" w:rsidRPr="00350083" w:rsidRDefault="3DD48E6E" w:rsidP="3DD48E6E">
      <w:pPr>
        <w:ind w:left="142"/>
        <w:rPr>
          <w:rFonts w:asciiTheme="majorHAnsi" w:eastAsiaTheme="majorEastAsia" w:hAnsiTheme="majorHAnsi" w:cstheme="majorHAnsi"/>
          <w:sz w:val="22"/>
          <w:szCs w:val="22"/>
        </w:rPr>
      </w:pPr>
    </w:p>
    <w:p w14:paraId="3ED9B136" w14:textId="0858A3C9" w:rsidR="00215DC3" w:rsidRPr="00350083" w:rsidRDefault="00215DC3" w:rsidP="3DD48E6E">
      <w:pPr>
        <w:ind w:left="142"/>
        <w:rPr>
          <w:rFonts w:asciiTheme="majorHAnsi" w:eastAsiaTheme="majorEastAsia" w:hAnsiTheme="majorHAnsi" w:cstheme="majorHAnsi"/>
          <w:b/>
          <w:bCs/>
          <w:noProof/>
          <w:color w:val="244061" w:themeColor="accent1" w:themeShade="80"/>
          <w:sz w:val="22"/>
          <w:szCs w:val="22"/>
        </w:rPr>
      </w:pPr>
      <w:r w:rsidRPr="00350083">
        <w:rPr>
          <w:rFonts w:asciiTheme="majorHAnsi" w:eastAsiaTheme="majorEastAsia" w:hAnsiTheme="majorHAnsi" w:cstheme="majorHAnsi"/>
          <w:b/>
          <w:bCs/>
          <w:noProof/>
          <w:sz w:val="22"/>
          <w:szCs w:val="22"/>
        </w:rPr>
        <w:t xml:space="preserve">JOB DESCRIPTION </w:t>
      </w:r>
    </w:p>
    <w:p w14:paraId="4B900F90" w14:textId="77777777" w:rsidR="00DF1623" w:rsidRPr="00350083" w:rsidRDefault="00DF1623" w:rsidP="3DD48E6E">
      <w:pPr>
        <w:ind w:left="142"/>
        <w:rPr>
          <w:rFonts w:asciiTheme="majorHAnsi" w:eastAsiaTheme="majorEastAsia" w:hAnsiTheme="majorHAnsi" w:cstheme="majorHAnsi"/>
          <w:b/>
          <w:bCs/>
          <w:noProof/>
          <w:sz w:val="22"/>
          <w:szCs w:val="22"/>
        </w:rPr>
      </w:pPr>
    </w:p>
    <w:tbl>
      <w:tblPr>
        <w:tblStyle w:val="TableGrid"/>
        <w:tblW w:w="10319" w:type="dxa"/>
        <w:tblInd w:w="137" w:type="dxa"/>
        <w:tblLook w:val="04A0" w:firstRow="1" w:lastRow="0" w:firstColumn="1" w:lastColumn="0" w:noHBand="0" w:noVBand="1"/>
      </w:tblPr>
      <w:tblGrid>
        <w:gridCol w:w="3940"/>
        <w:gridCol w:w="6379"/>
      </w:tblGrid>
      <w:tr w:rsidR="00215DC3" w:rsidRPr="00350083" w14:paraId="55944A49" w14:textId="77777777" w:rsidTr="3422EF54">
        <w:trPr>
          <w:trHeight w:val="454"/>
        </w:trPr>
        <w:tc>
          <w:tcPr>
            <w:tcW w:w="3940" w:type="dxa"/>
            <w:shd w:val="clear" w:color="auto" w:fill="D6E3BC" w:themeFill="accent3" w:themeFillTint="66"/>
            <w:vAlign w:val="center"/>
          </w:tcPr>
          <w:p w14:paraId="1F6B9DE4" w14:textId="77777777" w:rsidR="00215DC3" w:rsidRPr="00350083" w:rsidRDefault="00215DC3" w:rsidP="3DD48E6E">
            <w:pPr>
              <w:rPr>
                <w:rFonts w:asciiTheme="majorHAnsi" w:eastAsiaTheme="majorEastAsia" w:hAnsiTheme="majorHAnsi" w:cstheme="majorHAnsi"/>
                <w:b/>
                <w:bCs/>
                <w:sz w:val="22"/>
                <w:szCs w:val="22"/>
                <w:lang w:eastAsia="en-US"/>
              </w:rPr>
            </w:pPr>
            <w:r w:rsidRPr="00350083">
              <w:rPr>
                <w:rFonts w:asciiTheme="majorHAnsi" w:eastAsiaTheme="majorEastAsia" w:hAnsiTheme="majorHAnsi" w:cstheme="majorHAnsi"/>
                <w:b/>
                <w:bCs/>
                <w:sz w:val="22"/>
                <w:szCs w:val="22"/>
                <w:lang w:eastAsia="en-US"/>
              </w:rPr>
              <w:t xml:space="preserve">Job Title: </w:t>
            </w:r>
          </w:p>
          <w:p w14:paraId="2B55947B" w14:textId="079FFAF8" w:rsidR="00DF1623" w:rsidRPr="00350083" w:rsidRDefault="00DF1623" w:rsidP="3DD48E6E">
            <w:pPr>
              <w:rPr>
                <w:rFonts w:asciiTheme="majorHAnsi" w:eastAsiaTheme="majorEastAsia" w:hAnsiTheme="majorHAnsi" w:cstheme="majorHAnsi"/>
                <w:b/>
                <w:bCs/>
                <w:sz w:val="22"/>
                <w:szCs w:val="22"/>
                <w:lang w:eastAsia="en-US"/>
              </w:rPr>
            </w:pPr>
          </w:p>
        </w:tc>
        <w:tc>
          <w:tcPr>
            <w:tcW w:w="6379" w:type="dxa"/>
            <w:vAlign w:val="center"/>
          </w:tcPr>
          <w:p w14:paraId="0D2E06E8" w14:textId="25F19318" w:rsidR="00215DC3" w:rsidRPr="00350083" w:rsidRDefault="4C2EABB6" w:rsidP="3DD48E6E">
            <w:pPr>
              <w:jc w:val="center"/>
              <w:rPr>
                <w:rFonts w:asciiTheme="majorHAnsi" w:eastAsiaTheme="majorEastAsia" w:hAnsiTheme="majorHAnsi" w:cstheme="majorHAnsi"/>
                <w:sz w:val="22"/>
                <w:szCs w:val="22"/>
              </w:rPr>
            </w:pPr>
            <w:r w:rsidRPr="00350083">
              <w:rPr>
                <w:rFonts w:asciiTheme="majorHAnsi" w:eastAsiaTheme="majorEastAsia" w:hAnsiTheme="majorHAnsi" w:cstheme="majorHAnsi"/>
                <w:sz w:val="22"/>
                <w:szCs w:val="22"/>
              </w:rPr>
              <w:t>Assistant</w:t>
            </w:r>
            <w:r w:rsidR="13131AF0" w:rsidRPr="00350083">
              <w:rPr>
                <w:rFonts w:asciiTheme="majorHAnsi" w:eastAsiaTheme="majorEastAsia" w:hAnsiTheme="majorHAnsi" w:cstheme="majorHAnsi"/>
                <w:sz w:val="22"/>
                <w:szCs w:val="22"/>
              </w:rPr>
              <w:t xml:space="preserve"> Headteacher at</w:t>
            </w:r>
            <w:r w:rsidR="2549FA8B" w:rsidRPr="00350083">
              <w:rPr>
                <w:rFonts w:asciiTheme="majorHAnsi" w:eastAsiaTheme="majorEastAsia" w:hAnsiTheme="majorHAnsi" w:cstheme="majorHAnsi"/>
                <w:sz w:val="22"/>
                <w:szCs w:val="22"/>
              </w:rPr>
              <w:t xml:space="preserve"> Cardrew</w:t>
            </w:r>
            <w:r w:rsidR="65B4D111" w:rsidRPr="00350083">
              <w:rPr>
                <w:rFonts w:asciiTheme="majorHAnsi" w:eastAsiaTheme="majorEastAsia" w:hAnsiTheme="majorHAnsi" w:cstheme="majorHAnsi"/>
                <w:sz w:val="22"/>
                <w:szCs w:val="22"/>
              </w:rPr>
              <w:t xml:space="preserve"> Court School</w:t>
            </w:r>
          </w:p>
          <w:p w14:paraId="1FD48EC5" w14:textId="6EC15C37" w:rsidR="6AD59ABE" w:rsidRPr="00350083" w:rsidRDefault="6AD59ABE" w:rsidP="3DD48E6E">
            <w:pPr>
              <w:jc w:val="center"/>
              <w:rPr>
                <w:rFonts w:asciiTheme="majorHAnsi" w:eastAsiaTheme="majorEastAsia" w:hAnsiTheme="majorHAnsi" w:cstheme="majorHAnsi"/>
                <w:sz w:val="22"/>
                <w:szCs w:val="22"/>
              </w:rPr>
            </w:pPr>
            <w:r w:rsidRPr="00350083">
              <w:rPr>
                <w:rFonts w:asciiTheme="majorHAnsi" w:eastAsiaTheme="majorEastAsia" w:hAnsiTheme="majorHAnsi" w:cstheme="majorHAnsi"/>
                <w:sz w:val="22"/>
                <w:szCs w:val="22"/>
              </w:rPr>
              <w:t>Curriculum, Teaching &amp; Learning</w:t>
            </w:r>
          </w:p>
          <w:p w14:paraId="39CBAC0D" w14:textId="07623C2B" w:rsidR="00215DC3" w:rsidRPr="00350083" w:rsidRDefault="00215DC3" w:rsidP="3DD48E6E">
            <w:pPr>
              <w:jc w:val="center"/>
              <w:rPr>
                <w:rFonts w:asciiTheme="majorHAnsi" w:eastAsiaTheme="majorEastAsia" w:hAnsiTheme="majorHAnsi" w:cstheme="majorHAnsi"/>
                <w:sz w:val="22"/>
                <w:szCs w:val="22"/>
              </w:rPr>
            </w:pPr>
          </w:p>
        </w:tc>
      </w:tr>
      <w:tr w:rsidR="00215DC3" w:rsidRPr="00350083" w14:paraId="1A08D5C0" w14:textId="77777777" w:rsidTr="3422EF54">
        <w:trPr>
          <w:trHeight w:val="454"/>
        </w:trPr>
        <w:tc>
          <w:tcPr>
            <w:tcW w:w="3940" w:type="dxa"/>
            <w:shd w:val="clear" w:color="auto" w:fill="D6E3BC" w:themeFill="accent3" w:themeFillTint="66"/>
            <w:vAlign w:val="center"/>
          </w:tcPr>
          <w:p w14:paraId="34F2AB03" w14:textId="77777777" w:rsidR="00215DC3" w:rsidRPr="00350083" w:rsidRDefault="00215DC3" w:rsidP="3DD48E6E">
            <w:pPr>
              <w:rPr>
                <w:rFonts w:asciiTheme="majorHAnsi" w:eastAsiaTheme="majorEastAsia" w:hAnsiTheme="majorHAnsi" w:cstheme="majorHAnsi"/>
                <w:b/>
                <w:bCs/>
                <w:sz w:val="22"/>
                <w:szCs w:val="22"/>
                <w:lang w:eastAsia="en-US"/>
              </w:rPr>
            </w:pPr>
            <w:r w:rsidRPr="00350083">
              <w:rPr>
                <w:rFonts w:asciiTheme="majorHAnsi" w:eastAsiaTheme="majorEastAsia" w:hAnsiTheme="majorHAnsi" w:cstheme="majorHAnsi"/>
                <w:b/>
                <w:bCs/>
                <w:sz w:val="22"/>
                <w:szCs w:val="22"/>
                <w:lang w:eastAsia="en-US"/>
              </w:rPr>
              <w:t>Salary/Range:</w:t>
            </w:r>
          </w:p>
        </w:tc>
        <w:tc>
          <w:tcPr>
            <w:tcW w:w="6379" w:type="dxa"/>
            <w:vAlign w:val="center"/>
          </w:tcPr>
          <w:p w14:paraId="354E5B14" w14:textId="4D8972F5" w:rsidR="00215DC3" w:rsidRPr="00350083" w:rsidRDefault="1E535CD2" w:rsidP="3DD48E6E">
            <w:pPr>
              <w:jc w:val="center"/>
              <w:rPr>
                <w:rFonts w:asciiTheme="majorHAnsi" w:eastAsiaTheme="majorEastAsia" w:hAnsiTheme="majorHAnsi" w:cstheme="majorHAnsi"/>
                <w:color w:val="FF0000"/>
                <w:sz w:val="22"/>
                <w:szCs w:val="22"/>
              </w:rPr>
            </w:pPr>
            <w:r w:rsidRPr="00350083">
              <w:rPr>
                <w:rFonts w:asciiTheme="majorHAnsi" w:eastAsiaTheme="majorEastAsia" w:hAnsiTheme="majorHAnsi" w:cstheme="majorHAnsi"/>
                <w:sz w:val="22"/>
                <w:szCs w:val="22"/>
              </w:rPr>
              <w:t xml:space="preserve">L4 </w:t>
            </w:r>
            <w:bookmarkStart w:id="0" w:name="_GoBack"/>
            <w:r w:rsidR="004A5A31" w:rsidRPr="00350083">
              <w:rPr>
                <w:rFonts w:asciiTheme="majorHAnsi" w:eastAsiaTheme="majorEastAsia" w:hAnsiTheme="majorHAnsi" w:cstheme="majorHAnsi"/>
                <w:sz w:val="22"/>
                <w:szCs w:val="22"/>
              </w:rPr>
              <w:t>£</w:t>
            </w:r>
            <w:r w:rsidRPr="00350083">
              <w:rPr>
                <w:rFonts w:asciiTheme="majorHAnsi" w:eastAsiaTheme="majorEastAsia" w:hAnsiTheme="majorHAnsi" w:cstheme="majorHAnsi"/>
                <w:sz w:val="22"/>
                <w:szCs w:val="22"/>
              </w:rPr>
              <w:t>50,807</w:t>
            </w:r>
            <w:bookmarkEnd w:id="0"/>
          </w:p>
        </w:tc>
      </w:tr>
      <w:tr w:rsidR="00215DC3" w:rsidRPr="00350083" w14:paraId="37EE8C56" w14:textId="77777777" w:rsidTr="3422EF54">
        <w:trPr>
          <w:trHeight w:val="454"/>
        </w:trPr>
        <w:tc>
          <w:tcPr>
            <w:tcW w:w="3940" w:type="dxa"/>
            <w:shd w:val="clear" w:color="auto" w:fill="D6E3BC" w:themeFill="accent3" w:themeFillTint="66"/>
            <w:vAlign w:val="center"/>
          </w:tcPr>
          <w:p w14:paraId="5FFCE52A" w14:textId="77777777" w:rsidR="00215DC3" w:rsidRPr="00350083" w:rsidRDefault="00215DC3" w:rsidP="3DD48E6E">
            <w:pPr>
              <w:rPr>
                <w:rFonts w:asciiTheme="majorHAnsi" w:eastAsiaTheme="majorEastAsia" w:hAnsiTheme="majorHAnsi" w:cstheme="majorHAnsi"/>
                <w:b/>
                <w:bCs/>
                <w:sz w:val="22"/>
                <w:szCs w:val="22"/>
                <w:lang w:eastAsia="en-US"/>
              </w:rPr>
            </w:pPr>
            <w:r w:rsidRPr="00350083">
              <w:rPr>
                <w:rFonts w:asciiTheme="majorHAnsi" w:eastAsiaTheme="majorEastAsia" w:hAnsiTheme="majorHAnsi" w:cstheme="majorHAnsi"/>
                <w:b/>
                <w:bCs/>
                <w:sz w:val="22"/>
                <w:szCs w:val="22"/>
                <w:lang w:eastAsia="en-US"/>
              </w:rPr>
              <w:t>Hours:</w:t>
            </w:r>
          </w:p>
        </w:tc>
        <w:tc>
          <w:tcPr>
            <w:tcW w:w="6379" w:type="dxa"/>
            <w:vAlign w:val="center"/>
          </w:tcPr>
          <w:p w14:paraId="37E71A73" w14:textId="025FC805" w:rsidR="00215DC3" w:rsidRPr="00350083" w:rsidRDefault="13131AF0" w:rsidP="3DD48E6E">
            <w:pPr>
              <w:jc w:val="center"/>
              <w:rPr>
                <w:rFonts w:asciiTheme="majorHAnsi" w:eastAsiaTheme="majorEastAsia" w:hAnsiTheme="majorHAnsi" w:cstheme="majorHAnsi"/>
                <w:sz w:val="22"/>
                <w:szCs w:val="22"/>
              </w:rPr>
            </w:pPr>
            <w:r w:rsidRPr="00350083">
              <w:rPr>
                <w:rFonts w:asciiTheme="majorHAnsi" w:eastAsiaTheme="majorEastAsia" w:hAnsiTheme="majorHAnsi" w:cstheme="majorHAnsi"/>
                <w:sz w:val="22"/>
                <w:szCs w:val="22"/>
              </w:rPr>
              <w:t>Full time</w:t>
            </w:r>
          </w:p>
        </w:tc>
      </w:tr>
      <w:tr w:rsidR="00215DC3" w:rsidRPr="00350083" w14:paraId="76F698EF" w14:textId="77777777" w:rsidTr="3422EF54">
        <w:trPr>
          <w:trHeight w:val="454"/>
        </w:trPr>
        <w:tc>
          <w:tcPr>
            <w:tcW w:w="3940" w:type="dxa"/>
            <w:shd w:val="clear" w:color="auto" w:fill="D6E3BC" w:themeFill="accent3" w:themeFillTint="66"/>
            <w:vAlign w:val="center"/>
          </w:tcPr>
          <w:p w14:paraId="558AA1EC" w14:textId="77777777" w:rsidR="00215DC3" w:rsidRPr="00350083" w:rsidRDefault="00215DC3" w:rsidP="3DD48E6E">
            <w:pPr>
              <w:rPr>
                <w:rFonts w:asciiTheme="majorHAnsi" w:eastAsiaTheme="majorEastAsia" w:hAnsiTheme="majorHAnsi" w:cstheme="majorHAnsi"/>
                <w:b/>
                <w:bCs/>
                <w:sz w:val="22"/>
                <w:szCs w:val="22"/>
                <w:lang w:eastAsia="en-US"/>
              </w:rPr>
            </w:pPr>
            <w:r w:rsidRPr="00350083">
              <w:rPr>
                <w:rFonts w:asciiTheme="majorHAnsi" w:eastAsiaTheme="majorEastAsia" w:hAnsiTheme="majorHAnsi" w:cstheme="majorHAnsi"/>
                <w:b/>
                <w:bCs/>
                <w:sz w:val="22"/>
                <w:szCs w:val="22"/>
                <w:lang w:eastAsia="en-US"/>
              </w:rPr>
              <w:t xml:space="preserve">Base: </w:t>
            </w:r>
          </w:p>
          <w:p w14:paraId="4272BD0A" w14:textId="77777777" w:rsidR="00215DC3" w:rsidRPr="00350083" w:rsidRDefault="00215DC3" w:rsidP="3DD48E6E">
            <w:pPr>
              <w:rPr>
                <w:rFonts w:asciiTheme="majorHAnsi" w:eastAsiaTheme="majorEastAsia" w:hAnsiTheme="majorHAnsi" w:cstheme="majorHAnsi"/>
                <w:b/>
                <w:bCs/>
                <w:sz w:val="22"/>
                <w:szCs w:val="22"/>
                <w:lang w:eastAsia="en-US"/>
              </w:rPr>
            </w:pPr>
          </w:p>
        </w:tc>
        <w:tc>
          <w:tcPr>
            <w:tcW w:w="6379" w:type="dxa"/>
            <w:vAlign w:val="center"/>
          </w:tcPr>
          <w:p w14:paraId="46CB0E76" w14:textId="305C1D77" w:rsidR="00215DC3" w:rsidRPr="00350083" w:rsidRDefault="6A15D9A1" w:rsidP="3DD48E6E">
            <w:pPr>
              <w:jc w:val="center"/>
              <w:rPr>
                <w:rFonts w:asciiTheme="majorHAnsi" w:eastAsiaTheme="majorEastAsia" w:hAnsiTheme="majorHAnsi" w:cstheme="majorHAnsi"/>
                <w:sz w:val="22"/>
                <w:szCs w:val="22"/>
              </w:rPr>
            </w:pPr>
            <w:r w:rsidRPr="00350083">
              <w:rPr>
                <w:rFonts w:asciiTheme="majorHAnsi" w:eastAsiaTheme="majorEastAsia" w:hAnsiTheme="majorHAnsi" w:cstheme="majorHAnsi"/>
                <w:sz w:val="22"/>
                <w:szCs w:val="22"/>
              </w:rPr>
              <w:t>Cardrew</w:t>
            </w:r>
            <w:r w:rsidR="65B4D111" w:rsidRPr="00350083">
              <w:rPr>
                <w:rFonts w:asciiTheme="majorHAnsi" w:eastAsiaTheme="majorEastAsia" w:hAnsiTheme="majorHAnsi" w:cstheme="majorHAnsi"/>
                <w:sz w:val="22"/>
                <w:szCs w:val="22"/>
              </w:rPr>
              <w:t xml:space="preserve"> Court School</w:t>
            </w:r>
          </w:p>
        </w:tc>
      </w:tr>
      <w:tr w:rsidR="00215DC3" w:rsidRPr="00350083" w14:paraId="128F35D2" w14:textId="77777777" w:rsidTr="3422EF54">
        <w:trPr>
          <w:trHeight w:val="454"/>
        </w:trPr>
        <w:tc>
          <w:tcPr>
            <w:tcW w:w="3940" w:type="dxa"/>
            <w:shd w:val="clear" w:color="auto" w:fill="D6E3BC" w:themeFill="accent3" w:themeFillTint="66"/>
            <w:vAlign w:val="center"/>
          </w:tcPr>
          <w:p w14:paraId="6D560162" w14:textId="77777777" w:rsidR="00215DC3" w:rsidRPr="00350083" w:rsidRDefault="00215DC3" w:rsidP="3DD48E6E">
            <w:pPr>
              <w:rPr>
                <w:rFonts w:asciiTheme="majorHAnsi" w:eastAsiaTheme="majorEastAsia" w:hAnsiTheme="majorHAnsi" w:cstheme="majorHAnsi"/>
                <w:b/>
                <w:bCs/>
                <w:sz w:val="22"/>
                <w:szCs w:val="22"/>
                <w:lang w:eastAsia="en-US"/>
              </w:rPr>
            </w:pPr>
            <w:r w:rsidRPr="00350083">
              <w:rPr>
                <w:rFonts w:asciiTheme="majorHAnsi" w:eastAsiaTheme="majorEastAsia" w:hAnsiTheme="majorHAnsi" w:cstheme="majorHAnsi"/>
                <w:b/>
                <w:bCs/>
                <w:sz w:val="22"/>
                <w:szCs w:val="22"/>
                <w:lang w:eastAsia="en-US"/>
              </w:rPr>
              <w:t>Responsible to:</w:t>
            </w:r>
          </w:p>
        </w:tc>
        <w:tc>
          <w:tcPr>
            <w:tcW w:w="6379" w:type="dxa"/>
            <w:vAlign w:val="center"/>
          </w:tcPr>
          <w:p w14:paraId="177FF07C" w14:textId="4F5B6EB2" w:rsidR="00215DC3" w:rsidRPr="00350083" w:rsidRDefault="1FBC8816" w:rsidP="3DD48E6E">
            <w:pPr>
              <w:jc w:val="center"/>
              <w:rPr>
                <w:rFonts w:asciiTheme="majorHAnsi" w:eastAsiaTheme="majorEastAsia" w:hAnsiTheme="majorHAnsi" w:cstheme="majorHAnsi"/>
                <w:sz w:val="22"/>
                <w:szCs w:val="22"/>
              </w:rPr>
            </w:pPr>
            <w:r w:rsidRPr="00350083">
              <w:rPr>
                <w:rFonts w:asciiTheme="majorHAnsi" w:eastAsiaTheme="majorEastAsia" w:hAnsiTheme="majorHAnsi" w:cstheme="majorHAnsi"/>
                <w:sz w:val="22"/>
                <w:szCs w:val="22"/>
              </w:rPr>
              <w:t>Headteacher</w:t>
            </w:r>
          </w:p>
          <w:p w14:paraId="22397D78" w14:textId="77777777" w:rsidR="00215DC3" w:rsidRPr="00350083" w:rsidRDefault="00215DC3" w:rsidP="3DD48E6E">
            <w:pPr>
              <w:jc w:val="center"/>
              <w:rPr>
                <w:rFonts w:asciiTheme="majorHAnsi" w:eastAsiaTheme="majorEastAsia" w:hAnsiTheme="majorHAnsi" w:cstheme="majorHAnsi"/>
                <w:sz w:val="22"/>
                <w:szCs w:val="22"/>
              </w:rPr>
            </w:pPr>
          </w:p>
        </w:tc>
      </w:tr>
      <w:tr w:rsidR="00215DC3" w:rsidRPr="00350083" w14:paraId="77E2FF52" w14:textId="77777777" w:rsidTr="3422EF54">
        <w:trPr>
          <w:trHeight w:val="454"/>
        </w:trPr>
        <w:tc>
          <w:tcPr>
            <w:tcW w:w="3940" w:type="dxa"/>
            <w:shd w:val="clear" w:color="auto" w:fill="D6E3BC" w:themeFill="accent3" w:themeFillTint="66"/>
            <w:vAlign w:val="center"/>
          </w:tcPr>
          <w:p w14:paraId="5C8430E2" w14:textId="77777777" w:rsidR="00215DC3" w:rsidRPr="00350083" w:rsidRDefault="00215DC3" w:rsidP="3DD48E6E">
            <w:pPr>
              <w:rPr>
                <w:rFonts w:asciiTheme="majorHAnsi" w:eastAsiaTheme="majorEastAsia" w:hAnsiTheme="majorHAnsi" w:cstheme="majorHAnsi"/>
                <w:b/>
                <w:bCs/>
                <w:sz w:val="22"/>
                <w:szCs w:val="22"/>
                <w:lang w:eastAsia="en-US"/>
              </w:rPr>
            </w:pPr>
            <w:r w:rsidRPr="00350083">
              <w:rPr>
                <w:rFonts w:asciiTheme="majorHAnsi" w:eastAsiaTheme="majorEastAsia" w:hAnsiTheme="majorHAnsi" w:cstheme="majorHAnsi"/>
                <w:b/>
                <w:bCs/>
                <w:sz w:val="22"/>
                <w:szCs w:val="22"/>
                <w:lang w:eastAsia="en-US"/>
              </w:rPr>
              <w:t xml:space="preserve">Important Functional Relationships: Internal/External </w:t>
            </w:r>
          </w:p>
        </w:tc>
        <w:tc>
          <w:tcPr>
            <w:tcW w:w="6379" w:type="dxa"/>
            <w:vAlign w:val="center"/>
          </w:tcPr>
          <w:p w14:paraId="18C2A936" w14:textId="0AA2C436" w:rsidR="00215DC3" w:rsidRPr="00350083" w:rsidRDefault="3D1BA1BC" w:rsidP="3422EF54">
            <w:pPr>
              <w:jc w:val="center"/>
              <w:rPr>
                <w:rFonts w:asciiTheme="majorHAnsi" w:eastAsiaTheme="majorEastAsia" w:hAnsiTheme="majorHAnsi" w:cstheme="majorBidi"/>
                <w:sz w:val="22"/>
                <w:szCs w:val="22"/>
              </w:rPr>
            </w:pPr>
            <w:r w:rsidRPr="3422EF54">
              <w:rPr>
                <w:rFonts w:asciiTheme="majorHAnsi" w:eastAsiaTheme="majorEastAsia" w:hAnsiTheme="majorHAnsi" w:cstheme="majorBidi"/>
                <w:sz w:val="22"/>
                <w:szCs w:val="22"/>
              </w:rPr>
              <w:t>Pupils, parents, staff,</w:t>
            </w:r>
            <w:r w:rsidR="4C7663AD" w:rsidRPr="3422EF54">
              <w:rPr>
                <w:rFonts w:asciiTheme="majorHAnsi" w:eastAsiaTheme="majorEastAsia" w:hAnsiTheme="majorHAnsi" w:cstheme="majorBidi"/>
                <w:sz w:val="22"/>
                <w:szCs w:val="22"/>
              </w:rPr>
              <w:t xml:space="preserve"> </w:t>
            </w:r>
            <w:r w:rsidR="6BCEC5A3" w:rsidRPr="3422EF54">
              <w:rPr>
                <w:rFonts w:asciiTheme="majorHAnsi" w:eastAsiaTheme="majorEastAsia" w:hAnsiTheme="majorHAnsi" w:cstheme="majorBidi"/>
                <w:sz w:val="22"/>
                <w:szCs w:val="22"/>
              </w:rPr>
              <w:t xml:space="preserve">Governors, </w:t>
            </w:r>
            <w:r w:rsidR="18FF4EE1" w:rsidRPr="3422EF54">
              <w:rPr>
                <w:rFonts w:asciiTheme="majorHAnsi" w:eastAsiaTheme="majorEastAsia" w:hAnsiTheme="majorHAnsi" w:cstheme="majorBidi"/>
                <w:sz w:val="22"/>
                <w:szCs w:val="22"/>
              </w:rPr>
              <w:t xml:space="preserve">Cornwall </w:t>
            </w:r>
            <w:r w:rsidR="4C7663AD" w:rsidRPr="3422EF54">
              <w:rPr>
                <w:rFonts w:asciiTheme="majorHAnsi" w:eastAsiaTheme="majorEastAsia" w:hAnsiTheme="majorHAnsi" w:cstheme="majorBidi"/>
                <w:sz w:val="22"/>
                <w:szCs w:val="22"/>
              </w:rPr>
              <w:t xml:space="preserve">LA, DfE, </w:t>
            </w:r>
            <w:r w:rsidR="4D3273EF" w:rsidRPr="3422EF54">
              <w:rPr>
                <w:rFonts w:asciiTheme="majorHAnsi" w:eastAsiaTheme="majorEastAsia" w:hAnsiTheme="majorHAnsi" w:cstheme="majorBidi"/>
                <w:sz w:val="22"/>
                <w:szCs w:val="22"/>
              </w:rPr>
              <w:t xml:space="preserve">SPT, </w:t>
            </w:r>
            <w:r w:rsidR="4C7663AD" w:rsidRPr="3422EF54">
              <w:rPr>
                <w:rFonts w:asciiTheme="majorHAnsi" w:eastAsiaTheme="majorEastAsia" w:hAnsiTheme="majorHAnsi" w:cstheme="majorBidi"/>
                <w:sz w:val="22"/>
                <w:szCs w:val="22"/>
              </w:rPr>
              <w:t>Ofsted, S</w:t>
            </w:r>
            <w:r w:rsidR="47E346FB" w:rsidRPr="3422EF54">
              <w:rPr>
                <w:rFonts w:asciiTheme="majorHAnsi" w:eastAsiaTheme="majorEastAsia" w:hAnsiTheme="majorHAnsi" w:cstheme="majorBidi"/>
                <w:sz w:val="22"/>
                <w:szCs w:val="22"/>
              </w:rPr>
              <w:t>I</w:t>
            </w:r>
            <w:r w:rsidR="4C7663AD" w:rsidRPr="3422EF54">
              <w:rPr>
                <w:rFonts w:asciiTheme="majorHAnsi" w:eastAsiaTheme="majorEastAsia" w:hAnsiTheme="majorHAnsi" w:cstheme="majorBidi"/>
                <w:sz w:val="22"/>
                <w:szCs w:val="22"/>
              </w:rPr>
              <w:t>P, RO Officer, Health, Social care</w:t>
            </w:r>
          </w:p>
          <w:p w14:paraId="56543786" w14:textId="5E4DC3DB" w:rsidR="00215DC3" w:rsidRPr="00350083" w:rsidRDefault="00215DC3" w:rsidP="3DD48E6E">
            <w:pPr>
              <w:jc w:val="center"/>
              <w:rPr>
                <w:rFonts w:asciiTheme="majorHAnsi" w:eastAsiaTheme="majorEastAsia" w:hAnsiTheme="majorHAnsi" w:cstheme="majorHAnsi"/>
                <w:sz w:val="22"/>
                <w:szCs w:val="22"/>
              </w:rPr>
            </w:pPr>
          </w:p>
        </w:tc>
      </w:tr>
    </w:tbl>
    <w:p w14:paraId="5A69DF5A" w14:textId="55FD094D" w:rsidR="00215DC3" w:rsidRPr="00350083" w:rsidRDefault="7F0E3AE8" w:rsidP="00215DC3">
      <w:pPr>
        <w:pStyle w:val="NoSpacing"/>
        <w:rPr>
          <w:rFonts w:asciiTheme="majorHAnsi" w:hAnsiTheme="majorHAnsi" w:cstheme="majorHAnsi"/>
        </w:rPr>
      </w:pPr>
      <w:r w:rsidRPr="00350083">
        <w:rPr>
          <w:rFonts w:asciiTheme="majorHAnsi" w:hAnsiTheme="majorHAnsi" w:cstheme="majorHAnsi"/>
        </w:rPr>
        <w:t>The following areas are likely to form the major part of the role but additional responsibilities will be negotiable and will reflect the expertise of the successful candidate:</w:t>
      </w:r>
    </w:p>
    <w:p w14:paraId="6E12E945" w14:textId="22FD9492" w:rsidR="3DD48E6E" w:rsidRPr="00350083" w:rsidRDefault="3DD48E6E" w:rsidP="3DD48E6E">
      <w:pPr>
        <w:pStyle w:val="NoSpacing"/>
        <w:rPr>
          <w:rFonts w:asciiTheme="majorHAnsi" w:hAnsiTheme="majorHAnsi" w:cstheme="majorHAnsi"/>
        </w:rPr>
      </w:pPr>
    </w:p>
    <w:tbl>
      <w:tblPr>
        <w:tblStyle w:val="TableGrid"/>
        <w:tblW w:w="10319" w:type="dxa"/>
        <w:tblInd w:w="137" w:type="dxa"/>
        <w:tblLook w:val="04A0" w:firstRow="1" w:lastRow="0" w:firstColumn="1" w:lastColumn="0" w:noHBand="0" w:noVBand="1"/>
      </w:tblPr>
      <w:tblGrid>
        <w:gridCol w:w="10319"/>
      </w:tblGrid>
      <w:tr w:rsidR="00215DC3" w:rsidRPr="00350083" w14:paraId="686CBE12" w14:textId="77777777" w:rsidTr="00CF2647">
        <w:tc>
          <w:tcPr>
            <w:tcW w:w="10319" w:type="dxa"/>
            <w:shd w:val="clear" w:color="auto" w:fill="D6E3BC" w:themeFill="accent3" w:themeFillTint="66"/>
          </w:tcPr>
          <w:p w14:paraId="2AAA758F" w14:textId="77777777" w:rsidR="00215DC3" w:rsidRPr="00350083" w:rsidRDefault="00215DC3" w:rsidP="00911083">
            <w:pPr>
              <w:pStyle w:val="NoSpacing"/>
              <w:rPr>
                <w:rFonts w:asciiTheme="majorHAnsi" w:hAnsiTheme="majorHAnsi" w:cstheme="majorHAnsi"/>
                <w:b/>
              </w:rPr>
            </w:pPr>
            <w:r w:rsidRPr="00350083">
              <w:rPr>
                <w:rFonts w:asciiTheme="majorHAnsi" w:hAnsiTheme="majorHAnsi" w:cstheme="majorHAnsi"/>
                <w:b/>
              </w:rPr>
              <w:lastRenderedPageBreak/>
              <w:t>Main Purpose of Job:</w:t>
            </w:r>
          </w:p>
        </w:tc>
      </w:tr>
      <w:tr w:rsidR="00215DC3" w:rsidRPr="00350083" w14:paraId="7C082A8C" w14:textId="77777777" w:rsidTr="3DD48E6E">
        <w:tc>
          <w:tcPr>
            <w:tcW w:w="10319" w:type="dxa"/>
          </w:tcPr>
          <w:p w14:paraId="0AC654DF" w14:textId="5B08C6BD" w:rsidR="003D73C4" w:rsidRPr="00350083" w:rsidRDefault="003D73C4" w:rsidP="003D73C4">
            <w:pPr>
              <w:rPr>
                <w:rFonts w:asciiTheme="majorHAnsi" w:hAnsiTheme="majorHAnsi" w:cstheme="majorHAnsi"/>
                <w:sz w:val="22"/>
                <w:szCs w:val="22"/>
              </w:rPr>
            </w:pPr>
            <w:r w:rsidRPr="00350083">
              <w:rPr>
                <w:rFonts w:asciiTheme="majorHAnsi" w:hAnsiTheme="majorHAnsi" w:cstheme="majorHAnsi"/>
                <w:sz w:val="22"/>
                <w:szCs w:val="22"/>
              </w:rPr>
              <w:t xml:space="preserve">Carry out the duties of this post in line with the remit outlined in the current School Teachers’ Pay and Conditions Document including the conditions of employment for </w:t>
            </w:r>
            <w:r w:rsidR="004A5A31" w:rsidRPr="00350083">
              <w:rPr>
                <w:rFonts w:asciiTheme="majorHAnsi" w:hAnsiTheme="majorHAnsi" w:cstheme="majorHAnsi"/>
                <w:sz w:val="22"/>
                <w:szCs w:val="22"/>
              </w:rPr>
              <w:t>Assistant</w:t>
            </w:r>
            <w:r w:rsidRPr="00350083">
              <w:rPr>
                <w:rFonts w:asciiTheme="majorHAnsi" w:hAnsiTheme="majorHAnsi" w:cstheme="majorHAnsi"/>
                <w:sz w:val="22"/>
                <w:szCs w:val="22"/>
              </w:rPr>
              <w:t xml:space="preserve"> Head</w:t>
            </w:r>
            <w:r w:rsidR="004A5A31" w:rsidRPr="00350083">
              <w:rPr>
                <w:rFonts w:asciiTheme="majorHAnsi" w:hAnsiTheme="majorHAnsi" w:cstheme="majorHAnsi"/>
                <w:sz w:val="22"/>
                <w:szCs w:val="22"/>
              </w:rPr>
              <w:t>t</w:t>
            </w:r>
            <w:r w:rsidRPr="00350083">
              <w:rPr>
                <w:rFonts w:asciiTheme="majorHAnsi" w:hAnsiTheme="majorHAnsi" w:cstheme="majorHAnsi"/>
                <w:sz w:val="22"/>
                <w:szCs w:val="22"/>
              </w:rPr>
              <w:t>eachers and the school’s own policy</w:t>
            </w:r>
            <w:r w:rsidR="004A5A31" w:rsidRPr="00350083">
              <w:rPr>
                <w:rFonts w:asciiTheme="majorHAnsi" w:hAnsiTheme="majorHAnsi" w:cstheme="majorHAnsi"/>
                <w:sz w:val="22"/>
                <w:szCs w:val="22"/>
              </w:rPr>
              <w:t>.</w:t>
            </w:r>
          </w:p>
          <w:p w14:paraId="75B2B3A5" w14:textId="2818718F" w:rsidR="003D73C4" w:rsidRPr="00350083" w:rsidRDefault="003D73C4" w:rsidP="003D73C4">
            <w:pPr>
              <w:rPr>
                <w:rFonts w:asciiTheme="majorHAnsi" w:hAnsiTheme="majorHAnsi" w:cstheme="majorHAnsi"/>
                <w:sz w:val="22"/>
                <w:szCs w:val="22"/>
              </w:rPr>
            </w:pPr>
            <w:r w:rsidRPr="00350083">
              <w:rPr>
                <w:rFonts w:asciiTheme="majorHAnsi" w:hAnsiTheme="majorHAnsi" w:cstheme="majorHAnsi"/>
                <w:sz w:val="22"/>
                <w:szCs w:val="22"/>
              </w:rPr>
              <w:t>Working directly with the Head</w:t>
            </w:r>
            <w:r w:rsidR="004A5A31" w:rsidRPr="00350083">
              <w:rPr>
                <w:rFonts w:asciiTheme="majorHAnsi" w:hAnsiTheme="majorHAnsi" w:cstheme="majorHAnsi"/>
                <w:sz w:val="22"/>
                <w:szCs w:val="22"/>
              </w:rPr>
              <w:t>t</w:t>
            </w:r>
            <w:r w:rsidRPr="00350083">
              <w:rPr>
                <w:rFonts w:asciiTheme="majorHAnsi" w:hAnsiTheme="majorHAnsi" w:cstheme="majorHAnsi"/>
                <w:sz w:val="22"/>
                <w:szCs w:val="22"/>
              </w:rPr>
              <w:t xml:space="preserve">eacher in: </w:t>
            </w:r>
          </w:p>
          <w:p w14:paraId="63A2A977" w14:textId="77777777" w:rsidR="003D73C4" w:rsidRPr="00350083" w:rsidRDefault="003D73C4" w:rsidP="003D73C4">
            <w:pPr>
              <w:pStyle w:val="ListParagraph"/>
              <w:numPr>
                <w:ilvl w:val="0"/>
                <w:numId w:val="11"/>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Formulating the aims and objectives of the schools</w:t>
            </w:r>
          </w:p>
          <w:p w14:paraId="724C230D" w14:textId="77777777" w:rsidR="003D73C4" w:rsidRPr="00350083" w:rsidRDefault="003D73C4" w:rsidP="003D73C4">
            <w:pPr>
              <w:pStyle w:val="ListParagraph"/>
              <w:numPr>
                <w:ilvl w:val="0"/>
                <w:numId w:val="11"/>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Implementing the policies through which school priorities are achieved</w:t>
            </w:r>
          </w:p>
          <w:p w14:paraId="6DE9AE58" w14:textId="77777777" w:rsidR="003D73C4" w:rsidRPr="00350083" w:rsidRDefault="003D73C4" w:rsidP="003D73C4">
            <w:pPr>
              <w:pStyle w:val="ListParagraph"/>
              <w:numPr>
                <w:ilvl w:val="0"/>
                <w:numId w:val="11"/>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Managing staff and resources proactively</w:t>
            </w:r>
          </w:p>
          <w:p w14:paraId="38D2534A" w14:textId="71C1679A" w:rsidR="003D73C4" w:rsidRPr="00350083" w:rsidRDefault="13131AF0" w:rsidP="3DD48E6E">
            <w:pPr>
              <w:pStyle w:val="ListParagraph"/>
              <w:numPr>
                <w:ilvl w:val="0"/>
                <w:numId w:val="11"/>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Taking responsibility for the school in the absence of the Head</w:t>
            </w:r>
            <w:r w:rsidR="004A5A31" w:rsidRPr="00350083">
              <w:rPr>
                <w:rFonts w:asciiTheme="majorHAnsi" w:hAnsiTheme="majorHAnsi" w:cstheme="majorHAnsi"/>
                <w:sz w:val="22"/>
                <w:szCs w:val="22"/>
              </w:rPr>
              <w:t>t</w:t>
            </w:r>
            <w:r w:rsidRPr="00350083">
              <w:rPr>
                <w:rFonts w:asciiTheme="majorHAnsi" w:hAnsiTheme="majorHAnsi" w:cstheme="majorHAnsi"/>
                <w:sz w:val="22"/>
                <w:szCs w:val="22"/>
              </w:rPr>
              <w:t xml:space="preserve">eacher </w:t>
            </w:r>
          </w:p>
          <w:p w14:paraId="77D21851" w14:textId="77777777" w:rsidR="003D73C4" w:rsidRPr="00350083" w:rsidRDefault="003D73C4" w:rsidP="003D73C4">
            <w:pPr>
              <w:pStyle w:val="ListParagraph"/>
              <w:numPr>
                <w:ilvl w:val="0"/>
                <w:numId w:val="11"/>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Carrying out the professional duties of a teacher as required</w:t>
            </w:r>
          </w:p>
          <w:p w14:paraId="51FBE4D8" w14:textId="77777777" w:rsidR="003D73C4" w:rsidRPr="00350083" w:rsidRDefault="003D73C4" w:rsidP="003D73C4">
            <w:pPr>
              <w:pStyle w:val="ListParagraph"/>
              <w:numPr>
                <w:ilvl w:val="0"/>
                <w:numId w:val="11"/>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Taking a proactive lead in areas defined through the school development plan</w:t>
            </w:r>
          </w:p>
          <w:p w14:paraId="47871167" w14:textId="77777777" w:rsidR="003D73C4" w:rsidRPr="00350083" w:rsidRDefault="003D73C4" w:rsidP="003D73C4">
            <w:pPr>
              <w:pStyle w:val="ListParagraph"/>
              <w:numPr>
                <w:ilvl w:val="0"/>
                <w:numId w:val="11"/>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Being an effective leader in change management</w:t>
            </w:r>
          </w:p>
          <w:p w14:paraId="4ADC2F1C" w14:textId="58E4A3FD" w:rsidR="00215DC3" w:rsidRPr="00350083" w:rsidRDefault="003D73C4" w:rsidP="00590227">
            <w:pPr>
              <w:pStyle w:val="ListParagraph"/>
              <w:numPr>
                <w:ilvl w:val="0"/>
                <w:numId w:val="11"/>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Developing the roles and responsibilities of the wider leadership team</w:t>
            </w:r>
          </w:p>
        </w:tc>
      </w:tr>
    </w:tbl>
    <w:p w14:paraId="605533D8" w14:textId="77777777" w:rsidR="00215DC3" w:rsidRPr="00350083" w:rsidRDefault="00215DC3" w:rsidP="00215DC3">
      <w:pPr>
        <w:pStyle w:val="NoSpacing"/>
        <w:rPr>
          <w:rFonts w:asciiTheme="majorHAnsi" w:hAnsiTheme="majorHAnsi" w:cstheme="majorHAnsi"/>
          <w:b/>
        </w:rPr>
      </w:pPr>
    </w:p>
    <w:tbl>
      <w:tblPr>
        <w:tblStyle w:val="TableGrid"/>
        <w:tblW w:w="10319" w:type="dxa"/>
        <w:tblInd w:w="137" w:type="dxa"/>
        <w:tblLook w:val="04A0" w:firstRow="1" w:lastRow="0" w:firstColumn="1" w:lastColumn="0" w:noHBand="0" w:noVBand="1"/>
      </w:tblPr>
      <w:tblGrid>
        <w:gridCol w:w="10319"/>
      </w:tblGrid>
      <w:tr w:rsidR="00215DC3" w:rsidRPr="00350083" w14:paraId="49F16DE2" w14:textId="77777777" w:rsidTr="3422EF54">
        <w:tc>
          <w:tcPr>
            <w:tcW w:w="10319" w:type="dxa"/>
            <w:shd w:val="clear" w:color="auto" w:fill="D6E3BC" w:themeFill="accent3" w:themeFillTint="66"/>
          </w:tcPr>
          <w:p w14:paraId="3FB2D064" w14:textId="77777777" w:rsidR="00215DC3" w:rsidRPr="00350083" w:rsidRDefault="00215DC3" w:rsidP="00911083">
            <w:pPr>
              <w:pStyle w:val="NoSpacing"/>
              <w:rPr>
                <w:rFonts w:asciiTheme="majorHAnsi" w:hAnsiTheme="majorHAnsi" w:cstheme="majorHAnsi"/>
                <w:b/>
              </w:rPr>
            </w:pPr>
            <w:r w:rsidRPr="00350083">
              <w:rPr>
                <w:rFonts w:asciiTheme="majorHAnsi" w:hAnsiTheme="majorHAnsi" w:cstheme="majorHAnsi"/>
                <w:b/>
              </w:rPr>
              <w:t>Main Duties and Responsibilities:</w:t>
            </w:r>
          </w:p>
        </w:tc>
      </w:tr>
      <w:tr w:rsidR="00215DC3" w:rsidRPr="00350083" w14:paraId="6CDB1753" w14:textId="77777777" w:rsidTr="3422EF54">
        <w:tc>
          <w:tcPr>
            <w:tcW w:w="10319" w:type="dxa"/>
          </w:tcPr>
          <w:p w14:paraId="64AD09A5" w14:textId="5E5A148B" w:rsidR="0078490E" w:rsidRPr="00350083" w:rsidRDefault="1E535CD2" w:rsidP="3422EF54">
            <w:pPr>
              <w:rPr>
                <w:rFonts w:asciiTheme="majorHAnsi" w:hAnsiTheme="majorHAnsi" w:cstheme="majorBidi"/>
                <w:sz w:val="22"/>
                <w:szCs w:val="22"/>
              </w:rPr>
            </w:pPr>
            <w:r w:rsidRPr="3422EF54">
              <w:rPr>
                <w:rFonts w:asciiTheme="majorHAnsi" w:hAnsiTheme="majorHAnsi" w:cstheme="majorBidi"/>
                <w:sz w:val="22"/>
                <w:szCs w:val="22"/>
              </w:rPr>
              <w:t xml:space="preserve">The main focus of the role will be to lead </w:t>
            </w:r>
            <w:r w:rsidR="42231755" w:rsidRPr="3422EF54">
              <w:rPr>
                <w:rFonts w:asciiTheme="majorHAnsi" w:hAnsiTheme="majorHAnsi" w:cstheme="majorBidi"/>
                <w:sz w:val="22"/>
                <w:szCs w:val="22"/>
              </w:rPr>
              <w:t>on Curriculum, Teaching and Learning, including the</w:t>
            </w:r>
            <w:r w:rsidR="2442126A" w:rsidRPr="3422EF54">
              <w:rPr>
                <w:rFonts w:asciiTheme="majorHAnsi" w:hAnsiTheme="majorHAnsi" w:cstheme="majorBidi"/>
                <w:sz w:val="22"/>
                <w:szCs w:val="22"/>
              </w:rPr>
              <w:t xml:space="preserve"> monitoring, evaluation, and progress via assessment across the school.</w:t>
            </w:r>
          </w:p>
          <w:p w14:paraId="24427819" w14:textId="712CE687" w:rsidR="0078490E" w:rsidRPr="00350083" w:rsidRDefault="0078490E" w:rsidP="3DD48E6E">
            <w:pPr>
              <w:rPr>
                <w:rFonts w:asciiTheme="majorHAnsi" w:hAnsiTheme="majorHAnsi" w:cstheme="majorHAnsi"/>
                <w:sz w:val="22"/>
                <w:szCs w:val="22"/>
              </w:rPr>
            </w:pPr>
          </w:p>
          <w:p w14:paraId="5E1E0921" w14:textId="016FB0F6" w:rsidR="00590227" w:rsidRPr="00350083" w:rsidRDefault="1E535CD2" w:rsidP="3422EF54">
            <w:pPr>
              <w:rPr>
                <w:rFonts w:asciiTheme="majorHAnsi" w:hAnsiTheme="majorHAnsi" w:cstheme="majorBidi"/>
                <w:sz w:val="22"/>
                <w:szCs w:val="22"/>
              </w:rPr>
            </w:pPr>
            <w:r w:rsidRPr="3422EF54">
              <w:rPr>
                <w:rFonts w:asciiTheme="majorHAnsi" w:hAnsiTheme="majorHAnsi" w:cstheme="majorBidi"/>
                <w:sz w:val="22"/>
                <w:szCs w:val="22"/>
              </w:rPr>
              <w:t>This will include ensuring a smooth transition between classes and cohesion across the curriculum as well as consistency around the expectations of the pupils.</w:t>
            </w:r>
            <w:r w:rsidR="16281910" w:rsidRPr="3422EF54">
              <w:rPr>
                <w:rFonts w:asciiTheme="majorHAnsi" w:hAnsiTheme="majorHAnsi" w:cstheme="majorBidi"/>
                <w:sz w:val="22"/>
                <w:szCs w:val="22"/>
              </w:rPr>
              <w:t xml:space="preserve"> </w:t>
            </w:r>
            <w:r w:rsidRPr="3422EF54">
              <w:rPr>
                <w:rFonts w:asciiTheme="majorHAnsi" w:hAnsiTheme="majorHAnsi" w:cstheme="majorBidi"/>
                <w:sz w:val="22"/>
                <w:szCs w:val="22"/>
              </w:rPr>
              <w:t xml:space="preserve">This post will also play a role in monitoring, evaluation, </w:t>
            </w:r>
            <w:r w:rsidR="226309D8" w:rsidRPr="3422EF54">
              <w:rPr>
                <w:rFonts w:asciiTheme="majorHAnsi" w:hAnsiTheme="majorHAnsi" w:cstheme="majorBidi"/>
                <w:sz w:val="22"/>
                <w:szCs w:val="22"/>
              </w:rPr>
              <w:t>and review of whole school, cohort and individual pupil attendance.</w:t>
            </w:r>
          </w:p>
          <w:p w14:paraId="44D432C8" w14:textId="77777777" w:rsidR="00590227" w:rsidRPr="00350083" w:rsidRDefault="00590227" w:rsidP="00F67E8A">
            <w:pPr>
              <w:rPr>
                <w:rFonts w:asciiTheme="majorHAnsi" w:hAnsiTheme="majorHAnsi" w:cstheme="majorHAnsi"/>
                <w:sz w:val="22"/>
                <w:szCs w:val="22"/>
              </w:rPr>
            </w:pPr>
          </w:p>
          <w:p w14:paraId="17B4D967" w14:textId="176E2588" w:rsidR="00F67E8A" w:rsidRPr="00350083" w:rsidRDefault="6026DF2F" w:rsidP="3422EF54">
            <w:pPr>
              <w:spacing w:after="160" w:line="259" w:lineRule="auto"/>
              <w:rPr>
                <w:rFonts w:asciiTheme="majorHAnsi" w:hAnsiTheme="majorHAnsi" w:cstheme="majorBidi"/>
                <w:b/>
                <w:bCs/>
                <w:sz w:val="22"/>
                <w:szCs w:val="22"/>
              </w:rPr>
            </w:pPr>
            <w:r w:rsidRPr="3422EF54">
              <w:rPr>
                <w:rFonts w:asciiTheme="majorHAnsi" w:hAnsiTheme="majorHAnsi" w:cstheme="majorBidi"/>
                <w:b/>
                <w:bCs/>
                <w:sz w:val="22"/>
                <w:szCs w:val="22"/>
              </w:rPr>
              <w:t>Leading teaching and learning</w:t>
            </w:r>
          </w:p>
          <w:p w14:paraId="100500AA" w14:textId="2576C9A1" w:rsidR="00F67E8A" w:rsidRPr="00350083" w:rsidRDefault="00F67E8A" w:rsidP="3422EF54">
            <w:pPr>
              <w:pStyle w:val="ListParagraph"/>
              <w:numPr>
                <w:ilvl w:val="0"/>
                <w:numId w:val="12"/>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Be an excellent role model, exemplifying a high standard of teaching and promoting high expectations for all members of the school community</w:t>
            </w:r>
            <w:r w:rsidR="5F4213DF" w:rsidRPr="3422EF54">
              <w:rPr>
                <w:rFonts w:asciiTheme="majorHAnsi" w:hAnsiTheme="majorHAnsi" w:cstheme="majorBidi"/>
                <w:sz w:val="22"/>
                <w:szCs w:val="22"/>
              </w:rPr>
              <w:t>.</w:t>
            </w:r>
          </w:p>
          <w:p w14:paraId="0276184C" w14:textId="1FED7FDA" w:rsidR="10C2D4B5" w:rsidRDefault="10C2D4B5" w:rsidP="3422EF54">
            <w:pPr>
              <w:pStyle w:val="ListParagraph"/>
              <w:numPr>
                <w:ilvl w:val="0"/>
                <w:numId w:val="12"/>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Be the lead practitioner across the school responsible for monitoring, e</w:t>
            </w:r>
            <w:r w:rsidR="7DFD8086" w:rsidRPr="3422EF54">
              <w:rPr>
                <w:rFonts w:asciiTheme="majorHAnsi" w:hAnsiTheme="majorHAnsi" w:cstheme="majorBidi"/>
                <w:sz w:val="22"/>
                <w:szCs w:val="22"/>
              </w:rPr>
              <w:t>mbedding</w:t>
            </w:r>
            <w:r w:rsidR="6CCD6B6E" w:rsidRPr="3422EF54">
              <w:rPr>
                <w:rFonts w:asciiTheme="majorHAnsi" w:hAnsiTheme="majorHAnsi" w:cstheme="majorBidi"/>
                <w:sz w:val="22"/>
                <w:szCs w:val="22"/>
              </w:rPr>
              <w:t xml:space="preserve"> and reviewing</w:t>
            </w:r>
            <w:r w:rsidR="7DFD8086" w:rsidRPr="3422EF54">
              <w:rPr>
                <w:rFonts w:asciiTheme="majorHAnsi" w:hAnsiTheme="majorHAnsi" w:cstheme="majorBidi"/>
                <w:sz w:val="22"/>
                <w:szCs w:val="22"/>
              </w:rPr>
              <w:t xml:space="preserve"> the curriculum</w:t>
            </w:r>
            <w:r w:rsidR="0245F4DF" w:rsidRPr="3422EF54">
              <w:rPr>
                <w:rFonts w:asciiTheme="majorHAnsi" w:hAnsiTheme="majorHAnsi" w:cstheme="majorBidi"/>
                <w:sz w:val="22"/>
                <w:szCs w:val="22"/>
              </w:rPr>
              <w:t>, in liaison with the headteacher and in line with DfE guidance and Court Schools vision and ethos.</w:t>
            </w:r>
          </w:p>
          <w:p w14:paraId="58D7587E" w14:textId="0FD60624" w:rsidR="7DFD8086" w:rsidRDefault="7DFD8086" w:rsidP="3422EF54">
            <w:pPr>
              <w:pStyle w:val="ListParagraph"/>
              <w:numPr>
                <w:ilvl w:val="0"/>
                <w:numId w:val="12"/>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Collabora</w:t>
            </w:r>
            <w:r w:rsidR="1DA8834E" w:rsidRPr="3422EF54">
              <w:rPr>
                <w:rFonts w:asciiTheme="majorHAnsi" w:hAnsiTheme="majorHAnsi" w:cstheme="majorBidi"/>
                <w:sz w:val="22"/>
                <w:szCs w:val="22"/>
              </w:rPr>
              <w:t>te, review and implement alongside</w:t>
            </w:r>
            <w:r w:rsidR="7F4A9E07" w:rsidRPr="3422EF54">
              <w:rPr>
                <w:rFonts w:asciiTheme="majorHAnsi" w:hAnsiTheme="majorHAnsi" w:cstheme="majorBidi"/>
                <w:sz w:val="22"/>
                <w:szCs w:val="22"/>
              </w:rPr>
              <w:t xml:space="preserve"> key</w:t>
            </w:r>
            <w:r w:rsidR="4E9F59E0" w:rsidRPr="3422EF54">
              <w:rPr>
                <w:rFonts w:asciiTheme="majorHAnsi" w:hAnsiTheme="majorHAnsi" w:cstheme="majorBidi"/>
                <w:sz w:val="22"/>
                <w:szCs w:val="22"/>
              </w:rPr>
              <w:t xml:space="preserve"> staff with similar responsibility areas</w:t>
            </w:r>
            <w:r w:rsidR="76F3FA55" w:rsidRPr="3422EF54">
              <w:rPr>
                <w:rFonts w:asciiTheme="majorHAnsi" w:hAnsiTheme="majorHAnsi" w:cstheme="majorBidi"/>
                <w:sz w:val="22"/>
                <w:szCs w:val="22"/>
              </w:rPr>
              <w:t xml:space="preserve"> within the Court Schools.</w:t>
            </w:r>
          </w:p>
          <w:p w14:paraId="29ED327E" w14:textId="51FD502B" w:rsidR="76F3FA55" w:rsidRDefault="76F3FA55" w:rsidP="3422EF54">
            <w:pPr>
              <w:pStyle w:val="ListParagraph"/>
              <w:numPr>
                <w:ilvl w:val="0"/>
                <w:numId w:val="12"/>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 xml:space="preserve">Lead on the review, adaptation and </w:t>
            </w:r>
            <w:r w:rsidR="774A396A" w:rsidRPr="3422EF54">
              <w:rPr>
                <w:rFonts w:asciiTheme="majorHAnsi" w:hAnsiTheme="majorHAnsi" w:cstheme="majorBidi"/>
                <w:sz w:val="22"/>
                <w:szCs w:val="22"/>
              </w:rPr>
              <w:t>division</w:t>
            </w:r>
            <w:r w:rsidRPr="3422EF54">
              <w:rPr>
                <w:rFonts w:asciiTheme="majorHAnsi" w:hAnsiTheme="majorHAnsi" w:cstheme="majorBidi"/>
                <w:sz w:val="22"/>
                <w:szCs w:val="22"/>
              </w:rPr>
              <w:t xml:space="preserve"> of</w:t>
            </w:r>
            <w:r w:rsidR="5CC799EC" w:rsidRPr="3422EF54">
              <w:rPr>
                <w:rFonts w:asciiTheme="majorHAnsi" w:hAnsiTheme="majorHAnsi" w:cstheme="majorBidi"/>
                <w:sz w:val="22"/>
                <w:szCs w:val="22"/>
              </w:rPr>
              <w:t xml:space="preserve"> </w:t>
            </w:r>
            <w:r w:rsidR="3B2419FB" w:rsidRPr="3422EF54">
              <w:rPr>
                <w:rFonts w:asciiTheme="majorHAnsi" w:hAnsiTheme="majorHAnsi" w:cstheme="majorBidi"/>
                <w:sz w:val="22"/>
                <w:szCs w:val="22"/>
              </w:rPr>
              <w:t>appropriate</w:t>
            </w:r>
            <w:r w:rsidRPr="3422EF54">
              <w:rPr>
                <w:rFonts w:asciiTheme="majorHAnsi" w:hAnsiTheme="majorHAnsi" w:cstheme="majorBidi"/>
                <w:sz w:val="22"/>
                <w:szCs w:val="22"/>
              </w:rPr>
              <w:t xml:space="preserve"> </w:t>
            </w:r>
            <w:r w:rsidR="7DFD8086" w:rsidRPr="3422EF54">
              <w:rPr>
                <w:rFonts w:asciiTheme="majorHAnsi" w:hAnsiTheme="majorHAnsi" w:cstheme="majorBidi"/>
                <w:sz w:val="22"/>
                <w:szCs w:val="22"/>
              </w:rPr>
              <w:t>Accreditation pathways</w:t>
            </w:r>
            <w:r w:rsidR="6C5BADB1" w:rsidRPr="3422EF54">
              <w:rPr>
                <w:rFonts w:asciiTheme="majorHAnsi" w:hAnsiTheme="majorHAnsi" w:cstheme="majorBidi"/>
                <w:sz w:val="22"/>
                <w:szCs w:val="22"/>
              </w:rPr>
              <w:t xml:space="preserve"> for the school</w:t>
            </w:r>
            <w:r w:rsidR="25810BEB" w:rsidRPr="3422EF54">
              <w:rPr>
                <w:rFonts w:asciiTheme="majorHAnsi" w:hAnsiTheme="majorHAnsi" w:cstheme="majorBidi"/>
                <w:sz w:val="22"/>
                <w:szCs w:val="22"/>
              </w:rPr>
              <w:t>.</w:t>
            </w:r>
          </w:p>
          <w:p w14:paraId="523DE377" w14:textId="198C09EF" w:rsidR="7DFD8086" w:rsidRDefault="7DFD8086" w:rsidP="3422EF54">
            <w:pPr>
              <w:pStyle w:val="ListParagraph"/>
              <w:numPr>
                <w:ilvl w:val="0"/>
                <w:numId w:val="12"/>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Linking with outside agencies</w:t>
            </w:r>
            <w:r w:rsidR="2D3D10D5" w:rsidRPr="3422EF54">
              <w:rPr>
                <w:rFonts w:asciiTheme="majorHAnsi" w:hAnsiTheme="majorHAnsi" w:cstheme="majorBidi"/>
                <w:sz w:val="22"/>
                <w:szCs w:val="22"/>
              </w:rPr>
              <w:t>, schools and providers in the sourcing and delivery of</w:t>
            </w:r>
            <w:r w:rsidRPr="3422EF54">
              <w:rPr>
                <w:rFonts w:asciiTheme="majorHAnsi" w:hAnsiTheme="majorHAnsi" w:cstheme="majorBidi"/>
                <w:sz w:val="22"/>
                <w:szCs w:val="22"/>
              </w:rPr>
              <w:t xml:space="preserve"> specialist</w:t>
            </w:r>
            <w:r w:rsidR="77005E10" w:rsidRPr="3422EF54">
              <w:rPr>
                <w:rFonts w:asciiTheme="majorHAnsi" w:hAnsiTheme="majorHAnsi" w:cstheme="majorBidi"/>
                <w:sz w:val="22"/>
                <w:szCs w:val="22"/>
              </w:rPr>
              <w:t>.</w:t>
            </w:r>
            <w:r w:rsidRPr="3422EF54">
              <w:rPr>
                <w:rFonts w:asciiTheme="majorHAnsi" w:hAnsiTheme="majorHAnsi" w:cstheme="majorBidi"/>
                <w:sz w:val="22"/>
                <w:szCs w:val="22"/>
              </w:rPr>
              <w:t xml:space="preserve"> </w:t>
            </w:r>
            <w:r w:rsidR="055769F9" w:rsidRPr="3422EF54">
              <w:rPr>
                <w:rFonts w:asciiTheme="majorHAnsi" w:hAnsiTheme="majorHAnsi" w:cstheme="majorBidi"/>
                <w:sz w:val="22"/>
                <w:szCs w:val="22"/>
              </w:rPr>
              <w:t xml:space="preserve">accreditation </w:t>
            </w:r>
            <w:r w:rsidRPr="3422EF54">
              <w:rPr>
                <w:rFonts w:asciiTheme="majorHAnsi" w:hAnsiTheme="majorHAnsi" w:cstheme="majorBidi"/>
                <w:sz w:val="22"/>
                <w:szCs w:val="22"/>
              </w:rPr>
              <w:t>pathways</w:t>
            </w:r>
            <w:r w:rsidR="5D7E94D8" w:rsidRPr="3422EF54">
              <w:rPr>
                <w:rFonts w:asciiTheme="majorHAnsi" w:hAnsiTheme="majorHAnsi" w:cstheme="majorBidi"/>
                <w:sz w:val="22"/>
                <w:szCs w:val="22"/>
              </w:rPr>
              <w:t>, that fall outside of the school’s core offer</w:t>
            </w:r>
            <w:r w:rsidR="39004ACF" w:rsidRPr="3422EF54">
              <w:rPr>
                <w:rFonts w:asciiTheme="majorHAnsi" w:hAnsiTheme="majorHAnsi" w:cstheme="majorBidi"/>
                <w:sz w:val="22"/>
                <w:szCs w:val="22"/>
              </w:rPr>
              <w:t>.</w:t>
            </w:r>
          </w:p>
          <w:p w14:paraId="2AF72EBC" w14:textId="78815182" w:rsidR="00F67E8A" w:rsidRPr="00350083" w:rsidRDefault="00F67E8A" w:rsidP="3422EF54">
            <w:pPr>
              <w:pStyle w:val="ListParagraph"/>
              <w:numPr>
                <w:ilvl w:val="0"/>
                <w:numId w:val="13"/>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Work with the Head</w:t>
            </w:r>
            <w:r w:rsidR="004A5A31" w:rsidRPr="3422EF54">
              <w:rPr>
                <w:rFonts w:asciiTheme="majorHAnsi" w:hAnsiTheme="majorHAnsi" w:cstheme="majorBidi"/>
                <w:sz w:val="22"/>
                <w:szCs w:val="22"/>
              </w:rPr>
              <w:t>t</w:t>
            </w:r>
            <w:r w:rsidRPr="3422EF54">
              <w:rPr>
                <w:rFonts w:asciiTheme="majorHAnsi" w:hAnsiTheme="majorHAnsi" w:cstheme="majorBidi"/>
                <w:sz w:val="22"/>
                <w:szCs w:val="22"/>
              </w:rPr>
              <w:t>eacher to raise standards through staff performance management</w:t>
            </w:r>
            <w:r w:rsidR="58DCDC95" w:rsidRPr="3422EF54">
              <w:rPr>
                <w:rFonts w:asciiTheme="majorHAnsi" w:hAnsiTheme="majorHAnsi" w:cstheme="majorBidi"/>
                <w:sz w:val="22"/>
                <w:szCs w:val="22"/>
              </w:rPr>
              <w:t>.</w:t>
            </w:r>
          </w:p>
          <w:p w14:paraId="67C8A5E1" w14:textId="42F04941" w:rsidR="00F67E8A" w:rsidRPr="00350083" w:rsidRDefault="00F67E8A" w:rsidP="3422EF54">
            <w:pPr>
              <w:pStyle w:val="ListParagraph"/>
              <w:numPr>
                <w:ilvl w:val="0"/>
                <w:numId w:val="13"/>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Lead the development of a differentiated curriculum including planning, recording and reporting</w:t>
            </w:r>
            <w:r w:rsidR="10DB42B1" w:rsidRPr="3422EF54">
              <w:rPr>
                <w:rFonts w:asciiTheme="majorHAnsi" w:hAnsiTheme="majorHAnsi" w:cstheme="majorBidi"/>
                <w:sz w:val="22"/>
                <w:szCs w:val="22"/>
              </w:rPr>
              <w:t>.</w:t>
            </w:r>
          </w:p>
          <w:p w14:paraId="1790A2CD" w14:textId="0CA3E22F" w:rsidR="00F67E8A" w:rsidRPr="00350083" w:rsidRDefault="00F67E8A" w:rsidP="3422EF54">
            <w:pPr>
              <w:pStyle w:val="ListParagraph"/>
              <w:numPr>
                <w:ilvl w:val="0"/>
                <w:numId w:val="13"/>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Support the delivery of strategy, ensuring management decisions are implemented holding others to account when required</w:t>
            </w:r>
            <w:r w:rsidR="0265A6BD" w:rsidRPr="3422EF54">
              <w:rPr>
                <w:rFonts w:asciiTheme="majorHAnsi" w:hAnsiTheme="majorHAnsi" w:cstheme="majorBidi"/>
                <w:sz w:val="22"/>
                <w:szCs w:val="22"/>
              </w:rPr>
              <w:t>.</w:t>
            </w:r>
          </w:p>
          <w:p w14:paraId="22C241D4" w14:textId="01C87DD7" w:rsidR="00F67E8A" w:rsidRPr="00350083" w:rsidRDefault="00F67E8A" w:rsidP="3422EF54">
            <w:pPr>
              <w:pStyle w:val="ListParagraph"/>
              <w:numPr>
                <w:ilvl w:val="0"/>
                <w:numId w:val="13"/>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Participate in the processes involved in monitoring, evaluating and challenging the quality of teaching and learning taking place throughout the school</w:t>
            </w:r>
            <w:r w:rsidR="3DA25D88" w:rsidRPr="3422EF54">
              <w:rPr>
                <w:rFonts w:asciiTheme="majorHAnsi" w:hAnsiTheme="majorHAnsi" w:cstheme="majorBidi"/>
                <w:sz w:val="22"/>
                <w:szCs w:val="22"/>
              </w:rPr>
              <w:t>.</w:t>
            </w:r>
          </w:p>
          <w:p w14:paraId="11643411" w14:textId="0D0F16ED" w:rsidR="00F67E8A" w:rsidRPr="00350083" w:rsidRDefault="00F67E8A" w:rsidP="3422EF54">
            <w:pPr>
              <w:pStyle w:val="ListParagraph"/>
              <w:numPr>
                <w:ilvl w:val="0"/>
                <w:numId w:val="13"/>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Ensure the systematic reporting of information is consistently high across the school</w:t>
            </w:r>
            <w:r w:rsidR="45E4BF00" w:rsidRPr="3422EF54">
              <w:rPr>
                <w:rFonts w:asciiTheme="majorHAnsi" w:hAnsiTheme="majorHAnsi" w:cstheme="majorBidi"/>
                <w:sz w:val="22"/>
                <w:szCs w:val="22"/>
              </w:rPr>
              <w:t>.</w:t>
            </w:r>
          </w:p>
          <w:p w14:paraId="4C2E1FAE" w14:textId="01AE5F0F" w:rsidR="00F67E8A" w:rsidRPr="00350083" w:rsidRDefault="00F67E8A" w:rsidP="3422EF54">
            <w:pPr>
              <w:pStyle w:val="ListParagraph"/>
              <w:numPr>
                <w:ilvl w:val="0"/>
                <w:numId w:val="13"/>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Develop, review systems to ensure robust evaluation of school performance, progress data and actions</w:t>
            </w:r>
            <w:r w:rsidR="14102D03" w:rsidRPr="3422EF54">
              <w:rPr>
                <w:rFonts w:asciiTheme="majorHAnsi" w:hAnsiTheme="majorHAnsi" w:cstheme="majorBidi"/>
                <w:sz w:val="22"/>
                <w:szCs w:val="22"/>
              </w:rPr>
              <w:t>.</w:t>
            </w:r>
          </w:p>
          <w:p w14:paraId="20823632" w14:textId="0BC95F19" w:rsidR="00F67E8A" w:rsidRPr="00350083" w:rsidRDefault="6026DF2F" w:rsidP="3422EF54">
            <w:pPr>
              <w:pStyle w:val="ListParagraph"/>
              <w:numPr>
                <w:ilvl w:val="0"/>
                <w:numId w:val="13"/>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Ensure through leading by example the active involvement of pupils and staff in their own learning</w:t>
            </w:r>
            <w:r w:rsidR="5D47B6F3" w:rsidRPr="3422EF54">
              <w:rPr>
                <w:rFonts w:asciiTheme="majorHAnsi" w:hAnsiTheme="majorHAnsi" w:cstheme="majorBidi"/>
                <w:sz w:val="22"/>
                <w:szCs w:val="22"/>
              </w:rPr>
              <w:t>.</w:t>
            </w:r>
          </w:p>
          <w:p w14:paraId="5733D448" w14:textId="5DC7FC87" w:rsidR="1267F346" w:rsidRPr="00350083" w:rsidRDefault="1267F346" w:rsidP="3422EF54">
            <w:pPr>
              <w:spacing w:after="160" w:line="259" w:lineRule="auto"/>
              <w:rPr>
                <w:rFonts w:asciiTheme="majorHAnsi" w:eastAsia="Calibri" w:hAnsiTheme="majorHAnsi" w:cstheme="majorBidi"/>
                <w:sz w:val="22"/>
                <w:szCs w:val="22"/>
              </w:rPr>
            </w:pPr>
            <w:r w:rsidRPr="3422EF54">
              <w:rPr>
                <w:rFonts w:asciiTheme="majorHAnsi" w:eastAsia="Calibri" w:hAnsiTheme="majorHAnsi" w:cstheme="majorBidi"/>
                <w:sz w:val="22"/>
                <w:szCs w:val="22"/>
              </w:rPr>
              <w:t>Where required, to have a minimal teaching timetable</w:t>
            </w:r>
            <w:r w:rsidR="0222568C" w:rsidRPr="3422EF54">
              <w:rPr>
                <w:rFonts w:asciiTheme="majorHAnsi" w:eastAsia="Calibri" w:hAnsiTheme="majorHAnsi" w:cstheme="majorBidi"/>
                <w:sz w:val="22"/>
                <w:szCs w:val="22"/>
              </w:rPr>
              <w:t xml:space="preserve">, </w:t>
            </w:r>
            <w:r w:rsidRPr="3422EF54">
              <w:rPr>
                <w:rFonts w:asciiTheme="majorHAnsi" w:eastAsia="Calibri" w:hAnsiTheme="majorHAnsi" w:cstheme="majorBidi"/>
                <w:sz w:val="22"/>
                <w:szCs w:val="22"/>
              </w:rPr>
              <w:t xml:space="preserve">to ensure that due focus is given to leading Curriculum, Teaching and </w:t>
            </w:r>
            <w:r w:rsidR="00B47C22" w:rsidRPr="3422EF54">
              <w:rPr>
                <w:rFonts w:asciiTheme="majorHAnsi" w:eastAsia="Calibri" w:hAnsiTheme="majorHAnsi" w:cstheme="majorBidi"/>
                <w:sz w:val="22"/>
                <w:szCs w:val="22"/>
              </w:rPr>
              <w:t>Learning.</w:t>
            </w:r>
          </w:p>
          <w:p w14:paraId="3E65E9CA" w14:textId="77777777" w:rsidR="00F67E8A" w:rsidRPr="00350083" w:rsidRDefault="00F67E8A" w:rsidP="00F67E8A">
            <w:pPr>
              <w:rPr>
                <w:rFonts w:asciiTheme="majorHAnsi" w:hAnsiTheme="majorHAnsi" w:cstheme="majorHAnsi"/>
                <w:sz w:val="22"/>
                <w:szCs w:val="22"/>
              </w:rPr>
            </w:pPr>
          </w:p>
          <w:p w14:paraId="66C6CB1D" w14:textId="062463CE" w:rsidR="00F67E8A" w:rsidRPr="00350083" w:rsidRDefault="6026DF2F" w:rsidP="3422EF54">
            <w:pPr>
              <w:rPr>
                <w:rFonts w:asciiTheme="majorHAnsi" w:hAnsiTheme="majorHAnsi" w:cstheme="majorBidi"/>
                <w:b/>
                <w:bCs/>
                <w:sz w:val="22"/>
                <w:szCs w:val="22"/>
              </w:rPr>
            </w:pPr>
            <w:r w:rsidRPr="3422EF54">
              <w:rPr>
                <w:rFonts w:asciiTheme="majorHAnsi" w:hAnsiTheme="majorHAnsi" w:cstheme="majorBidi"/>
                <w:b/>
                <w:bCs/>
                <w:sz w:val="22"/>
                <w:szCs w:val="22"/>
              </w:rPr>
              <w:t>Developing self and others</w:t>
            </w:r>
          </w:p>
          <w:p w14:paraId="736B047A" w14:textId="77777777" w:rsidR="00F67E8A" w:rsidRPr="00350083" w:rsidRDefault="00F67E8A" w:rsidP="00F67E8A">
            <w:pPr>
              <w:pStyle w:val="ListParagraph"/>
              <w:numPr>
                <w:ilvl w:val="0"/>
                <w:numId w:val="13"/>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Support the development of collaborative approaches to learning within the school and beyond</w:t>
            </w:r>
          </w:p>
          <w:p w14:paraId="6B97C091" w14:textId="7545A7A1" w:rsidR="00F67E8A" w:rsidRPr="00350083" w:rsidRDefault="004A5A31" w:rsidP="00F67E8A">
            <w:pPr>
              <w:pStyle w:val="ListParagraph"/>
              <w:numPr>
                <w:ilvl w:val="0"/>
                <w:numId w:val="13"/>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S</w:t>
            </w:r>
            <w:r w:rsidR="00F67E8A" w:rsidRPr="00350083">
              <w:rPr>
                <w:rFonts w:asciiTheme="majorHAnsi" w:hAnsiTheme="majorHAnsi" w:cstheme="majorHAnsi"/>
                <w:sz w:val="22"/>
                <w:szCs w:val="22"/>
              </w:rPr>
              <w:t xml:space="preserve">upport the induction of staff new to the school </w:t>
            </w:r>
          </w:p>
          <w:p w14:paraId="37C36B72" w14:textId="03598C0C" w:rsidR="00F67E8A" w:rsidRPr="00350083" w:rsidRDefault="004A5A31" w:rsidP="00F67E8A">
            <w:pPr>
              <w:pStyle w:val="ListParagraph"/>
              <w:numPr>
                <w:ilvl w:val="0"/>
                <w:numId w:val="13"/>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lastRenderedPageBreak/>
              <w:t>Support</w:t>
            </w:r>
            <w:r w:rsidR="00F67E8A" w:rsidRPr="00350083">
              <w:rPr>
                <w:rFonts w:asciiTheme="majorHAnsi" w:hAnsiTheme="majorHAnsi" w:cstheme="majorHAnsi"/>
                <w:sz w:val="22"/>
                <w:szCs w:val="22"/>
              </w:rPr>
              <w:t xml:space="preserve"> induction co-ordinator for NQTs and have responsibility for students on teaching practice and those undertaking work experience</w:t>
            </w:r>
          </w:p>
          <w:p w14:paraId="5EFDB620" w14:textId="77777777" w:rsidR="00F67E8A" w:rsidRPr="00350083" w:rsidRDefault="00F67E8A" w:rsidP="00F67E8A">
            <w:pPr>
              <w:pStyle w:val="ListParagraph"/>
              <w:numPr>
                <w:ilvl w:val="0"/>
                <w:numId w:val="14"/>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 xml:space="preserve">Plan work program and oversee the work of supply staff/trainees/volunteers in the school </w:t>
            </w:r>
          </w:p>
          <w:p w14:paraId="4640CEEE" w14:textId="77777777" w:rsidR="00F67E8A" w:rsidRPr="00350083" w:rsidRDefault="00F67E8A" w:rsidP="00F67E8A">
            <w:pPr>
              <w:pStyle w:val="ListParagraph"/>
              <w:numPr>
                <w:ilvl w:val="0"/>
                <w:numId w:val="14"/>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Be an excellent role model for both staff and pupils in terms of being reflective and demonstrating a desire to improve and learn</w:t>
            </w:r>
          </w:p>
          <w:p w14:paraId="3F4F4A1E" w14:textId="7BFB5F82" w:rsidR="00F67E8A" w:rsidRPr="00350083" w:rsidRDefault="004A5A31" w:rsidP="00F67E8A">
            <w:pPr>
              <w:pStyle w:val="ListParagraph"/>
              <w:numPr>
                <w:ilvl w:val="0"/>
                <w:numId w:val="14"/>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 xml:space="preserve">Support the </w:t>
            </w:r>
            <w:r w:rsidR="00F67E8A" w:rsidRPr="00350083">
              <w:rPr>
                <w:rFonts w:asciiTheme="majorHAnsi" w:hAnsiTheme="majorHAnsi" w:cstheme="majorHAnsi"/>
                <w:sz w:val="22"/>
                <w:szCs w:val="22"/>
              </w:rPr>
              <w:t>Head</w:t>
            </w:r>
            <w:r w:rsidRPr="00350083">
              <w:rPr>
                <w:rFonts w:asciiTheme="majorHAnsi" w:hAnsiTheme="majorHAnsi" w:cstheme="majorHAnsi"/>
                <w:sz w:val="22"/>
                <w:szCs w:val="22"/>
              </w:rPr>
              <w:t>t</w:t>
            </w:r>
            <w:r w:rsidR="00F67E8A" w:rsidRPr="00350083">
              <w:rPr>
                <w:rFonts w:asciiTheme="majorHAnsi" w:hAnsiTheme="majorHAnsi" w:cstheme="majorHAnsi"/>
                <w:sz w:val="22"/>
                <w:szCs w:val="22"/>
              </w:rPr>
              <w:t xml:space="preserve">eacher </w:t>
            </w:r>
            <w:r w:rsidRPr="00350083">
              <w:rPr>
                <w:rFonts w:asciiTheme="majorHAnsi" w:hAnsiTheme="majorHAnsi" w:cstheme="majorHAnsi"/>
                <w:sz w:val="22"/>
                <w:szCs w:val="22"/>
              </w:rPr>
              <w:t>in</w:t>
            </w:r>
            <w:r w:rsidR="00F67E8A" w:rsidRPr="00350083">
              <w:rPr>
                <w:rFonts w:asciiTheme="majorHAnsi" w:hAnsiTheme="majorHAnsi" w:cstheme="majorHAnsi"/>
                <w:sz w:val="22"/>
                <w:szCs w:val="22"/>
              </w:rPr>
              <w:t xml:space="preserve"> deliver</w:t>
            </w:r>
            <w:r w:rsidRPr="00350083">
              <w:rPr>
                <w:rFonts w:asciiTheme="majorHAnsi" w:hAnsiTheme="majorHAnsi" w:cstheme="majorHAnsi"/>
                <w:sz w:val="22"/>
                <w:szCs w:val="22"/>
              </w:rPr>
              <w:t>ing</w:t>
            </w:r>
            <w:r w:rsidR="00F67E8A" w:rsidRPr="00350083">
              <w:rPr>
                <w:rFonts w:asciiTheme="majorHAnsi" w:hAnsiTheme="majorHAnsi" w:cstheme="majorHAnsi"/>
                <w:sz w:val="22"/>
                <w:szCs w:val="22"/>
              </w:rPr>
              <w:t xml:space="preserve"> an appropriate programme of professional development for all staff including coaching and mentoring</w:t>
            </w:r>
          </w:p>
          <w:p w14:paraId="5FDB2994" w14:textId="77777777" w:rsidR="00F67E8A" w:rsidRPr="00350083" w:rsidRDefault="00F67E8A" w:rsidP="00F67E8A">
            <w:pPr>
              <w:pStyle w:val="ListParagraph"/>
              <w:rPr>
                <w:rFonts w:asciiTheme="majorHAnsi" w:hAnsiTheme="majorHAnsi" w:cstheme="majorHAnsi"/>
                <w:sz w:val="22"/>
                <w:szCs w:val="22"/>
              </w:rPr>
            </w:pPr>
          </w:p>
          <w:p w14:paraId="75D6F3F2" w14:textId="77777777" w:rsidR="00F67E8A" w:rsidRPr="00350083" w:rsidRDefault="6026DF2F" w:rsidP="3DD48E6E">
            <w:pPr>
              <w:rPr>
                <w:rFonts w:asciiTheme="majorHAnsi" w:hAnsiTheme="majorHAnsi" w:cstheme="majorHAnsi"/>
                <w:b/>
                <w:bCs/>
                <w:sz w:val="22"/>
                <w:szCs w:val="22"/>
              </w:rPr>
            </w:pPr>
            <w:r w:rsidRPr="00350083">
              <w:rPr>
                <w:rFonts w:asciiTheme="majorHAnsi" w:hAnsiTheme="majorHAnsi" w:cstheme="majorHAnsi"/>
                <w:b/>
                <w:bCs/>
                <w:sz w:val="22"/>
                <w:szCs w:val="22"/>
              </w:rPr>
              <w:t>Managing the organisation</w:t>
            </w:r>
          </w:p>
          <w:p w14:paraId="52597B4E" w14:textId="0E803486" w:rsidR="00F67E8A" w:rsidRPr="00350083" w:rsidRDefault="497FF79B" w:rsidP="3422EF54">
            <w:pPr>
              <w:pStyle w:val="ListParagraph"/>
              <w:numPr>
                <w:ilvl w:val="0"/>
                <w:numId w:val="14"/>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 xml:space="preserve">Support with </w:t>
            </w:r>
            <w:r w:rsidR="00F67E8A" w:rsidRPr="3422EF54">
              <w:rPr>
                <w:rFonts w:asciiTheme="majorHAnsi" w:hAnsiTheme="majorHAnsi" w:cstheme="majorBidi"/>
                <w:sz w:val="22"/>
                <w:szCs w:val="22"/>
              </w:rPr>
              <w:t>regular reviews of all school systems to ensure statutory requirements are being met and improved on where appropriate</w:t>
            </w:r>
          </w:p>
          <w:p w14:paraId="4DDC4ADC" w14:textId="77777777" w:rsidR="00F67E8A" w:rsidRPr="00350083" w:rsidRDefault="00F67E8A" w:rsidP="00F67E8A">
            <w:pPr>
              <w:pStyle w:val="ListParagraph"/>
              <w:numPr>
                <w:ilvl w:val="0"/>
                <w:numId w:val="15"/>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Ensure the effective dissemination of internal information</w:t>
            </w:r>
          </w:p>
          <w:p w14:paraId="1730A680" w14:textId="306DB89A" w:rsidR="00F67E8A" w:rsidRPr="00350083" w:rsidRDefault="00F67E8A" w:rsidP="00F67E8A">
            <w:pPr>
              <w:pStyle w:val="ListParagraph"/>
              <w:numPr>
                <w:ilvl w:val="0"/>
                <w:numId w:val="15"/>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Working with the Head</w:t>
            </w:r>
            <w:r w:rsidR="004A5A31" w:rsidRPr="00350083">
              <w:rPr>
                <w:rFonts w:asciiTheme="majorHAnsi" w:hAnsiTheme="majorHAnsi" w:cstheme="majorHAnsi"/>
                <w:sz w:val="22"/>
                <w:szCs w:val="22"/>
              </w:rPr>
              <w:t>t</w:t>
            </w:r>
            <w:r w:rsidRPr="00350083">
              <w:rPr>
                <w:rFonts w:asciiTheme="majorHAnsi" w:hAnsiTheme="majorHAnsi" w:cstheme="majorHAnsi"/>
                <w:sz w:val="22"/>
                <w:szCs w:val="22"/>
              </w:rPr>
              <w:t xml:space="preserve">eacher, undertake key activities related to professional, personnel/HR issues </w:t>
            </w:r>
          </w:p>
          <w:p w14:paraId="40704867" w14:textId="6122E8F4" w:rsidR="00F67E8A" w:rsidRPr="00350083" w:rsidRDefault="004A5A31" w:rsidP="00F67E8A">
            <w:pPr>
              <w:pStyle w:val="ListParagraph"/>
              <w:numPr>
                <w:ilvl w:val="0"/>
                <w:numId w:val="15"/>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 xml:space="preserve">Support </w:t>
            </w:r>
            <w:r w:rsidR="00F67E8A" w:rsidRPr="00350083">
              <w:rPr>
                <w:rFonts w:asciiTheme="majorHAnsi" w:hAnsiTheme="majorHAnsi" w:cstheme="majorHAnsi"/>
                <w:sz w:val="22"/>
                <w:szCs w:val="22"/>
              </w:rPr>
              <w:t xml:space="preserve">HR </w:t>
            </w:r>
            <w:r w:rsidRPr="00350083">
              <w:rPr>
                <w:rFonts w:asciiTheme="majorHAnsi" w:hAnsiTheme="majorHAnsi" w:cstheme="majorHAnsi"/>
                <w:sz w:val="22"/>
                <w:szCs w:val="22"/>
              </w:rPr>
              <w:t xml:space="preserve">management </w:t>
            </w:r>
            <w:r w:rsidR="00F67E8A" w:rsidRPr="00350083">
              <w:rPr>
                <w:rFonts w:asciiTheme="majorHAnsi" w:hAnsiTheme="majorHAnsi" w:cstheme="majorHAnsi"/>
                <w:sz w:val="22"/>
                <w:szCs w:val="22"/>
              </w:rPr>
              <w:t>and other leadership processes as appropriate e.g. sickness absence, disciplinary, capability</w:t>
            </w:r>
          </w:p>
          <w:p w14:paraId="2E967155" w14:textId="06F40088" w:rsidR="00F67E8A" w:rsidRPr="00350083" w:rsidRDefault="00F67E8A" w:rsidP="00F67E8A">
            <w:pPr>
              <w:pStyle w:val="ListParagraph"/>
              <w:numPr>
                <w:ilvl w:val="0"/>
                <w:numId w:val="15"/>
              </w:numPr>
              <w:spacing w:after="160" w:line="259" w:lineRule="auto"/>
              <w:rPr>
                <w:rFonts w:asciiTheme="majorHAnsi" w:hAnsiTheme="majorHAnsi" w:cstheme="majorHAnsi"/>
                <w:sz w:val="22"/>
                <w:szCs w:val="22"/>
              </w:rPr>
            </w:pPr>
            <w:r w:rsidRPr="3422EF54">
              <w:rPr>
                <w:rFonts w:asciiTheme="majorHAnsi" w:hAnsiTheme="majorHAnsi" w:cstheme="majorBidi"/>
                <w:sz w:val="22"/>
                <w:szCs w:val="22"/>
              </w:rPr>
              <w:t xml:space="preserve">Lead on a consistent approach to standards of behaviour, </w:t>
            </w:r>
            <w:r w:rsidR="007C0677" w:rsidRPr="3422EF54">
              <w:rPr>
                <w:rFonts w:asciiTheme="majorHAnsi" w:hAnsiTheme="majorHAnsi" w:cstheme="majorBidi"/>
                <w:sz w:val="22"/>
                <w:szCs w:val="22"/>
              </w:rPr>
              <w:t>attendance,</w:t>
            </w:r>
            <w:r w:rsidRPr="3422EF54">
              <w:rPr>
                <w:rFonts w:asciiTheme="majorHAnsi" w:hAnsiTheme="majorHAnsi" w:cstheme="majorBidi"/>
                <w:sz w:val="22"/>
                <w:szCs w:val="22"/>
              </w:rPr>
              <w:t xml:space="preserve"> and punctuality </w:t>
            </w:r>
          </w:p>
          <w:p w14:paraId="282DF980" w14:textId="282B682D" w:rsidR="772BFFA3" w:rsidRDefault="772BFFA3" w:rsidP="3422EF54">
            <w:pPr>
              <w:pStyle w:val="ListParagraph"/>
              <w:numPr>
                <w:ilvl w:val="0"/>
                <w:numId w:val="15"/>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Lead on Careers, Work experience and I A &amp; G delivery.</w:t>
            </w:r>
          </w:p>
          <w:p w14:paraId="5C86A285" w14:textId="77777777" w:rsidR="00F67E8A" w:rsidRPr="00350083" w:rsidRDefault="6026DF2F" w:rsidP="00F67E8A">
            <w:pPr>
              <w:pStyle w:val="ListParagraph"/>
              <w:numPr>
                <w:ilvl w:val="0"/>
                <w:numId w:val="15"/>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Be a proactive and effective member of the senior leadership team</w:t>
            </w:r>
          </w:p>
          <w:p w14:paraId="6C6D662F" w14:textId="5831295E" w:rsidR="1A5C60F8" w:rsidRPr="00350083" w:rsidRDefault="1A5C60F8" w:rsidP="3DD48E6E">
            <w:pPr>
              <w:pStyle w:val="ListParagraph"/>
              <w:numPr>
                <w:ilvl w:val="0"/>
                <w:numId w:val="15"/>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Lead on assemblies and the tutor programme alongside the Headteacher</w:t>
            </w:r>
          </w:p>
          <w:p w14:paraId="34159D96" w14:textId="71D43455" w:rsidR="00F67E8A" w:rsidRPr="00350083" w:rsidRDefault="004A5A31" w:rsidP="00F67E8A">
            <w:pPr>
              <w:pStyle w:val="ListParagraph"/>
              <w:numPr>
                <w:ilvl w:val="0"/>
                <w:numId w:val="15"/>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Support</w:t>
            </w:r>
            <w:r w:rsidR="6026DF2F" w:rsidRPr="00350083">
              <w:rPr>
                <w:rFonts w:asciiTheme="majorHAnsi" w:hAnsiTheme="majorHAnsi" w:cstheme="majorHAnsi"/>
                <w:sz w:val="22"/>
                <w:szCs w:val="22"/>
              </w:rPr>
              <w:t xml:space="preserve"> the day-to-day effective organisation and running of the school including the deployment of staff as appropriate</w:t>
            </w:r>
          </w:p>
          <w:p w14:paraId="040E4F81" w14:textId="4CDD1ABC" w:rsidR="2D7C56B1" w:rsidRPr="00350083" w:rsidRDefault="2D7C56B1" w:rsidP="3DD48E6E">
            <w:pPr>
              <w:pStyle w:val="ListParagraph"/>
              <w:numPr>
                <w:ilvl w:val="0"/>
                <w:numId w:val="15"/>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Make a positive contribution to weekly SLT meetings and wider Court Schools leadership collaboration.</w:t>
            </w:r>
          </w:p>
          <w:p w14:paraId="3C4B5218" w14:textId="77777777" w:rsidR="00F67E8A" w:rsidRPr="00350083" w:rsidRDefault="6026DF2F" w:rsidP="3DD48E6E">
            <w:pPr>
              <w:rPr>
                <w:rFonts w:asciiTheme="majorHAnsi" w:hAnsiTheme="majorHAnsi" w:cstheme="majorHAnsi"/>
                <w:b/>
                <w:bCs/>
                <w:sz w:val="22"/>
                <w:szCs w:val="22"/>
              </w:rPr>
            </w:pPr>
            <w:r w:rsidRPr="00350083">
              <w:rPr>
                <w:rFonts w:asciiTheme="majorHAnsi" w:hAnsiTheme="majorHAnsi" w:cstheme="majorHAnsi"/>
                <w:b/>
                <w:bCs/>
                <w:sz w:val="22"/>
                <w:szCs w:val="22"/>
              </w:rPr>
              <w:t>Securing accountability</w:t>
            </w:r>
          </w:p>
          <w:p w14:paraId="30992AF3" w14:textId="3C7F440B" w:rsidR="00F67E8A" w:rsidRPr="00350083" w:rsidRDefault="37C35C09" w:rsidP="3422EF54">
            <w:pPr>
              <w:pStyle w:val="ListParagraph"/>
              <w:numPr>
                <w:ilvl w:val="0"/>
                <w:numId w:val="16"/>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S</w:t>
            </w:r>
            <w:r w:rsidR="00F67E8A" w:rsidRPr="3422EF54">
              <w:rPr>
                <w:rFonts w:asciiTheme="majorHAnsi" w:hAnsiTheme="majorHAnsi" w:cstheme="majorBidi"/>
                <w:sz w:val="22"/>
                <w:szCs w:val="22"/>
              </w:rPr>
              <w:t>upport</w:t>
            </w:r>
            <w:r w:rsidR="37CFE660" w:rsidRPr="3422EF54">
              <w:rPr>
                <w:rFonts w:asciiTheme="majorHAnsi" w:hAnsiTheme="majorHAnsi" w:cstheme="majorBidi"/>
                <w:sz w:val="22"/>
                <w:szCs w:val="22"/>
              </w:rPr>
              <w:t xml:space="preserve"> with the leadership of</w:t>
            </w:r>
            <w:r w:rsidR="00F67E8A" w:rsidRPr="3422EF54">
              <w:rPr>
                <w:rFonts w:asciiTheme="majorHAnsi" w:hAnsiTheme="majorHAnsi" w:cstheme="majorBidi"/>
                <w:sz w:val="22"/>
                <w:szCs w:val="22"/>
              </w:rPr>
              <w:t xml:space="preserve"> the staff and governing body in fulfilling their responsibilities </w:t>
            </w:r>
          </w:p>
          <w:p w14:paraId="7F118A02" w14:textId="77777777" w:rsidR="00F67E8A" w:rsidRPr="00350083" w:rsidRDefault="00F67E8A" w:rsidP="00F67E8A">
            <w:pPr>
              <w:pStyle w:val="ListParagraph"/>
              <w:numPr>
                <w:ilvl w:val="0"/>
                <w:numId w:val="16"/>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Take responsibility for promoting and safeguarding the welfare of children and young people within the school</w:t>
            </w:r>
          </w:p>
          <w:p w14:paraId="5EE877D8" w14:textId="1BCBB4E9" w:rsidR="00F67E8A" w:rsidRPr="00350083" w:rsidRDefault="61DF23FF" w:rsidP="3422EF54">
            <w:pPr>
              <w:pStyle w:val="ListParagraph"/>
              <w:numPr>
                <w:ilvl w:val="0"/>
                <w:numId w:val="16"/>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In liaison with headteacher, h</w:t>
            </w:r>
            <w:r w:rsidR="00F67E8A" w:rsidRPr="3422EF54">
              <w:rPr>
                <w:rFonts w:asciiTheme="majorHAnsi" w:hAnsiTheme="majorHAnsi" w:cstheme="majorBidi"/>
                <w:sz w:val="22"/>
                <w:szCs w:val="22"/>
              </w:rPr>
              <w:t>old staff to account in line with school development plan</w:t>
            </w:r>
          </w:p>
          <w:p w14:paraId="174A82E5" w14:textId="77777777" w:rsidR="00F67E8A" w:rsidRPr="00350083" w:rsidRDefault="6026DF2F" w:rsidP="3DD48E6E">
            <w:pPr>
              <w:rPr>
                <w:rFonts w:asciiTheme="majorHAnsi" w:hAnsiTheme="majorHAnsi" w:cstheme="majorHAnsi"/>
                <w:b/>
                <w:bCs/>
                <w:sz w:val="22"/>
                <w:szCs w:val="22"/>
              </w:rPr>
            </w:pPr>
            <w:r w:rsidRPr="00350083">
              <w:rPr>
                <w:rFonts w:asciiTheme="majorHAnsi" w:hAnsiTheme="majorHAnsi" w:cstheme="majorHAnsi"/>
                <w:b/>
                <w:bCs/>
                <w:sz w:val="22"/>
                <w:szCs w:val="22"/>
              </w:rPr>
              <w:t>Strengthening community</w:t>
            </w:r>
          </w:p>
          <w:p w14:paraId="208C5479" w14:textId="4C22E812" w:rsidR="00F67E8A" w:rsidRPr="00350083" w:rsidRDefault="00F67E8A" w:rsidP="00F67E8A">
            <w:pPr>
              <w:pStyle w:val="ListParagraph"/>
              <w:numPr>
                <w:ilvl w:val="0"/>
                <w:numId w:val="16"/>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Work with the Head</w:t>
            </w:r>
            <w:r w:rsidR="004A5A31" w:rsidRPr="00350083">
              <w:rPr>
                <w:rFonts w:asciiTheme="majorHAnsi" w:hAnsiTheme="majorHAnsi" w:cstheme="majorHAnsi"/>
                <w:sz w:val="22"/>
                <w:szCs w:val="22"/>
              </w:rPr>
              <w:t>t</w:t>
            </w:r>
            <w:r w:rsidRPr="00350083">
              <w:rPr>
                <w:rFonts w:asciiTheme="majorHAnsi" w:hAnsiTheme="majorHAnsi" w:cstheme="majorHAnsi"/>
                <w:sz w:val="22"/>
                <w:szCs w:val="22"/>
              </w:rPr>
              <w:t>eacher in developing the policies and practice, which promote inclusion, equality and the extended services that the school offers</w:t>
            </w:r>
          </w:p>
          <w:p w14:paraId="42917229" w14:textId="77777777" w:rsidR="00F67E8A" w:rsidRPr="00350083" w:rsidRDefault="00F67E8A" w:rsidP="00F67E8A">
            <w:pPr>
              <w:pStyle w:val="ListParagraph"/>
              <w:numPr>
                <w:ilvl w:val="0"/>
                <w:numId w:val="17"/>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 xml:space="preserve">Develop and maintain contact with all specialist support services </w:t>
            </w:r>
          </w:p>
          <w:p w14:paraId="60D55E51" w14:textId="77777777" w:rsidR="00F67E8A" w:rsidRPr="00350083" w:rsidRDefault="00F67E8A" w:rsidP="00F67E8A">
            <w:pPr>
              <w:pStyle w:val="ListParagraph"/>
              <w:numPr>
                <w:ilvl w:val="0"/>
                <w:numId w:val="17"/>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Promote the positive involvement of parents/carers in school life</w:t>
            </w:r>
          </w:p>
          <w:p w14:paraId="749037F1" w14:textId="77777777" w:rsidR="00F67E8A" w:rsidRPr="00350083" w:rsidRDefault="00F67E8A" w:rsidP="00F67E8A">
            <w:pPr>
              <w:pStyle w:val="ListParagraph"/>
              <w:numPr>
                <w:ilvl w:val="0"/>
                <w:numId w:val="17"/>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Organise and conduct meetings where appropriate with parents and carers to ensure positive outcomes for all parties</w:t>
            </w:r>
          </w:p>
          <w:p w14:paraId="5BBF15AE" w14:textId="77777777" w:rsidR="00F67E8A" w:rsidRPr="00350083" w:rsidRDefault="00F67E8A" w:rsidP="00F67E8A">
            <w:pPr>
              <w:pStyle w:val="ListParagraph"/>
              <w:numPr>
                <w:ilvl w:val="0"/>
                <w:numId w:val="17"/>
              </w:numPr>
              <w:spacing w:after="160" w:line="259" w:lineRule="auto"/>
              <w:rPr>
                <w:rFonts w:asciiTheme="majorHAnsi" w:hAnsiTheme="majorHAnsi" w:cstheme="majorHAnsi"/>
                <w:sz w:val="22"/>
                <w:szCs w:val="22"/>
              </w:rPr>
            </w:pPr>
            <w:r w:rsidRPr="00350083">
              <w:rPr>
                <w:rFonts w:asciiTheme="majorHAnsi" w:hAnsiTheme="majorHAnsi" w:cstheme="majorHAnsi"/>
                <w:sz w:val="22"/>
                <w:szCs w:val="22"/>
              </w:rPr>
              <w:t>Strengthen partnership and community working</w:t>
            </w:r>
          </w:p>
          <w:p w14:paraId="7A5D36C1" w14:textId="4E1F63FA" w:rsidR="009E070A" w:rsidRPr="00350083" w:rsidRDefault="00F67E8A" w:rsidP="3422EF54">
            <w:pPr>
              <w:pStyle w:val="ListParagraph"/>
              <w:numPr>
                <w:ilvl w:val="0"/>
                <w:numId w:val="17"/>
              </w:numPr>
              <w:tabs>
                <w:tab w:val="left" w:pos="7943"/>
              </w:tabs>
              <w:spacing w:after="160" w:line="259" w:lineRule="auto"/>
              <w:rPr>
                <w:rFonts w:asciiTheme="majorHAnsi" w:hAnsiTheme="majorHAnsi" w:cstheme="majorBidi"/>
                <w:sz w:val="22"/>
                <w:szCs w:val="22"/>
              </w:rPr>
            </w:pPr>
            <w:r w:rsidRPr="3422EF54">
              <w:rPr>
                <w:rFonts w:asciiTheme="majorHAnsi" w:hAnsiTheme="majorHAnsi" w:cstheme="majorBidi"/>
                <w:sz w:val="22"/>
                <w:szCs w:val="22"/>
              </w:rPr>
              <w:t>Promote positive relationships and work with colleagues in other schools and external agencies</w:t>
            </w:r>
          </w:p>
          <w:p w14:paraId="5E513589" w14:textId="49E47024" w:rsidR="009E070A" w:rsidRPr="00350083" w:rsidRDefault="009E070A" w:rsidP="3422EF54">
            <w:pPr>
              <w:pStyle w:val="ListParagraph"/>
              <w:tabs>
                <w:tab w:val="left" w:pos="7943"/>
              </w:tabs>
              <w:spacing w:after="160" w:line="259" w:lineRule="auto"/>
              <w:rPr>
                <w:rFonts w:asciiTheme="majorHAnsi" w:hAnsiTheme="majorHAnsi" w:cstheme="majorBidi"/>
                <w:sz w:val="22"/>
                <w:szCs w:val="22"/>
              </w:rPr>
            </w:pPr>
          </w:p>
          <w:p w14:paraId="6390C9F4" w14:textId="64A9E98E" w:rsidR="009E070A" w:rsidRPr="00350083" w:rsidRDefault="4631D2D7" w:rsidP="3422EF54">
            <w:pPr>
              <w:spacing w:after="160" w:line="259" w:lineRule="auto"/>
              <w:rPr>
                <w:rFonts w:asciiTheme="majorHAnsi" w:hAnsiTheme="majorHAnsi" w:cstheme="majorBidi"/>
                <w:b/>
                <w:bCs/>
                <w:sz w:val="22"/>
                <w:szCs w:val="22"/>
              </w:rPr>
            </w:pPr>
            <w:r w:rsidRPr="3422EF54">
              <w:rPr>
                <w:rFonts w:asciiTheme="majorHAnsi" w:hAnsiTheme="majorHAnsi" w:cstheme="majorBidi"/>
                <w:b/>
                <w:bCs/>
                <w:sz w:val="22"/>
                <w:szCs w:val="22"/>
              </w:rPr>
              <w:t>In liaison with the Headteacher</w:t>
            </w:r>
            <w:r w:rsidR="75F2072E" w:rsidRPr="3422EF54">
              <w:rPr>
                <w:rFonts w:asciiTheme="majorHAnsi" w:hAnsiTheme="majorHAnsi" w:cstheme="majorBidi"/>
                <w:b/>
                <w:bCs/>
                <w:sz w:val="22"/>
                <w:szCs w:val="22"/>
              </w:rPr>
              <w:t>;</w:t>
            </w:r>
            <w:r w:rsidRPr="3422EF54">
              <w:rPr>
                <w:rFonts w:asciiTheme="majorHAnsi" w:hAnsiTheme="majorHAnsi" w:cstheme="majorBidi"/>
                <w:b/>
                <w:bCs/>
                <w:sz w:val="22"/>
                <w:szCs w:val="22"/>
              </w:rPr>
              <w:t xml:space="preserve"> Shaping the future of Cardrew Court School:</w:t>
            </w:r>
          </w:p>
          <w:p w14:paraId="7BC8CB32" w14:textId="4A63039A" w:rsidR="009E070A" w:rsidRPr="00350083" w:rsidRDefault="1C95F8CF" w:rsidP="3422EF54">
            <w:pPr>
              <w:pStyle w:val="ListParagraph"/>
              <w:numPr>
                <w:ilvl w:val="0"/>
                <w:numId w:val="11"/>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Support the development</w:t>
            </w:r>
            <w:r w:rsidR="4631D2D7" w:rsidRPr="3422EF54">
              <w:rPr>
                <w:rFonts w:asciiTheme="majorHAnsi" w:hAnsiTheme="majorHAnsi" w:cstheme="majorBidi"/>
                <w:sz w:val="22"/>
                <w:szCs w:val="22"/>
              </w:rPr>
              <w:t xml:space="preserve"> and implement</w:t>
            </w:r>
            <w:r w:rsidR="21669245" w:rsidRPr="3422EF54">
              <w:rPr>
                <w:rFonts w:asciiTheme="majorHAnsi" w:hAnsiTheme="majorHAnsi" w:cstheme="majorBidi"/>
                <w:sz w:val="22"/>
                <w:szCs w:val="22"/>
              </w:rPr>
              <w:t>ation of the</w:t>
            </w:r>
            <w:r w:rsidR="4631D2D7" w:rsidRPr="3422EF54">
              <w:rPr>
                <w:rFonts w:asciiTheme="majorHAnsi" w:hAnsiTheme="majorHAnsi" w:cstheme="majorBidi"/>
                <w:sz w:val="22"/>
                <w:szCs w:val="22"/>
              </w:rPr>
              <w:t xml:space="preserve"> ambitious vision and ethos for the future of the school</w:t>
            </w:r>
            <w:r w:rsidR="648B406A" w:rsidRPr="3422EF54">
              <w:rPr>
                <w:rFonts w:asciiTheme="majorHAnsi" w:hAnsiTheme="majorHAnsi" w:cstheme="majorBidi"/>
                <w:sz w:val="22"/>
                <w:szCs w:val="22"/>
              </w:rPr>
              <w:t>.</w:t>
            </w:r>
          </w:p>
          <w:p w14:paraId="3B7C5EFA" w14:textId="77777777" w:rsidR="009E070A" w:rsidRPr="00350083" w:rsidRDefault="4631D2D7" w:rsidP="3422EF54">
            <w:pPr>
              <w:pStyle w:val="ListParagraph"/>
              <w:numPr>
                <w:ilvl w:val="0"/>
                <w:numId w:val="12"/>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Play a leading role in the school improvement and school self-evaluation planning process</w:t>
            </w:r>
          </w:p>
          <w:p w14:paraId="61D4A6AB" w14:textId="27EF355A" w:rsidR="009E070A" w:rsidRPr="00350083" w:rsidRDefault="4631D2D7" w:rsidP="3422EF54">
            <w:pPr>
              <w:pStyle w:val="ListParagraph"/>
              <w:numPr>
                <w:ilvl w:val="0"/>
                <w:numId w:val="12"/>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Devise, implement and monitor action plans and other policy developments</w:t>
            </w:r>
            <w:r w:rsidR="099614AD" w:rsidRPr="3422EF54">
              <w:rPr>
                <w:rFonts w:asciiTheme="majorHAnsi" w:hAnsiTheme="majorHAnsi" w:cstheme="majorBidi"/>
                <w:sz w:val="22"/>
                <w:szCs w:val="22"/>
              </w:rPr>
              <w:t>.</w:t>
            </w:r>
          </w:p>
          <w:p w14:paraId="18A97177" w14:textId="25D0B67C" w:rsidR="009E070A" w:rsidRPr="00350083" w:rsidRDefault="4631D2D7" w:rsidP="3422EF54">
            <w:pPr>
              <w:pStyle w:val="ListParagraph"/>
              <w:numPr>
                <w:ilvl w:val="0"/>
                <w:numId w:val="12"/>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Lead by example to motivate and work with others when implementing and managing change initiatives</w:t>
            </w:r>
            <w:r w:rsidR="0F61BC7C" w:rsidRPr="3422EF54">
              <w:rPr>
                <w:rFonts w:asciiTheme="majorHAnsi" w:hAnsiTheme="majorHAnsi" w:cstheme="majorBidi"/>
                <w:sz w:val="22"/>
                <w:szCs w:val="22"/>
              </w:rPr>
              <w:t>.</w:t>
            </w:r>
          </w:p>
          <w:p w14:paraId="0C351E61" w14:textId="35F2D5D1" w:rsidR="009E070A" w:rsidRPr="00350083" w:rsidRDefault="4631D2D7" w:rsidP="3422EF54">
            <w:pPr>
              <w:pStyle w:val="ListParagraph"/>
              <w:numPr>
                <w:ilvl w:val="0"/>
                <w:numId w:val="12"/>
              </w:numPr>
              <w:spacing w:after="160" w:line="259" w:lineRule="auto"/>
              <w:rPr>
                <w:rFonts w:asciiTheme="majorHAnsi" w:hAnsiTheme="majorHAnsi" w:cstheme="majorBidi"/>
                <w:sz w:val="22"/>
                <w:szCs w:val="22"/>
              </w:rPr>
            </w:pPr>
            <w:r w:rsidRPr="3422EF54">
              <w:rPr>
                <w:rFonts w:asciiTheme="majorHAnsi" w:hAnsiTheme="majorHAnsi" w:cstheme="majorBidi"/>
                <w:sz w:val="22"/>
                <w:szCs w:val="22"/>
              </w:rPr>
              <w:t>Promote a culture of inclusion within the school community where all views are valued and considere</w:t>
            </w:r>
            <w:r w:rsidR="0104BD30" w:rsidRPr="3422EF54">
              <w:rPr>
                <w:rFonts w:asciiTheme="majorHAnsi" w:hAnsiTheme="majorHAnsi" w:cstheme="majorBidi"/>
                <w:sz w:val="22"/>
                <w:szCs w:val="22"/>
              </w:rPr>
              <w:t>d</w:t>
            </w:r>
            <w:r w:rsidR="22990BCD" w:rsidRPr="3422EF54">
              <w:rPr>
                <w:rFonts w:asciiTheme="majorHAnsi" w:hAnsiTheme="majorHAnsi" w:cstheme="majorBidi"/>
                <w:sz w:val="22"/>
                <w:szCs w:val="22"/>
              </w:rPr>
              <w:t>.</w:t>
            </w:r>
          </w:p>
        </w:tc>
      </w:tr>
    </w:tbl>
    <w:p w14:paraId="2C1AABD0" w14:textId="77777777" w:rsidR="00215DC3" w:rsidRPr="00350083" w:rsidRDefault="00215DC3" w:rsidP="00215DC3">
      <w:pPr>
        <w:rPr>
          <w:rFonts w:asciiTheme="majorHAnsi" w:eastAsia="Calibri" w:hAnsiTheme="majorHAnsi" w:cstheme="majorHAnsi"/>
          <w:b/>
          <w:sz w:val="22"/>
          <w:szCs w:val="22"/>
          <w:lang w:eastAsia="en-US"/>
        </w:rPr>
      </w:pPr>
    </w:p>
    <w:tbl>
      <w:tblPr>
        <w:tblStyle w:val="TableGrid"/>
        <w:tblW w:w="10319" w:type="dxa"/>
        <w:tblInd w:w="137" w:type="dxa"/>
        <w:tblLook w:val="04A0" w:firstRow="1" w:lastRow="0" w:firstColumn="1" w:lastColumn="0" w:noHBand="0" w:noVBand="1"/>
      </w:tblPr>
      <w:tblGrid>
        <w:gridCol w:w="10319"/>
      </w:tblGrid>
      <w:tr w:rsidR="00215DC3" w:rsidRPr="00350083" w14:paraId="651F0218" w14:textId="77777777" w:rsidTr="3422EF54">
        <w:trPr>
          <w:trHeight w:val="70"/>
        </w:trPr>
        <w:tc>
          <w:tcPr>
            <w:tcW w:w="10319" w:type="dxa"/>
            <w:shd w:val="clear" w:color="auto" w:fill="D6E3BC" w:themeFill="accent3" w:themeFillTint="66"/>
          </w:tcPr>
          <w:p w14:paraId="163E0A54" w14:textId="77777777" w:rsidR="00215DC3" w:rsidRPr="00350083" w:rsidRDefault="00215DC3" w:rsidP="00911083">
            <w:pPr>
              <w:rPr>
                <w:rFonts w:asciiTheme="majorHAnsi" w:eastAsia="Calibri" w:hAnsiTheme="majorHAnsi" w:cstheme="majorHAnsi"/>
                <w:b/>
                <w:sz w:val="22"/>
                <w:szCs w:val="22"/>
                <w:lang w:eastAsia="en-US"/>
              </w:rPr>
            </w:pPr>
            <w:r w:rsidRPr="00350083">
              <w:rPr>
                <w:rFonts w:asciiTheme="majorHAnsi" w:eastAsia="Calibri" w:hAnsiTheme="majorHAnsi" w:cstheme="majorHAnsi"/>
                <w:b/>
                <w:sz w:val="22"/>
                <w:szCs w:val="22"/>
                <w:lang w:eastAsia="en-US"/>
              </w:rPr>
              <w:t>General/Other:</w:t>
            </w:r>
          </w:p>
        </w:tc>
      </w:tr>
      <w:tr w:rsidR="00215DC3" w:rsidRPr="00350083" w14:paraId="5C5D2F8F" w14:textId="77777777" w:rsidTr="3422EF54">
        <w:trPr>
          <w:trHeight w:val="70"/>
        </w:trPr>
        <w:tc>
          <w:tcPr>
            <w:tcW w:w="10319" w:type="dxa"/>
          </w:tcPr>
          <w:p w14:paraId="2AFC630D" w14:textId="6A9DDB11" w:rsidR="00215DC3" w:rsidRPr="00350083" w:rsidRDefault="00215DC3" w:rsidP="3422EF54">
            <w:pPr>
              <w:pStyle w:val="NoSpacing"/>
              <w:numPr>
                <w:ilvl w:val="0"/>
                <w:numId w:val="3"/>
              </w:numPr>
              <w:rPr>
                <w:rFonts w:asciiTheme="majorHAnsi" w:hAnsiTheme="majorHAnsi" w:cstheme="majorBidi"/>
              </w:rPr>
            </w:pPr>
            <w:r w:rsidRPr="3422EF54">
              <w:rPr>
                <w:rFonts w:asciiTheme="majorHAnsi" w:hAnsiTheme="majorHAnsi" w:cstheme="majorBidi"/>
              </w:rPr>
              <w:t xml:space="preserve">To ensure that pupils needs are prioritised and to have a clear sight </w:t>
            </w:r>
            <w:r w:rsidR="0116E839" w:rsidRPr="3422EF54">
              <w:rPr>
                <w:rFonts w:asciiTheme="majorHAnsi" w:hAnsiTheme="majorHAnsi" w:cstheme="majorBidi"/>
              </w:rPr>
              <w:t xml:space="preserve">of how this role impacts on school </w:t>
            </w:r>
            <w:r w:rsidRPr="3422EF54">
              <w:rPr>
                <w:rFonts w:asciiTheme="majorHAnsi" w:hAnsiTheme="majorHAnsi" w:cstheme="majorBidi"/>
              </w:rPr>
              <w:t>pupils at all times</w:t>
            </w:r>
            <w:r w:rsidR="532BA34A" w:rsidRPr="3422EF54">
              <w:rPr>
                <w:rFonts w:asciiTheme="majorHAnsi" w:hAnsiTheme="majorHAnsi" w:cstheme="majorBidi"/>
              </w:rPr>
              <w:t>.</w:t>
            </w:r>
            <w:r w:rsidRPr="3422EF54">
              <w:rPr>
                <w:rFonts w:asciiTheme="majorHAnsi" w:hAnsiTheme="majorHAnsi" w:cstheme="majorBidi"/>
              </w:rPr>
              <w:t xml:space="preserve"> </w:t>
            </w:r>
          </w:p>
          <w:p w14:paraId="119E58EC" w14:textId="5F7403AD" w:rsidR="00215DC3" w:rsidRPr="00350083" w:rsidRDefault="00215DC3" w:rsidP="3422EF54">
            <w:pPr>
              <w:pStyle w:val="NoSpacing"/>
              <w:numPr>
                <w:ilvl w:val="0"/>
                <w:numId w:val="3"/>
              </w:numPr>
              <w:rPr>
                <w:rFonts w:asciiTheme="majorHAnsi" w:hAnsiTheme="majorHAnsi" w:cstheme="majorBidi"/>
              </w:rPr>
            </w:pPr>
            <w:r w:rsidRPr="3422EF54">
              <w:rPr>
                <w:rFonts w:asciiTheme="majorHAnsi" w:hAnsiTheme="majorHAnsi" w:cstheme="majorBidi"/>
              </w:rPr>
              <w:lastRenderedPageBreak/>
              <w:t xml:space="preserve">To be aware of and adhere to all </w:t>
            </w:r>
            <w:r w:rsidR="0116E839" w:rsidRPr="3422EF54">
              <w:rPr>
                <w:rFonts w:asciiTheme="majorHAnsi" w:hAnsiTheme="majorHAnsi" w:cstheme="majorBidi"/>
              </w:rPr>
              <w:t>school</w:t>
            </w:r>
            <w:r w:rsidRPr="3422EF54">
              <w:rPr>
                <w:rFonts w:asciiTheme="majorHAnsi" w:hAnsiTheme="majorHAnsi" w:cstheme="majorBidi"/>
              </w:rPr>
              <w:t xml:space="preserve"> policies and procedures</w:t>
            </w:r>
            <w:r w:rsidR="7E576D41" w:rsidRPr="3422EF54">
              <w:rPr>
                <w:rFonts w:asciiTheme="majorHAnsi" w:hAnsiTheme="majorHAnsi" w:cstheme="majorBidi"/>
              </w:rPr>
              <w:t>.</w:t>
            </w:r>
          </w:p>
          <w:p w14:paraId="02C6108F" w14:textId="48C67986" w:rsidR="00215DC3" w:rsidRPr="00350083" w:rsidRDefault="00215DC3" w:rsidP="3422EF54">
            <w:pPr>
              <w:pStyle w:val="NoSpacing"/>
              <w:numPr>
                <w:ilvl w:val="0"/>
                <w:numId w:val="3"/>
              </w:numPr>
              <w:rPr>
                <w:rFonts w:asciiTheme="majorHAnsi" w:hAnsiTheme="majorHAnsi" w:cstheme="majorBidi"/>
              </w:rPr>
            </w:pPr>
            <w:r w:rsidRPr="3422EF54">
              <w:rPr>
                <w:rFonts w:asciiTheme="majorHAnsi" w:hAnsiTheme="majorHAnsi" w:cstheme="majorBidi"/>
              </w:rPr>
              <w:t>To be responsible for your own continuing self-development and attend meetings as appropriate</w:t>
            </w:r>
            <w:r w:rsidR="0D4CF097" w:rsidRPr="3422EF54">
              <w:rPr>
                <w:rFonts w:asciiTheme="majorHAnsi" w:hAnsiTheme="majorHAnsi" w:cstheme="majorBidi"/>
              </w:rPr>
              <w:t>.</w:t>
            </w:r>
          </w:p>
          <w:p w14:paraId="0375E19E" w14:textId="662C9FFB" w:rsidR="00215DC3" w:rsidRPr="00350083" w:rsidRDefault="00215DC3" w:rsidP="3422EF54">
            <w:pPr>
              <w:pStyle w:val="NoSpacing"/>
              <w:numPr>
                <w:ilvl w:val="0"/>
                <w:numId w:val="3"/>
              </w:numPr>
              <w:rPr>
                <w:rFonts w:asciiTheme="majorHAnsi" w:hAnsiTheme="majorHAnsi" w:cstheme="majorBidi"/>
              </w:rPr>
            </w:pPr>
            <w:r w:rsidRPr="3422EF54">
              <w:rPr>
                <w:rFonts w:asciiTheme="majorHAnsi" w:hAnsiTheme="majorHAnsi" w:cstheme="majorBidi"/>
              </w:rPr>
              <w:t>To undertake other duties appropriate to the post as require</w:t>
            </w:r>
            <w:r w:rsidR="792A39E4" w:rsidRPr="3422EF54">
              <w:rPr>
                <w:rFonts w:asciiTheme="majorHAnsi" w:hAnsiTheme="majorHAnsi" w:cstheme="majorBidi"/>
              </w:rPr>
              <w:t>.</w:t>
            </w:r>
          </w:p>
        </w:tc>
      </w:tr>
    </w:tbl>
    <w:p w14:paraId="7DF66484" w14:textId="034CE1AC" w:rsidR="00215DC3" w:rsidRPr="00350083" w:rsidRDefault="220157F9" w:rsidP="00215DC3">
      <w:pPr>
        <w:pStyle w:val="NoSpacing"/>
        <w:rPr>
          <w:rFonts w:asciiTheme="majorHAnsi" w:hAnsiTheme="majorHAnsi" w:cstheme="majorHAnsi"/>
        </w:rPr>
      </w:pPr>
      <w:r w:rsidRPr="00350083">
        <w:rPr>
          <w:rFonts w:asciiTheme="majorHAnsi" w:hAnsiTheme="majorHAnsi" w:cstheme="majorHAnsi"/>
          <w:lang w:val="en-US"/>
        </w:rPr>
        <w:lastRenderedPageBreak/>
        <w:t>The postholder may be expected to carry out work that is not specified in the job profile but which is within the remit of the duties and responsibilities outlined above.</w:t>
      </w:r>
    </w:p>
    <w:tbl>
      <w:tblPr>
        <w:tblStyle w:val="TableGrid"/>
        <w:tblW w:w="10319" w:type="dxa"/>
        <w:tblInd w:w="137" w:type="dxa"/>
        <w:tblLook w:val="04A0" w:firstRow="1" w:lastRow="0" w:firstColumn="1" w:lastColumn="0" w:noHBand="0" w:noVBand="1"/>
      </w:tblPr>
      <w:tblGrid>
        <w:gridCol w:w="10319"/>
      </w:tblGrid>
      <w:tr w:rsidR="00215DC3" w:rsidRPr="00350083" w14:paraId="6B6954D8" w14:textId="77777777" w:rsidTr="00CF2647">
        <w:tc>
          <w:tcPr>
            <w:tcW w:w="10319" w:type="dxa"/>
            <w:shd w:val="clear" w:color="auto" w:fill="D6E3BC" w:themeFill="accent3" w:themeFillTint="66"/>
          </w:tcPr>
          <w:p w14:paraId="686AFC98" w14:textId="77777777" w:rsidR="00215DC3" w:rsidRPr="00350083" w:rsidRDefault="00215DC3" w:rsidP="00911083">
            <w:pPr>
              <w:rPr>
                <w:rFonts w:asciiTheme="majorHAnsi" w:eastAsia="Calibri" w:hAnsiTheme="majorHAnsi" w:cstheme="majorHAnsi"/>
                <w:b/>
                <w:sz w:val="22"/>
                <w:szCs w:val="22"/>
                <w:lang w:eastAsia="en-US"/>
              </w:rPr>
            </w:pPr>
            <w:r w:rsidRPr="00350083">
              <w:rPr>
                <w:rFonts w:asciiTheme="majorHAnsi" w:eastAsia="Calibri" w:hAnsiTheme="majorHAnsi" w:cstheme="majorHAnsi"/>
                <w:b/>
                <w:sz w:val="22"/>
                <w:szCs w:val="22"/>
                <w:lang w:eastAsia="en-US"/>
              </w:rPr>
              <w:t>Special Conditions related to the post</w:t>
            </w:r>
          </w:p>
        </w:tc>
      </w:tr>
      <w:tr w:rsidR="00215DC3" w:rsidRPr="00350083" w14:paraId="5F1C4366" w14:textId="77777777" w:rsidTr="3DD48E6E">
        <w:tc>
          <w:tcPr>
            <w:tcW w:w="10319" w:type="dxa"/>
          </w:tcPr>
          <w:p w14:paraId="42E8C573" w14:textId="77777777" w:rsidR="00215DC3" w:rsidRPr="00350083" w:rsidRDefault="00215DC3" w:rsidP="00215DC3">
            <w:pPr>
              <w:pStyle w:val="ListParagraph"/>
              <w:numPr>
                <w:ilvl w:val="0"/>
                <w:numId w:val="2"/>
              </w:numPr>
              <w:rPr>
                <w:rFonts w:asciiTheme="majorHAnsi" w:hAnsiTheme="majorHAnsi" w:cstheme="majorHAnsi"/>
                <w:sz w:val="22"/>
                <w:szCs w:val="22"/>
              </w:rPr>
            </w:pPr>
            <w:r w:rsidRPr="00350083">
              <w:rPr>
                <w:rFonts w:asciiTheme="majorHAnsi" w:hAnsiTheme="majorHAnsi" w:cstheme="majorHAnsi"/>
                <w:sz w:val="22"/>
                <w:szCs w:val="22"/>
              </w:rPr>
              <w:t xml:space="preserve">Physical fitness </w:t>
            </w:r>
          </w:p>
          <w:p w14:paraId="76EBA4AA" w14:textId="77777777" w:rsidR="00215DC3" w:rsidRPr="00350083" w:rsidRDefault="00215DC3" w:rsidP="00215DC3">
            <w:pPr>
              <w:pStyle w:val="ListParagraph"/>
              <w:numPr>
                <w:ilvl w:val="0"/>
                <w:numId w:val="2"/>
              </w:numPr>
              <w:rPr>
                <w:rFonts w:asciiTheme="majorHAnsi" w:hAnsiTheme="majorHAnsi" w:cstheme="majorHAnsi"/>
                <w:sz w:val="22"/>
                <w:szCs w:val="22"/>
              </w:rPr>
            </w:pPr>
            <w:r w:rsidRPr="00350083">
              <w:rPr>
                <w:rFonts w:asciiTheme="majorHAnsi" w:hAnsiTheme="majorHAnsi" w:cstheme="majorHAnsi"/>
                <w:sz w:val="22"/>
                <w:szCs w:val="22"/>
              </w:rPr>
              <w:t>Able to work unsocial hours</w:t>
            </w:r>
          </w:p>
          <w:p w14:paraId="4919106F" w14:textId="77777777" w:rsidR="00215DC3" w:rsidRPr="00350083" w:rsidRDefault="00215DC3" w:rsidP="00215DC3">
            <w:pPr>
              <w:pStyle w:val="ListParagraph"/>
              <w:numPr>
                <w:ilvl w:val="0"/>
                <w:numId w:val="2"/>
              </w:numPr>
              <w:rPr>
                <w:rFonts w:asciiTheme="majorHAnsi" w:hAnsiTheme="majorHAnsi" w:cstheme="majorHAnsi"/>
                <w:sz w:val="22"/>
                <w:szCs w:val="22"/>
              </w:rPr>
            </w:pPr>
            <w:r w:rsidRPr="00350083">
              <w:rPr>
                <w:rFonts w:asciiTheme="majorHAnsi" w:hAnsiTheme="majorHAnsi" w:cstheme="majorHAnsi"/>
                <w:sz w:val="22"/>
                <w:szCs w:val="22"/>
              </w:rPr>
              <w:t>Key holder</w:t>
            </w:r>
          </w:p>
          <w:p w14:paraId="619843C5" w14:textId="77777777" w:rsidR="00215DC3" w:rsidRPr="00350083" w:rsidRDefault="00215DC3" w:rsidP="00911083">
            <w:pPr>
              <w:rPr>
                <w:rFonts w:asciiTheme="majorHAnsi" w:hAnsiTheme="majorHAnsi" w:cstheme="majorHAnsi"/>
                <w:sz w:val="22"/>
                <w:szCs w:val="22"/>
              </w:rPr>
            </w:pPr>
          </w:p>
          <w:p w14:paraId="296CC76A" w14:textId="1164E70B" w:rsidR="00215DC3" w:rsidRPr="00350083" w:rsidRDefault="0B175B7D" w:rsidP="3DD48E6E">
            <w:pPr>
              <w:rPr>
                <w:rFonts w:asciiTheme="majorHAnsi" w:hAnsiTheme="majorHAnsi" w:cstheme="majorHAnsi"/>
                <w:b/>
                <w:bCs/>
                <w:i/>
                <w:iCs/>
                <w:sz w:val="22"/>
                <w:szCs w:val="22"/>
              </w:rPr>
            </w:pPr>
            <w:r w:rsidRPr="00350083">
              <w:rPr>
                <w:rFonts w:asciiTheme="majorHAnsi" w:hAnsiTheme="majorHAnsi" w:cstheme="majorHAnsi"/>
                <w:b/>
                <w:bCs/>
                <w:i/>
                <w:iCs/>
                <w:sz w:val="22"/>
                <w:szCs w:val="22"/>
              </w:rPr>
              <w:t>Cardrew</w:t>
            </w:r>
            <w:r w:rsidR="61D9D4F3" w:rsidRPr="00350083">
              <w:rPr>
                <w:rFonts w:asciiTheme="majorHAnsi" w:hAnsiTheme="majorHAnsi" w:cstheme="majorHAnsi"/>
                <w:b/>
                <w:bCs/>
                <w:i/>
                <w:iCs/>
                <w:sz w:val="22"/>
                <w:szCs w:val="22"/>
              </w:rPr>
              <w:t xml:space="preserve"> Court School </w:t>
            </w:r>
            <w:r w:rsidR="00215DC3" w:rsidRPr="00350083">
              <w:rPr>
                <w:rFonts w:asciiTheme="majorHAnsi" w:hAnsiTheme="majorHAnsi" w:cstheme="majorHAnsi"/>
                <w:b/>
                <w:bCs/>
                <w:i/>
                <w:iCs/>
                <w:sz w:val="22"/>
                <w:szCs w:val="22"/>
              </w:rPr>
              <w:t>is committed to safeguarding, promoting the welfare of children and to ensuring a culture of valuing diversity and ensuring equality of opportunities.</w:t>
            </w:r>
          </w:p>
          <w:p w14:paraId="4D2B0818" w14:textId="77777777" w:rsidR="00215DC3" w:rsidRPr="00350083" w:rsidRDefault="00215DC3" w:rsidP="00911083">
            <w:pPr>
              <w:rPr>
                <w:rFonts w:asciiTheme="majorHAnsi" w:hAnsiTheme="majorHAnsi" w:cstheme="majorHAnsi"/>
                <w:b/>
                <w:sz w:val="22"/>
                <w:szCs w:val="22"/>
              </w:rPr>
            </w:pPr>
          </w:p>
          <w:p w14:paraId="06E271B7" w14:textId="77777777" w:rsidR="00215DC3" w:rsidRPr="00350083" w:rsidRDefault="00215DC3" w:rsidP="00911083">
            <w:pPr>
              <w:rPr>
                <w:rFonts w:asciiTheme="majorHAnsi" w:eastAsia="Calibri" w:hAnsiTheme="majorHAnsi" w:cstheme="majorHAnsi"/>
                <w:sz w:val="22"/>
                <w:szCs w:val="22"/>
                <w:lang w:eastAsia="en-US"/>
              </w:rPr>
            </w:pPr>
            <w:r w:rsidRPr="00350083">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383129A9" w14:textId="77777777" w:rsidR="00215DC3" w:rsidRPr="00350083" w:rsidRDefault="00215DC3" w:rsidP="00911083">
            <w:pPr>
              <w:rPr>
                <w:rFonts w:asciiTheme="majorHAnsi" w:hAnsiTheme="majorHAnsi" w:cstheme="majorHAnsi"/>
                <w:sz w:val="22"/>
                <w:szCs w:val="22"/>
              </w:rPr>
            </w:pPr>
          </w:p>
          <w:p w14:paraId="51180A5E" w14:textId="77777777" w:rsidR="00215DC3" w:rsidRPr="00350083" w:rsidRDefault="00215DC3" w:rsidP="00215DC3">
            <w:pPr>
              <w:pStyle w:val="ListParagraph"/>
              <w:numPr>
                <w:ilvl w:val="0"/>
                <w:numId w:val="6"/>
              </w:numPr>
              <w:rPr>
                <w:rFonts w:asciiTheme="majorHAnsi" w:eastAsia="Calibri" w:hAnsiTheme="majorHAnsi" w:cstheme="majorHAnsi"/>
                <w:sz w:val="22"/>
                <w:szCs w:val="22"/>
                <w:lang w:eastAsia="en-US"/>
              </w:rPr>
            </w:pPr>
            <w:r w:rsidRPr="00350083">
              <w:rPr>
                <w:rFonts w:asciiTheme="majorHAnsi" w:eastAsia="Calibri" w:hAnsiTheme="majorHAnsi" w:cstheme="majorHAnsi"/>
                <w:sz w:val="22"/>
                <w:szCs w:val="22"/>
                <w:lang w:eastAsia="en-US"/>
              </w:rPr>
              <w:t>Enhanced Disclosure &amp; Barring Service (DBS) Certificate with barred list information</w:t>
            </w:r>
          </w:p>
          <w:p w14:paraId="2252870D" w14:textId="77777777" w:rsidR="00215DC3" w:rsidRPr="00350083" w:rsidRDefault="00215DC3" w:rsidP="00215DC3">
            <w:pPr>
              <w:pStyle w:val="ListParagraph"/>
              <w:numPr>
                <w:ilvl w:val="0"/>
                <w:numId w:val="6"/>
              </w:numPr>
              <w:rPr>
                <w:rFonts w:asciiTheme="majorHAnsi" w:eastAsia="Calibri" w:hAnsiTheme="majorHAnsi" w:cstheme="majorHAnsi"/>
                <w:sz w:val="22"/>
                <w:szCs w:val="22"/>
                <w:lang w:eastAsia="en-US"/>
              </w:rPr>
            </w:pPr>
            <w:r w:rsidRPr="00350083">
              <w:rPr>
                <w:rFonts w:asciiTheme="majorHAnsi" w:eastAsia="Calibri" w:hAnsiTheme="majorHAnsi" w:cstheme="majorHAnsi"/>
                <w:sz w:val="22"/>
                <w:szCs w:val="22"/>
                <w:lang w:eastAsia="en-US"/>
              </w:rPr>
              <w:t>Receipt of two satisfactory employer references one of which must be from your current or most recent employer</w:t>
            </w:r>
          </w:p>
          <w:p w14:paraId="5313BB76" w14:textId="77777777" w:rsidR="00215DC3" w:rsidRPr="00350083" w:rsidRDefault="00215DC3" w:rsidP="00215DC3">
            <w:pPr>
              <w:pStyle w:val="ListParagraph"/>
              <w:numPr>
                <w:ilvl w:val="0"/>
                <w:numId w:val="4"/>
              </w:numPr>
              <w:rPr>
                <w:rFonts w:asciiTheme="majorHAnsi" w:eastAsia="Calibri" w:hAnsiTheme="majorHAnsi" w:cstheme="majorHAnsi"/>
                <w:sz w:val="22"/>
                <w:szCs w:val="22"/>
                <w:lang w:eastAsia="en-US"/>
              </w:rPr>
            </w:pPr>
            <w:r w:rsidRPr="00350083">
              <w:rPr>
                <w:rFonts w:asciiTheme="majorHAnsi" w:eastAsia="Calibri" w:hAnsiTheme="majorHAnsi" w:cstheme="majorHAnsi"/>
                <w:sz w:val="22"/>
                <w:szCs w:val="22"/>
                <w:lang w:eastAsia="en-US"/>
              </w:rPr>
              <w:t>Satisfactory verification of relevant qualifications</w:t>
            </w:r>
          </w:p>
          <w:p w14:paraId="370B917B" w14:textId="77777777" w:rsidR="00215DC3" w:rsidRPr="00350083" w:rsidRDefault="00215DC3" w:rsidP="00215DC3">
            <w:pPr>
              <w:pStyle w:val="ListParagraph"/>
              <w:numPr>
                <w:ilvl w:val="0"/>
                <w:numId w:val="4"/>
              </w:numPr>
              <w:rPr>
                <w:rFonts w:asciiTheme="majorHAnsi" w:eastAsia="Calibri" w:hAnsiTheme="majorHAnsi" w:cstheme="majorHAnsi"/>
                <w:sz w:val="22"/>
                <w:szCs w:val="22"/>
                <w:lang w:eastAsia="en-US"/>
              </w:rPr>
            </w:pPr>
            <w:r w:rsidRPr="00350083">
              <w:rPr>
                <w:rFonts w:asciiTheme="majorHAnsi" w:eastAsia="Calibri" w:hAnsiTheme="majorHAnsi" w:cstheme="majorHAnsi"/>
                <w:sz w:val="22"/>
                <w:szCs w:val="22"/>
                <w:lang w:eastAsia="en-US"/>
              </w:rPr>
              <w:t xml:space="preserve">Satisfactory health check </w:t>
            </w:r>
          </w:p>
          <w:p w14:paraId="2933325B" w14:textId="270E3280" w:rsidR="00A44681" w:rsidRPr="00350083" w:rsidRDefault="00A44681" w:rsidP="00215DC3">
            <w:pPr>
              <w:pStyle w:val="ListParagraph"/>
              <w:numPr>
                <w:ilvl w:val="0"/>
                <w:numId w:val="4"/>
              </w:numPr>
              <w:rPr>
                <w:rFonts w:asciiTheme="majorHAnsi" w:eastAsia="Calibri" w:hAnsiTheme="majorHAnsi" w:cstheme="majorHAnsi"/>
                <w:sz w:val="22"/>
                <w:szCs w:val="22"/>
                <w:lang w:eastAsia="en-US"/>
              </w:rPr>
            </w:pPr>
            <w:r w:rsidRPr="00350083">
              <w:rPr>
                <w:rFonts w:asciiTheme="majorHAnsi" w:eastAsia="Calibri" w:hAnsiTheme="majorHAnsi" w:cstheme="majorHAnsi"/>
                <w:sz w:val="22"/>
                <w:szCs w:val="22"/>
                <w:lang w:eastAsia="en-US"/>
              </w:rPr>
              <w:t>We will carry out an online search about</w:t>
            </w:r>
            <w:r w:rsidR="00DE61B0" w:rsidRPr="00350083">
              <w:rPr>
                <w:rFonts w:asciiTheme="majorHAnsi" w:eastAsia="Calibri" w:hAnsiTheme="majorHAnsi" w:cstheme="majorHAnsi"/>
                <w:sz w:val="22"/>
                <w:szCs w:val="22"/>
                <w:lang w:eastAsia="en-US"/>
              </w:rPr>
              <w:t xml:space="preserve"> candidates</w:t>
            </w:r>
            <w:r w:rsidRPr="00350083">
              <w:rPr>
                <w:rFonts w:asciiTheme="majorHAnsi" w:eastAsia="Calibri" w:hAnsiTheme="majorHAnsi" w:cstheme="majorHAnsi"/>
                <w:sz w:val="22"/>
                <w:szCs w:val="22"/>
                <w:lang w:eastAsia="en-US"/>
              </w:rPr>
              <w:t xml:space="preserve"> for information that is publicly available online. This will include social media accounts. This will only be carried out on shortlisted candidates and before interview. This processing of data will be conducted under the legal basis of Article 6(e) public task in line with the guidance laid out in para 221 of Keeping Children Safe in Education (KCSIE) 202</w:t>
            </w:r>
            <w:r w:rsidR="000255C7" w:rsidRPr="00350083">
              <w:rPr>
                <w:rFonts w:asciiTheme="majorHAnsi" w:eastAsia="Calibri" w:hAnsiTheme="majorHAnsi" w:cstheme="majorHAnsi"/>
                <w:sz w:val="22"/>
                <w:szCs w:val="22"/>
                <w:lang w:eastAsia="en-US"/>
              </w:rPr>
              <w:t>4</w:t>
            </w:r>
            <w:r w:rsidRPr="00350083">
              <w:rPr>
                <w:rFonts w:asciiTheme="majorHAnsi" w:eastAsia="Calibri" w:hAnsiTheme="majorHAnsi" w:cstheme="majorHAnsi"/>
                <w:sz w:val="22"/>
                <w:szCs w:val="22"/>
                <w:lang w:eastAsia="en-US"/>
              </w:rPr>
              <w:t>. Any data collected during this search will be retained in line with our retention schedule which is available on request</w:t>
            </w:r>
            <w:r w:rsidR="00DE61B0" w:rsidRPr="00350083">
              <w:rPr>
                <w:rFonts w:asciiTheme="majorHAnsi" w:eastAsia="Calibri" w:hAnsiTheme="majorHAnsi" w:cstheme="majorHAnsi"/>
                <w:sz w:val="22"/>
                <w:szCs w:val="22"/>
                <w:lang w:eastAsia="en-US"/>
              </w:rPr>
              <w:t>.</w:t>
            </w:r>
          </w:p>
          <w:p w14:paraId="51D8FFF0" w14:textId="77777777" w:rsidR="00215DC3" w:rsidRPr="00350083" w:rsidRDefault="00215DC3" w:rsidP="00911083">
            <w:pPr>
              <w:rPr>
                <w:rFonts w:asciiTheme="majorHAnsi" w:hAnsiTheme="majorHAnsi" w:cstheme="majorHAnsi"/>
                <w:sz w:val="22"/>
                <w:szCs w:val="22"/>
              </w:rPr>
            </w:pPr>
          </w:p>
          <w:p w14:paraId="0CDF7561" w14:textId="223F8234" w:rsidR="00215DC3" w:rsidRPr="00350083" w:rsidRDefault="00215DC3" w:rsidP="00911083">
            <w:pPr>
              <w:rPr>
                <w:rFonts w:asciiTheme="majorHAnsi" w:eastAsia="Calibri" w:hAnsiTheme="majorHAnsi" w:cstheme="majorHAnsi"/>
                <w:sz w:val="22"/>
                <w:szCs w:val="22"/>
                <w:lang w:eastAsia="en-US"/>
              </w:rPr>
            </w:pPr>
            <w:r w:rsidRPr="00350083">
              <w:rPr>
                <w:rFonts w:asciiTheme="majorHAnsi" w:eastAsia="Calibri" w:hAnsiTheme="majorHAnsi" w:cstheme="majorHAnsi"/>
                <w:sz w:val="22"/>
                <w:szCs w:val="22"/>
                <w:lang w:eastAsia="en-US"/>
              </w:rPr>
              <w:t xml:space="preserve">All new employees will be required to undertake mandatory training required by the </w:t>
            </w:r>
            <w:r w:rsidR="002474C4" w:rsidRPr="00350083">
              <w:rPr>
                <w:rFonts w:asciiTheme="majorHAnsi" w:eastAsia="Calibri" w:hAnsiTheme="majorHAnsi" w:cstheme="majorHAnsi"/>
                <w:sz w:val="22"/>
                <w:szCs w:val="22"/>
                <w:lang w:eastAsia="en-US"/>
              </w:rPr>
              <w:t>school</w:t>
            </w:r>
            <w:r w:rsidRPr="00350083">
              <w:rPr>
                <w:rFonts w:asciiTheme="majorHAnsi" w:eastAsia="Calibri" w:hAnsiTheme="majorHAnsi" w:cstheme="majorHAnsi"/>
                <w:sz w:val="22"/>
                <w:szCs w:val="22"/>
                <w:lang w:eastAsia="en-US"/>
              </w:rPr>
              <w:t>.</w:t>
            </w:r>
          </w:p>
          <w:p w14:paraId="73A6BFE2" w14:textId="77777777" w:rsidR="00215DC3" w:rsidRPr="00350083" w:rsidRDefault="00215DC3" w:rsidP="00911083">
            <w:pPr>
              <w:rPr>
                <w:rFonts w:asciiTheme="majorHAnsi" w:hAnsiTheme="majorHAnsi" w:cstheme="majorHAnsi"/>
                <w:sz w:val="22"/>
                <w:szCs w:val="22"/>
              </w:rPr>
            </w:pPr>
          </w:p>
        </w:tc>
      </w:tr>
    </w:tbl>
    <w:p w14:paraId="5A529B76" w14:textId="77777777" w:rsidR="00215DC3" w:rsidRPr="00350083" w:rsidRDefault="00215DC3" w:rsidP="3DD48E6E">
      <w:pPr>
        <w:pStyle w:val="NoSpacing"/>
        <w:rPr>
          <w:rFonts w:asciiTheme="majorHAnsi" w:hAnsiTheme="majorHAnsi" w:cstheme="majorHAnsi"/>
          <w:lang w:val="en-US"/>
        </w:rPr>
      </w:pPr>
    </w:p>
    <w:p w14:paraId="5D8CF98F" w14:textId="634845A6" w:rsidR="3DD48E6E" w:rsidRPr="00350083" w:rsidRDefault="3DD48E6E" w:rsidP="3422EF54">
      <w:pPr>
        <w:pStyle w:val="NoSpacing"/>
        <w:rPr>
          <w:rFonts w:asciiTheme="majorHAnsi" w:hAnsiTheme="majorHAnsi" w:cstheme="majorBidi"/>
          <w:lang w:val="en-US"/>
        </w:rPr>
      </w:pPr>
    </w:p>
    <w:p w14:paraId="6764A7BF" w14:textId="2B6BACBF" w:rsidR="3422EF54" w:rsidRDefault="3422EF54" w:rsidP="3422EF54">
      <w:pPr>
        <w:pStyle w:val="NoSpacing"/>
        <w:rPr>
          <w:rFonts w:asciiTheme="majorHAnsi" w:hAnsiTheme="majorHAnsi" w:cstheme="majorBidi"/>
          <w:lang w:val="en-US"/>
        </w:rPr>
      </w:pPr>
    </w:p>
    <w:p w14:paraId="143D24DA" w14:textId="0B6D7008" w:rsidR="3422EF54" w:rsidRDefault="3422EF54" w:rsidP="3422EF54">
      <w:pPr>
        <w:pStyle w:val="NoSpacing"/>
        <w:rPr>
          <w:rFonts w:asciiTheme="majorHAnsi" w:hAnsiTheme="majorHAnsi" w:cstheme="majorBidi"/>
          <w:lang w:val="en-US"/>
        </w:rPr>
      </w:pPr>
    </w:p>
    <w:p w14:paraId="15ECA741" w14:textId="7C1B2BBB" w:rsidR="3422EF54" w:rsidRDefault="3422EF54" w:rsidP="3422EF54">
      <w:pPr>
        <w:pStyle w:val="NoSpacing"/>
        <w:rPr>
          <w:rFonts w:asciiTheme="majorHAnsi" w:hAnsiTheme="majorHAnsi" w:cstheme="majorBidi"/>
          <w:lang w:val="en-US"/>
        </w:rPr>
      </w:pPr>
    </w:p>
    <w:tbl>
      <w:tblPr>
        <w:tblW w:w="9787" w:type="dxa"/>
        <w:tblInd w:w="132" w:type="dxa"/>
        <w:tblLayout w:type="fixed"/>
        <w:tblLook w:val="04A0" w:firstRow="1" w:lastRow="0" w:firstColumn="1" w:lastColumn="0" w:noHBand="0" w:noVBand="1"/>
      </w:tblPr>
      <w:tblGrid>
        <w:gridCol w:w="6438"/>
        <w:gridCol w:w="1601"/>
        <w:gridCol w:w="1748"/>
      </w:tblGrid>
      <w:tr w:rsidR="3DD48E6E" w:rsidRPr="00350083" w14:paraId="6695C059" w14:textId="77777777" w:rsidTr="3422EF54">
        <w:trPr>
          <w:trHeight w:val="765"/>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03A4264" w14:textId="3E50890F" w:rsidR="3DD48E6E" w:rsidRPr="00350083" w:rsidRDefault="20E06838" w:rsidP="3422EF54">
            <w:pPr>
              <w:spacing w:line="257" w:lineRule="auto"/>
              <w:rPr>
                <w:rFonts w:asciiTheme="majorHAnsi" w:eastAsiaTheme="majorEastAsia" w:hAnsiTheme="majorHAnsi" w:cstheme="majorBidi"/>
                <w:b/>
                <w:bCs/>
                <w:color w:val="000000" w:themeColor="text1"/>
                <w:sz w:val="22"/>
                <w:szCs w:val="22"/>
              </w:rPr>
            </w:pPr>
            <w:r w:rsidRPr="3422EF54">
              <w:rPr>
                <w:rFonts w:asciiTheme="majorHAnsi" w:eastAsiaTheme="majorEastAsia" w:hAnsiTheme="majorHAnsi" w:cstheme="majorBidi"/>
                <w:b/>
                <w:bCs/>
                <w:color w:val="000000" w:themeColor="text1"/>
                <w:sz w:val="22"/>
                <w:szCs w:val="22"/>
              </w:rPr>
              <w:t>AHT Person Specification</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1E05C24" w14:textId="199D9809" w:rsidR="3DD48E6E" w:rsidRPr="00350083" w:rsidRDefault="3DD48E6E" w:rsidP="3DD48E6E">
            <w:pPr>
              <w:spacing w:line="257" w:lineRule="auto"/>
              <w:ind w:left="1"/>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b/>
                <w:bCs/>
                <w:color w:val="000000" w:themeColor="text1"/>
                <w:sz w:val="22"/>
                <w:szCs w:val="22"/>
              </w:rPr>
              <w:t xml:space="preserve">Measured by: </w:t>
            </w:r>
            <w:r w:rsidRPr="00350083">
              <w:rPr>
                <w:rFonts w:asciiTheme="majorHAnsi" w:eastAsiaTheme="majorEastAsia" w:hAnsiTheme="majorHAnsi" w:cstheme="majorHAnsi"/>
                <w:color w:val="000000" w:themeColor="text1"/>
                <w:sz w:val="22"/>
                <w:szCs w:val="22"/>
              </w:rPr>
              <w:t xml:space="preserve"> </w:t>
            </w:r>
          </w:p>
          <w:p w14:paraId="7589A3EA" w14:textId="0847C085" w:rsidR="3DD48E6E" w:rsidRPr="00350083" w:rsidRDefault="7047BBB2" w:rsidP="3422EF54">
            <w:pPr>
              <w:spacing w:line="257" w:lineRule="auto"/>
              <w:ind w:left="1"/>
              <w:jc w:val="both"/>
              <w:rPr>
                <w:rFonts w:asciiTheme="majorHAnsi" w:eastAsiaTheme="majorEastAsia" w:hAnsiTheme="majorHAnsi" w:cstheme="majorBidi"/>
                <w:color w:val="000000" w:themeColor="text1"/>
                <w:sz w:val="22"/>
                <w:szCs w:val="22"/>
              </w:rPr>
            </w:pPr>
            <w:r w:rsidRPr="3422EF54">
              <w:rPr>
                <w:rFonts w:asciiTheme="majorHAnsi" w:eastAsiaTheme="majorEastAsia" w:hAnsiTheme="majorHAnsi" w:cstheme="majorBidi"/>
                <w:b/>
                <w:bCs/>
                <w:color w:val="000000" w:themeColor="text1"/>
                <w:sz w:val="22"/>
                <w:szCs w:val="22"/>
              </w:rPr>
              <w:t>A-</w:t>
            </w:r>
            <w:r w:rsidR="0578C051" w:rsidRPr="3422EF54">
              <w:rPr>
                <w:rFonts w:asciiTheme="majorHAnsi" w:eastAsiaTheme="majorEastAsia" w:hAnsiTheme="majorHAnsi" w:cstheme="majorBidi"/>
                <w:b/>
                <w:bCs/>
                <w:color w:val="000000" w:themeColor="text1"/>
                <w:sz w:val="22"/>
                <w:szCs w:val="22"/>
              </w:rPr>
              <w:t xml:space="preserve"> </w:t>
            </w:r>
            <w:r w:rsidRPr="3422EF54">
              <w:rPr>
                <w:rFonts w:asciiTheme="majorHAnsi" w:eastAsiaTheme="majorEastAsia" w:hAnsiTheme="majorHAnsi" w:cstheme="majorBidi"/>
                <w:b/>
                <w:bCs/>
                <w:color w:val="000000" w:themeColor="text1"/>
                <w:sz w:val="22"/>
                <w:szCs w:val="22"/>
              </w:rPr>
              <w:t xml:space="preserve">Application </w:t>
            </w:r>
            <w:r w:rsidR="4A1EB2DA" w:rsidRPr="3422EF54">
              <w:rPr>
                <w:rFonts w:asciiTheme="majorHAnsi" w:eastAsiaTheme="majorEastAsia" w:hAnsiTheme="majorHAnsi" w:cstheme="majorBidi"/>
                <w:b/>
                <w:bCs/>
                <w:color w:val="000000" w:themeColor="text1"/>
                <w:sz w:val="22"/>
                <w:szCs w:val="22"/>
              </w:rPr>
              <w:t xml:space="preserve"> </w:t>
            </w:r>
            <w:r w:rsidRPr="3422EF54">
              <w:rPr>
                <w:rFonts w:asciiTheme="majorHAnsi" w:eastAsiaTheme="majorEastAsia" w:hAnsiTheme="majorHAnsi" w:cstheme="majorBidi"/>
                <w:color w:val="000000" w:themeColor="text1"/>
                <w:sz w:val="22"/>
                <w:szCs w:val="22"/>
              </w:rPr>
              <w:t xml:space="preserve"> </w:t>
            </w:r>
            <w:r w:rsidRPr="3422EF54">
              <w:rPr>
                <w:rFonts w:asciiTheme="majorHAnsi" w:eastAsiaTheme="majorEastAsia" w:hAnsiTheme="majorHAnsi" w:cstheme="majorBidi"/>
                <w:b/>
                <w:bCs/>
                <w:color w:val="000000" w:themeColor="text1"/>
                <w:sz w:val="22"/>
                <w:szCs w:val="22"/>
              </w:rPr>
              <w:t xml:space="preserve">I - Interview </w:t>
            </w:r>
            <w:r w:rsidRPr="3422EF54">
              <w:rPr>
                <w:rFonts w:asciiTheme="majorHAnsi" w:eastAsiaTheme="majorEastAsia" w:hAnsiTheme="majorHAnsi" w:cstheme="majorBidi"/>
                <w:color w:val="000000" w:themeColor="text1"/>
                <w:sz w:val="22"/>
                <w:szCs w:val="22"/>
              </w:rPr>
              <w:t xml:space="preserve">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09217D6F" w14:textId="65F63816" w:rsidR="3DD48E6E" w:rsidRPr="00350083" w:rsidRDefault="3DD48E6E" w:rsidP="3DD48E6E">
            <w:pPr>
              <w:spacing w:line="257" w:lineRule="auto"/>
              <w:ind w:left="1"/>
              <w:rPr>
                <w:rFonts w:asciiTheme="majorHAnsi" w:eastAsiaTheme="majorEastAsia" w:hAnsiTheme="majorHAnsi" w:cstheme="majorHAnsi"/>
                <w:b/>
                <w:bCs/>
                <w:color w:val="000000" w:themeColor="text1"/>
                <w:sz w:val="22"/>
                <w:szCs w:val="22"/>
              </w:rPr>
            </w:pPr>
            <w:r w:rsidRPr="00350083">
              <w:rPr>
                <w:rFonts w:asciiTheme="majorHAnsi" w:eastAsiaTheme="majorEastAsia" w:hAnsiTheme="majorHAnsi" w:cstheme="majorHAnsi"/>
                <w:b/>
                <w:bCs/>
                <w:color w:val="000000" w:themeColor="text1"/>
                <w:sz w:val="22"/>
                <w:szCs w:val="22"/>
              </w:rPr>
              <w:t xml:space="preserve">E - Essential </w:t>
            </w:r>
          </w:p>
          <w:p w14:paraId="77D82270" w14:textId="00D55A4A" w:rsidR="3DD48E6E" w:rsidRPr="00350083" w:rsidRDefault="3DD48E6E" w:rsidP="3DD48E6E">
            <w:pPr>
              <w:spacing w:line="257" w:lineRule="auto"/>
              <w:ind w:left="1"/>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b/>
                <w:bCs/>
                <w:color w:val="000000" w:themeColor="text1"/>
                <w:sz w:val="22"/>
                <w:szCs w:val="22"/>
              </w:rPr>
              <w:t xml:space="preserve">D - Desirable </w:t>
            </w:r>
            <w:r w:rsidRPr="00350083">
              <w:rPr>
                <w:rFonts w:asciiTheme="majorHAnsi" w:eastAsiaTheme="majorEastAsia" w:hAnsiTheme="majorHAnsi" w:cstheme="majorHAnsi"/>
                <w:color w:val="000000" w:themeColor="text1"/>
                <w:sz w:val="22"/>
                <w:szCs w:val="22"/>
              </w:rPr>
              <w:t xml:space="preserve"> </w:t>
            </w:r>
          </w:p>
          <w:p w14:paraId="0CF89EC2" w14:textId="29B493F3" w:rsidR="3DD48E6E" w:rsidRPr="00350083" w:rsidRDefault="3DD48E6E" w:rsidP="3DD48E6E">
            <w:pPr>
              <w:spacing w:line="257" w:lineRule="auto"/>
              <w:ind w:left="1"/>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 </w:t>
            </w:r>
          </w:p>
        </w:tc>
      </w:tr>
      <w:tr w:rsidR="3DD48E6E" w:rsidRPr="00350083" w14:paraId="0C82913A" w14:textId="77777777" w:rsidTr="3422EF54">
        <w:trPr>
          <w:trHeight w:val="255"/>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Mar>
              <w:top w:w="5" w:type="dxa"/>
              <w:left w:w="107" w:type="dxa"/>
              <w:bottom w:w="5" w:type="dxa"/>
              <w:right w:w="61" w:type="dxa"/>
            </w:tcMar>
          </w:tcPr>
          <w:p w14:paraId="374D3518" w14:textId="5E30BDC7"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b/>
                <w:bCs/>
                <w:color w:val="000000" w:themeColor="text1"/>
                <w:sz w:val="22"/>
                <w:szCs w:val="22"/>
              </w:rPr>
              <w:t>Professional Experience</w:t>
            </w:r>
            <w:r w:rsidRPr="00350083">
              <w:rPr>
                <w:rFonts w:asciiTheme="majorHAnsi" w:eastAsiaTheme="majorEastAsia" w:hAnsiTheme="majorHAnsi" w:cstheme="majorHAnsi"/>
                <w:color w:val="000000" w:themeColor="text1"/>
                <w:sz w:val="22"/>
                <w:szCs w:val="22"/>
              </w:rPr>
              <w:t xml:space="preserv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Mar>
              <w:top w:w="5" w:type="dxa"/>
              <w:left w:w="107" w:type="dxa"/>
              <w:bottom w:w="5" w:type="dxa"/>
              <w:right w:w="61" w:type="dxa"/>
            </w:tcMar>
          </w:tcPr>
          <w:p w14:paraId="227740ED" w14:textId="394560A5" w:rsidR="3DD48E6E" w:rsidRPr="00350083" w:rsidRDefault="3DD48E6E" w:rsidP="3DD48E6E">
            <w:pPr>
              <w:spacing w:line="257" w:lineRule="auto"/>
              <w:ind w:left="16"/>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Mar>
              <w:top w:w="5" w:type="dxa"/>
              <w:left w:w="107" w:type="dxa"/>
              <w:bottom w:w="5" w:type="dxa"/>
              <w:right w:w="61" w:type="dxa"/>
            </w:tcMar>
          </w:tcPr>
          <w:p w14:paraId="36B63542" w14:textId="679150D5" w:rsidR="3DD48E6E" w:rsidRPr="00350083" w:rsidRDefault="3DD48E6E" w:rsidP="3DD48E6E">
            <w:pPr>
              <w:spacing w:line="257" w:lineRule="auto"/>
              <w:ind w:left="15"/>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 </w:t>
            </w:r>
          </w:p>
        </w:tc>
      </w:tr>
      <w:tr w:rsidR="3DD48E6E" w:rsidRPr="00350083" w14:paraId="6A938B01" w14:textId="77777777" w:rsidTr="3422EF54">
        <w:trPr>
          <w:trHeight w:val="27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05606BB6" w14:textId="1798B7D1"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Senior leadership experience in secondary education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14E69200" w14:textId="3511AB36"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497CB0A5" w14:textId="07227B5A" w:rsidR="3DD48E6E" w:rsidRPr="00350083" w:rsidRDefault="3DD48E6E" w:rsidP="3DD48E6E">
            <w:pPr>
              <w:spacing w:line="257" w:lineRule="auto"/>
              <w:ind w:right="46"/>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D </w:t>
            </w:r>
          </w:p>
        </w:tc>
      </w:tr>
      <w:tr w:rsidR="3DD48E6E" w:rsidRPr="00350083" w14:paraId="2CA79596" w14:textId="77777777" w:rsidTr="3422EF54">
        <w:trPr>
          <w:trHeight w:val="255"/>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56C03EA" w14:textId="3C87CA42" w:rsidR="78C97656" w:rsidRPr="00350083" w:rsidRDefault="78C97656"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Recent </w:t>
            </w:r>
            <w:r w:rsidR="3DD48E6E" w:rsidRPr="00350083">
              <w:rPr>
                <w:rFonts w:asciiTheme="majorHAnsi" w:eastAsiaTheme="majorEastAsia" w:hAnsiTheme="majorHAnsi" w:cstheme="majorHAnsi"/>
                <w:color w:val="000000" w:themeColor="text1"/>
                <w:sz w:val="22"/>
                <w:szCs w:val="22"/>
              </w:rPr>
              <w:t>Teaching experience in a</w:t>
            </w:r>
            <w:r w:rsidR="0E34C59D" w:rsidRPr="00350083">
              <w:rPr>
                <w:rFonts w:asciiTheme="majorHAnsi" w:eastAsiaTheme="majorEastAsia" w:hAnsiTheme="majorHAnsi" w:cstheme="majorHAnsi"/>
                <w:color w:val="000000" w:themeColor="text1"/>
                <w:sz w:val="22"/>
                <w:szCs w:val="22"/>
              </w:rPr>
              <w:t xml:space="preserve"> Special School</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DC1238F" w14:textId="5E275C17"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7481B61" w14:textId="701D24D5" w:rsidR="788C9FEA" w:rsidRPr="00350083" w:rsidRDefault="788C9FEA"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D</w:t>
            </w:r>
          </w:p>
        </w:tc>
      </w:tr>
      <w:tr w:rsidR="3DD48E6E" w:rsidRPr="00350083" w14:paraId="1CEEDDB6"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5822ABFB" w14:textId="3D877781"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Proven understanding of current educational legislation, policy and development issues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3718157" w14:textId="671A7AB3"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D0CE53C" w14:textId="1366DF2F"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4422D7E9"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1670B66E" w14:textId="30F79E76"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record of sustained progress in raising standards in teaching and learning, with improved outcomes for young people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8CE03A9" w14:textId="25881ABF"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5E12FE8C" w14:textId="15F3728A"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11ED3193" w14:textId="77777777" w:rsidTr="3422EF54">
        <w:trPr>
          <w:trHeight w:val="27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C16E5A4" w14:textId="26A3DCD3"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Effective classroom teacher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1FA83D89" w14:textId="0631E0D4"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5E9C133" w14:textId="2500BF8C"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08B85CBB"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7279835B" w14:textId="66BC8D27"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Developing a skilled and effective team and motivating the team to achieve its full potential at all times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0154C22" w14:textId="43C832D0" w:rsidR="3DD48E6E" w:rsidRPr="00350083" w:rsidRDefault="3DD48E6E" w:rsidP="3DD48E6E">
            <w:pPr>
              <w:spacing w:line="257" w:lineRule="auto"/>
              <w:ind w:right="45"/>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7EA9D2AC" w14:textId="2C97A05A"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59774D80" w14:textId="77777777" w:rsidTr="3422EF54">
        <w:trPr>
          <w:trHeight w:val="255"/>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DDB5132" w14:textId="60E962C0"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Proven successful experience of the management of teams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41FC9236" w14:textId="62A50413" w:rsidR="3DD48E6E" w:rsidRPr="00350083" w:rsidRDefault="3DD48E6E" w:rsidP="3DD48E6E">
            <w:pPr>
              <w:spacing w:line="257" w:lineRule="auto"/>
              <w:ind w:right="45"/>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5AFBED31" w14:textId="7B2052C9"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10FFDE83"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5718AE5" w14:textId="13C9D5A1"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Proven successful experience in the development of systems and processes to raise achievement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AAF039F" w14:textId="15C2E818"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F5668DF" w14:textId="25250746"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2C0077CB" w14:textId="77777777" w:rsidTr="3422EF54">
        <w:trPr>
          <w:trHeight w:val="27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1872C4B3" w14:textId="75C09608"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Proven experience of successfully managing change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039798FF" w14:textId="2E3C3687"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D49B56E" w14:textId="6644BCC8"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4BCF31EE" w14:textId="77777777" w:rsidTr="3422EF54">
        <w:trPr>
          <w:trHeight w:val="57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Mar>
              <w:top w:w="5" w:type="dxa"/>
              <w:left w:w="107" w:type="dxa"/>
              <w:bottom w:w="5" w:type="dxa"/>
              <w:right w:w="61" w:type="dxa"/>
            </w:tcMar>
            <w:vAlign w:val="bottom"/>
          </w:tcPr>
          <w:p w14:paraId="7FAB5B99" w14:textId="035DC9AA" w:rsidR="3DD48E6E" w:rsidRPr="00350083" w:rsidRDefault="3DD48E6E" w:rsidP="3DD48E6E">
            <w:pPr>
              <w:spacing w:line="257" w:lineRule="auto"/>
              <w:rPr>
                <w:rFonts w:asciiTheme="majorHAnsi" w:eastAsiaTheme="majorEastAsia" w:hAnsiTheme="majorHAnsi" w:cstheme="majorHAnsi"/>
                <w:b/>
                <w:bCs/>
                <w:color w:val="000000" w:themeColor="text1"/>
                <w:sz w:val="22"/>
                <w:szCs w:val="22"/>
              </w:rPr>
            </w:pPr>
            <w:r w:rsidRPr="00350083">
              <w:rPr>
                <w:rFonts w:asciiTheme="majorHAnsi" w:eastAsiaTheme="majorEastAsia" w:hAnsiTheme="majorHAnsi" w:cstheme="majorHAnsi"/>
                <w:b/>
                <w:bCs/>
                <w:color w:val="000000" w:themeColor="text1"/>
                <w:sz w:val="22"/>
                <w:szCs w:val="22"/>
              </w:rPr>
              <w:lastRenderedPageBreak/>
              <w:t xml:space="preserve">Skills, Abilities and Knowledge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Mar>
              <w:top w:w="5" w:type="dxa"/>
              <w:left w:w="107" w:type="dxa"/>
              <w:bottom w:w="5" w:type="dxa"/>
              <w:right w:w="61" w:type="dxa"/>
            </w:tcMar>
          </w:tcPr>
          <w:p w14:paraId="73B8D920" w14:textId="18157526" w:rsidR="3DD48E6E" w:rsidRPr="00350083" w:rsidRDefault="3DD48E6E" w:rsidP="3DD48E6E">
            <w:pPr>
              <w:spacing w:line="257" w:lineRule="auto"/>
              <w:ind w:left="16"/>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Mar>
              <w:top w:w="5" w:type="dxa"/>
              <w:left w:w="107" w:type="dxa"/>
              <w:bottom w:w="5" w:type="dxa"/>
              <w:right w:w="61" w:type="dxa"/>
            </w:tcMar>
          </w:tcPr>
          <w:p w14:paraId="7D42C0BB" w14:textId="1A306869" w:rsidR="3DD48E6E" w:rsidRPr="00350083" w:rsidRDefault="3DD48E6E" w:rsidP="3DD48E6E">
            <w:pPr>
              <w:spacing w:line="257" w:lineRule="auto"/>
              <w:ind w:left="15"/>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 </w:t>
            </w:r>
          </w:p>
        </w:tc>
      </w:tr>
      <w:tr w:rsidR="3DD48E6E" w:rsidRPr="00350083" w14:paraId="7B4DE139"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464CE1AA" w14:textId="33C8429A"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The ability to provide inspirational leadership with a ‘can-do’ attitude and to generate high expectations, innovation and commitment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762045F1" w14:textId="19743203"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99BDE29" w14:textId="2184559E"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606324A2"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24B44D0" w14:textId="7CC23F9F"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Ability to develop, lead and analyse whole school initiatives from concept through to completion, with successful outcomes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4A94D789" w14:textId="6E3C7B42"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3B2832F" w14:textId="55D457D5" w:rsidR="3DD48E6E" w:rsidRPr="00350083" w:rsidRDefault="3DD48E6E" w:rsidP="3DD48E6E">
            <w:pPr>
              <w:spacing w:line="257" w:lineRule="auto"/>
              <w:ind w:right="46"/>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D </w:t>
            </w:r>
          </w:p>
        </w:tc>
      </w:tr>
      <w:tr w:rsidR="3DD48E6E" w:rsidRPr="00350083" w14:paraId="4DBFB1AD"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1D2F209" w14:textId="42A12F05"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Knowledge and understanding of education policies and practices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7EABC1BA" w14:textId="611D8A17"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1E3BE00C" w14:textId="6876B025"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3FCADC24" w14:textId="77777777" w:rsidTr="3422EF54">
        <w:trPr>
          <w:trHeight w:val="765"/>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2E30EC0" w14:textId="6706CFE8"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Ability to make effective decisions with regard to a changing educational landscape, which allow </w:t>
            </w:r>
            <w:r w:rsidR="2EB3C4A9" w:rsidRPr="00350083">
              <w:rPr>
                <w:rFonts w:asciiTheme="majorHAnsi" w:eastAsiaTheme="majorEastAsia" w:hAnsiTheme="majorHAnsi" w:cstheme="majorHAnsi"/>
                <w:color w:val="000000" w:themeColor="text1"/>
                <w:sz w:val="22"/>
                <w:szCs w:val="22"/>
              </w:rPr>
              <w:t>pupils</w:t>
            </w:r>
            <w:r w:rsidRPr="00350083">
              <w:rPr>
                <w:rFonts w:asciiTheme="majorHAnsi" w:eastAsiaTheme="majorEastAsia" w:hAnsiTheme="majorHAnsi" w:cstheme="majorHAnsi"/>
                <w:color w:val="000000" w:themeColor="text1"/>
                <w:sz w:val="22"/>
                <w:szCs w:val="22"/>
              </w:rPr>
              <w:t xml:space="preserve"> to maximise their achievement and opportunity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5D1177DF" w14:textId="77731004"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5F691812" w14:textId="4C204515" w:rsidR="3DD48E6E" w:rsidRPr="00350083" w:rsidRDefault="3DD48E6E" w:rsidP="3DD48E6E">
            <w:pPr>
              <w:spacing w:line="257" w:lineRule="auto"/>
              <w:ind w:right="46"/>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D </w:t>
            </w:r>
          </w:p>
        </w:tc>
      </w:tr>
      <w:tr w:rsidR="3DD48E6E" w:rsidRPr="00350083" w14:paraId="5375C642"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46E0BBE9" w14:textId="0BD736FE"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Ability to initiate and maintain innovative curriculum design and delivery to meet all pupils’ needs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48A16E90" w14:textId="20AE599D"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8D0BC67" w14:textId="41F8B5C7" w:rsidR="34BB6F83" w:rsidRPr="00350083" w:rsidRDefault="34BB6F83" w:rsidP="3DD48E6E">
            <w:pPr>
              <w:spacing w:line="257" w:lineRule="auto"/>
              <w:ind w:right="46"/>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E</w:t>
            </w:r>
          </w:p>
        </w:tc>
      </w:tr>
      <w:tr w:rsidR="3DD48E6E" w:rsidRPr="00350083" w14:paraId="2729F297"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526D36A" w14:textId="07102BA2"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The ability to empower and develop staff and pupils through support and challenge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0FE1B214" w14:textId="6172289A" w:rsidR="3DD48E6E" w:rsidRPr="00350083" w:rsidRDefault="3DD48E6E" w:rsidP="3DD48E6E">
            <w:pPr>
              <w:spacing w:line="257" w:lineRule="auto"/>
              <w:ind w:right="45"/>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C896CA6" w14:textId="6EAF0550"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5A63C05C"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055EC710" w14:textId="2CFEBF2B"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Exceptional communication skills, developing purposeful, effective relationships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5BA97086" w14:textId="7276EB95" w:rsidR="3DD48E6E" w:rsidRPr="00350083" w:rsidRDefault="3DD48E6E" w:rsidP="3DD48E6E">
            <w:pPr>
              <w:spacing w:line="257" w:lineRule="auto"/>
              <w:ind w:right="45"/>
              <w:jc w:val="center"/>
              <w:rPr>
                <w:rFonts w:asciiTheme="majorHAnsi" w:eastAsiaTheme="majorEastAsia" w:hAnsiTheme="majorHAnsi" w:cstheme="majorHAnsi"/>
                <w:color w:val="000000" w:themeColor="text1"/>
                <w:sz w:val="22"/>
                <w:szCs w:val="22"/>
              </w:rPr>
            </w:pPr>
            <w:proofErr w:type="gramStart"/>
            <w:r w:rsidRPr="00350083">
              <w:rPr>
                <w:rFonts w:asciiTheme="majorHAnsi" w:eastAsiaTheme="majorEastAsia" w:hAnsiTheme="majorHAnsi" w:cstheme="majorHAnsi"/>
                <w:color w:val="000000" w:themeColor="text1"/>
                <w:sz w:val="22"/>
                <w:szCs w:val="22"/>
              </w:rPr>
              <w:t>A,I</w:t>
            </w:r>
            <w:proofErr w:type="gramEnd"/>
            <w:r w:rsidRPr="00350083">
              <w:rPr>
                <w:rFonts w:asciiTheme="majorHAnsi" w:eastAsiaTheme="majorEastAsia" w:hAnsiTheme="majorHAnsi" w:cstheme="majorHAnsi"/>
                <w:color w:val="000000" w:themeColor="text1"/>
                <w:sz w:val="22"/>
                <w:szCs w:val="22"/>
              </w:rPr>
              <w:t xml:space="preserve">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7195D8A4" w14:textId="55798288"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571CBA54" w14:textId="77777777" w:rsidTr="3422EF54">
        <w:trPr>
          <w:trHeight w:val="27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4E04DBC6" w14:textId="2ACB0D93"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Effective negotiating and influencing and presentational skills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56E4583" w14:textId="0DA8EF0D"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7D7F77A5" w14:textId="2BE1933B"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6D6E7BC0" w14:textId="77777777" w:rsidTr="3422EF54">
        <w:trPr>
          <w:trHeight w:val="57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Mar>
              <w:top w:w="5" w:type="dxa"/>
              <w:left w:w="107" w:type="dxa"/>
              <w:bottom w:w="5" w:type="dxa"/>
              <w:right w:w="61" w:type="dxa"/>
            </w:tcMar>
            <w:vAlign w:val="bottom"/>
          </w:tcPr>
          <w:p w14:paraId="1F4031E7" w14:textId="4C6B5494" w:rsidR="3DD48E6E" w:rsidRPr="00350083" w:rsidRDefault="3DD48E6E" w:rsidP="3DD48E6E">
            <w:pPr>
              <w:spacing w:line="257" w:lineRule="auto"/>
              <w:rPr>
                <w:rFonts w:asciiTheme="majorHAnsi" w:eastAsiaTheme="majorEastAsia" w:hAnsiTheme="majorHAnsi" w:cstheme="majorHAnsi"/>
                <w:b/>
                <w:bCs/>
                <w:color w:val="000000" w:themeColor="text1"/>
                <w:sz w:val="22"/>
                <w:szCs w:val="22"/>
              </w:rPr>
            </w:pPr>
            <w:r w:rsidRPr="00350083">
              <w:rPr>
                <w:rFonts w:asciiTheme="majorHAnsi" w:eastAsiaTheme="majorEastAsia" w:hAnsiTheme="majorHAnsi" w:cstheme="majorHAnsi"/>
                <w:b/>
                <w:bCs/>
                <w:color w:val="000000" w:themeColor="text1"/>
                <w:sz w:val="22"/>
                <w:szCs w:val="22"/>
              </w:rPr>
              <w:t xml:space="preserve">Personal Qualities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Mar>
              <w:top w:w="5" w:type="dxa"/>
              <w:left w:w="107" w:type="dxa"/>
              <w:bottom w:w="5" w:type="dxa"/>
              <w:right w:w="61" w:type="dxa"/>
            </w:tcMar>
          </w:tcPr>
          <w:p w14:paraId="619BDA8C" w14:textId="50AD05AC" w:rsidR="3DD48E6E" w:rsidRPr="00350083" w:rsidRDefault="3DD48E6E" w:rsidP="00CF2647">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E3BC" w:themeFill="accent3" w:themeFillTint="66"/>
            <w:tcMar>
              <w:top w:w="5" w:type="dxa"/>
              <w:left w:w="107" w:type="dxa"/>
              <w:bottom w:w="5" w:type="dxa"/>
              <w:right w:w="61" w:type="dxa"/>
            </w:tcMar>
          </w:tcPr>
          <w:p w14:paraId="551F97D6" w14:textId="5DEE1BFC" w:rsidR="3DD48E6E" w:rsidRPr="00350083" w:rsidRDefault="3DD48E6E" w:rsidP="00CF2647">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 </w:t>
            </w:r>
          </w:p>
        </w:tc>
      </w:tr>
      <w:tr w:rsidR="3DD48E6E" w:rsidRPr="00350083" w14:paraId="2D0D4F2F" w14:textId="77777777" w:rsidTr="3422EF54">
        <w:trPr>
          <w:trHeight w:val="27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4C96223" w14:textId="34653E9C"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Commitment to </w:t>
            </w:r>
            <w:r w:rsidR="72EBE697" w:rsidRPr="00350083">
              <w:rPr>
                <w:rFonts w:asciiTheme="majorHAnsi" w:eastAsiaTheme="majorEastAsia" w:hAnsiTheme="majorHAnsi" w:cstheme="majorHAnsi"/>
                <w:color w:val="000000" w:themeColor="text1"/>
                <w:sz w:val="22"/>
                <w:szCs w:val="22"/>
              </w:rPr>
              <w:t>enabling access to</w:t>
            </w:r>
            <w:r w:rsidRPr="00350083">
              <w:rPr>
                <w:rFonts w:asciiTheme="majorHAnsi" w:eastAsiaTheme="majorEastAsia" w:hAnsiTheme="majorHAnsi" w:cstheme="majorHAnsi"/>
                <w:color w:val="000000" w:themeColor="text1"/>
                <w:sz w:val="22"/>
                <w:szCs w:val="22"/>
              </w:rPr>
              <w:t xml:space="preserve"> education for all </w:t>
            </w:r>
            <w:r w:rsidR="19C79B5B" w:rsidRPr="00350083">
              <w:rPr>
                <w:rFonts w:asciiTheme="majorHAnsi" w:eastAsiaTheme="majorEastAsia" w:hAnsiTheme="majorHAnsi" w:cstheme="majorHAnsi"/>
                <w:color w:val="000000" w:themeColor="text1"/>
                <w:sz w:val="22"/>
                <w:szCs w:val="22"/>
              </w:rPr>
              <w:t>pupils</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1BDBBC03" w14:textId="22005F4F" w:rsidR="3DD48E6E" w:rsidRPr="00350083" w:rsidRDefault="3DD48E6E" w:rsidP="3DD48E6E">
            <w:pPr>
              <w:spacing w:line="257" w:lineRule="auto"/>
              <w:ind w:right="45"/>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834B664" w14:textId="723AAB8A"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2762FCCE" w14:textId="77777777" w:rsidTr="3422EF54">
        <w:trPr>
          <w:trHeight w:val="765"/>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8984055" w14:textId="6D4F0244"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People orientated leader who can inspire commitment, enthusiasm and collegiality from staff, </w:t>
            </w:r>
            <w:r w:rsidR="487D25A4" w:rsidRPr="00350083">
              <w:rPr>
                <w:rFonts w:asciiTheme="majorHAnsi" w:eastAsiaTheme="majorEastAsia" w:hAnsiTheme="majorHAnsi" w:cstheme="majorHAnsi"/>
                <w:color w:val="000000" w:themeColor="text1"/>
                <w:sz w:val="22"/>
                <w:szCs w:val="22"/>
              </w:rPr>
              <w:t>pupil</w:t>
            </w:r>
            <w:r w:rsidRPr="00350083">
              <w:rPr>
                <w:rFonts w:asciiTheme="majorHAnsi" w:eastAsiaTheme="majorEastAsia" w:hAnsiTheme="majorHAnsi" w:cstheme="majorHAnsi"/>
                <w:color w:val="000000" w:themeColor="text1"/>
                <w:sz w:val="22"/>
                <w:szCs w:val="22"/>
              </w:rPr>
              <w:t xml:space="preserve">s, parents/carers, governors and the community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54F9DFEA" w14:textId="737F3682" w:rsidR="3DD48E6E" w:rsidRPr="00350083" w:rsidRDefault="3DD48E6E" w:rsidP="3DD48E6E">
            <w:pPr>
              <w:spacing w:line="257" w:lineRule="auto"/>
              <w:ind w:right="45"/>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BD0CD62" w14:textId="2D585076"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373DC57B"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5122C20D" w14:textId="758ADC87"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Values diversity and the unique contribution every individual can make to the learning community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21B4A5D" w14:textId="36F40A4C" w:rsidR="3DD48E6E" w:rsidRPr="00350083" w:rsidRDefault="3DD48E6E" w:rsidP="3DD48E6E">
            <w:pPr>
              <w:spacing w:line="257" w:lineRule="auto"/>
              <w:ind w:right="45"/>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87ACE99" w14:textId="2E4F5929"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0DBA973C" w14:textId="77777777" w:rsidTr="3422EF54">
        <w:trPr>
          <w:trHeight w:val="27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7BE4A83" w14:textId="0D8BE8FD"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Highest professional standards and expectations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1C51B893" w14:textId="3377F623" w:rsidR="3DD48E6E" w:rsidRPr="00350083" w:rsidRDefault="3DD48E6E" w:rsidP="3DD48E6E">
            <w:pPr>
              <w:spacing w:line="257" w:lineRule="auto"/>
              <w:ind w:right="45"/>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E097FED" w14:textId="5BE23ACE"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79894886" w14:textId="77777777" w:rsidTr="3422EF54">
        <w:trPr>
          <w:trHeight w:val="51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7F116949" w14:textId="267589D4"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Able to employ a range of leadership and management styles appropriately, to motivate others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948E776" w14:textId="38537514"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587B2B9D" w14:textId="71966BF8"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12ABF5B2" w14:textId="77777777" w:rsidTr="3422EF54">
        <w:trPr>
          <w:trHeight w:val="255"/>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42AAC51" w14:textId="377CE4F5"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Team player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9B0FB39" w14:textId="26B0516F"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114C3BD" w14:textId="544ADE61"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46CC8083" w14:textId="77777777" w:rsidTr="3422EF54">
        <w:trPr>
          <w:trHeight w:val="27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FF45C11" w14:textId="7819E9D6"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Willingness to contribute to the wider life of the school and community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63475225" w14:textId="21249DEA"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I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7EB3491" w14:textId="7B5F30DF"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r w:rsidR="3DD48E6E" w:rsidRPr="00350083" w14:paraId="7CD77651" w14:textId="77777777" w:rsidTr="3422EF54">
        <w:trPr>
          <w:trHeight w:val="255"/>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 w:type="dxa"/>
              <w:left w:w="107" w:type="dxa"/>
              <w:bottom w:w="5" w:type="dxa"/>
              <w:right w:w="61" w:type="dxa"/>
            </w:tcMar>
          </w:tcPr>
          <w:p w14:paraId="48F55DA1" w14:textId="19F16550" w:rsidR="3DD48E6E" w:rsidRPr="00350083" w:rsidRDefault="3DD48E6E" w:rsidP="3DD48E6E">
            <w:pPr>
              <w:spacing w:line="257" w:lineRule="auto"/>
              <w:rPr>
                <w:rFonts w:asciiTheme="majorHAnsi" w:eastAsiaTheme="majorEastAsia" w:hAnsiTheme="majorHAnsi" w:cstheme="majorHAnsi"/>
                <w:b/>
                <w:bCs/>
                <w:color w:val="000000" w:themeColor="text1"/>
                <w:sz w:val="22"/>
                <w:szCs w:val="22"/>
              </w:rPr>
            </w:pPr>
            <w:r w:rsidRPr="00350083">
              <w:rPr>
                <w:rFonts w:asciiTheme="majorHAnsi" w:eastAsiaTheme="majorEastAsia" w:hAnsiTheme="majorHAnsi" w:cstheme="majorHAnsi"/>
                <w:b/>
                <w:bCs/>
                <w:color w:val="000000" w:themeColor="text1"/>
                <w:sz w:val="22"/>
                <w:szCs w:val="22"/>
              </w:rPr>
              <w:t xml:space="preserve">Education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 w:type="dxa"/>
              <w:left w:w="107" w:type="dxa"/>
              <w:bottom w:w="5" w:type="dxa"/>
              <w:right w:w="61" w:type="dxa"/>
            </w:tcMar>
          </w:tcPr>
          <w:p w14:paraId="32E4BD31" w14:textId="69C60ABA" w:rsidR="3DD48E6E" w:rsidRPr="00350083" w:rsidRDefault="3DD48E6E" w:rsidP="3DD48E6E">
            <w:pPr>
              <w:spacing w:line="257" w:lineRule="auto"/>
              <w:ind w:left="16"/>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5" w:type="dxa"/>
              <w:left w:w="107" w:type="dxa"/>
              <w:bottom w:w="5" w:type="dxa"/>
              <w:right w:w="61" w:type="dxa"/>
            </w:tcMar>
          </w:tcPr>
          <w:p w14:paraId="7890A019" w14:textId="2E89311C" w:rsidR="3DD48E6E" w:rsidRPr="00350083" w:rsidRDefault="3DD48E6E" w:rsidP="3DD48E6E">
            <w:pPr>
              <w:spacing w:line="257" w:lineRule="auto"/>
              <w:ind w:left="15"/>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 </w:t>
            </w:r>
          </w:p>
        </w:tc>
      </w:tr>
      <w:tr w:rsidR="3DD48E6E" w:rsidRPr="00350083" w14:paraId="62BBE4B1" w14:textId="77777777" w:rsidTr="3422EF54">
        <w:trPr>
          <w:trHeight w:val="270"/>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40C63C5D" w14:textId="7B7F784E"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Good honours degree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280A8E5C" w14:textId="30597C6B"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197DA0C8" w14:textId="160B95BC" w:rsidR="3DD48E6E" w:rsidRPr="00350083" w:rsidRDefault="3DD48E6E" w:rsidP="3DD48E6E">
            <w:pPr>
              <w:spacing w:line="257" w:lineRule="auto"/>
              <w:ind w:right="46"/>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D </w:t>
            </w:r>
          </w:p>
        </w:tc>
      </w:tr>
      <w:tr w:rsidR="3DD48E6E" w:rsidRPr="00350083" w14:paraId="727FB4D8" w14:textId="77777777" w:rsidTr="3422EF54">
        <w:trPr>
          <w:trHeight w:val="255"/>
        </w:trPr>
        <w:tc>
          <w:tcPr>
            <w:tcW w:w="64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F44A6CB" w14:textId="7637CD47" w:rsidR="3DD48E6E" w:rsidRPr="00350083" w:rsidRDefault="3DD48E6E" w:rsidP="3DD48E6E">
            <w:pPr>
              <w:spacing w:line="257" w:lineRule="auto"/>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QTS  </w:t>
            </w:r>
          </w:p>
        </w:tc>
        <w:tc>
          <w:tcPr>
            <w:tcW w:w="16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77551949" w14:textId="74914123" w:rsidR="3DD48E6E" w:rsidRPr="00350083" w:rsidRDefault="3DD48E6E" w:rsidP="3DD48E6E">
            <w:pPr>
              <w:spacing w:line="257" w:lineRule="auto"/>
              <w:ind w:right="47"/>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A </w:t>
            </w:r>
          </w:p>
        </w:tc>
        <w:tc>
          <w:tcPr>
            <w:tcW w:w="17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 w:type="dxa"/>
              <w:left w:w="107" w:type="dxa"/>
              <w:bottom w:w="5" w:type="dxa"/>
              <w:right w:w="61" w:type="dxa"/>
            </w:tcMar>
          </w:tcPr>
          <w:p w14:paraId="3A9A4922" w14:textId="0D536798" w:rsidR="3DD48E6E" w:rsidRPr="00350083" w:rsidRDefault="3DD48E6E" w:rsidP="3DD48E6E">
            <w:pPr>
              <w:spacing w:line="257" w:lineRule="auto"/>
              <w:ind w:right="43"/>
              <w:jc w:val="center"/>
              <w:rPr>
                <w:rFonts w:asciiTheme="majorHAnsi" w:eastAsiaTheme="majorEastAsia" w:hAnsiTheme="majorHAnsi" w:cstheme="majorHAnsi"/>
                <w:color w:val="000000" w:themeColor="text1"/>
                <w:sz w:val="22"/>
                <w:szCs w:val="22"/>
              </w:rPr>
            </w:pPr>
            <w:r w:rsidRPr="00350083">
              <w:rPr>
                <w:rFonts w:asciiTheme="majorHAnsi" w:eastAsiaTheme="majorEastAsia" w:hAnsiTheme="majorHAnsi" w:cstheme="majorHAnsi"/>
                <w:color w:val="000000" w:themeColor="text1"/>
                <w:sz w:val="22"/>
                <w:szCs w:val="22"/>
              </w:rPr>
              <w:t xml:space="preserve">E </w:t>
            </w:r>
          </w:p>
        </w:tc>
      </w:tr>
    </w:tbl>
    <w:p w14:paraId="3702242A" w14:textId="21403012" w:rsidR="3DD48E6E" w:rsidRPr="00350083" w:rsidRDefault="3DD48E6E">
      <w:pPr>
        <w:rPr>
          <w:rFonts w:asciiTheme="majorHAnsi" w:hAnsiTheme="majorHAnsi" w:cstheme="majorHAnsi"/>
          <w:sz w:val="22"/>
          <w:szCs w:val="22"/>
        </w:rPr>
      </w:pPr>
    </w:p>
    <w:p w14:paraId="4F975169" w14:textId="212C7672" w:rsidR="3DD48E6E" w:rsidRPr="00350083" w:rsidRDefault="3DD48E6E" w:rsidP="3DD48E6E">
      <w:pPr>
        <w:pStyle w:val="NoSpacing"/>
        <w:rPr>
          <w:rFonts w:asciiTheme="majorHAnsi" w:hAnsiTheme="majorHAnsi" w:cstheme="majorHAnsi"/>
          <w:lang w:val="en-US"/>
        </w:rPr>
      </w:pPr>
    </w:p>
    <w:tbl>
      <w:tblPr>
        <w:tblStyle w:val="TableGrid"/>
        <w:tblW w:w="9781" w:type="dxa"/>
        <w:tblInd w:w="137" w:type="dxa"/>
        <w:tblLook w:val="04A0" w:firstRow="1" w:lastRow="0" w:firstColumn="1" w:lastColumn="0" w:noHBand="0" w:noVBand="1"/>
      </w:tblPr>
      <w:tblGrid>
        <w:gridCol w:w="1985"/>
        <w:gridCol w:w="7796"/>
      </w:tblGrid>
      <w:tr w:rsidR="00215DC3" w:rsidRPr="00350083" w14:paraId="3ED61019" w14:textId="77777777" w:rsidTr="00CF2647">
        <w:tc>
          <w:tcPr>
            <w:tcW w:w="1985" w:type="dxa"/>
            <w:shd w:val="clear" w:color="auto" w:fill="D6E3BC" w:themeFill="accent3" w:themeFillTint="66"/>
            <w:vAlign w:val="center"/>
          </w:tcPr>
          <w:p w14:paraId="2E22DDED" w14:textId="77777777" w:rsidR="00215DC3" w:rsidRPr="00350083" w:rsidRDefault="00215DC3" w:rsidP="00DF1623">
            <w:pPr>
              <w:rPr>
                <w:rFonts w:asciiTheme="majorHAnsi" w:eastAsia="Calibri" w:hAnsiTheme="majorHAnsi" w:cstheme="majorHAnsi"/>
                <w:b/>
                <w:sz w:val="22"/>
                <w:szCs w:val="22"/>
                <w:lang w:eastAsia="en-US"/>
              </w:rPr>
            </w:pPr>
            <w:r w:rsidRPr="00350083">
              <w:rPr>
                <w:rFonts w:asciiTheme="majorHAnsi" w:eastAsia="Calibri" w:hAnsiTheme="majorHAnsi" w:cstheme="majorHAnsi"/>
                <w:b/>
                <w:sz w:val="22"/>
                <w:szCs w:val="22"/>
                <w:lang w:eastAsia="en-US"/>
              </w:rPr>
              <w:t>How to apply:</w:t>
            </w:r>
          </w:p>
        </w:tc>
        <w:tc>
          <w:tcPr>
            <w:tcW w:w="7796" w:type="dxa"/>
          </w:tcPr>
          <w:p w14:paraId="0AA8A1B2" w14:textId="2A34BA38" w:rsidR="00215DC3" w:rsidRPr="00350083" w:rsidRDefault="00215DC3" w:rsidP="3DD48E6E">
            <w:pPr>
              <w:rPr>
                <w:rFonts w:asciiTheme="majorHAnsi" w:hAnsiTheme="majorHAnsi" w:cstheme="majorHAnsi"/>
                <w:sz w:val="22"/>
                <w:szCs w:val="22"/>
              </w:rPr>
            </w:pPr>
            <w:r w:rsidRPr="00350083">
              <w:rPr>
                <w:rFonts w:asciiTheme="majorHAnsi" w:eastAsia="Calibri" w:hAnsiTheme="majorHAnsi" w:cstheme="majorHAnsi"/>
                <w:sz w:val="22"/>
                <w:szCs w:val="22"/>
                <w:lang w:eastAsia="en-US"/>
              </w:rPr>
              <w:t>To download an application pack or apply online please visit</w:t>
            </w:r>
            <w:r w:rsidR="7F76AC55" w:rsidRPr="00350083">
              <w:rPr>
                <w:rFonts w:asciiTheme="majorHAnsi" w:hAnsiTheme="majorHAnsi" w:cstheme="majorHAnsi"/>
                <w:sz w:val="22"/>
                <w:szCs w:val="22"/>
              </w:rPr>
              <w:t xml:space="preserve"> </w:t>
            </w:r>
            <w:r w:rsidR="4C2EABB6" w:rsidRPr="00350083">
              <w:rPr>
                <w:rFonts w:asciiTheme="majorHAnsi" w:hAnsiTheme="majorHAnsi" w:cstheme="majorHAnsi"/>
                <w:sz w:val="22"/>
                <w:szCs w:val="22"/>
              </w:rPr>
              <w:t>www</w:t>
            </w:r>
            <w:r w:rsidR="41C05603" w:rsidRPr="00350083">
              <w:rPr>
                <w:rFonts w:asciiTheme="majorHAnsi" w:hAnsiTheme="majorHAnsi" w:cstheme="majorHAnsi"/>
                <w:sz w:val="22"/>
                <w:szCs w:val="22"/>
              </w:rPr>
              <w:t>.cardrew</w:t>
            </w:r>
            <w:r w:rsidR="4C2EABB6" w:rsidRPr="00350083">
              <w:rPr>
                <w:rFonts w:asciiTheme="majorHAnsi" w:hAnsiTheme="majorHAnsi" w:cstheme="majorHAnsi"/>
                <w:sz w:val="22"/>
                <w:szCs w:val="22"/>
              </w:rPr>
              <w:t>court.org</w:t>
            </w:r>
          </w:p>
          <w:p w14:paraId="6992D761" w14:textId="3C386A98" w:rsidR="00F52C1E" w:rsidRPr="00350083" w:rsidRDefault="00215DC3" w:rsidP="3DD48E6E">
            <w:pPr>
              <w:rPr>
                <w:rFonts w:asciiTheme="majorHAnsi" w:eastAsia="Calibri" w:hAnsiTheme="majorHAnsi" w:cstheme="majorHAnsi"/>
                <w:sz w:val="22"/>
                <w:szCs w:val="22"/>
                <w:lang w:eastAsia="en-US"/>
              </w:rPr>
            </w:pPr>
            <w:r w:rsidRPr="00350083">
              <w:rPr>
                <w:rFonts w:asciiTheme="majorHAnsi" w:eastAsia="Calibri" w:hAnsiTheme="majorHAnsi" w:cstheme="majorHAnsi"/>
                <w:sz w:val="22"/>
                <w:szCs w:val="22"/>
                <w:lang w:eastAsia="en-US"/>
              </w:rPr>
              <w:t xml:space="preserve">Please complete an application form in full and return to: </w:t>
            </w:r>
            <w:r w:rsidR="7D2A62A6" w:rsidRPr="00350083">
              <w:rPr>
                <w:rFonts w:asciiTheme="majorHAnsi" w:eastAsia="Calibri" w:hAnsiTheme="majorHAnsi" w:cstheme="majorHAnsi"/>
                <w:sz w:val="22"/>
                <w:szCs w:val="22"/>
                <w:lang w:eastAsia="en-US"/>
              </w:rPr>
              <w:t>haustin@</w:t>
            </w:r>
            <w:r w:rsidR="29B4E5DB" w:rsidRPr="00350083">
              <w:rPr>
                <w:rFonts w:asciiTheme="majorHAnsi" w:eastAsia="Calibri" w:hAnsiTheme="majorHAnsi" w:cstheme="majorHAnsi"/>
                <w:sz w:val="22"/>
                <w:szCs w:val="22"/>
                <w:lang w:eastAsia="en-US"/>
              </w:rPr>
              <w:t>cardrewcourt.org</w:t>
            </w:r>
          </w:p>
          <w:p w14:paraId="4D4DDAF7" w14:textId="77777777" w:rsidR="00215DC3" w:rsidRPr="00350083" w:rsidRDefault="00215DC3" w:rsidP="00911083">
            <w:pPr>
              <w:rPr>
                <w:rFonts w:asciiTheme="majorHAnsi" w:hAnsiTheme="majorHAnsi" w:cstheme="majorHAnsi"/>
                <w:color w:val="141412"/>
                <w:sz w:val="22"/>
                <w:szCs w:val="22"/>
                <w:lang w:val="en-US"/>
              </w:rPr>
            </w:pPr>
            <w:r w:rsidRPr="00350083">
              <w:rPr>
                <w:rFonts w:asciiTheme="majorHAnsi" w:eastAsia="Calibri" w:hAnsiTheme="majorHAnsi" w:cstheme="majorHAnsi"/>
                <w:sz w:val="22"/>
                <w:szCs w:val="22"/>
                <w:lang w:eastAsia="en-US"/>
              </w:rPr>
              <w:t>Please note that we do not accept CVs</w:t>
            </w:r>
            <w:r w:rsidRPr="00350083">
              <w:rPr>
                <w:rFonts w:asciiTheme="majorHAnsi" w:hAnsiTheme="majorHAnsi" w:cstheme="majorHAnsi"/>
                <w:color w:val="141412"/>
                <w:sz w:val="22"/>
                <w:szCs w:val="22"/>
                <w:lang w:val="en-US"/>
              </w:rPr>
              <w:t>.</w:t>
            </w:r>
            <w:r w:rsidRPr="00350083">
              <w:rPr>
                <w:rFonts w:asciiTheme="majorHAnsi" w:hAnsiTheme="majorHAnsi" w:cstheme="majorHAnsi"/>
                <w:b/>
                <w:bCs/>
                <w:color w:val="141412"/>
                <w:sz w:val="22"/>
                <w:szCs w:val="22"/>
                <w:lang w:val="en-US"/>
              </w:rPr>
              <w:t xml:space="preserve"> </w:t>
            </w:r>
          </w:p>
        </w:tc>
      </w:tr>
      <w:tr w:rsidR="00215DC3" w:rsidRPr="00350083" w14:paraId="629DAC43" w14:textId="77777777" w:rsidTr="00CF2647">
        <w:tc>
          <w:tcPr>
            <w:tcW w:w="1985" w:type="dxa"/>
            <w:shd w:val="clear" w:color="auto" w:fill="D6E3BC" w:themeFill="accent3" w:themeFillTint="66"/>
            <w:vAlign w:val="center"/>
          </w:tcPr>
          <w:p w14:paraId="51E1B1CB" w14:textId="77777777" w:rsidR="00215DC3" w:rsidRPr="00350083" w:rsidRDefault="00215DC3" w:rsidP="00DF1623">
            <w:pPr>
              <w:rPr>
                <w:rFonts w:asciiTheme="majorHAnsi" w:hAnsiTheme="majorHAnsi" w:cstheme="majorHAnsi"/>
                <w:b/>
                <w:sz w:val="22"/>
                <w:szCs w:val="22"/>
              </w:rPr>
            </w:pPr>
            <w:r w:rsidRPr="00350083">
              <w:rPr>
                <w:rFonts w:asciiTheme="majorHAnsi" w:eastAsia="Calibri" w:hAnsiTheme="majorHAnsi" w:cstheme="majorHAnsi"/>
                <w:b/>
                <w:sz w:val="22"/>
                <w:szCs w:val="22"/>
                <w:lang w:eastAsia="en-US"/>
              </w:rPr>
              <w:t>Closing date:</w:t>
            </w:r>
            <w:r w:rsidRPr="00350083">
              <w:rPr>
                <w:rFonts w:asciiTheme="majorHAnsi" w:hAnsiTheme="majorHAnsi" w:cstheme="majorHAnsi"/>
                <w:b/>
                <w:sz w:val="22"/>
                <w:szCs w:val="22"/>
              </w:rPr>
              <w:t xml:space="preserve"> </w:t>
            </w:r>
          </w:p>
        </w:tc>
        <w:tc>
          <w:tcPr>
            <w:tcW w:w="7796" w:type="dxa"/>
          </w:tcPr>
          <w:p w14:paraId="5A6EAADC" w14:textId="7CB9E71F" w:rsidR="00215DC3" w:rsidRPr="00350083" w:rsidRDefault="009F6E5C" w:rsidP="3DD48E6E">
            <w:pPr>
              <w:rPr>
                <w:rFonts w:asciiTheme="majorHAnsi" w:eastAsia="Calibri" w:hAnsiTheme="majorHAnsi" w:cstheme="majorHAnsi"/>
                <w:sz w:val="22"/>
                <w:szCs w:val="22"/>
                <w:lang w:eastAsia="en-US"/>
              </w:rPr>
            </w:pPr>
            <w:r>
              <w:rPr>
                <w:rFonts w:asciiTheme="majorHAnsi" w:hAnsiTheme="majorHAnsi" w:cstheme="majorHAnsi"/>
                <w:sz w:val="22"/>
                <w:szCs w:val="22"/>
              </w:rPr>
              <w:t>Monday 17</w:t>
            </w:r>
            <w:r w:rsidRPr="009F6E5C">
              <w:rPr>
                <w:rFonts w:asciiTheme="majorHAnsi" w:hAnsiTheme="majorHAnsi" w:cstheme="majorHAnsi"/>
                <w:sz w:val="22"/>
                <w:szCs w:val="22"/>
                <w:vertAlign w:val="superscript"/>
              </w:rPr>
              <w:t>th</w:t>
            </w:r>
            <w:r>
              <w:rPr>
                <w:rFonts w:asciiTheme="majorHAnsi" w:hAnsiTheme="majorHAnsi" w:cstheme="majorHAnsi"/>
                <w:sz w:val="22"/>
                <w:szCs w:val="22"/>
              </w:rPr>
              <w:t xml:space="preserve"> of February 2025 at midday </w:t>
            </w:r>
            <w:r w:rsidR="000255C7" w:rsidRPr="00350083">
              <w:rPr>
                <w:rFonts w:asciiTheme="majorHAnsi" w:hAnsiTheme="majorHAnsi" w:cstheme="majorHAnsi"/>
                <w:sz w:val="22"/>
                <w:szCs w:val="22"/>
              </w:rPr>
              <w:br/>
            </w:r>
            <w:r w:rsidR="00215DC3" w:rsidRPr="00350083">
              <w:rPr>
                <w:rFonts w:asciiTheme="majorHAnsi" w:eastAsia="Calibri" w:hAnsiTheme="majorHAnsi" w:cstheme="majorHAnsi"/>
                <w:sz w:val="22"/>
                <w:szCs w:val="22"/>
                <w:lang w:eastAsia="en-US"/>
              </w:rPr>
              <w:t>Please note that if you have not received a reply within 28 days of the closing date you must assume that, on this occasion your application has been unsuccessful.</w:t>
            </w:r>
          </w:p>
        </w:tc>
      </w:tr>
    </w:tbl>
    <w:p w14:paraId="55E66739" w14:textId="77777777" w:rsidR="00215DC3" w:rsidRPr="00350083" w:rsidRDefault="00215DC3" w:rsidP="00215DC3">
      <w:pPr>
        <w:rPr>
          <w:rFonts w:asciiTheme="majorHAnsi" w:hAnsiTheme="majorHAnsi" w:cstheme="majorHAnsi"/>
          <w:sz w:val="22"/>
          <w:szCs w:val="22"/>
        </w:rPr>
      </w:pPr>
    </w:p>
    <w:p w14:paraId="16D2F42A" w14:textId="055F6658" w:rsidR="0027356B" w:rsidRPr="00350083" w:rsidRDefault="00F56D61" w:rsidP="00F56D61">
      <w:pPr>
        <w:ind w:left="360"/>
        <w:rPr>
          <w:rFonts w:asciiTheme="majorHAnsi" w:eastAsia="Calibri" w:hAnsiTheme="majorHAnsi" w:cstheme="majorHAnsi"/>
          <w:sz w:val="22"/>
          <w:szCs w:val="22"/>
          <w:lang w:eastAsia="en-US"/>
        </w:rPr>
      </w:pPr>
      <w:r w:rsidRPr="00350083">
        <w:rPr>
          <w:rFonts w:asciiTheme="majorHAnsi" w:eastAsia="Calibri" w:hAnsiTheme="majorHAnsi" w:cstheme="majorHAnsi"/>
          <w:sz w:val="22"/>
          <w:szCs w:val="22"/>
          <w:lang w:eastAsia="en-US"/>
        </w:rPr>
        <w:t xml:space="preserve"> </w:t>
      </w:r>
    </w:p>
    <w:p w14:paraId="5D92821A" w14:textId="77777777" w:rsidR="004A5A31" w:rsidRPr="00350083" w:rsidRDefault="004A5A31" w:rsidP="00F56D61">
      <w:pPr>
        <w:ind w:left="360"/>
        <w:rPr>
          <w:rFonts w:asciiTheme="majorHAnsi" w:hAnsiTheme="majorHAnsi" w:cstheme="majorHAnsi"/>
          <w:b/>
          <w:sz w:val="22"/>
          <w:szCs w:val="22"/>
        </w:rPr>
      </w:pPr>
    </w:p>
    <w:p w14:paraId="5753BF74" w14:textId="77777777" w:rsidR="004A5A31" w:rsidRPr="00350083" w:rsidRDefault="004A5A31" w:rsidP="00F56D61">
      <w:pPr>
        <w:ind w:left="360"/>
        <w:rPr>
          <w:rFonts w:asciiTheme="majorHAnsi" w:hAnsiTheme="majorHAnsi" w:cstheme="majorHAnsi"/>
          <w:sz w:val="22"/>
          <w:szCs w:val="22"/>
        </w:rPr>
      </w:pPr>
    </w:p>
    <w:sectPr w:rsidR="004A5A31" w:rsidRPr="00350083" w:rsidSect="00412043">
      <w:pgSz w:w="11900" w:h="16840"/>
      <w:pgMar w:top="709" w:right="1134"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C6885" w14:textId="77777777" w:rsidR="00313652" w:rsidRDefault="00313652" w:rsidP="00215DC3">
      <w:r>
        <w:separator/>
      </w:r>
    </w:p>
  </w:endnote>
  <w:endnote w:type="continuationSeparator" w:id="0">
    <w:p w14:paraId="4196EA59" w14:textId="77777777" w:rsidR="00313652" w:rsidRDefault="00313652" w:rsidP="00215DC3">
      <w:r>
        <w:continuationSeparator/>
      </w:r>
    </w:p>
  </w:endnote>
  <w:endnote w:type="continuationNotice" w:id="1">
    <w:p w14:paraId="56023EA6" w14:textId="77777777" w:rsidR="00313652" w:rsidRDefault="00313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4AA84" w14:textId="77777777" w:rsidR="00313652" w:rsidRDefault="00313652" w:rsidP="00215DC3">
      <w:r>
        <w:separator/>
      </w:r>
    </w:p>
  </w:footnote>
  <w:footnote w:type="continuationSeparator" w:id="0">
    <w:p w14:paraId="75E7BD65" w14:textId="77777777" w:rsidR="00313652" w:rsidRDefault="00313652" w:rsidP="00215DC3">
      <w:r>
        <w:continuationSeparator/>
      </w:r>
    </w:p>
  </w:footnote>
  <w:footnote w:type="continuationNotice" w:id="1">
    <w:p w14:paraId="4C23F6A1" w14:textId="77777777" w:rsidR="00313652" w:rsidRDefault="003136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83308"/>
    <w:multiLevelType w:val="hybridMultilevel"/>
    <w:tmpl w:val="FEA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549B4"/>
    <w:multiLevelType w:val="hybridMultilevel"/>
    <w:tmpl w:val="8362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8766E"/>
    <w:multiLevelType w:val="hybridMultilevel"/>
    <w:tmpl w:val="65F0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C2086"/>
    <w:multiLevelType w:val="hybridMultilevel"/>
    <w:tmpl w:val="FB6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85BB8"/>
    <w:multiLevelType w:val="hybridMultilevel"/>
    <w:tmpl w:val="FB9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D406F"/>
    <w:multiLevelType w:val="hybridMultilevel"/>
    <w:tmpl w:val="387E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4932BC"/>
    <w:multiLevelType w:val="hybridMultilevel"/>
    <w:tmpl w:val="20D0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BC0B97"/>
    <w:multiLevelType w:val="hybridMultilevel"/>
    <w:tmpl w:val="906E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8B0D87"/>
    <w:multiLevelType w:val="hybridMultilevel"/>
    <w:tmpl w:val="2AB8644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DA56F98"/>
    <w:multiLevelType w:val="hybridMultilevel"/>
    <w:tmpl w:val="D4DA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5"/>
  </w:num>
  <w:num w:numId="4">
    <w:abstractNumId w:val="11"/>
  </w:num>
  <w:num w:numId="5">
    <w:abstractNumId w:val="10"/>
  </w:num>
  <w:num w:numId="6">
    <w:abstractNumId w:val="5"/>
  </w:num>
  <w:num w:numId="7">
    <w:abstractNumId w:val="14"/>
  </w:num>
  <w:num w:numId="8">
    <w:abstractNumId w:val="6"/>
  </w:num>
  <w:num w:numId="9">
    <w:abstractNumId w:val="0"/>
  </w:num>
  <w:num w:numId="10">
    <w:abstractNumId w:val="13"/>
  </w:num>
  <w:num w:numId="11">
    <w:abstractNumId w:val="3"/>
  </w:num>
  <w:num w:numId="12">
    <w:abstractNumId w:val="1"/>
  </w:num>
  <w:num w:numId="13">
    <w:abstractNumId w:val="12"/>
  </w:num>
  <w:num w:numId="14">
    <w:abstractNumId w:val="9"/>
  </w:num>
  <w:num w:numId="15">
    <w:abstractNumId w:val="2"/>
  </w:num>
  <w:num w:numId="16">
    <w:abstractNumId w:val="17"/>
  </w:num>
  <w:num w:numId="17">
    <w:abstractNumId w:val="7"/>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3493"/>
    <w:rsid w:val="000205BC"/>
    <w:rsid w:val="000255C7"/>
    <w:rsid w:val="000A4214"/>
    <w:rsid w:val="000B7D8A"/>
    <w:rsid w:val="000F42CD"/>
    <w:rsid w:val="001109E9"/>
    <w:rsid w:val="00113354"/>
    <w:rsid w:val="001A3DEE"/>
    <w:rsid w:val="001F1B89"/>
    <w:rsid w:val="001F56EC"/>
    <w:rsid w:val="00215DC3"/>
    <w:rsid w:val="00243929"/>
    <w:rsid w:val="002474C4"/>
    <w:rsid w:val="00261370"/>
    <w:rsid w:val="0027356B"/>
    <w:rsid w:val="0029596E"/>
    <w:rsid w:val="002D1717"/>
    <w:rsid w:val="002E46FD"/>
    <w:rsid w:val="00313652"/>
    <w:rsid w:val="00332461"/>
    <w:rsid w:val="00350083"/>
    <w:rsid w:val="00396C2C"/>
    <w:rsid w:val="003D708F"/>
    <w:rsid w:val="003D73C4"/>
    <w:rsid w:val="00412043"/>
    <w:rsid w:val="00483E0D"/>
    <w:rsid w:val="004A5A31"/>
    <w:rsid w:val="00510352"/>
    <w:rsid w:val="00590227"/>
    <w:rsid w:val="005D1A10"/>
    <w:rsid w:val="005E090A"/>
    <w:rsid w:val="005E43CE"/>
    <w:rsid w:val="005E5A65"/>
    <w:rsid w:val="00626A26"/>
    <w:rsid w:val="00644E24"/>
    <w:rsid w:val="006A605D"/>
    <w:rsid w:val="006B14BD"/>
    <w:rsid w:val="006D42DB"/>
    <w:rsid w:val="0072399A"/>
    <w:rsid w:val="007376E1"/>
    <w:rsid w:val="0078490E"/>
    <w:rsid w:val="00785538"/>
    <w:rsid w:val="00792A2A"/>
    <w:rsid w:val="007C0677"/>
    <w:rsid w:val="007E6B4A"/>
    <w:rsid w:val="00800007"/>
    <w:rsid w:val="00840951"/>
    <w:rsid w:val="0086377A"/>
    <w:rsid w:val="0088679B"/>
    <w:rsid w:val="008C3B57"/>
    <w:rsid w:val="008D1898"/>
    <w:rsid w:val="008D39D8"/>
    <w:rsid w:val="008E65CB"/>
    <w:rsid w:val="00911083"/>
    <w:rsid w:val="009678B3"/>
    <w:rsid w:val="009C535F"/>
    <w:rsid w:val="009E070A"/>
    <w:rsid w:val="009F6E5C"/>
    <w:rsid w:val="00A054DA"/>
    <w:rsid w:val="00A13AC8"/>
    <w:rsid w:val="00A44681"/>
    <w:rsid w:val="00A8169D"/>
    <w:rsid w:val="00AA0992"/>
    <w:rsid w:val="00AD0A8B"/>
    <w:rsid w:val="00AD6E77"/>
    <w:rsid w:val="00AE280D"/>
    <w:rsid w:val="00B47C22"/>
    <w:rsid w:val="00BA3FD2"/>
    <w:rsid w:val="00BD1603"/>
    <w:rsid w:val="00C158B2"/>
    <w:rsid w:val="00C22282"/>
    <w:rsid w:val="00C36C91"/>
    <w:rsid w:val="00C4034F"/>
    <w:rsid w:val="00C93BB5"/>
    <w:rsid w:val="00CA68EB"/>
    <w:rsid w:val="00CF2647"/>
    <w:rsid w:val="00D86093"/>
    <w:rsid w:val="00D86323"/>
    <w:rsid w:val="00DE61B0"/>
    <w:rsid w:val="00DF1623"/>
    <w:rsid w:val="00E12265"/>
    <w:rsid w:val="00E92EAA"/>
    <w:rsid w:val="00F52C1E"/>
    <w:rsid w:val="00F56D61"/>
    <w:rsid w:val="00F67E8A"/>
    <w:rsid w:val="00FA7627"/>
    <w:rsid w:val="0104BD30"/>
    <w:rsid w:val="0116E839"/>
    <w:rsid w:val="0222568C"/>
    <w:rsid w:val="0245F4DF"/>
    <w:rsid w:val="0265A6BD"/>
    <w:rsid w:val="02CCE912"/>
    <w:rsid w:val="03557862"/>
    <w:rsid w:val="03AE6835"/>
    <w:rsid w:val="052A3067"/>
    <w:rsid w:val="055769F9"/>
    <w:rsid w:val="0578C051"/>
    <w:rsid w:val="05AFC88B"/>
    <w:rsid w:val="0676C768"/>
    <w:rsid w:val="06BA7AC3"/>
    <w:rsid w:val="07113306"/>
    <w:rsid w:val="099614AD"/>
    <w:rsid w:val="09BFE3BD"/>
    <w:rsid w:val="09D0F3FD"/>
    <w:rsid w:val="0B175B7D"/>
    <w:rsid w:val="0B6AAD75"/>
    <w:rsid w:val="0CD28FEC"/>
    <w:rsid w:val="0CFD9FAE"/>
    <w:rsid w:val="0D4CF097"/>
    <w:rsid w:val="0E34C59D"/>
    <w:rsid w:val="0E53EFDE"/>
    <w:rsid w:val="0F186AD4"/>
    <w:rsid w:val="0F61BC7C"/>
    <w:rsid w:val="10C2D4B5"/>
    <w:rsid w:val="10DB42B1"/>
    <w:rsid w:val="11F368EC"/>
    <w:rsid w:val="120C4E66"/>
    <w:rsid w:val="1267F346"/>
    <w:rsid w:val="13131AF0"/>
    <w:rsid w:val="14102D03"/>
    <w:rsid w:val="16281910"/>
    <w:rsid w:val="16A23A86"/>
    <w:rsid w:val="17E14A3D"/>
    <w:rsid w:val="18FF4EE1"/>
    <w:rsid w:val="19C79B5B"/>
    <w:rsid w:val="19EFB730"/>
    <w:rsid w:val="1A34F868"/>
    <w:rsid w:val="1A5C60F8"/>
    <w:rsid w:val="1A9D4E99"/>
    <w:rsid w:val="1C95F8CF"/>
    <w:rsid w:val="1CEE6B20"/>
    <w:rsid w:val="1DA8834E"/>
    <w:rsid w:val="1E535CD2"/>
    <w:rsid w:val="1FBC8816"/>
    <w:rsid w:val="20E06838"/>
    <w:rsid w:val="21669245"/>
    <w:rsid w:val="21B6C607"/>
    <w:rsid w:val="220157F9"/>
    <w:rsid w:val="226309D8"/>
    <w:rsid w:val="227C9B50"/>
    <w:rsid w:val="22990BCD"/>
    <w:rsid w:val="2369C02A"/>
    <w:rsid w:val="2442126A"/>
    <w:rsid w:val="24773D1F"/>
    <w:rsid w:val="2549FA8B"/>
    <w:rsid w:val="2572D8E6"/>
    <w:rsid w:val="25810BEB"/>
    <w:rsid w:val="27DA37E0"/>
    <w:rsid w:val="289BA754"/>
    <w:rsid w:val="28E5B48F"/>
    <w:rsid w:val="2963F7CA"/>
    <w:rsid w:val="299182B2"/>
    <w:rsid w:val="29B4E5DB"/>
    <w:rsid w:val="2A1DBBC8"/>
    <w:rsid w:val="2A3D86B4"/>
    <w:rsid w:val="2C8964B8"/>
    <w:rsid w:val="2D3D10D5"/>
    <w:rsid w:val="2D7C56B1"/>
    <w:rsid w:val="2E08D50E"/>
    <w:rsid w:val="2EB3C4A9"/>
    <w:rsid w:val="2EFF12AB"/>
    <w:rsid w:val="2F377C17"/>
    <w:rsid w:val="2F888A9D"/>
    <w:rsid w:val="310094CA"/>
    <w:rsid w:val="3115A92D"/>
    <w:rsid w:val="31311787"/>
    <w:rsid w:val="31D774EF"/>
    <w:rsid w:val="33AB814E"/>
    <w:rsid w:val="33CB77EF"/>
    <w:rsid w:val="3422EF54"/>
    <w:rsid w:val="34BB6F83"/>
    <w:rsid w:val="36BFE3DB"/>
    <w:rsid w:val="3793B838"/>
    <w:rsid w:val="37B9CC5E"/>
    <w:rsid w:val="37C35C09"/>
    <w:rsid w:val="37CFE660"/>
    <w:rsid w:val="39004ACF"/>
    <w:rsid w:val="3946071F"/>
    <w:rsid w:val="3B2419FB"/>
    <w:rsid w:val="3BDBC494"/>
    <w:rsid w:val="3C1AE935"/>
    <w:rsid w:val="3C1C6C64"/>
    <w:rsid w:val="3D1BA1BC"/>
    <w:rsid w:val="3DA25D88"/>
    <w:rsid w:val="3DD48E6E"/>
    <w:rsid w:val="3F4B9B92"/>
    <w:rsid w:val="410D7C80"/>
    <w:rsid w:val="419F95A2"/>
    <w:rsid w:val="41C05603"/>
    <w:rsid w:val="42231755"/>
    <w:rsid w:val="45E4BF00"/>
    <w:rsid w:val="4631D2D7"/>
    <w:rsid w:val="47E346FB"/>
    <w:rsid w:val="4832F05F"/>
    <w:rsid w:val="487D25A4"/>
    <w:rsid w:val="497FF79B"/>
    <w:rsid w:val="4A06E405"/>
    <w:rsid w:val="4A1EB2DA"/>
    <w:rsid w:val="4A30691D"/>
    <w:rsid w:val="4C0DAA1D"/>
    <w:rsid w:val="4C14CC7B"/>
    <w:rsid w:val="4C2EABB6"/>
    <w:rsid w:val="4C7663AD"/>
    <w:rsid w:val="4D3273EF"/>
    <w:rsid w:val="4E81937B"/>
    <w:rsid w:val="4E9F59E0"/>
    <w:rsid w:val="4FA6EFB7"/>
    <w:rsid w:val="4FD03048"/>
    <w:rsid w:val="50A37A97"/>
    <w:rsid w:val="516ABD00"/>
    <w:rsid w:val="52E78CE3"/>
    <w:rsid w:val="532BA34A"/>
    <w:rsid w:val="537159AA"/>
    <w:rsid w:val="5496C732"/>
    <w:rsid w:val="556A2632"/>
    <w:rsid w:val="56122478"/>
    <w:rsid w:val="5691A908"/>
    <w:rsid w:val="577CEF13"/>
    <w:rsid w:val="58DCDC95"/>
    <w:rsid w:val="5A36F0EC"/>
    <w:rsid w:val="5A4065F2"/>
    <w:rsid w:val="5A9C3095"/>
    <w:rsid w:val="5B99031B"/>
    <w:rsid w:val="5CC799EC"/>
    <w:rsid w:val="5D47B6F3"/>
    <w:rsid w:val="5D7E94D8"/>
    <w:rsid w:val="5EF44C8A"/>
    <w:rsid w:val="5F4213DF"/>
    <w:rsid w:val="6026DF2F"/>
    <w:rsid w:val="60B42676"/>
    <w:rsid w:val="61766109"/>
    <w:rsid w:val="61A15AA1"/>
    <w:rsid w:val="61D9D4F3"/>
    <w:rsid w:val="61DF23FF"/>
    <w:rsid w:val="62CE1C70"/>
    <w:rsid w:val="6324D254"/>
    <w:rsid w:val="63A7C30B"/>
    <w:rsid w:val="643427E2"/>
    <w:rsid w:val="648B406A"/>
    <w:rsid w:val="658D5DE0"/>
    <w:rsid w:val="65B4D111"/>
    <w:rsid w:val="6682B54F"/>
    <w:rsid w:val="6717B32F"/>
    <w:rsid w:val="6735519C"/>
    <w:rsid w:val="6750C1B8"/>
    <w:rsid w:val="67E3263E"/>
    <w:rsid w:val="684F3779"/>
    <w:rsid w:val="6A15D9A1"/>
    <w:rsid w:val="6A3135B1"/>
    <w:rsid w:val="6A5727E5"/>
    <w:rsid w:val="6AD59ABE"/>
    <w:rsid w:val="6BCEC5A3"/>
    <w:rsid w:val="6C5BADB1"/>
    <w:rsid w:val="6CCD6B6E"/>
    <w:rsid w:val="6F4EBA08"/>
    <w:rsid w:val="6FB51E19"/>
    <w:rsid w:val="7047BBB2"/>
    <w:rsid w:val="70B976EB"/>
    <w:rsid w:val="71EFB533"/>
    <w:rsid w:val="71FF261D"/>
    <w:rsid w:val="72EBE697"/>
    <w:rsid w:val="7334A035"/>
    <w:rsid w:val="74C68A85"/>
    <w:rsid w:val="75F2072E"/>
    <w:rsid w:val="7623FDD6"/>
    <w:rsid w:val="76DEF935"/>
    <w:rsid w:val="76F3FA55"/>
    <w:rsid w:val="77005E10"/>
    <w:rsid w:val="772BFFA3"/>
    <w:rsid w:val="774A396A"/>
    <w:rsid w:val="788C9FEA"/>
    <w:rsid w:val="78C97656"/>
    <w:rsid w:val="78F15882"/>
    <w:rsid w:val="792A39E4"/>
    <w:rsid w:val="7ADAED45"/>
    <w:rsid w:val="7BC32959"/>
    <w:rsid w:val="7C27962D"/>
    <w:rsid w:val="7D2A62A6"/>
    <w:rsid w:val="7DFD8086"/>
    <w:rsid w:val="7E4B68C0"/>
    <w:rsid w:val="7E576D41"/>
    <w:rsid w:val="7EB646E0"/>
    <w:rsid w:val="7F0E3AE8"/>
    <w:rsid w:val="7F4A9E07"/>
    <w:rsid w:val="7F76AC55"/>
    <w:rsid w:val="7F8F5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D8CAA6"/>
  <w14:defaultImageDpi w14:val="300"/>
  <w15:docId w15:val="{562DFD08-F6E7-4BDC-B785-35FD85CC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character" w:styleId="Hyperlink">
    <w:name w:val="Hyperlink"/>
    <w:basedOn w:val="DefaultParagraphFont"/>
    <w:uiPriority w:val="99"/>
    <w:unhideWhenUsed/>
    <w:rsid w:val="00F52C1E"/>
    <w:rPr>
      <w:color w:val="0000FF"/>
      <w:u w:val="single"/>
    </w:rPr>
  </w:style>
  <w:style w:type="character" w:customStyle="1" w:styleId="UnresolvedMention1">
    <w:name w:val="Unresolved Mention1"/>
    <w:basedOn w:val="DefaultParagraphFont"/>
    <w:uiPriority w:val="99"/>
    <w:semiHidden/>
    <w:unhideWhenUsed/>
    <w:rsid w:val="00F52C1E"/>
    <w:rPr>
      <w:color w:val="605E5C"/>
      <w:shd w:val="clear" w:color="auto" w:fill="E1DFDD"/>
    </w:rPr>
  </w:style>
  <w:style w:type="character" w:styleId="UnresolvedMention">
    <w:name w:val="Unresolved Mention"/>
    <w:basedOn w:val="DefaultParagraphFont"/>
    <w:uiPriority w:val="99"/>
    <w:semiHidden/>
    <w:unhideWhenUsed/>
    <w:rsid w:val="00261370"/>
    <w:rPr>
      <w:color w:val="605E5C"/>
      <w:shd w:val="clear" w:color="auto" w:fill="E1DFDD"/>
    </w:rPr>
  </w:style>
  <w:style w:type="character" w:styleId="FollowedHyperlink">
    <w:name w:val="FollowedHyperlink"/>
    <w:basedOn w:val="DefaultParagraphFont"/>
    <w:uiPriority w:val="99"/>
    <w:semiHidden/>
    <w:unhideWhenUsed/>
    <w:rsid w:val="00DF16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0df136-8e4b-416e-8675-e32036d3b176"/>
    <lcf76f155ced4ddcb4097134ff3c332f xmlns="8becaa89-965b-48ee-b8b5-d593154dbc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16509F34DE624CA34D8464F9D65DD7" ma:contentTypeVersion="14" ma:contentTypeDescription="Create a new document." ma:contentTypeScope="" ma:versionID="aecbfddb2bf659051e22899625c2f069">
  <xsd:schema xmlns:xsd="http://www.w3.org/2001/XMLSchema" xmlns:xs="http://www.w3.org/2001/XMLSchema" xmlns:p="http://schemas.microsoft.com/office/2006/metadata/properties" xmlns:ns2="060df136-8e4b-416e-8675-e32036d3b176" xmlns:ns3="8becaa89-965b-48ee-b8b5-d593154dbc9a" targetNamespace="http://schemas.microsoft.com/office/2006/metadata/properties" ma:root="true" ma:fieldsID="2b43d4c82b502d74330cbbef66e2c7d7" ns2:_="" ns3:_="">
    <xsd:import namespace="060df136-8e4b-416e-8675-e32036d3b176"/>
    <xsd:import namespace="8becaa89-965b-48ee-b8b5-d593154db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f136-8e4b-416e-8675-e32036d3b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a976a6-ef05-4de0-b88a-ca1eb6c561d8}" ma:internalName="TaxCatchAll" ma:showField="CatchAllData" ma:web="060df136-8e4b-416e-8675-e32036d3b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caa89-965b-48ee-b8b5-d593154db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52e7-405e-4f3d-b1a4-557970833b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B2B1D-118C-4EFE-968D-674FEE552B35}">
  <ds:schemaRefs>
    <ds:schemaRef ds:uri="http://schemas.microsoft.com/sharepoint/v3/contenttype/forms"/>
  </ds:schemaRefs>
</ds:datastoreItem>
</file>

<file path=customXml/itemProps2.xml><?xml version="1.0" encoding="utf-8"?>
<ds:datastoreItem xmlns:ds="http://schemas.openxmlformats.org/officeDocument/2006/customXml" ds:itemID="{25BD0120-38F9-47D5-82A9-916EE72F0566}">
  <ds:schemaRefs>
    <ds:schemaRef ds:uri="http://schemas.openxmlformats.org/package/2006/metadata/core-properties"/>
    <ds:schemaRef ds:uri="http://purl.org/dc/terms/"/>
    <ds:schemaRef ds:uri="060df136-8e4b-416e-8675-e32036d3b176"/>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8becaa89-965b-48ee-b8b5-d593154dbc9a"/>
    <ds:schemaRef ds:uri="http://www.w3.org/XML/1998/namespace"/>
  </ds:schemaRefs>
</ds:datastoreItem>
</file>

<file path=customXml/itemProps3.xml><?xml version="1.0" encoding="utf-8"?>
<ds:datastoreItem xmlns:ds="http://schemas.openxmlformats.org/officeDocument/2006/customXml" ds:itemID="{6C40ABB8-EB52-4E4F-884F-B698CB3B6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df136-8e4b-416e-8675-e32036d3b176"/>
    <ds:schemaRef ds:uri="8becaa89-965b-48ee-b8b5-d593154db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Honorata Austin</cp:lastModifiedBy>
  <cp:revision>4</cp:revision>
  <cp:lastPrinted>2024-04-26T12:48:00Z</cp:lastPrinted>
  <dcterms:created xsi:type="dcterms:W3CDTF">2025-01-21T09:32:00Z</dcterms:created>
  <dcterms:modified xsi:type="dcterms:W3CDTF">2025-01-21T11:50:00Z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0x0101008816509F34DE624CA34D8464F9D65DD7</vt:lpwstr>
  </property>
  <property fmtid="{D5CDD505-2E9C-101B-9397-08002B2CF9AE}" pid="3" name="MediaServiceImageTags">
    <vt:lpwstr/>
  </property>
</Properties>
</file>