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Web11"/>
        <w:tblW w:w="10626" w:type="dxa"/>
        <w:jc w:val="center"/>
        <w:tblLook w:val="01E0" w:firstRow="1" w:lastRow="1" w:firstColumn="1" w:lastColumn="1" w:noHBand="0" w:noVBand="0"/>
      </w:tblPr>
      <w:tblGrid>
        <w:gridCol w:w="2121"/>
        <w:gridCol w:w="6376"/>
        <w:gridCol w:w="2129"/>
      </w:tblGrid>
      <w:tr w:rsidR="00C3149E" w:rsidRPr="009B18B1" w14:paraId="7AACECC5" w14:textId="77777777" w:rsidTr="007E4FC2">
        <w:trPr>
          <w:cnfStyle w:val="100000000000" w:firstRow="1" w:lastRow="0" w:firstColumn="0" w:lastColumn="0" w:oddVBand="0" w:evenVBand="0" w:oddHBand="0" w:evenHBand="0" w:firstRowFirstColumn="0" w:firstRowLastColumn="0" w:lastRowFirstColumn="0" w:lastRowLastColumn="0"/>
          <w:trHeight w:val="1694"/>
          <w:jc w:val="center"/>
        </w:trPr>
        <w:tc>
          <w:tcPr>
            <w:tcW w:w="2061" w:type="dxa"/>
          </w:tcPr>
          <w:p w14:paraId="3E956D8E" w14:textId="77777777" w:rsidR="00C3149E" w:rsidRDefault="00C3149E" w:rsidP="000A2250">
            <w:pPr>
              <w:rPr>
                <w:noProof/>
                <w:sz w:val="28"/>
                <w:szCs w:val="28"/>
              </w:rPr>
            </w:pPr>
          </w:p>
          <w:p w14:paraId="0598B93B" w14:textId="77777777" w:rsidR="00C3149E" w:rsidRPr="009B18B1" w:rsidRDefault="00C3149E" w:rsidP="000A2250">
            <w:pPr>
              <w:jc w:val="center"/>
              <w:rPr>
                <w:sz w:val="28"/>
                <w:szCs w:val="28"/>
              </w:rPr>
            </w:pPr>
            <w:r w:rsidRPr="009B18B1">
              <w:rPr>
                <w:noProof/>
                <w:sz w:val="28"/>
                <w:szCs w:val="28"/>
              </w:rPr>
              <w:drawing>
                <wp:inline distT="0" distB="0" distL="0" distR="0" wp14:anchorId="593E8843" wp14:editId="4EFE492E">
                  <wp:extent cx="828675" cy="971550"/>
                  <wp:effectExtent l="0" t="0" r="9525" b="0"/>
                  <wp:docPr id="5" name="Picture 5" descr="KCC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CC NEW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971550"/>
                          </a:xfrm>
                          <a:prstGeom prst="rect">
                            <a:avLst/>
                          </a:prstGeom>
                          <a:noFill/>
                          <a:ln>
                            <a:noFill/>
                          </a:ln>
                        </pic:spPr>
                      </pic:pic>
                    </a:graphicData>
                  </a:graphic>
                </wp:inline>
              </w:drawing>
            </w:r>
          </w:p>
        </w:tc>
        <w:tc>
          <w:tcPr>
            <w:tcW w:w="6336" w:type="dxa"/>
          </w:tcPr>
          <w:p w14:paraId="4F06BB57" w14:textId="77777777" w:rsidR="00C3149E" w:rsidRPr="009B18B1" w:rsidRDefault="00C3149E" w:rsidP="000A2250">
            <w:pPr>
              <w:jc w:val="center"/>
              <w:rPr>
                <w:rFonts w:cs="Arial"/>
                <w:b/>
                <w:color w:val="000066"/>
                <w:sz w:val="16"/>
                <w:szCs w:val="16"/>
              </w:rPr>
            </w:pPr>
          </w:p>
          <w:p w14:paraId="504DC734" w14:textId="77777777" w:rsidR="00C3149E" w:rsidRPr="009B18B1" w:rsidRDefault="00C3149E" w:rsidP="000A2250">
            <w:pPr>
              <w:jc w:val="center"/>
              <w:rPr>
                <w:rFonts w:cs="Arial"/>
                <w:b/>
                <w:color w:val="800000"/>
                <w:sz w:val="52"/>
                <w:szCs w:val="52"/>
              </w:rPr>
            </w:pPr>
            <w:r w:rsidRPr="009B18B1">
              <w:rPr>
                <w:rFonts w:cs="Arial"/>
                <w:b/>
                <w:color w:val="000066"/>
                <w:sz w:val="52"/>
                <w:szCs w:val="52"/>
              </w:rPr>
              <w:t>Kingsthorpe</w:t>
            </w:r>
            <w:r w:rsidRPr="009B18B1">
              <w:rPr>
                <w:rFonts w:cs="Arial"/>
                <w:b/>
                <w:sz w:val="52"/>
                <w:szCs w:val="52"/>
              </w:rPr>
              <w:t xml:space="preserve"> </w:t>
            </w:r>
            <w:r w:rsidRPr="008D197C">
              <w:rPr>
                <w:rFonts w:cs="Arial"/>
                <w:b/>
                <w:color w:val="000066"/>
                <w:sz w:val="52"/>
                <w:szCs w:val="52"/>
              </w:rPr>
              <w:t>College</w:t>
            </w:r>
          </w:p>
          <w:p w14:paraId="52E0047C" w14:textId="77777777" w:rsidR="00C3149E" w:rsidRDefault="00C3149E" w:rsidP="000A2250">
            <w:pPr>
              <w:jc w:val="center"/>
              <w:rPr>
                <w:rFonts w:cs="Arial"/>
                <w:b/>
                <w:color w:val="000066"/>
                <w:sz w:val="36"/>
                <w:szCs w:val="36"/>
              </w:rPr>
            </w:pPr>
          </w:p>
          <w:p w14:paraId="115A696A" w14:textId="38F65CDA" w:rsidR="00C3149E" w:rsidRPr="009B18B1" w:rsidRDefault="007E4FC2" w:rsidP="00CF0DA8">
            <w:pPr>
              <w:jc w:val="center"/>
              <w:rPr>
                <w:rFonts w:cs="Arial"/>
                <w:b/>
                <w:color w:val="000066"/>
                <w:sz w:val="36"/>
                <w:szCs w:val="36"/>
              </w:rPr>
            </w:pPr>
            <w:r>
              <w:rPr>
                <w:rFonts w:cs="Arial"/>
                <w:color w:val="002060"/>
                <w:sz w:val="44"/>
                <w:szCs w:val="44"/>
              </w:rPr>
              <w:t>Examinations Officer</w:t>
            </w:r>
          </w:p>
        </w:tc>
        <w:tc>
          <w:tcPr>
            <w:tcW w:w="2069" w:type="dxa"/>
          </w:tcPr>
          <w:p w14:paraId="548ACA91" w14:textId="77777777" w:rsidR="00C3149E" w:rsidRDefault="00C3149E" w:rsidP="000A2250">
            <w:pPr>
              <w:jc w:val="center"/>
              <w:rPr>
                <w:noProof/>
              </w:rPr>
            </w:pPr>
          </w:p>
          <w:p w14:paraId="6B8A0C51" w14:textId="77777777" w:rsidR="00C3149E" w:rsidRPr="009B18B1" w:rsidRDefault="00C3149E" w:rsidP="000A2250">
            <w:pPr>
              <w:jc w:val="center"/>
              <w:rPr>
                <w:rFonts w:cs="Arial"/>
                <w:b/>
                <w:color w:val="000066"/>
                <w:sz w:val="36"/>
                <w:szCs w:val="36"/>
              </w:rPr>
            </w:pPr>
            <w:r w:rsidRPr="009B18B1">
              <w:rPr>
                <w:noProof/>
              </w:rPr>
              <w:drawing>
                <wp:inline distT="0" distB="0" distL="0" distR="0" wp14:anchorId="0C4A578F" wp14:editId="1B0DC75E">
                  <wp:extent cx="878400" cy="885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8400" cy="885600"/>
                          </a:xfrm>
                          <a:prstGeom prst="rect">
                            <a:avLst/>
                          </a:prstGeom>
                        </pic:spPr>
                      </pic:pic>
                    </a:graphicData>
                  </a:graphic>
                </wp:inline>
              </w:drawing>
            </w:r>
          </w:p>
          <w:p w14:paraId="2A0771FE" w14:textId="77777777" w:rsidR="00C3149E" w:rsidRPr="009B18B1" w:rsidRDefault="00C3149E" w:rsidP="000A2250">
            <w:pPr>
              <w:jc w:val="center"/>
              <w:rPr>
                <w:rFonts w:cs="Arial"/>
                <w:sz w:val="44"/>
                <w:szCs w:val="44"/>
              </w:rPr>
            </w:pPr>
          </w:p>
        </w:tc>
      </w:tr>
    </w:tbl>
    <w:p w14:paraId="5704370E" w14:textId="77777777" w:rsidR="00A54DDF" w:rsidRDefault="00A54DDF" w:rsidP="00A54DDF"/>
    <w:p w14:paraId="57C0E6BB" w14:textId="77777777" w:rsidR="00596D4A" w:rsidRDefault="00596D4A" w:rsidP="00596D4A">
      <w:pPr>
        <w:jc w:val="center"/>
        <w:rPr>
          <w:rFonts w:cs="Arial"/>
          <w:color w:val="002060"/>
          <w:sz w:val="36"/>
          <w:szCs w:val="36"/>
        </w:rPr>
      </w:pPr>
      <w:r w:rsidRPr="00171A2D">
        <w:rPr>
          <w:rFonts w:cs="Arial"/>
          <w:color w:val="002060"/>
          <w:sz w:val="36"/>
          <w:szCs w:val="36"/>
        </w:rPr>
        <w:t>Person Specification</w:t>
      </w:r>
    </w:p>
    <w:p w14:paraId="1E607B30" w14:textId="77777777" w:rsidR="00596D4A" w:rsidRPr="00FC4633" w:rsidRDefault="00596D4A" w:rsidP="00596D4A">
      <w:pPr>
        <w:jc w:val="center"/>
        <w:rPr>
          <w:rFonts w:cs="Arial"/>
          <w:color w:val="002060"/>
          <w:sz w:val="22"/>
          <w:szCs w:val="22"/>
        </w:rPr>
      </w:pPr>
    </w:p>
    <w:p w14:paraId="76629F73" w14:textId="41B0F8DD" w:rsidR="00596D4A" w:rsidRDefault="00596D4A" w:rsidP="007E4FC2">
      <w:pPr>
        <w:autoSpaceDE w:val="0"/>
        <w:autoSpaceDN w:val="0"/>
        <w:adjustRightInd w:val="0"/>
        <w:ind w:left="142" w:right="139"/>
        <w:jc w:val="both"/>
        <w:rPr>
          <w:rFonts w:eastAsia="Calibri" w:cs="Arial"/>
          <w:sz w:val="22"/>
          <w:szCs w:val="22"/>
        </w:rPr>
      </w:pPr>
      <w:r w:rsidRPr="00FC4633">
        <w:rPr>
          <w:rFonts w:cs="Arial"/>
          <w:color w:val="000000"/>
          <w:sz w:val="22"/>
          <w:szCs w:val="22"/>
        </w:rPr>
        <w:t xml:space="preserve">The Collaborative Academies Trust (CAT) is an expanding sponsor of academies. It is run and led by a highly skilled and experienced team of educationalists working with secondary, primary and special schools. It works in collaborative partnership with the Local Governing Body and the </w:t>
      </w:r>
      <w:proofErr w:type="spellStart"/>
      <w:r w:rsidR="00E34991">
        <w:rPr>
          <w:rFonts w:cs="Arial"/>
          <w:color w:val="000000"/>
          <w:sz w:val="22"/>
          <w:szCs w:val="22"/>
        </w:rPr>
        <w:t>Headteacher</w:t>
      </w:r>
      <w:proofErr w:type="spellEnd"/>
      <w:r w:rsidRPr="00FC4633">
        <w:rPr>
          <w:rFonts w:cs="Arial"/>
          <w:color w:val="000000"/>
          <w:sz w:val="22"/>
          <w:szCs w:val="22"/>
        </w:rPr>
        <w:t xml:space="preserve">. </w:t>
      </w:r>
      <w:r w:rsidRPr="00FC4633">
        <w:rPr>
          <w:rFonts w:eastAsia="Calibri" w:cs="Arial"/>
          <w:sz w:val="22"/>
          <w:szCs w:val="22"/>
        </w:rPr>
        <w:t>The Trust and Governing Body of Kingsthorpe College are committed to safeguarding and promoting the welfare of children and young persons and ensure that the highest priority is given to following the guidance and regulations to safeguard children and young people. The successful candidate will be required to undergo an Enhanced Disclosure from the Disclosure and Barring Service (DBS).</w:t>
      </w:r>
    </w:p>
    <w:p w14:paraId="4B0AF2EA" w14:textId="77777777" w:rsidR="000472C2" w:rsidRDefault="000472C2" w:rsidP="007E4FC2">
      <w:pPr>
        <w:autoSpaceDE w:val="0"/>
        <w:autoSpaceDN w:val="0"/>
        <w:adjustRightInd w:val="0"/>
        <w:ind w:left="142" w:right="139"/>
        <w:jc w:val="both"/>
        <w:rPr>
          <w:rFonts w:eastAsia="Calibri" w:cs="Arial"/>
          <w:sz w:val="22"/>
          <w:szCs w:val="22"/>
        </w:rPr>
      </w:pPr>
    </w:p>
    <w:p w14:paraId="7E15C675" w14:textId="77777777" w:rsidR="000472C2" w:rsidRPr="00FC4633" w:rsidRDefault="000472C2" w:rsidP="007E4FC2">
      <w:pPr>
        <w:autoSpaceDE w:val="0"/>
        <w:autoSpaceDN w:val="0"/>
        <w:adjustRightInd w:val="0"/>
        <w:ind w:left="142" w:right="139"/>
        <w:jc w:val="both"/>
        <w:rPr>
          <w:rFonts w:eastAsia="Calibri" w:cs="Arial"/>
          <w:sz w:val="22"/>
          <w:szCs w:val="22"/>
        </w:rPr>
      </w:pPr>
    </w:p>
    <w:p w14:paraId="408BF5C4" w14:textId="77777777" w:rsidR="00605F3D" w:rsidRDefault="00605F3D" w:rsidP="00A54DDF"/>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589"/>
        <w:gridCol w:w="3173"/>
      </w:tblGrid>
      <w:tr w:rsidR="000359CE" w:rsidRPr="008B49C5" w14:paraId="79137773" w14:textId="77777777" w:rsidTr="000359CE">
        <w:trPr>
          <w:cantSplit/>
          <w:jc w:val="center"/>
        </w:trPr>
        <w:tc>
          <w:tcPr>
            <w:tcW w:w="1985" w:type="dxa"/>
          </w:tcPr>
          <w:p w14:paraId="546024C3" w14:textId="77777777" w:rsidR="000359CE" w:rsidRPr="008B49C5" w:rsidRDefault="000359CE" w:rsidP="00342469">
            <w:pPr>
              <w:rPr>
                <w:rFonts w:cs="Arial"/>
                <w:b/>
                <w:sz w:val="18"/>
                <w:szCs w:val="18"/>
              </w:rPr>
            </w:pPr>
          </w:p>
        </w:tc>
        <w:tc>
          <w:tcPr>
            <w:tcW w:w="4589" w:type="dxa"/>
          </w:tcPr>
          <w:p w14:paraId="076F2E66" w14:textId="77777777" w:rsidR="000359CE" w:rsidRPr="008B49C5" w:rsidRDefault="000359CE" w:rsidP="00342469">
            <w:pPr>
              <w:rPr>
                <w:rFonts w:cs="Arial"/>
                <w:b/>
                <w:sz w:val="18"/>
                <w:szCs w:val="18"/>
              </w:rPr>
            </w:pPr>
            <w:r w:rsidRPr="008B49C5">
              <w:rPr>
                <w:rFonts w:cs="Arial"/>
                <w:b/>
                <w:sz w:val="18"/>
                <w:szCs w:val="18"/>
              </w:rPr>
              <w:t>Essential</w:t>
            </w:r>
          </w:p>
          <w:p w14:paraId="4F53C590" w14:textId="77777777" w:rsidR="000359CE" w:rsidRPr="008B49C5" w:rsidRDefault="000359CE" w:rsidP="00342469">
            <w:pPr>
              <w:rPr>
                <w:rFonts w:cs="Arial"/>
                <w:b/>
                <w:sz w:val="18"/>
                <w:szCs w:val="18"/>
              </w:rPr>
            </w:pPr>
            <w:r w:rsidRPr="008B49C5">
              <w:rPr>
                <w:rFonts w:cs="Arial"/>
                <w:b/>
                <w:sz w:val="18"/>
                <w:szCs w:val="18"/>
              </w:rPr>
              <w:t xml:space="preserve">It is essential candidates can </w:t>
            </w:r>
          </w:p>
          <w:p w14:paraId="5BCEFC3A" w14:textId="77777777" w:rsidR="000359CE" w:rsidRPr="008B49C5" w:rsidRDefault="000359CE" w:rsidP="00342469">
            <w:pPr>
              <w:rPr>
                <w:rFonts w:cs="Arial"/>
                <w:b/>
                <w:sz w:val="18"/>
                <w:szCs w:val="18"/>
              </w:rPr>
            </w:pPr>
            <w:r w:rsidRPr="008B49C5">
              <w:rPr>
                <w:rFonts w:cs="Arial"/>
                <w:b/>
                <w:sz w:val="18"/>
                <w:szCs w:val="18"/>
              </w:rPr>
              <w:t xml:space="preserve">provide evidence of: </w:t>
            </w:r>
          </w:p>
        </w:tc>
        <w:tc>
          <w:tcPr>
            <w:tcW w:w="3173" w:type="dxa"/>
          </w:tcPr>
          <w:p w14:paraId="2EAF31E3" w14:textId="77777777" w:rsidR="000359CE" w:rsidRPr="008B49C5" w:rsidRDefault="000359CE" w:rsidP="00342469">
            <w:pPr>
              <w:rPr>
                <w:rFonts w:cs="Arial"/>
                <w:b/>
                <w:sz w:val="18"/>
                <w:szCs w:val="18"/>
              </w:rPr>
            </w:pPr>
            <w:r w:rsidRPr="008B49C5">
              <w:rPr>
                <w:rFonts w:cs="Arial"/>
                <w:b/>
                <w:sz w:val="18"/>
                <w:szCs w:val="18"/>
              </w:rPr>
              <w:t>Desirable</w:t>
            </w:r>
          </w:p>
          <w:p w14:paraId="12198BC3" w14:textId="77777777" w:rsidR="000359CE" w:rsidRPr="008B49C5" w:rsidRDefault="000359CE" w:rsidP="00342469">
            <w:pPr>
              <w:rPr>
                <w:rFonts w:cs="Arial"/>
                <w:b/>
                <w:sz w:val="18"/>
                <w:szCs w:val="18"/>
              </w:rPr>
            </w:pPr>
            <w:r w:rsidRPr="008B49C5">
              <w:rPr>
                <w:rFonts w:cs="Arial"/>
                <w:b/>
                <w:sz w:val="18"/>
                <w:szCs w:val="18"/>
              </w:rPr>
              <w:t>It is desirable candidates can provide evidence of:</w:t>
            </w:r>
          </w:p>
        </w:tc>
      </w:tr>
      <w:tr w:rsidR="000359CE" w:rsidRPr="008B49C5" w14:paraId="1B677BBE" w14:textId="77777777" w:rsidTr="000359CE">
        <w:trPr>
          <w:cantSplit/>
          <w:jc w:val="center"/>
        </w:trPr>
        <w:tc>
          <w:tcPr>
            <w:tcW w:w="1985" w:type="dxa"/>
          </w:tcPr>
          <w:p w14:paraId="7ADA7F25" w14:textId="77777777" w:rsidR="000359CE" w:rsidRPr="000359CE" w:rsidRDefault="000359CE" w:rsidP="00342469">
            <w:pPr>
              <w:rPr>
                <w:rFonts w:cs="Arial"/>
                <w:b/>
                <w:sz w:val="18"/>
                <w:szCs w:val="18"/>
              </w:rPr>
            </w:pPr>
            <w:r w:rsidRPr="000359CE">
              <w:rPr>
                <w:rFonts w:cs="Arial"/>
                <w:b/>
                <w:sz w:val="18"/>
                <w:szCs w:val="18"/>
              </w:rPr>
              <w:t>Education, Training and Qualifications</w:t>
            </w:r>
          </w:p>
        </w:tc>
        <w:tc>
          <w:tcPr>
            <w:tcW w:w="4589" w:type="dxa"/>
          </w:tcPr>
          <w:p w14:paraId="61697350" w14:textId="6E9416E6" w:rsidR="007E4FC2" w:rsidRPr="007E4FC2" w:rsidRDefault="007E4FC2" w:rsidP="007E4FC2">
            <w:pPr>
              <w:rPr>
                <w:rFonts w:cs="Arial"/>
                <w:sz w:val="18"/>
                <w:szCs w:val="18"/>
              </w:rPr>
            </w:pPr>
            <w:r w:rsidRPr="007E4FC2">
              <w:rPr>
                <w:rFonts w:cs="Arial"/>
                <w:sz w:val="18"/>
                <w:szCs w:val="18"/>
              </w:rPr>
              <w:t>Educated to A Level standard (Maths &amp;</w:t>
            </w:r>
            <w:r>
              <w:rPr>
                <w:rFonts w:cs="Arial"/>
                <w:sz w:val="18"/>
                <w:szCs w:val="18"/>
              </w:rPr>
              <w:t xml:space="preserve"> </w:t>
            </w:r>
            <w:r w:rsidRPr="007E4FC2">
              <w:rPr>
                <w:rFonts w:cs="Arial"/>
                <w:sz w:val="18"/>
                <w:szCs w:val="18"/>
              </w:rPr>
              <w:t>English or equivalent)</w:t>
            </w:r>
          </w:p>
          <w:p w14:paraId="78308BB9" w14:textId="77777777" w:rsidR="000359CE" w:rsidRPr="00360091" w:rsidRDefault="000359CE" w:rsidP="00342469">
            <w:pPr>
              <w:rPr>
                <w:rFonts w:cs="Arial"/>
                <w:sz w:val="18"/>
                <w:szCs w:val="18"/>
              </w:rPr>
            </w:pPr>
          </w:p>
          <w:p w14:paraId="796D3C61" w14:textId="77777777" w:rsidR="000359CE" w:rsidRPr="00360091" w:rsidRDefault="000359CE" w:rsidP="00342469">
            <w:pPr>
              <w:rPr>
                <w:rFonts w:cs="Arial"/>
                <w:sz w:val="18"/>
                <w:szCs w:val="18"/>
              </w:rPr>
            </w:pPr>
          </w:p>
        </w:tc>
        <w:tc>
          <w:tcPr>
            <w:tcW w:w="3173" w:type="dxa"/>
          </w:tcPr>
          <w:p w14:paraId="6EB23EF6" w14:textId="73880E2D" w:rsidR="000359CE" w:rsidRPr="00360091" w:rsidRDefault="007E4FC2" w:rsidP="00342469">
            <w:pPr>
              <w:rPr>
                <w:rFonts w:cs="Arial"/>
                <w:sz w:val="18"/>
                <w:szCs w:val="18"/>
              </w:rPr>
            </w:pPr>
            <w:r>
              <w:rPr>
                <w:rFonts w:cs="Arial"/>
                <w:sz w:val="18"/>
                <w:szCs w:val="18"/>
              </w:rPr>
              <w:t>Educated to degree level</w:t>
            </w:r>
          </w:p>
          <w:p w14:paraId="47264898" w14:textId="77777777" w:rsidR="000359CE" w:rsidRPr="00360091" w:rsidRDefault="000359CE" w:rsidP="00342469">
            <w:pPr>
              <w:rPr>
                <w:rFonts w:cs="Arial"/>
                <w:sz w:val="18"/>
                <w:szCs w:val="18"/>
              </w:rPr>
            </w:pPr>
          </w:p>
          <w:p w14:paraId="22BBD858" w14:textId="0A1519DC" w:rsidR="000359CE" w:rsidRPr="00360091" w:rsidRDefault="000359CE" w:rsidP="00342469">
            <w:pPr>
              <w:rPr>
                <w:rFonts w:cs="Arial"/>
                <w:sz w:val="18"/>
                <w:szCs w:val="18"/>
              </w:rPr>
            </w:pPr>
          </w:p>
        </w:tc>
      </w:tr>
      <w:tr w:rsidR="000359CE" w:rsidRPr="008B49C5" w14:paraId="7052D0C0" w14:textId="77777777" w:rsidTr="000359CE">
        <w:trPr>
          <w:cantSplit/>
          <w:jc w:val="center"/>
        </w:trPr>
        <w:tc>
          <w:tcPr>
            <w:tcW w:w="1985" w:type="dxa"/>
          </w:tcPr>
          <w:p w14:paraId="6C02DE58" w14:textId="77777777" w:rsidR="000359CE" w:rsidRPr="000359CE" w:rsidRDefault="000359CE" w:rsidP="00342469">
            <w:pPr>
              <w:rPr>
                <w:rFonts w:cs="Arial"/>
                <w:b/>
                <w:sz w:val="18"/>
                <w:szCs w:val="18"/>
              </w:rPr>
            </w:pPr>
            <w:r w:rsidRPr="000359CE">
              <w:rPr>
                <w:rFonts w:cs="Arial"/>
                <w:b/>
                <w:sz w:val="18"/>
                <w:szCs w:val="18"/>
              </w:rPr>
              <w:t>Experience/Skills</w:t>
            </w:r>
          </w:p>
          <w:p w14:paraId="4518CA42" w14:textId="77777777" w:rsidR="000359CE" w:rsidRPr="000359CE" w:rsidRDefault="000359CE" w:rsidP="00342469">
            <w:pPr>
              <w:rPr>
                <w:rFonts w:cs="Arial"/>
                <w:b/>
                <w:sz w:val="18"/>
                <w:szCs w:val="18"/>
              </w:rPr>
            </w:pPr>
            <w:r w:rsidRPr="000359CE">
              <w:rPr>
                <w:rFonts w:cs="Arial"/>
                <w:b/>
                <w:sz w:val="18"/>
                <w:szCs w:val="18"/>
              </w:rPr>
              <w:t>And Abilities</w:t>
            </w:r>
          </w:p>
          <w:p w14:paraId="63141C38" w14:textId="77777777" w:rsidR="000359CE" w:rsidRPr="000359CE" w:rsidRDefault="000359CE" w:rsidP="00342469">
            <w:pPr>
              <w:rPr>
                <w:rFonts w:cs="Arial"/>
                <w:b/>
                <w:sz w:val="18"/>
                <w:szCs w:val="18"/>
              </w:rPr>
            </w:pPr>
          </w:p>
        </w:tc>
        <w:tc>
          <w:tcPr>
            <w:tcW w:w="4589" w:type="dxa"/>
          </w:tcPr>
          <w:p w14:paraId="62749E09" w14:textId="77777777" w:rsidR="007E4FC2" w:rsidRPr="007E4FC2" w:rsidRDefault="007E4FC2" w:rsidP="007E4FC2">
            <w:pPr>
              <w:rPr>
                <w:rFonts w:cs="Arial"/>
                <w:sz w:val="18"/>
                <w:szCs w:val="18"/>
              </w:rPr>
            </w:pPr>
            <w:r w:rsidRPr="007E4FC2">
              <w:rPr>
                <w:rFonts w:cs="Arial"/>
                <w:sz w:val="18"/>
                <w:szCs w:val="18"/>
              </w:rPr>
              <w:t>Experience of working in an office and/or</w:t>
            </w:r>
          </w:p>
          <w:p w14:paraId="14FFF45E" w14:textId="2EDFA4CC" w:rsidR="0058576E" w:rsidRPr="007E4FC2" w:rsidRDefault="007E4FC2" w:rsidP="007E4FC2">
            <w:pPr>
              <w:rPr>
                <w:rFonts w:cs="Arial"/>
                <w:sz w:val="18"/>
                <w:szCs w:val="18"/>
              </w:rPr>
            </w:pPr>
            <w:r w:rsidRPr="007E4FC2">
              <w:rPr>
                <w:rFonts w:cs="Arial"/>
                <w:sz w:val="18"/>
                <w:szCs w:val="18"/>
              </w:rPr>
              <w:t>data driven environment</w:t>
            </w:r>
          </w:p>
          <w:p w14:paraId="685B2A98" w14:textId="77777777" w:rsidR="007E4FC2" w:rsidRDefault="007E4FC2" w:rsidP="007E4FC2">
            <w:pPr>
              <w:rPr>
                <w:rFonts w:cs="Arial"/>
                <w:sz w:val="18"/>
                <w:szCs w:val="18"/>
              </w:rPr>
            </w:pPr>
          </w:p>
          <w:p w14:paraId="36FDD01F" w14:textId="77777777" w:rsidR="007E4FC2" w:rsidRDefault="007E4FC2" w:rsidP="007E4FC2">
            <w:pPr>
              <w:rPr>
                <w:rFonts w:cs="Arial"/>
                <w:sz w:val="18"/>
                <w:szCs w:val="18"/>
              </w:rPr>
            </w:pPr>
            <w:r w:rsidRPr="007E4FC2">
              <w:rPr>
                <w:rFonts w:cs="Arial"/>
                <w:sz w:val="18"/>
                <w:szCs w:val="18"/>
              </w:rPr>
              <w:t>Experience of compliance with the requirements of regulatory bodies</w:t>
            </w:r>
          </w:p>
          <w:p w14:paraId="185AA2D3" w14:textId="77777777" w:rsidR="007E4FC2" w:rsidRDefault="007E4FC2" w:rsidP="007E4FC2">
            <w:pPr>
              <w:rPr>
                <w:rFonts w:cs="Arial"/>
                <w:sz w:val="18"/>
                <w:szCs w:val="18"/>
              </w:rPr>
            </w:pPr>
          </w:p>
          <w:p w14:paraId="764B71F3" w14:textId="77777777" w:rsidR="007E4FC2" w:rsidRPr="007E4FC2" w:rsidRDefault="007E4FC2" w:rsidP="007E4FC2">
            <w:pPr>
              <w:rPr>
                <w:rFonts w:cs="Arial"/>
                <w:sz w:val="18"/>
                <w:szCs w:val="18"/>
              </w:rPr>
            </w:pPr>
            <w:r w:rsidRPr="007E4FC2">
              <w:rPr>
                <w:rFonts w:cs="Arial"/>
                <w:sz w:val="18"/>
                <w:szCs w:val="18"/>
              </w:rPr>
              <w:t>High level of IT skills</w:t>
            </w:r>
          </w:p>
          <w:p w14:paraId="475F6832" w14:textId="77777777" w:rsidR="007E4FC2" w:rsidRPr="007E4FC2" w:rsidRDefault="007E4FC2" w:rsidP="007E4FC2">
            <w:pPr>
              <w:rPr>
                <w:rFonts w:cs="Arial"/>
                <w:sz w:val="18"/>
                <w:szCs w:val="18"/>
              </w:rPr>
            </w:pPr>
          </w:p>
          <w:p w14:paraId="322D15D0" w14:textId="77777777" w:rsidR="007E4FC2" w:rsidRPr="007E4FC2" w:rsidRDefault="007E4FC2" w:rsidP="007E4FC2">
            <w:pPr>
              <w:rPr>
                <w:rFonts w:cs="Arial"/>
                <w:sz w:val="18"/>
                <w:szCs w:val="18"/>
              </w:rPr>
            </w:pPr>
            <w:r w:rsidRPr="007E4FC2">
              <w:rPr>
                <w:rFonts w:cs="Arial"/>
                <w:sz w:val="18"/>
                <w:szCs w:val="18"/>
              </w:rPr>
              <w:t>Good analytical and numerical ability</w:t>
            </w:r>
          </w:p>
          <w:p w14:paraId="06AAA9A1" w14:textId="77777777" w:rsidR="007E4FC2" w:rsidRPr="007E4FC2" w:rsidRDefault="007E4FC2" w:rsidP="007E4FC2">
            <w:pPr>
              <w:rPr>
                <w:rFonts w:cs="Arial"/>
                <w:sz w:val="18"/>
                <w:szCs w:val="18"/>
              </w:rPr>
            </w:pPr>
          </w:p>
          <w:p w14:paraId="5C3A2987" w14:textId="77777777" w:rsidR="007E4FC2" w:rsidRPr="007E4FC2" w:rsidRDefault="007E4FC2" w:rsidP="007E4FC2">
            <w:pPr>
              <w:rPr>
                <w:rFonts w:cs="Arial"/>
                <w:sz w:val="18"/>
                <w:szCs w:val="18"/>
              </w:rPr>
            </w:pPr>
            <w:r w:rsidRPr="007E4FC2">
              <w:rPr>
                <w:rFonts w:cs="Arial"/>
                <w:sz w:val="18"/>
                <w:szCs w:val="18"/>
              </w:rPr>
              <w:t>Excellent written and oral communication skills</w:t>
            </w:r>
          </w:p>
          <w:p w14:paraId="3E58080B" w14:textId="77777777" w:rsidR="007E4FC2" w:rsidRPr="007E4FC2" w:rsidRDefault="007E4FC2" w:rsidP="007E4FC2">
            <w:pPr>
              <w:rPr>
                <w:rFonts w:cs="Arial"/>
                <w:sz w:val="18"/>
                <w:szCs w:val="18"/>
              </w:rPr>
            </w:pPr>
          </w:p>
          <w:p w14:paraId="52396C54" w14:textId="77777777" w:rsidR="007E4FC2" w:rsidRPr="007E4FC2" w:rsidRDefault="007E4FC2" w:rsidP="007E4FC2">
            <w:pPr>
              <w:rPr>
                <w:rFonts w:cs="Arial"/>
                <w:sz w:val="18"/>
                <w:szCs w:val="18"/>
              </w:rPr>
            </w:pPr>
            <w:r w:rsidRPr="007E4FC2">
              <w:rPr>
                <w:rFonts w:cs="Arial"/>
                <w:sz w:val="18"/>
                <w:szCs w:val="18"/>
              </w:rPr>
              <w:t>Good communication and interpersonal skills – working with staff, students and parents/carers</w:t>
            </w:r>
          </w:p>
          <w:p w14:paraId="7FFDC6A7" w14:textId="77777777" w:rsidR="007E4FC2" w:rsidRPr="007E4FC2" w:rsidRDefault="007E4FC2" w:rsidP="007E4FC2">
            <w:pPr>
              <w:rPr>
                <w:rFonts w:cs="Arial"/>
                <w:sz w:val="18"/>
                <w:szCs w:val="18"/>
              </w:rPr>
            </w:pPr>
          </w:p>
          <w:p w14:paraId="45BAE356" w14:textId="77777777" w:rsidR="007E4FC2" w:rsidRPr="007E4FC2" w:rsidRDefault="007E4FC2" w:rsidP="007E4FC2">
            <w:pPr>
              <w:rPr>
                <w:rFonts w:cs="Arial"/>
                <w:sz w:val="18"/>
                <w:szCs w:val="18"/>
              </w:rPr>
            </w:pPr>
            <w:r w:rsidRPr="007E4FC2">
              <w:rPr>
                <w:rFonts w:cs="Arial"/>
                <w:sz w:val="18"/>
                <w:szCs w:val="18"/>
              </w:rPr>
              <w:t>Experience of dealing with confidential issues</w:t>
            </w:r>
          </w:p>
          <w:p w14:paraId="2DB03F06" w14:textId="77777777" w:rsidR="007E4FC2" w:rsidRPr="007E4FC2" w:rsidRDefault="007E4FC2" w:rsidP="007E4FC2">
            <w:pPr>
              <w:rPr>
                <w:rFonts w:cs="Arial"/>
                <w:sz w:val="18"/>
                <w:szCs w:val="18"/>
              </w:rPr>
            </w:pPr>
          </w:p>
          <w:p w14:paraId="5D6E886B" w14:textId="77777777" w:rsidR="007E4FC2" w:rsidRPr="007E4FC2" w:rsidRDefault="007E4FC2" w:rsidP="007E4FC2">
            <w:pPr>
              <w:rPr>
                <w:rFonts w:cs="Arial"/>
                <w:sz w:val="18"/>
                <w:szCs w:val="18"/>
              </w:rPr>
            </w:pPr>
            <w:r w:rsidRPr="007E4FC2">
              <w:rPr>
                <w:rFonts w:cs="Arial"/>
                <w:sz w:val="18"/>
                <w:szCs w:val="18"/>
              </w:rPr>
              <w:t>Equal Opportunities, Health and Safety and Child Protection</w:t>
            </w:r>
          </w:p>
          <w:p w14:paraId="7FC90411" w14:textId="77777777" w:rsidR="000359CE" w:rsidRPr="00360091" w:rsidRDefault="000359CE" w:rsidP="00342469">
            <w:pPr>
              <w:tabs>
                <w:tab w:val="left" w:pos="360"/>
                <w:tab w:val="left" w:pos="1080"/>
              </w:tabs>
              <w:rPr>
                <w:rFonts w:cs="Arial"/>
                <w:sz w:val="18"/>
                <w:szCs w:val="18"/>
              </w:rPr>
            </w:pPr>
          </w:p>
        </w:tc>
        <w:tc>
          <w:tcPr>
            <w:tcW w:w="3173" w:type="dxa"/>
          </w:tcPr>
          <w:p w14:paraId="1A29874B" w14:textId="74111A74" w:rsidR="000359CE" w:rsidRPr="007E4FC2" w:rsidRDefault="007E4FC2" w:rsidP="00342469">
            <w:pPr>
              <w:rPr>
                <w:rFonts w:cs="Arial"/>
                <w:sz w:val="18"/>
                <w:szCs w:val="18"/>
              </w:rPr>
            </w:pPr>
            <w:r w:rsidRPr="007E4FC2">
              <w:rPr>
                <w:rFonts w:cs="Arial"/>
                <w:sz w:val="18"/>
                <w:szCs w:val="18"/>
              </w:rPr>
              <w:t>Significant experience in school(s)</w:t>
            </w:r>
          </w:p>
          <w:p w14:paraId="500E1296" w14:textId="77777777" w:rsidR="007E4FC2" w:rsidRDefault="007E4FC2" w:rsidP="007E4FC2">
            <w:pPr>
              <w:rPr>
                <w:rFonts w:cs="Arial"/>
                <w:sz w:val="18"/>
                <w:szCs w:val="18"/>
              </w:rPr>
            </w:pPr>
          </w:p>
          <w:p w14:paraId="5216035D" w14:textId="77777777" w:rsidR="007E4FC2" w:rsidRDefault="007E4FC2" w:rsidP="007E4FC2">
            <w:pPr>
              <w:rPr>
                <w:rFonts w:cs="Arial"/>
                <w:sz w:val="18"/>
                <w:szCs w:val="18"/>
              </w:rPr>
            </w:pPr>
            <w:r w:rsidRPr="007E4FC2">
              <w:rPr>
                <w:rFonts w:cs="Arial"/>
                <w:sz w:val="18"/>
                <w:szCs w:val="18"/>
              </w:rPr>
              <w:t>Previous experience of working as an exams officer or in schools administration</w:t>
            </w:r>
          </w:p>
          <w:p w14:paraId="18D7C427" w14:textId="77777777" w:rsidR="007E4FC2" w:rsidRPr="007E4FC2" w:rsidRDefault="007E4FC2" w:rsidP="007E4FC2">
            <w:pPr>
              <w:rPr>
                <w:rFonts w:cs="Arial"/>
                <w:sz w:val="18"/>
                <w:szCs w:val="18"/>
              </w:rPr>
            </w:pPr>
          </w:p>
          <w:p w14:paraId="19E25E28" w14:textId="77777777" w:rsidR="007E4FC2" w:rsidRPr="007E4FC2" w:rsidRDefault="007E4FC2" w:rsidP="007E4FC2">
            <w:pPr>
              <w:rPr>
                <w:rFonts w:cs="Arial"/>
                <w:sz w:val="18"/>
                <w:szCs w:val="18"/>
              </w:rPr>
            </w:pPr>
            <w:r w:rsidRPr="007E4FC2">
              <w:rPr>
                <w:rFonts w:cs="Arial"/>
                <w:sz w:val="18"/>
                <w:szCs w:val="18"/>
              </w:rPr>
              <w:t>Knowledge or understanding of secondary school procedures</w:t>
            </w:r>
          </w:p>
          <w:p w14:paraId="1C42D9CF" w14:textId="77777777" w:rsidR="007E4FC2" w:rsidRPr="007E4FC2" w:rsidRDefault="007E4FC2" w:rsidP="007E4FC2">
            <w:pPr>
              <w:rPr>
                <w:rFonts w:cs="Arial"/>
                <w:sz w:val="18"/>
                <w:szCs w:val="18"/>
              </w:rPr>
            </w:pPr>
          </w:p>
          <w:p w14:paraId="4BAA934B" w14:textId="77777777" w:rsidR="007E4FC2" w:rsidRPr="007E4FC2" w:rsidRDefault="007E4FC2" w:rsidP="007E4FC2">
            <w:pPr>
              <w:rPr>
                <w:rFonts w:cs="Arial"/>
                <w:sz w:val="18"/>
                <w:szCs w:val="18"/>
              </w:rPr>
            </w:pPr>
            <w:r w:rsidRPr="007E4FC2">
              <w:rPr>
                <w:rFonts w:cs="Arial"/>
                <w:sz w:val="18"/>
                <w:szCs w:val="18"/>
              </w:rPr>
              <w:t>Knowledge of examinations regulations or procedures</w:t>
            </w:r>
          </w:p>
          <w:p w14:paraId="69E18DD1" w14:textId="77777777" w:rsidR="007E4FC2" w:rsidRPr="007E4FC2" w:rsidRDefault="007E4FC2" w:rsidP="007E4FC2">
            <w:pPr>
              <w:rPr>
                <w:rFonts w:cs="Arial"/>
                <w:sz w:val="18"/>
                <w:szCs w:val="18"/>
              </w:rPr>
            </w:pPr>
          </w:p>
          <w:p w14:paraId="0D0A8882" w14:textId="056C147C" w:rsidR="007E4FC2" w:rsidRPr="007E4FC2" w:rsidRDefault="00BD553A" w:rsidP="007E4FC2">
            <w:pPr>
              <w:rPr>
                <w:rFonts w:cs="Arial"/>
                <w:sz w:val="18"/>
                <w:szCs w:val="18"/>
              </w:rPr>
            </w:pPr>
            <w:r>
              <w:rPr>
                <w:rFonts w:cs="Arial"/>
                <w:sz w:val="18"/>
                <w:szCs w:val="18"/>
              </w:rPr>
              <w:t>Knowledge of SIMS</w:t>
            </w:r>
            <w:r w:rsidR="007E4FC2" w:rsidRPr="007E4FC2">
              <w:rPr>
                <w:rFonts w:cs="Arial"/>
                <w:sz w:val="18"/>
                <w:szCs w:val="18"/>
              </w:rPr>
              <w:t xml:space="preserve"> or similar Management Information System</w:t>
            </w:r>
          </w:p>
          <w:p w14:paraId="0C130E3D" w14:textId="77777777" w:rsidR="007E4FC2" w:rsidRPr="00360091" w:rsidRDefault="007E4FC2" w:rsidP="00342469">
            <w:pPr>
              <w:rPr>
                <w:rFonts w:cs="Arial"/>
                <w:sz w:val="18"/>
                <w:szCs w:val="18"/>
              </w:rPr>
            </w:pPr>
          </w:p>
          <w:p w14:paraId="4638138D" w14:textId="7EF9828A" w:rsidR="000359CE" w:rsidRPr="00360091" w:rsidRDefault="000359CE" w:rsidP="00342469">
            <w:pPr>
              <w:rPr>
                <w:rFonts w:cs="Arial"/>
                <w:sz w:val="18"/>
                <w:szCs w:val="18"/>
              </w:rPr>
            </w:pPr>
          </w:p>
        </w:tc>
      </w:tr>
      <w:tr w:rsidR="000359CE" w:rsidRPr="008B49C5" w14:paraId="6A176169" w14:textId="77777777" w:rsidTr="000359CE">
        <w:trPr>
          <w:cantSplit/>
          <w:jc w:val="center"/>
        </w:trPr>
        <w:tc>
          <w:tcPr>
            <w:tcW w:w="1985" w:type="dxa"/>
          </w:tcPr>
          <w:p w14:paraId="341F4F5C" w14:textId="62482F2B" w:rsidR="000359CE" w:rsidRPr="000359CE" w:rsidRDefault="000359CE" w:rsidP="00342469">
            <w:pPr>
              <w:numPr>
                <w:ilvl w:val="12"/>
                <w:numId w:val="0"/>
              </w:numPr>
              <w:rPr>
                <w:rFonts w:cs="Arial"/>
                <w:b/>
                <w:sz w:val="18"/>
                <w:szCs w:val="18"/>
              </w:rPr>
            </w:pPr>
            <w:r w:rsidRPr="000359CE">
              <w:rPr>
                <w:rFonts w:cs="Arial"/>
                <w:b/>
                <w:sz w:val="18"/>
                <w:szCs w:val="18"/>
              </w:rPr>
              <w:t>Written application</w:t>
            </w:r>
          </w:p>
        </w:tc>
        <w:tc>
          <w:tcPr>
            <w:tcW w:w="4589" w:type="dxa"/>
          </w:tcPr>
          <w:p w14:paraId="3A4E7A10" w14:textId="70606959" w:rsidR="000359CE" w:rsidRDefault="000359CE" w:rsidP="00342469">
            <w:pPr>
              <w:numPr>
                <w:ilvl w:val="12"/>
                <w:numId w:val="0"/>
              </w:numPr>
              <w:rPr>
                <w:rFonts w:cs="Arial"/>
                <w:sz w:val="18"/>
                <w:szCs w:val="18"/>
              </w:rPr>
            </w:pPr>
            <w:r w:rsidRPr="00360091">
              <w:rPr>
                <w:rFonts w:cs="Arial"/>
                <w:sz w:val="18"/>
                <w:szCs w:val="18"/>
              </w:rPr>
              <w:t xml:space="preserve">A </w:t>
            </w:r>
            <w:r w:rsidR="0058576E" w:rsidRPr="00360091">
              <w:rPr>
                <w:rFonts w:cs="Arial"/>
                <w:sz w:val="18"/>
                <w:szCs w:val="18"/>
              </w:rPr>
              <w:t>well-constructed</w:t>
            </w:r>
            <w:r w:rsidRPr="00360091">
              <w:rPr>
                <w:rFonts w:cs="Arial"/>
                <w:sz w:val="18"/>
                <w:szCs w:val="18"/>
              </w:rPr>
              <w:t xml:space="preserve">, legible application </w:t>
            </w:r>
          </w:p>
          <w:p w14:paraId="30344EC5" w14:textId="77777777" w:rsidR="0058576E" w:rsidRPr="00360091" w:rsidRDefault="0058576E" w:rsidP="00342469">
            <w:pPr>
              <w:numPr>
                <w:ilvl w:val="12"/>
                <w:numId w:val="0"/>
              </w:numPr>
              <w:rPr>
                <w:rFonts w:cs="Arial"/>
                <w:sz w:val="18"/>
                <w:szCs w:val="18"/>
              </w:rPr>
            </w:pPr>
          </w:p>
        </w:tc>
        <w:tc>
          <w:tcPr>
            <w:tcW w:w="3173" w:type="dxa"/>
          </w:tcPr>
          <w:p w14:paraId="61BEA6F1" w14:textId="77777777" w:rsidR="000359CE" w:rsidRPr="00360091" w:rsidRDefault="000359CE" w:rsidP="00342469">
            <w:pPr>
              <w:numPr>
                <w:ilvl w:val="12"/>
                <w:numId w:val="0"/>
              </w:numPr>
              <w:rPr>
                <w:rFonts w:cs="Arial"/>
                <w:sz w:val="18"/>
                <w:szCs w:val="18"/>
              </w:rPr>
            </w:pPr>
          </w:p>
        </w:tc>
      </w:tr>
      <w:tr w:rsidR="000359CE" w:rsidRPr="008B49C5" w14:paraId="7DBEC8C6" w14:textId="77777777" w:rsidTr="000359CE">
        <w:trPr>
          <w:cantSplit/>
          <w:jc w:val="center"/>
        </w:trPr>
        <w:tc>
          <w:tcPr>
            <w:tcW w:w="1985" w:type="dxa"/>
          </w:tcPr>
          <w:p w14:paraId="1E00EEA2" w14:textId="43342910" w:rsidR="000359CE" w:rsidRPr="000359CE" w:rsidRDefault="007E4FC2" w:rsidP="00342469">
            <w:pPr>
              <w:numPr>
                <w:ilvl w:val="12"/>
                <w:numId w:val="0"/>
              </w:numPr>
              <w:rPr>
                <w:rFonts w:cs="Arial"/>
                <w:b/>
                <w:sz w:val="18"/>
                <w:szCs w:val="18"/>
              </w:rPr>
            </w:pPr>
            <w:r>
              <w:rPr>
                <w:rFonts w:cs="Arial"/>
                <w:b/>
                <w:sz w:val="18"/>
                <w:szCs w:val="18"/>
              </w:rPr>
              <w:lastRenderedPageBreak/>
              <w:t>Personal Attributes</w:t>
            </w:r>
          </w:p>
        </w:tc>
        <w:tc>
          <w:tcPr>
            <w:tcW w:w="4589" w:type="dxa"/>
          </w:tcPr>
          <w:p w14:paraId="37A0826F" w14:textId="77777777" w:rsidR="0058576E" w:rsidRDefault="007E4FC2" w:rsidP="007E4FC2">
            <w:pPr>
              <w:rPr>
                <w:rFonts w:cs="Arial"/>
                <w:sz w:val="18"/>
                <w:szCs w:val="18"/>
              </w:rPr>
            </w:pPr>
            <w:r w:rsidRPr="007E4FC2">
              <w:rPr>
                <w:rFonts w:cs="Arial"/>
                <w:sz w:val="18"/>
                <w:szCs w:val="18"/>
              </w:rPr>
              <w:t>Calm, confident attitude</w:t>
            </w:r>
            <w:r w:rsidRPr="00360091">
              <w:rPr>
                <w:rFonts w:cs="Arial"/>
                <w:sz w:val="18"/>
                <w:szCs w:val="18"/>
              </w:rPr>
              <w:t xml:space="preserve"> </w:t>
            </w:r>
          </w:p>
          <w:p w14:paraId="23B89EA3" w14:textId="77777777" w:rsidR="007E4FC2" w:rsidRDefault="007E4FC2" w:rsidP="007E4FC2">
            <w:pPr>
              <w:rPr>
                <w:rFonts w:cs="Arial"/>
                <w:sz w:val="18"/>
                <w:szCs w:val="18"/>
              </w:rPr>
            </w:pPr>
          </w:p>
          <w:p w14:paraId="348FD02E" w14:textId="77777777" w:rsidR="007E4FC2" w:rsidRDefault="007E4FC2" w:rsidP="007E4FC2">
            <w:pPr>
              <w:rPr>
                <w:rFonts w:cs="Arial"/>
                <w:sz w:val="18"/>
                <w:szCs w:val="18"/>
              </w:rPr>
            </w:pPr>
            <w:r w:rsidRPr="007E4FC2">
              <w:rPr>
                <w:rFonts w:cs="Arial"/>
                <w:sz w:val="18"/>
                <w:szCs w:val="18"/>
              </w:rPr>
              <w:t>High level of personal organisation</w:t>
            </w:r>
          </w:p>
          <w:p w14:paraId="29150E3E" w14:textId="77777777" w:rsidR="007E4FC2" w:rsidRPr="007E4FC2" w:rsidRDefault="007E4FC2" w:rsidP="007E4FC2">
            <w:pPr>
              <w:rPr>
                <w:rFonts w:cs="Arial"/>
                <w:sz w:val="18"/>
                <w:szCs w:val="18"/>
              </w:rPr>
            </w:pPr>
          </w:p>
          <w:p w14:paraId="64BBA060" w14:textId="77777777" w:rsidR="007E4FC2" w:rsidRDefault="007E4FC2" w:rsidP="007E4FC2">
            <w:pPr>
              <w:rPr>
                <w:rFonts w:cs="Arial"/>
                <w:sz w:val="18"/>
                <w:szCs w:val="18"/>
              </w:rPr>
            </w:pPr>
            <w:r w:rsidRPr="007E4FC2">
              <w:rPr>
                <w:rFonts w:cs="Arial"/>
                <w:sz w:val="18"/>
                <w:szCs w:val="18"/>
              </w:rPr>
              <w:t>Ability to adapt quickly to different situations and a good level of common sense</w:t>
            </w:r>
          </w:p>
          <w:p w14:paraId="27D034AB" w14:textId="77777777" w:rsidR="007E4FC2" w:rsidRDefault="007E4FC2" w:rsidP="007E4FC2">
            <w:pPr>
              <w:rPr>
                <w:rFonts w:cs="Arial"/>
                <w:sz w:val="18"/>
                <w:szCs w:val="18"/>
              </w:rPr>
            </w:pPr>
          </w:p>
          <w:p w14:paraId="13E89388" w14:textId="77777777" w:rsidR="007E4FC2" w:rsidRPr="007E4FC2" w:rsidRDefault="007E4FC2" w:rsidP="007E4FC2">
            <w:pPr>
              <w:rPr>
                <w:rFonts w:cs="Arial"/>
                <w:sz w:val="18"/>
                <w:szCs w:val="18"/>
              </w:rPr>
            </w:pPr>
            <w:r w:rsidRPr="007E4FC2">
              <w:rPr>
                <w:rFonts w:cs="Arial"/>
                <w:sz w:val="18"/>
                <w:szCs w:val="18"/>
              </w:rPr>
              <w:t>Ability to work in a team and on your own without close supervision</w:t>
            </w:r>
          </w:p>
          <w:p w14:paraId="5C708EC3" w14:textId="77777777" w:rsidR="007E4FC2" w:rsidRPr="007E4FC2" w:rsidRDefault="007E4FC2" w:rsidP="007E4FC2">
            <w:pPr>
              <w:rPr>
                <w:rFonts w:cs="Arial"/>
                <w:sz w:val="18"/>
                <w:szCs w:val="18"/>
              </w:rPr>
            </w:pPr>
          </w:p>
          <w:p w14:paraId="6521BE2E" w14:textId="77777777" w:rsidR="007E4FC2" w:rsidRPr="007E4FC2" w:rsidRDefault="007E4FC2" w:rsidP="007E4FC2">
            <w:pPr>
              <w:rPr>
                <w:rFonts w:cs="Arial"/>
                <w:sz w:val="18"/>
                <w:szCs w:val="18"/>
              </w:rPr>
            </w:pPr>
            <w:r w:rsidRPr="007E4FC2">
              <w:rPr>
                <w:rFonts w:cs="Arial"/>
                <w:sz w:val="18"/>
                <w:szCs w:val="18"/>
              </w:rPr>
              <w:t>Ability to communicate effectively with children, parents and staff</w:t>
            </w:r>
          </w:p>
          <w:p w14:paraId="5A89E7C4" w14:textId="77777777" w:rsidR="007E4FC2" w:rsidRPr="007E4FC2" w:rsidRDefault="007E4FC2" w:rsidP="007E4FC2">
            <w:pPr>
              <w:rPr>
                <w:rFonts w:cs="Arial"/>
                <w:sz w:val="18"/>
                <w:szCs w:val="18"/>
              </w:rPr>
            </w:pPr>
          </w:p>
          <w:p w14:paraId="778D2A1C" w14:textId="77777777" w:rsidR="007E4FC2" w:rsidRPr="007E4FC2" w:rsidRDefault="007E4FC2" w:rsidP="007E4FC2">
            <w:pPr>
              <w:rPr>
                <w:rFonts w:cs="Arial"/>
                <w:sz w:val="18"/>
                <w:szCs w:val="18"/>
              </w:rPr>
            </w:pPr>
            <w:r w:rsidRPr="007E4FC2">
              <w:rPr>
                <w:rFonts w:cs="Arial"/>
                <w:sz w:val="18"/>
                <w:szCs w:val="18"/>
              </w:rPr>
              <w:t>Able to use initiative</w:t>
            </w:r>
          </w:p>
          <w:p w14:paraId="7D956130" w14:textId="77777777" w:rsidR="007E4FC2" w:rsidRPr="007E4FC2" w:rsidRDefault="007E4FC2" w:rsidP="007E4FC2">
            <w:pPr>
              <w:rPr>
                <w:rFonts w:cs="Arial"/>
                <w:sz w:val="18"/>
                <w:szCs w:val="18"/>
              </w:rPr>
            </w:pPr>
          </w:p>
          <w:p w14:paraId="66BE79BA" w14:textId="77777777" w:rsidR="007E4FC2" w:rsidRPr="007E4FC2" w:rsidRDefault="007E4FC2" w:rsidP="007E4FC2">
            <w:pPr>
              <w:rPr>
                <w:rFonts w:cs="Arial"/>
                <w:sz w:val="18"/>
                <w:szCs w:val="18"/>
              </w:rPr>
            </w:pPr>
            <w:r w:rsidRPr="007E4FC2">
              <w:rPr>
                <w:rFonts w:cs="Arial"/>
                <w:sz w:val="18"/>
                <w:szCs w:val="18"/>
              </w:rPr>
              <w:t>Respectful of confidentiality and a professional, tactful approach</w:t>
            </w:r>
          </w:p>
          <w:p w14:paraId="3450C830" w14:textId="77777777" w:rsidR="007E4FC2" w:rsidRPr="007E4FC2" w:rsidRDefault="007E4FC2" w:rsidP="007E4FC2">
            <w:pPr>
              <w:rPr>
                <w:rFonts w:cs="Arial"/>
                <w:sz w:val="18"/>
                <w:szCs w:val="18"/>
              </w:rPr>
            </w:pPr>
          </w:p>
          <w:p w14:paraId="1A1C9755" w14:textId="77777777" w:rsidR="007E4FC2" w:rsidRPr="007E4FC2" w:rsidRDefault="007E4FC2" w:rsidP="007E4FC2">
            <w:pPr>
              <w:rPr>
                <w:rFonts w:cs="Arial"/>
                <w:sz w:val="18"/>
                <w:szCs w:val="18"/>
              </w:rPr>
            </w:pPr>
            <w:r w:rsidRPr="007E4FC2">
              <w:rPr>
                <w:rFonts w:cs="Arial"/>
                <w:sz w:val="18"/>
                <w:szCs w:val="18"/>
              </w:rPr>
              <w:t>Flexible, adaptable and proactive</w:t>
            </w:r>
          </w:p>
          <w:p w14:paraId="55E64CB4" w14:textId="77777777" w:rsidR="007E4FC2" w:rsidRPr="007E4FC2" w:rsidRDefault="007E4FC2" w:rsidP="007E4FC2">
            <w:pPr>
              <w:rPr>
                <w:rFonts w:cs="Arial"/>
                <w:sz w:val="18"/>
                <w:szCs w:val="18"/>
              </w:rPr>
            </w:pPr>
          </w:p>
          <w:p w14:paraId="73966A08" w14:textId="77777777" w:rsidR="007E4FC2" w:rsidRDefault="007E4FC2" w:rsidP="007E4FC2">
            <w:pPr>
              <w:rPr>
                <w:rFonts w:cs="Arial"/>
                <w:sz w:val="18"/>
                <w:szCs w:val="18"/>
              </w:rPr>
            </w:pPr>
            <w:r w:rsidRPr="007E4FC2">
              <w:rPr>
                <w:rFonts w:cs="Arial"/>
                <w:sz w:val="18"/>
                <w:szCs w:val="18"/>
              </w:rPr>
              <w:t xml:space="preserve">Well organised and able to meet deadlines </w:t>
            </w:r>
          </w:p>
          <w:p w14:paraId="6CF052E2" w14:textId="77777777" w:rsidR="007E4FC2" w:rsidRDefault="007E4FC2" w:rsidP="007E4FC2">
            <w:pPr>
              <w:rPr>
                <w:rFonts w:cs="Arial"/>
                <w:sz w:val="18"/>
                <w:szCs w:val="18"/>
              </w:rPr>
            </w:pPr>
          </w:p>
          <w:p w14:paraId="7F197166" w14:textId="6C6EAD04" w:rsidR="007E4FC2" w:rsidRDefault="007E4FC2" w:rsidP="007E4FC2">
            <w:pPr>
              <w:rPr>
                <w:rFonts w:cs="Arial"/>
                <w:sz w:val="18"/>
                <w:szCs w:val="18"/>
              </w:rPr>
            </w:pPr>
            <w:r w:rsidRPr="007E4FC2">
              <w:rPr>
                <w:rFonts w:cs="Arial"/>
                <w:sz w:val="18"/>
                <w:szCs w:val="18"/>
              </w:rPr>
              <w:t>Excellent attention to detail</w:t>
            </w:r>
          </w:p>
          <w:p w14:paraId="6F1429D9" w14:textId="77777777" w:rsidR="007E4FC2" w:rsidRPr="007E4FC2" w:rsidRDefault="007E4FC2" w:rsidP="007E4FC2">
            <w:pPr>
              <w:rPr>
                <w:rFonts w:cs="Arial"/>
                <w:sz w:val="18"/>
                <w:szCs w:val="18"/>
              </w:rPr>
            </w:pPr>
          </w:p>
          <w:p w14:paraId="0E20585C" w14:textId="77777777" w:rsidR="007E4FC2" w:rsidRPr="007E4FC2" w:rsidRDefault="007E4FC2" w:rsidP="007E4FC2">
            <w:pPr>
              <w:rPr>
                <w:rFonts w:cs="Arial"/>
                <w:sz w:val="18"/>
                <w:szCs w:val="18"/>
              </w:rPr>
            </w:pPr>
            <w:r w:rsidRPr="007E4FC2">
              <w:rPr>
                <w:rFonts w:cs="Arial"/>
                <w:sz w:val="18"/>
                <w:szCs w:val="18"/>
              </w:rPr>
              <w:t>Honest, trustworthy and reliable</w:t>
            </w:r>
          </w:p>
          <w:p w14:paraId="09EA701B" w14:textId="77777777" w:rsidR="007E4FC2" w:rsidRPr="007E4FC2" w:rsidRDefault="007E4FC2" w:rsidP="007E4FC2">
            <w:pPr>
              <w:rPr>
                <w:rFonts w:cs="Arial"/>
                <w:sz w:val="18"/>
                <w:szCs w:val="18"/>
              </w:rPr>
            </w:pPr>
          </w:p>
          <w:p w14:paraId="01DB7582" w14:textId="77777777" w:rsidR="007E4FC2" w:rsidRPr="007E4FC2" w:rsidRDefault="007E4FC2" w:rsidP="007E4FC2">
            <w:pPr>
              <w:rPr>
                <w:rFonts w:cs="Arial"/>
                <w:sz w:val="18"/>
                <w:szCs w:val="18"/>
              </w:rPr>
            </w:pPr>
            <w:r w:rsidRPr="007E4FC2">
              <w:rPr>
                <w:rFonts w:cs="Arial"/>
                <w:sz w:val="18"/>
                <w:szCs w:val="18"/>
              </w:rPr>
              <w:t>Commitment to safeguarding and promoting the welfare of children and young people</w:t>
            </w:r>
          </w:p>
          <w:p w14:paraId="5B37AA75" w14:textId="77777777" w:rsidR="007E4FC2" w:rsidRPr="007E4FC2" w:rsidRDefault="007E4FC2" w:rsidP="007E4FC2">
            <w:pPr>
              <w:rPr>
                <w:rFonts w:cs="Arial"/>
                <w:sz w:val="18"/>
                <w:szCs w:val="18"/>
              </w:rPr>
            </w:pPr>
          </w:p>
          <w:p w14:paraId="0193271F" w14:textId="77777777" w:rsidR="007E4FC2" w:rsidRPr="007E4FC2" w:rsidRDefault="007E4FC2" w:rsidP="007E4FC2">
            <w:pPr>
              <w:rPr>
                <w:rFonts w:cs="Arial"/>
                <w:sz w:val="18"/>
                <w:szCs w:val="18"/>
              </w:rPr>
            </w:pPr>
            <w:r w:rsidRPr="007E4FC2">
              <w:rPr>
                <w:rFonts w:cs="Arial"/>
                <w:sz w:val="18"/>
                <w:szCs w:val="18"/>
              </w:rPr>
              <w:t>Understand and engage with the school’s Vision, Mission and Values through their everyday activities</w:t>
            </w:r>
          </w:p>
          <w:p w14:paraId="055087DD" w14:textId="77777777" w:rsidR="007E4FC2" w:rsidRPr="007E4FC2" w:rsidRDefault="007E4FC2" w:rsidP="007E4FC2">
            <w:pPr>
              <w:rPr>
                <w:rFonts w:cs="Arial"/>
                <w:sz w:val="18"/>
                <w:szCs w:val="18"/>
              </w:rPr>
            </w:pPr>
          </w:p>
          <w:p w14:paraId="07B9D559" w14:textId="586B9D22" w:rsidR="007E4FC2" w:rsidRPr="00360091" w:rsidRDefault="007E4FC2" w:rsidP="007E4FC2">
            <w:pPr>
              <w:rPr>
                <w:rFonts w:cs="Arial"/>
                <w:sz w:val="18"/>
                <w:szCs w:val="18"/>
              </w:rPr>
            </w:pPr>
          </w:p>
        </w:tc>
        <w:tc>
          <w:tcPr>
            <w:tcW w:w="3173" w:type="dxa"/>
          </w:tcPr>
          <w:p w14:paraId="7F3A6197" w14:textId="77777777" w:rsidR="000359CE" w:rsidRPr="00360091" w:rsidRDefault="000359CE" w:rsidP="00342469">
            <w:pPr>
              <w:ind w:left="-10"/>
              <w:rPr>
                <w:rFonts w:cs="Arial"/>
                <w:sz w:val="18"/>
                <w:szCs w:val="18"/>
              </w:rPr>
            </w:pPr>
            <w:bookmarkStart w:id="0" w:name="_GoBack"/>
            <w:bookmarkEnd w:id="0"/>
          </w:p>
        </w:tc>
      </w:tr>
      <w:tr w:rsidR="000359CE" w:rsidRPr="008B49C5" w14:paraId="6DE17063" w14:textId="77777777" w:rsidTr="000359CE">
        <w:trPr>
          <w:cantSplit/>
          <w:jc w:val="center"/>
        </w:trPr>
        <w:tc>
          <w:tcPr>
            <w:tcW w:w="1985" w:type="dxa"/>
          </w:tcPr>
          <w:p w14:paraId="7DB63288" w14:textId="77777777" w:rsidR="000359CE" w:rsidRPr="000359CE" w:rsidRDefault="000359CE" w:rsidP="00342469">
            <w:pPr>
              <w:rPr>
                <w:rFonts w:cs="Arial"/>
                <w:b/>
                <w:sz w:val="18"/>
                <w:szCs w:val="18"/>
              </w:rPr>
            </w:pPr>
            <w:r w:rsidRPr="000359CE">
              <w:rPr>
                <w:rFonts w:cs="Arial"/>
                <w:b/>
                <w:sz w:val="18"/>
                <w:szCs w:val="18"/>
              </w:rPr>
              <w:t>Equal Opportunities</w:t>
            </w:r>
          </w:p>
        </w:tc>
        <w:tc>
          <w:tcPr>
            <w:tcW w:w="4589" w:type="dxa"/>
          </w:tcPr>
          <w:p w14:paraId="73D19E5B" w14:textId="4BB5109A" w:rsidR="000359CE" w:rsidRDefault="000359CE" w:rsidP="00342469">
            <w:pPr>
              <w:rPr>
                <w:rFonts w:cs="Arial"/>
                <w:sz w:val="18"/>
                <w:szCs w:val="18"/>
              </w:rPr>
            </w:pPr>
            <w:r w:rsidRPr="00360091">
              <w:rPr>
                <w:rFonts w:cs="Arial"/>
                <w:sz w:val="18"/>
                <w:szCs w:val="18"/>
              </w:rPr>
              <w:t>An understanding of issues regarding equal opportunities for all</w:t>
            </w:r>
            <w:r w:rsidR="0058576E">
              <w:rPr>
                <w:rFonts w:cs="Arial"/>
                <w:sz w:val="18"/>
                <w:szCs w:val="18"/>
              </w:rPr>
              <w:t>.</w:t>
            </w:r>
          </w:p>
          <w:p w14:paraId="51BD925A" w14:textId="77777777" w:rsidR="0058576E" w:rsidRPr="00360091" w:rsidRDefault="0058576E" w:rsidP="00342469">
            <w:pPr>
              <w:rPr>
                <w:rFonts w:cs="Arial"/>
                <w:sz w:val="18"/>
                <w:szCs w:val="18"/>
              </w:rPr>
            </w:pPr>
          </w:p>
        </w:tc>
        <w:tc>
          <w:tcPr>
            <w:tcW w:w="3173" w:type="dxa"/>
          </w:tcPr>
          <w:p w14:paraId="70A465C7" w14:textId="649995C2" w:rsidR="000359CE" w:rsidRPr="00360091" w:rsidRDefault="000359CE" w:rsidP="00342469">
            <w:pPr>
              <w:rPr>
                <w:rFonts w:cs="Arial"/>
                <w:sz w:val="18"/>
                <w:szCs w:val="18"/>
              </w:rPr>
            </w:pPr>
            <w:r w:rsidRPr="00360091">
              <w:rPr>
                <w:rFonts w:cs="Arial"/>
                <w:sz w:val="18"/>
                <w:szCs w:val="18"/>
              </w:rPr>
              <w:t>Examples of good practice from their own experience</w:t>
            </w:r>
            <w:r w:rsidR="0058576E">
              <w:rPr>
                <w:rFonts w:cs="Arial"/>
                <w:sz w:val="18"/>
                <w:szCs w:val="18"/>
              </w:rPr>
              <w:t>.</w:t>
            </w:r>
          </w:p>
        </w:tc>
      </w:tr>
      <w:tr w:rsidR="000359CE" w:rsidRPr="008B49C5" w14:paraId="7CCB850C" w14:textId="77777777" w:rsidTr="000359CE">
        <w:trPr>
          <w:cantSplit/>
          <w:jc w:val="center"/>
        </w:trPr>
        <w:tc>
          <w:tcPr>
            <w:tcW w:w="1985" w:type="dxa"/>
          </w:tcPr>
          <w:p w14:paraId="7CA171C9" w14:textId="77777777" w:rsidR="000359CE" w:rsidRPr="000359CE" w:rsidRDefault="000359CE" w:rsidP="00342469">
            <w:pPr>
              <w:rPr>
                <w:rFonts w:cs="Arial"/>
                <w:b/>
                <w:sz w:val="18"/>
                <w:szCs w:val="18"/>
              </w:rPr>
            </w:pPr>
            <w:r w:rsidRPr="000359CE">
              <w:rPr>
                <w:rFonts w:cs="Arial"/>
                <w:b/>
                <w:sz w:val="18"/>
                <w:szCs w:val="18"/>
              </w:rPr>
              <w:t>Appearance</w:t>
            </w:r>
          </w:p>
        </w:tc>
        <w:tc>
          <w:tcPr>
            <w:tcW w:w="4589" w:type="dxa"/>
          </w:tcPr>
          <w:p w14:paraId="7313303B" w14:textId="77777777" w:rsidR="000359CE" w:rsidRDefault="000359CE" w:rsidP="00342469">
            <w:pPr>
              <w:rPr>
                <w:rFonts w:cs="Arial"/>
                <w:sz w:val="18"/>
                <w:szCs w:val="18"/>
              </w:rPr>
            </w:pPr>
            <w:r w:rsidRPr="00360091">
              <w:rPr>
                <w:rFonts w:cs="Arial"/>
                <w:sz w:val="18"/>
                <w:szCs w:val="18"/>
              </w:rPr>
              <w:t>Accept the College dress code and dress professionally in accordance with the culture of the organisation.</w:t>
            </w:r>
          </w:p>
          <w:p w14:paraId="5897148B" w14:textId="77777777" w:rsidR="0058576E" w:rsidRPr="00360091" w:rsidRDefault="0058576E" w:rsidP="00342469">
            <w:pPr>
              <w:rPr>
                <w:rFonts w:cs="Arial"/>
                <w:sz w:val="18"/>
                <w:szCs w:val="18"/>
              </w:rPr>
            </w:pPr>
          </w:p>
        </w:tc>
        <w:tc>
          <w:tcPr>
            <w:tcW w:w="3173" w:type="dxa"/>
          </w:tcPr>
          <w:p w14:paraId="36FC0152" w14:textId="77777777" w:rsidR="000359CE" w:rsidRPr="00360091" w:rsidRDefault="000359CE" w:rsidP="00342469">
            <w:pPr>
              <w:rPr>
                <w:rFonts w:cs="Arial"/>
                <w:sz w:val="18"/>
                <w:szCs w:val="18"/>
              </w:rPr>
            </w:pPr>
          </w:p>
        </w:tc>
      </w:tr>
      <w:tr w:rsidR="000359CE" w:rsidRPr="008B49C5" w14:paraId="553125CD" w14:textId="77777777" w:rsidTr="000359CE">
        <w:trPr>
          <w:cantSplit/>
          <w:jc w:val="center"/>
        </w:trPr>
        <w:tc>
          <w:tcPr>
            <w:tcW w:w="1985" w:type="dxa"/>
          </w:tcPr>
          <w:p w14:paraId="26BC0A88" w14:textId="77777777" w:rsidR="000359CE" w:rsidRPr="008B49C5" w:rsidRDefault="000359CE" w:rsidP="00342469">
            <w:pPr>
              <w:rPr>
                <w:rFonts w:cs="Arial"/>
                <w:sz w:val="18"/>
                <w:szCs w:val="18"/>
              </w:rPr>
            </w:pPr>
            <w:r w:rsidRPr="008B49C5">
              <w:rPr>
                <w:rFonts w:cs="Arial"/>
                <w:b/>
                <w:bCs/>
                <w:sz w:val="18"/>
                <w:szCs w:val="18"/>
              </w:rPr>
              <w:t>Criminal Record Check</w:t>
            </w:r>
          </w:p>
        </w:tc>
        <w:tc>
          <w:tcPr>
            <w:tcW w:w="4589" w:type="dxa"/>
          </w:tcPr>
          <w:p w14:paraId="0EC42A09" w14:textId="0B195899" w:rsidR="000359CE" w:rsidRDefault="000359CE" w:rsidP="00342469">
            <w:pPr>
              <w:rPr>
                <w:rFonts w:cs="Arial"/>
                <w:sz w:val="18"/>
                <w:szCs w:val="18"/>
              </w:rPr>
            </w:pPr>
            <w:r w:rsidRPr="00360091">
              <w:rPr>
                <w:rFonts w:cs="Arial"/>
                <w:sz w:val="18"/>
                <w:szCs w:val="18"/>
              </w:rPr>
              <w:t>Provide information to process</w:t>
            </w:r>
            <w:r w:rsidR="0014708D">
              <w:rPr>
                <w:rFonts w:cs="Arial"/>
                <w:sz w:val="18"/>
                <w:szCs w:val="18"/>
              </w:rPr>
              <w:t xml:space="preserve"> a</w:t>
            </w:r>
            <w:r w:rsidRPr="00360091">
              <w:rPr>
                <w:rFonts w:cs="Arial"/>
                <w:sz w:val="18"/>
                <w:szCs w:val="18"/>
              </w:rPr>
              <w:t xml:space="preserve"> full </w:t>
            </w:r>
            <w:r w:rsidR="0014708D">
              <w:rPr>
                <w:rFonts w:cs="Arial"/>
                <w:sz w:val="18"/>
                <w:szCs w:val="18"/>
              </w:rPr>
              <w:t>Disclosure and Barring Service (DBS)</w:t>
            </w:r>
            <w:r w:rsidRPr="00360091">
              <w:rPr>
                <w:rFonts w:cs="Arial"/>
                <w:sz w:val="18"/>
                <w:szCs w:val="18"/>
              </w:rPr>
              <w:t xml:space="preserve"> disclosure. </w:t>
            </w:r>
          </w:p>
          <w:p w14:paraId="16ECCFE9" w14:textId="77777777" w:rsidR="0014708D" w:rsidRPr="00360091" w:rsidRDefault="0014708D" w:rsidP="00342469">
            <w:pPr>
              <w:rPr>
                <w:rFonts w:cs="Arial"/>
                <w:sz w:val="18"/>
                <w:szCs w:val="18"/>
              </w:rPr>
            </w:pPr>
          </w:p>
        </w:tc>
        <w:tc>
          <w:tcPr>
            <w:tcW w:w="3173" w:type="dxa"/>
          </w:tcPr>
          <w:p w14:paraId="15F0E295" w14:textId="77777777" w:rsidR="000359CE" w:rsidRPr="00360091" w:rsidRDefault="000359CE" w:rsidP="00342469">
            <w:pPr>
              <w:rPr>
                <w:rFonts w:cs="Arial"/>
                <w:sz w:val="18"/>
                <w:szCs w:val="18"/>
              </w:rPr>
            </w:pPr>
          </w:p>
        </w:tc>
      </w:tr>
    </w:tbl>
    <w:p w14:paraId="598401BD" w14:textId="77777777" w:rsidR="00605F3D" w:rsidRDefault="00605F3D" w:rsidP="000359CE">
      <w:pPr>
        <w:rPr>
          <w:rFonts w:cs="Arial"/>
          <w:b/>
          <w:i/>
        </w:rPr>
      </w:pPr>
    </w:p>
    <w:p w14:paraId="38438873" w14:textId="77777777" w:rsidR="00CF4E8D" w:rsidRPr="00C3149E" w:rsidRDefault="00CF4E8D" w:rsidP="00C3149E">
      <w:pPr>
        <w:jc w:val="center"/>
        <w:rPr>
          <w:rFonts w:cs="Arial"/>
        </w:rPr>
      </w:pPr>
      <w:r w:rsidRPr="00C3149E">
        <w:rPr>
          <w:rFonts w:cs="Arial"/>
          <w:b/>
        </w:rPr>
        <w:t>Kingsthorpe College is committed to safeguarding and promoting the welfare of children and young people and expects all members of staff to share this commitment.</w:t>
      </w:r>
    </w:p>
    <w:p w14:paraId="11D686FC" w14:textId="77777777" w:rsidR="00CF4E8D" w:rsidRPr="00605F3D" w:rsidRDefault="00CF4E8D" w:rsidP="00A54DDF"/>
    <w:sectPr w:rsidR="00CF4E8D" w:rsidRPr="00605F3D" w:rsidSect="003C6B8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15D6A" w14:textId="77777777" w:rsidR="00463FE1" w:rsidRDefault="00463FE1" w:rsidP="00463FE1">
      <w:r>
        <w:separator/>
      </w:r>
    </w:p>
  </w:endnote>
  <w:endnote w:type="continuationSeparator" w:id="0">
    <w:p w14:paraId="786836A6" w14:textId="77777777" w:rsidR="00463FE1" w:rsidRDefault="00463FE1" w:rsidP="0046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E8C34" w14:textId="77777777" w:rsidR="00463FE1" w:rsidRDefault="00463FE1" w:rsidP="00463FE1">
      <w:r>
        <w:separator/>
      </w:r>
    </w:p>
  </w:footnote>
  <w:footnote w:type="continuationSeparator" w:id="0">
    <w:p w14:paraId="0308D355" w14:textId="77777777" w:rsidR="00463FE1" w:rsidRDefault="00463FE1" w:rsidP="00463F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34445"/>
    <w:multiLevelType w:val="hybridMultilevel"/>
    <w:tmpl w:val="AC9EAE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DDF"/>
    <w:rsid w:val="00000C10"/>
    <w:rsid w:val="00000F8A"/>
    <w:rsid w:val="000023DF"/>
    <w:rsid w:val="00010D75"/>
    <w:rsid w:val="00010F77"/>
    <w:rsid w:val="00013F84"/>
    <w:rsid w:val="000154F2"/>
    <w:rsid w:val="00015982"/>
    <w:rsid w:val="00015DE7"/>
    <w:rsid w:val="00016660"/>
    <w:rsid w:val="00016682"/>
    <w:rsid w:val="00017333"/>
    <w:rsid w:val="000202B3"/>
    <w:rsid w:val="0002221E"/>
    <w:rsid w:val="000248C6"/>
    <w:rsid w:val="00025E53"/>
    <w:rsid w:val="00027839"/>
    <w:rsid w:val="0003169D"/>
    <w:rsid w:val="0003194F"/>
    <w:rsid w:val="00032008"/>
    <w:rsid w:val="00032246"/>
    <w:rsid w:val="00032FA9"/>
    <w:rsid w:val="000331A9"/>
    <w:rsid w:val="000353C0"/>
    <w:rsid w:val="00035881"/>
    <w:rsid w:val="000359CE"/>
    <w:rsid w:val="000368C0"/>
    <w:rsid w:val="0003777C"/>
    <w:rsid w:val="00040D43"/>
    <w:rsid w:val="000472C2"/>
    <w:rsid w:val="00047BBB"/>
    <w:rsid w:val="00053F2F"/>
    <w:rsid w:val="0005417E"/>
    <w:rsid w:val="00055D02"/>
    <w:rsid w:val="00057DEC"/>
    <w:rsid w:val="000602FD"/>
    <w:rsid w:val="00061567"/>
    <w:rsid w:val="00061CDE"/>
    <w:rsid w:val="00061D73"/>
    <w:rsid w:val="000622EB"/>
    <w:rsid w:val="00064C42"/>
    <w:rsid w:val="00071114"/>
    <w:rsid w:val="00082E15"/>
    <w:rsid w:val="00084DA1"/>
    <w:rsid w:val="0009086A"/>
    <w:rsid w:val="00096B7E"/>
    <w:rsid w:val="00097F2D"/>
    <w:rsid w:val="000A13A6"/>
    <w:rsid w:val="000A3E08"/>
    <w:rsid w:val="000A60D8"/>
    <w:rsid w:val="000A6326"/>
    <w:rsid w:val="000B209B"/>
    <w:rsid w:val="000B289D"/>
    <w:rsid w:val="000B4338"/>
    <w:rsid w:val="000B5994"/>
    <w:rsid w:val="000D1F14"/>
    <w:rsid w:val="000D38E9"/>
    <w:rsid w:val="000D53FF"/>
    <w:rsid w:val="000E14C2"/>
    <w:rsid w:val="000E4E1C"/>
    <w:rsid w:val="000E5528"/>
    <w:rsid w:val="000F2424"/>
    <w:rsid w:val="000F31F9"/>
    <w:rsid w:val="000F33DE"/>
    <w:rsid w:val="000F557C"/>
    <w:rsid w:val="00100E6C"/>
    <w:rsid w:val="0010749C"/>
    <w:rsid w:val="001101F7"/>
    <w:rsid w:val="0011122F"/>
    <w:rsid w:val="0011341A"/>
    <w:rsid w:val="00114A57"/>
    <w:rsid w:val="00115F4D"/>
    <w:rsid w:val="0012184D"/>
    <w:rsid w:val="001244B3"/>
    <w:rsid w:val="00125D32"/>
    <w:rsid w:val="00125E52"/>
    <w:rsid w:val="00131A5D"/>
    <w:rsid w:val="001331E5"/>
    <w:rsid w:val="00133AFA"/>
    <w:rsid w:val="001356D2"/>
    <w:rsid w:val="001362BC"/>
    <w:rsid w:val="001376CE"/>
    <w:rsid w:val="00145AC5"/>
    <w:rsid w:val="0014708D"/>
    <w:rsid w:val="00154523"/>
    <w:rsid w:val="00154605"/>
    <w:rsid w:val="00156F47"/>
    <w:rsid w:val="0016397F"/>
    <w:rsid w:val="001653AA"/>
    <w:rsid w:val="001670DC"/>
    <w:rsid w:val="001776F8"/>
    <w:rsid w:val="001800BB"/>
    <w:rsid w:val="001801B6"/>
    <w:rsid w:val="00180A4B"/>
    <w:rsid w:val="001835B1"/>
    <w:rsid w:val="001836C2"/>
    <w:rsid w:val="00184825"/>
    <w:rsid w:val="00185A9C"/>
    <w:rsid w:val="001872CC"/>
    <w:rsid w:val="00191847"/>
    <w:rsid w:val="00193E51"/>
    <w:rsid w:val="0019619F"/>
    <w:rsid w:val="00196D28"/>
    <w:rsid w:val="00197BC3"/>
    <w:rsid w:val="001A2D35"/>
    <w:rsid w:val="001A453C"/>
    <w:rsid w:val="001A4F1F"/>
    <w:rsid w:val="001A79EB"/>
    <w:rsid w:val="001B4684"/>
    <w:rsid w:val="001B5AB9"/>
    <w:rsid w:val="001B6753"/>
    <w:rsid w:val="001B71AA"/>
    <w:rsid w:val="001B7738"/>
    <w:rsid w:val="001C05D7"/>
    <w:rsid w:val="001C31F4"/>
    <w:rsid w:val="001C3505"/>
    <w:rsid w:val="001C4152"/>
    <w:rsid w:val="001D057B"/>
    <w:rsid w:val="001D1CA7"/>
    <w:rsid w:val="001D2E23"/>
    <w:rsid w:val="001D7596"/>
    <w:rsid w:val="001D761C"/>
    <w:rsid w:val="001E0487"/>
    <w:rsid w:val="001E6053"/>
    <w:rsid w:val="001F1826"/>
    <w:rsid w:val="001F42D3"/>
    <w:rsid w:val="001F546E"/>
    <w:rsid w:val="001F608F"/>
    <w:rsid w:val="0020101C"/>
    <w:rsid w:val="00205E8F"/>
    <w:rsid w:val="002112A3"/>
    <w:rsid w:val="0021354F"/>
    <w:rsid w:val="00217AE5"/>
    <w:rsid w:val="00220063"/>
    <w:rsid w:val="00223A80"/>
    <w:rsid w:val="00224DF4"/>
    <w:rsid w:val="002252FA"/>
    <w:rsid w:val="002303D9"/>
    <w:rsid w:val="00231881"/>
    <w:rsid w:val="00233B36"/>
    <w:rsid w:val="00242C40"/>
    <w:rsid w:val="00245A7A"/>
    <w:rsid w:val="002536F8"/>
    <w:rsid w:val="00261808"/>
    <w:rsid w:val="00263BAF"/>
    <w:rsid w:val="002642DE"/>
    <w:rsid w:val="0026644C"/>
    <w:rsid w:val="00270379"/>
    <w:rsid w:val="002738E9"/>
    <w:rsid w:val="00282AE7"/>
    <w:rsid w:val="00286896"/>
    <w:rsid w:val="002923EB"/>
    <w:rsid w:val="00292BA3"/>
    <w:rsid w:val="00294112"/>
    <w:rsid w:val="002951B7"/>
    <w:rsid w:val="00297D95"/>
    <w:rsid w:val="002A0223"/>
    <w:rsid w:val="002A2E49"/>
    <w:rsid w:val="002A373A"/>
    <w:rsid w:val="002A7305"/>
    <w:rsid w:val="002B10E9"/>
    <w:rsid w:val="002B22B1"/>
    <w:rsid w:val="002B38A5"/>
    <w:rsid w:val="002B4261"/>
    <w:rsid w:val="002B54F5"/>
    <w:rsid w:val="002B617A"/>
    <w:rsid w:val="002B63B8"/>
    <w:rsid w:val="002B6539"/>
    <w:rsid w:val="002B7AB9"/>
    <w:rsid w:val="002C24BE"/>
    <w:rsid w:val="002C28A8"/>
    <w:rsid w:val="002D11A2"/>
    <w:rsid w:val="002D2367"/>
    <w:rsid w:val="002D7305"/>
    <w:rsid w:val="002E5C7C"/>
    <w:rsid w:val="002F063A"/>
    <w:rsid w:val="002F1F65"/>
    <w:rsid w:val="002F3187"/>
    <w:rsid w:val="002F3A2B"/>
    <w:rsid w:val="00301B17"/>
    <w:rsid w:val="00303EC0"/>
    <w:rsid w:val="00305336"/>
    <w:rsid w:val="00306B34"/>
    <w:rsid w:val="00314C3D"/>
    <w:rsid w:val="00317A33"/>
    <w:rsid w:val="00324A4E"/>
    <w:rsid w:val="00326C2E"/>
    <w:rsid w:val="00327AA9"/>
    <w:rsid w:val="003303F1"/>
    <w:rsid w:val="003307F9"/>
    <w:rsid w:val="0033386C"/>
    <w:rsid w:val="00342676"/>
    <w:rsid w:val="00342FC5"/>
    <w:rsid w:val="00345658"/>
    <w:rsid w:val="00350369"/>
    <w:rsid w:val="00350AE1"/>
    <w:rsid w:val="00352D5C"/>
    <w:rsid w:val="003546EB"/>
    <w:rsid w:val="00354786"/>
    <w:rsid w:val="00356776"/>
    <w:rsid w:val="003577A6"/>
    <w:rsid w:val="00360091"/>
    <w:rsid w:val="00361AF4"/>
    <w:rsid w:val="0036331A"/>
    <w:rsid w:val="00365995"/>
    <w:rsid w:val="003663EA"/>
    <w:rsid w:val="00366A72"/>
    <w:rsid w:val="00366D48"/>
    <w:rsid w:val="00367068"/>
    <w:rsid w:val="003675CD"/>
    <w:rsid w:val="00367CF9"/>
    <w:rsid w:val="003716A3"/>
    <w:rsid w:val="00373745"/>
    <w:rsid w:val="00373C73"/>
    <w:rsid w:val="003740AF"/>
    <w:rsid w:val="003744AB"/>
    <w:rsid w:val="003772E5"/>
    <w:rsid w:val="00380EC7"/>
    <w:rsid w:val="00384E4A"/>
    <w:rsid w:val="003856F3"/>
    <w:rsid w:val="00390D2F"/>
    <w:rsid w:val="0039270A"/>
    <w:rsid w:val="00394A6B"/>
    <w:rsid w:val="003950F4"/>
    <w:rsid w:val="003A24E6"/>
    <w:rsid w:val="003A4137"/>
    <w:rsid w:val="003B1CA4"/>
    <w:rsid w:val="003B3D60"/>
    <w:rsid w:val="003C240F"/>
    <w:rsid w:val="003C2F92"/>
    <w:rsid w:val="003C4009"/>
    <w:rsid w:val="003C6B87"/>
    <w:rsid w:val="003D0A91"/>
    <w:rsid w:val="003D0C7B"/>
    <w:rsid w:val="003D6FA6"/>
    <w:rsid w:val="003E0CD9"/>
    <w:rsid w:val="003E2F14"/>
    <w:rsid w:val="003E3CD0"/>
    <w:rsid w:val="003E581A"/>
    <w:rsid w:val="003E7DF7"/>
    <w:rsid w:val="003F4B5D"/>
    <w:rsid w:val="003F4E4E"/>
    <w:rsid w:val="0040370F"/>
    <w:rsid w:val="004057DA"/>
    <w:rsid w:val="00406698"/>
    <w:rsid w:val="00406D42"/>
    <w:rsid w:val="00407757"/>
    <w:rsid w:val="00407B5D"/>
    <w:rsid w:val="004113AC"/>
    <w:rsid w:val="004118E4"/>
    <w:rsid w:val="00412D61"/>
    <w:rsid w:val="004325BD"/>
    <w:rsid w:val="00435AFE"/>
    <w:rsid w:val="00436263"/>
    <w:rsid w:val="0043626C"/>
    <w:rsid w:val="00436594"/>
    <w:rsid w:val="0044116F"/>
    <w:rsid w:val="0044734F"/>
    <w:rsid w:val="00453BF7"/>
    <w:rsid w:val="004554DE"/>
    <w:rsid w:val="004559B4"/>
    <w:rsid w:val="00456FFC"/>
    <w:rsid w:val="00460469"/>
    <w:rsid w:val="00461F72"/>
    <w:rsid w:val="00463FE1"/>
    <w:rsid w:val="004743B1"/>
    <w:rsid w:val="00474527"/>
    <w:rsid w:val="00476079"/>
    <w:rsid w:val="0048086C"/>
    <w:rsid w:val="00483411"/>
    <w:rsid w:val="0048419D"/>
    <w:rsid w:val="00484CB5"/>
    <w:rsid w:val="00490C4F"/>
    <w:rsid w:val="00491336"/>
    <w:rsid w:val="00494FB8"/>
    <w:rsid w:val="0049566C"/>
    <w:rsid w:val="004A17AE"/>
    <w:rsid w:val="004A2813"/>
    <w:rsid w:val="004A3E5F"/>
    <w:rsid w:val="004A61B6"/>
    <w:rsid w:val="004B3D0F"/>
    <w:rsid w:val="004C5C68"/>
    <w:rsid w:val="004C6BEA"/>
    <w:rsid w:val="004D09CE"/>
    <w:rsid w:val="004D2C0B"/>
    <w:rsid w:val="004D3ADC"/>
    <w:rsid w:val="004D74E3"/>
    <w:rsid w:val="004E2067"/>
    <w:rsid w:val="004E247A"/>
    <w:rsid w:val="004E2684"/>
    <w:rsid w:val="004E3ECB"/>
    <w:rsid w:val="004E5EB0"/>
    <w:rsid w:val="004E6EF6"/>
    <w:rsid w:val="004F021A"/>
    <w:rsid w:val="004F33F4"/>
    <w:rsid w:val="004F3DE6"/>
    <w:rsid w:val="004F4385"/>
    <w:rsid w:val="00502828"/>
    <w:rsid w:val="005039B3"/>
    <w:rsid w:val="0050575D"/>
    <w:rsid w:val="0050623C"/>
    <w:rsid w:val="00507941"/>
    <w:rsid w:val="0051430F"/>
    <w:rsid w:val="005163FD"/>
    <w:rsid w:val="005164BD"/>
    <w:rsid w:val="00517F6E"/>
    <w:rsid w:val="00520409"/>
    <w:rsid w:val="00520969"/>
    <w:rsid w:val="00522E46"/>
    <w:rsid w:val="00524F25"/>
    <w:rsid w:val="00534414"/>
    <w:rsid w:val="005377D5"/>
    <w:rsid w:val="0054098A"/>
    <w:rsid w:val="00541C03"/>
    <w:rsid w:val="00542ACF"/>
    <w:rsid w:val="005443CD"/>
    <w:rsid w:val="00544CF1"/>
    <w:rsid w:val="005457C0"/>
    <w:rsid w:val="00547743"/>
    <w:rsid w:val="00547FF4"/>
    <w:rsid w:val="00551079"/>
    <w:rsid w:val="0055144E"/>
    <w:rsid w:val="005620DF"/>
    <w:rsid w:val="00562FA0"/>
    <w:rsid w:val="00565D1F"/>
    <w:rsid w:val="0057261D"/>
    <w:rsid w:val="005759BA"/>
    <w:rsid w:val="00577B15"/>
    <w:rsid w:val="0058100A"/>
    <w:rsid w:val="00582C47"/>
    <w:rsid w:val="00585024"/>
    <w:rsid w:val="0058576E"/>
    <w:rsid w:val="005879BB"/>
    <w:rsid w:val="00590CB5"/>
    <w:rsid w:val="00591380"/>
    <w:rsid w:val="00596D4A"/>
    <w:rsid w:val="00597455"/>
    <w:rsid w:val="00597C77"/>
    <w:rsid w:val="005A068A"/>
    <w:rsid w:val="005A56F9"/>
    <w:rsid w:val="005A6B94"/>
    <w:rsid w:val="005A76A9"/>
    <w:rsid w:val="005A7934"/>
    <w:rsid w:val="005B2D0A"/>
    <w:rsid w:val="005B6DDF"/>
    <w:rsid w:val="005B760C"/>
    <w:rsid w:val="005C4FC4"/>
    <w:rsid w:val="005D0ABD"/>
    <w:rsid w:val="005D0D06"/>
    <w:rsid w:val="005D1E4A"/>
    <w:rsid w:val="005D2E29"/>
    <w:rsid w:val="005E14C6"/>
    <w:rsid w:val="005E34DB"/>
    <w:rsid w:val="005E4898"/>
    <w:rsid w:val="005F004F"/>
    <w:rsid w:val="005F110D"/>
    <w:rsid w:val="006003CC"/>
    <w:rsid w:val="00600B63"/>
    <w:rsid w:val="00600C81"/>
    <w:rsid w:val="00600E5C"/>
    <w:rsid w:val="006048A3"/>
    <w:rsid w:val="00605748"/>
    <w:rsid w:val="00605F3D"/>
    <w:rsid w:val="006069AB"/>
    <w:rsid w:val="0060759B"/>
    <w:rsid w:val="00613957"/>
    <w:rsid w:val="00617D6B"/>
    <w:rsid w:val="00620736"/>
    <w:rsid w:val="00620D27"/>
    <w:rsid w:val="00621215"/>
    <w:rsid w:val="006340B8"/>
    <w:rsid w:val="006455E4"/>
    <w:rsid w:val="00646CEF"/>
    <w:rsid w:val="00650AA3"/>
    <w:rsid w:val="006514C4"/>
    <w:rsid w:val="00653E1F"/>
    <w:rsid w:val="0066008D"/>
    <w:rsid w:val="00660C91"/>
    <w:rsid w:val="00661957"/>
    <w:rsid w:val="0066490F"/>
    <w:rsid w:val="00666CE3"/>
    <w:rsid w:val="006732EF"/>
    <w:rsid w:val="00673440"/>
    <w:rsid w:val="006740A7"/>
    <w:rsid w:val="00676749"/>
    <w:rsid w:val="00676DC9"/>
    <w:rsid w:val="006801FD"/>
    <w:rsid w:val="006802CE"/>
    <w:rsid w:val="00683281"/>
    <w:rsid w:val="0068599F"/>
    <w:rsid w:val="00686494"/>
    <w:rsid w:val="006A2441"/>
    <w:rsid w:val="006A38D0"/>
    <w:rsid w:val="006A4198"/>
    <w:rsid w:val="006A58E5"/>
    <w:rsid w:val="006A7B38"/>
    <w:rsid w:val="006B0D9E"/>
    <w:rsid w:val="006B2623"/>
    <w:rsid w:val="006B598C"/>
    <w:rsid w:val="006B6ADB"/>
    <w:rsid w:val="006B7B22"/>
    <w:rsid w:val="006C260F"/>
    <w:rsid w:val="006C365B"/>
    <w:rsid w:val="006C4B78"/>
    <w:rsid w:val="006D19D7"/>
    <w:rsid w:val="006E1D8F"/>
    <w:rsid w:val="006E4C92"/>
    <w:rsid w:val="006F02EE"/>
    <w:rsid w:val="006F0C32"/>
    <w:rsid w:val="006F28D0"/>
    <w:rsid w:val="006F69CB"/>
    <w:rsid w:val="00703747"/>
    <w:rsid w:val="00703828"/>
    <w:rsid w:val="00707260"/>
    <w:rsid w:val="007110C3"/>
    <w:rsid w:val="0071224A"/>
    <w:rsid w:val="007131F8"/>
    <w:rsid w:val="00713D79"/>
    <w:rsid w:val="00715B8D"/>
    <w:rsid w:val="00720CD0"/>
    <w:rsid w:val="00724B07"/>
    <w:rsid w:val="007259A8"/>
    <w:rsid w:val="00727C97"/>
    <w:rsid w:val="00730088"/>
    <w:rsid w:val="00731FCA"/>
    <w:rsid w:val="0073599E"/>
    <w:rsid w:val="007413AB"/>
    <w:rsid w:val="00741E16"/>
    <w:rsid w:val="00742DDC"/>
    <w:rsid w:val="0074450E"/>
    <w:rsid w:val="007566E0"/>
    <w:rsid w:val="00762956"/>
    <w:rsid w:val="0076341A"/>
    <w:rsid w:val="00771A51"/>
    <w:rsid w:val="007743CF"/>
    <w:rsid w:val="00780BAE"/>
    <w:rsid w:val="007810B1"/>
    <w:rsid w:val="007836EF"/>
    <w:rsid w:val="00785740"/>
    <w:rsid w:val="007862BF"/>
    <w:rsid w:val="007922CE"/>
    <w:rsid w:val="007B09E7"/>
    <w:rsid w:val="007B0B13"/>
    <w:rsid w:val="007B0C27"/>
    <w:rsid w:val="007B59F1"/>
    <w:rsid w:val="007B784C"/>
    <w:rsid w:val="007C1957"/>
    <w:rsid w:val="007C2070"/>
    <w:rsid w:val="007C4B03"/>
    <w:rsid w:val="007C5C00"/>
    <w:rsid w:val="007C7849"/>
    <w:rsid w:val="007D0A9D"/>
    <w:rsid w:val="007D42B2"/>
    <w:rsid w:val="007D651C"/>
    <w:rsid w:val="007D673A"/>
    <w:rsid w:val="007D6B88"/>
    <w:rsid w:val="007D748F"/>
    <w:rsid w:val="007E4FC2"/>
    <w:rsid w:val="007F4AB0"/>
    <w:rsid w:val="007F4E2C"/>
    <w:rsid w:val="00806EA2"/>
    <w:rsid w:val="00807244"/>
    <w:rsid w:val="0080789F"/>
    <w:rsid w:val="00812BC0"/>
    <w:rsid w:val="00813C30"/>
    <w:rsid w:val="00820685"/>
    <w:rsid w:val="0082122B"/>
    <w:rsid w:val="00821BA0"/>
    <w:rsid w:val="00821EA5"/>
    <w:rsid w:val="008255AC"/>
    <w:rsid w:val="00832D81"/>
    <w:rsid w:val="00835818"/>
    <w:rsid w:val="008450FD"/>
    <w:rsid w:val="0084714F"/>
    <w:rsid w:val="00847903"/>
    <w:rsid w:val="008574D8"/>
    <w:rsid w:val="00860A85"/>
    <w:rsid w:val="00862879"/>
    <w:rsid w:val="00866B05"/>
    <w:rsid w:val="00867D6D"/>
    <w:rsid w:val="00870FFD"/>
    <w:rsid w:val="00871CB7"/>
    <w:rsid w:val="0087309E"/>
    <w:rsid w:val="008749C1"/>
    <w:rsid w:val="00874C48"/>
    <w:rsid w:val="0087539B"/>
    <w:rsid w:val="00881BC0"/>
    <w:rsid w:val="0088295B"/>
    <w:rsid w:val="0088381C"/>
    <w:rsid w:val="00884F82"/>
    <w:rsid w:val="0088705F"/>
    <w:rsid w:val="00891A95"/>
    <w:rsid w:val="0089202B"/>
    <w:rsid w:val="008A4B89"/>
    <w:rsid w:val="008A5393"/>
    <w:rsid w:val="008A74B4"/>
    <w:rsid w:val="008A750B"/>
    <w:rsid w:val="008C17DC"/>
    <w:rsid w:val="008C3374"/>
    <w:rsid w:val="008D5534"/>
    <w:rsid w:val="008D6223"/>
    <w:rsid w:val="008D674D"/>
    <w:rsid w:val="008E055A"/>
    <w:rsid w:val="008F1A63"/>
    <w:rsid w:val="008F260A"/>
    <w:rsid w:val="008F2692"/>
    <w:rsid w:val="008F405D"/>
    <w:rsid w:val="008F7CA0"/>
    <w:rsid w:val="008F7F9F"/>
    <w:rsid w:val="00904DE4"/>
    <w:rsid w:val="00905F1C"/>
    <w:rsid w:val="00907984"/>
    <w:rsid w:val="00907F39"/>
    <w:rsid w:val="00911F4C"/>
    <w:rsid w:val="0091353D"/>
    <w:rsid w:val="009147D4"/>
    <w:rsid w:val="0091584F"/>
    <w:rsid w:val="00921520"/>
    <w:rsid w:val="00927225"/>
    <w:rsid w:val="00930AC2"/>
    <w:rsid w:val="00931DD9"/>
    <w:rsid w:val="00932E70"/>
    <w:rsid w:val="009338BB"/>
    <w:rsid w:val="00937606"/>
    <w:rsid w:val="00943C05"/>
    <w:rsid w:val="009450E9"/>
    <w:rsid w:val="00946AE1"/>
    <w:rsid w:val="00947ED7"/>
    <w:rsid w:val="009558F5"/>
    <w:rsid w:val="00955AD4"/>
    <w:rsid w:val="00956F96"/>
    <w:rsid w:val="00957EEF"/>
    <w:rsid w:val="0096344D"/>
    <w:rsid w:val="0096392D"/>
    <w:rsid w:val="00964D7A"/>
    <w:rsid w:val="009669A5"/>
    <w:rsid w:val="0097099F"/>
    <w:rsid w:val="009724B5"/>
    <w:rsid w:val="009746C9"/>
    <w:rsid w:val="00976E66"/>
    <w:rsid w:val="00980B0B"/>
    <w:rsid w:val="009853DB"/>
    <w:rsid w:val="00987381"/>
    <w:rsid w:val="009950C9"/>
    <w:rsid w:val="00997B55"/>
    <w:rsid w:val="009A0EBE"/>
    <w:rsid w:val="009A7640"/>
    <w:rsid w:val="009B2268"/>
    <w:rsid w:val="009B4842"/>
    <w:rsid w:val="009B56A7"/>
    <w:rsid w:val="009C0EF2"/>
    <w:rsid w:val="009C3543"/>
    <w:rsid w:val="009C43E5"/>
    <w:rsid w:val="009C4E49"/>
    <w:rsid w:val="009C5998"/>
    <w:rsid w:val="009C72F8"/>
    <w:rsid w:val="009C7790"/>
    <w:rsid w:val="009D0722"/>
    <w:rsid w:val="009D1AC0"/>
    <w:rsid w:val="009D4776"/>
    <w:rsid w:val="009D5C48"/>
    <w:rsid w:val="009E0F00"/>
    <w:rsid w:val="009E3744"/>
    <w:rsid w:val="009E56D3"/>
    <w:rsid w:val="009E7578"/>
    <w:rsid w:val="009E7B38"/>
    <w:rsid w:val="009F3C5D"/>
    <w:rsid w:val="009F4B2A"/>
    <w:rsid w:val="009F5E06"/>
    <w:rsid w:val="009F6B0C"/>
    <w:rsid w:val="009F770C"/>
    <w:rsid w:val="00A02120"/>
    <w:rsid w:val="00A02404"/>
    <w:rsid w:val="00A03D54"/>
    <w:rsid w:val="00A03E6B"/>
    <w:rsid w:val="00A04DCA"/>
    <w:rsid w:val="00A058EE"/>
    <w:rsid w:val="00A10904"/>
    <w:rsid w:val="00A13719"/>
    <w:rsid w:val="00A225B1"/>
    <w:rsid w:val="00A2338B"/>
    <w:rsid w:val="00A27C42"/>
    <w:rsid w:val="00A3263D"/>
    <w:rsid w:val="00A34BD6"/>
    <w:rsid w:val="00A37805"/>
    <w:rsid w:val="00A41710"/>
    <w:rsid w:val="00A42756"/>
    <w:rsid w:val="00A43ECF"/>
    <w:rsid w:val="00A440ED"/>
    <w:rsid w:val="00A45695"/>
    <w:rsid w:val="00A46227"/>
    <w:rsid w:val="00A4624D"/>
    <w:rsid w:val="00A47483"/>
    <w:rsid w:val="00A53696"/>
    <w:rsid w:val="00A5445B"/>
    <w:rsid w:val="00A54DDF"/>
    <w:rsid w:val="00A60C32"/>
    <w:rsid w:val="00A614D2"/>
    <w:rsid w:val="00A616C0"/>
    <w:rsid w:val="00A63F0D"/>
    <w:rsid w:val="00A678A2"/>
    <w:rsid w:val="00A733B1"/>
    <w:rsid w:val="00A7340A"/>
    <w:rsid w:val="00A90665"/>
    <w:rsid w:val="00A965DB"/>
    <w:rsid w:val="00AA11EA"/>
    <w:rsid w:val="00AA1CA3"/>
    <w:rsid w:val="00AA4AC5"/>
    <w:rsid w:val="00AB5FEB"/>
    <w:rsid w:val="00AB7713"/>
    <w:rsid w:val="00AC3876"/>
    <w:rsid w:val="00AD0AF8"/>
    <w:rsid w:val="00AD0E76"/>
    <w:rsid w:val="00AD169D"/>
    <w:rsid w:val="00AD5686"/>
    <w:rsid w:val="00AE1D96"/>
    <w:rsid w:val="00AE601F"/>
    <w:rsid w:val="00AF2896"/>
    <w:rsid w:val="00AF490D"/>
    <w:rsid w:val="00AF522F"/>
    <w:rsid w:val="00B02EAD"/>
    <w:rsid w:val="00B04402"/>
    <w:rsid w:val="00B13D8C"/>
    <w:rsid w:val="00B13E5A"/>
    <w:rsid w:val="00B15C2C"/>
    <w:rsid w:val="00B2362D"/>
    <w:rsid w:val="00B23BBD"/>
    <w:rsid w:val="00B26399"/>
    <w:rsid w:val="00B309B8"/>
    <w:rsid w:val="00B33A43"/>
    <w:rsid w:val="00B35221"/>
    <w:rsid w:val="00B3746B"/>
    <w:rsid w:val="00B4423F"/>
    <w:rsid w:val="00B46AF6"/>
    <w:rsid w:val="00B46C72"/>
    <w:rsid w:val="00B47365"/>
    <w:rsid w:val="00B54AF8"/>
    <w:rsid w:val="00B60260"/>
    <w:rsid w:val="00B606CE"/>
    <w:rsid w:val="00B60CDE"/>
    <w:rsid w:val="00B61469"/>
    <w:rsid w:val="00B66937"/>
    <w:rsid w:val="00B71A4B"/>
    <w:rsid w:val="00B71E51"/>
    <w:rsid w:val="00B725AD"/>
    <w:rsid w:val="00B73255"/>
    <w:rsid w:val="00B7354F"/>
    <w:rsid w:val="00B75992"/>
    <w:rsid w:val="00B76295"/>
    <w:rsid w:val="00B816DF"/>
    <w:rsid w:val="00B81BE7"/>
    <w:rsid w:val="00B8215D"/>
    <w:rsid w:val="00B8402E"/>
    <w:rsid w:val="00B910CB"/>
    <w:rsid w:val="00B95B3F"/>
    <w:rsid w:val="00BA0D6D"/>
    <w:rsid w:val="00BA2914"/>
    <w:rsid w:val="00BA39C7"/>
    <w:rsid w:val="00BA41C8"/>
    <w:rsid w:val="00BA547E"/>
    <w:rsid w:val="00BB260A"/>
    <w:rsid w:val="00BB2939"/>
    <w:rsid w:val="00BB51F9"/>
    <w:rsid w:val="00BB5EB5"/>
    <w:rsid w:val="00BB6B52"/>
    <w:rsid w:val="00BB6C33"/>
    <w:rsid w:val="00BC0846"/>
    <w:rsid w:val="00BC2519"/>
    <w:rsid w:val="00BC3305"/>
    <w:rsid w:val="00BC35F5"/>
    <w:rsid w:val="00BD0FBF"/>
    <w:rsid w:val="00BD4240"/>
    <w:rsid w:val="00BD4F14"/>
    <w:rsid w:val="00BD553A"/>
    <w:rsid w:val="00BD6416"/>
    <w:rsid w:val="00BD6E33"/>
    <w:rsid w:val="00BD710E"/>
    <w:rsid w:val="00BD7628"/>
    <w:rsid w:val="00BD7A0E"/>
    <w:rsid w:val="00BE1C85"/>
    <w:rsid w:val="00BE1E47"/>
    <w:rsid w:val="00BE2175"/>
    <w:rsid w:val="00BE62B8"/>
    <w:rsid w:val="00BE7AC5"/>
    <w:rsid w:val="00BF21D4"/>
    <w:rsid w:val="00BF23D2"/>
    <w:rsid w:val="00BF5E5C"/>
    <w:rsid w:val="00C0325F"/>
    <w:rsid w:val="00C057B6"/>
    <w:rsid w:val="00C05AFD"/>
    <w:rsid w:val="00C05D1B"/>
    <w:rsid w:val="00C1002A"/>
    <w:rsid w:val="00C10317"/>
    <w:rsid w:val="00C12350"/>
    <w:rsid w:val="00C15748"/>
    <w:rsid w:val="00C16775"/>
    <w:rsid w:val="00C20EBB"/>
    <w:rsid w:val="00C21BF8"/>
    <w:rsid w:val="00C271E0"/>
    <w:rsid w:val="00C27373"/>
    <w:rsid w:val="00C30419"/>
    <w:rsid w:val="00C3149E"/>
    <w:rsid w:val="00C34A95"/>
    <w:rsid w:val="00C36468"/>
    <w:rsid w:val="00C40566"/>
    <w:rsid w:val="00C42B54"/>
    <w:rsid w:val="00C43379"/>
    <w:rsid w:val="00C4456B"/>
    <w:rsid w:val="00C461DC"/>
    <w:rsid w:val="00C51541"/>
    <w:rsid w:val="00C52D92"/>
    <w:rsid w:val="00C578F8"/>
    <w:rsid w:val="00C61369"/>
    <w:rsid w:val="00C62E94"/>
    <w:rsid w:val="00C63A9A"/>
    <w:rsid w:val="00C65169"/>
    <w:rsid w:val="00C664B2"/>
    <w:rsid w:val="00C70553"/>
    <w:rsid w:val="00C70793"/>
    <w:rsid w:val="00C70A40"/>
    <w:rsid w:val="00C714FB"/>
    <w:rsid w:val="00C72B68"/>
    <w:rsid w:val="00C83828"/>
    <w:rsid w:val="00C83DEB"/>
    <w:rsid w:val="00C855BB"/>
    <w:rsid w:val="00C86C37"/>
    <w:rsid w:val="00C963C6"/>
    <w:rsid w:val="00C97CD9"/>
    <w:rsid w:val="00CA1C6E"/>
    <w:rsid w:val="00CA269F"/>
    <w:rsid w:val="00CA2F7B"/>
    <w:rsid w:val="00CA4803"/>
    <w:rsid w:val="00CA5487"/>
    <w:rsid w:val="00CB1A88"/>
    <w:rsid w:val="00CB5D10"/>
    <w:rsid w:val="00CB7C5B"/>
    <w:rsid w:val="00CC172C"/>
    <w:rsid w:val="00CC2794"/>
    <w:rsid w:val="00CC3138"/>
    <w:rsid w:val="00CD0C77"/>
    <w:rsid w:val="00CD1C45"/>
    <w:rsid w:val="00CD21CF"/>
    <w:rsid w:val="00CD2FE0"/>
    <w:rsid w:val="00CD4213"/>
    <w:rsid w:val="00CD528F"/>
    <w:rsid w:val="00CD745D"/>
    <w:rsid w:val="00CE15A0"/>
    <w:rsid w:val="00CE1B1D"/>
    <w:rsid w:val="00CE7132"/>
    <w:rsid w:val="00CE7631"/>
    <w:rsid w:val="00CF0DA8"/>
    <w:rsid w:val="00CF267E"/>
    <w:rsid w:val="00CF2E9D"/>
    <w:rsid w:val="00CF4C7A"/>
    <w:rsid w:val="00CF4E8D"/>
    <w:rsid w:val="00CF5610"/>
    <w:rsid w:val="00CF5B21"/>
    <w:rsid w:val="00CF6E19"/>
    <w:rsid w:val="00CF74F7"/>
    <w:rsid w:val="00D01F04"/>
    <w:rsid w:val="00D03853"/>
    <w:rsid w:val="00D04635"/>
    <w:rsid w:val="00D073C4"/>
    <w:rsid w:val="00D16E01"/>
    <w:rsid w:val="00D27973"/>
    <w:rsid w:val="00D33BD2"/>
    <w:rsid w:val="00D33BDB"/>
    <w:rsid w:val="00D341CE"/>
    <w:rsid w:val="00D36177"/>
    <w:rsid w:val="00D4151A"/>
    <w:rsid w:val="00D44E6A"/>
    <w:rsid w:val="00D51521"/>
    <w:rsid w:val="00D523B0"/>
    <w:rsid w:val="00D5366A"/>
    <w:rsid w:val="00D657C2"/>
    <w:rsid w:val="00D65A2A"/>
    <w:rsid w:val="00D67E1B"/>
    <w:rsid w:val="00D755CB"/>
    <w:rsid w:val="00D76255"/>
    <w:rsid w:val="00D80B35"/>
    <w:rsid w:val="00D82AB2"/>
    <w:rsid w:val="00D855DF"/>
    <w:rsid w:val="00D86BC1"/>
    <w:rsid w:val="00D90E69"/>
    <w:rsid w:val="00D93970"/>
    <w:rsid w:val="00D9486F"/>
    <w:rsid w:val="00D97500"/>
    <w:rsid w:val="00D97565"/>
    <w:rsid w:val="00DA1584"/>
    <w:rsid w:val="00DB0B49"/>
    <w:rsid w:val="00DC0B7C"/>
    <w:rsid w:val="00DC6917"/>
    <w:rsid w:val="00DC71A0"/>
    <w:rsid w:val="00DC7F70"/>
    <w:rsid w:val="00DD0A13"/>
    <w:rsid w:val="00DD2211"/>
    <w:rsid w:val="00DD2FA5"/>
    <w:rsid w:val="00DD3210"/>
    <w:rsid w:val="00DD5CEF"/>
    <w:rsid w:val="00DD6F05"/>
    <w:rsid w:val="00DD72BF"/>
    <w:rsid w:val="00DE0F2D"/>
    <w:rsid w:val="00DE1B0D"/>
    <w:rsid w:val="00DE2D27"/>
    <w:rsid w:val="00DE54E9"/>
    <w:rsid w:val="00DE5AB7"/>
    <w:rsid w:val="00DF161A"/>
    <w:rsid w:val="00DF1D45"/>
    <w:rsid w:val="00DF29F7"/>
    <w:rsid w:val="00DF49CA"/>
    <w:rsid w:val="00DF5073"/>
    <w:rsid w:val="00DF538F"/>
    <w:rsid w:val="00E01FA2"/>
    <w:rsid w:val="00E03EE6"/>
    <w:rsid w:val="00E10019"/>
    <w:rsid w:val="00E10E32"/>
    <w:rsid w:val="00E12944"/>
    <w:rsid w:val="00E144B8"/>
    <w:rsid w:val="00E1490C"/>
    <w:rsid w:val="00E14D9C"/>
    <w:rsid w:val="00E20B34"/>
    <w:rsid w:val="00E25854"/>
    <w:rsid w:val="00E258EF"/>
    <w:rsid w:val="00E264C7"/>
    <w:rsid w:val="00E26990"/>
    <w:rsid w:val="00E27290"/>
    <w:rsid w:val="00E34991"/>
    <w:rsid w:val="00E426C6"/>
    <w:rsid w:val="00E448E0"/>
    <w:rsid w:val="00E450B3"/>
    <w:rsid w:val="00E465A7"/>
    <w:rsid w:val="00E50D6B"/>
    <w:rsid w:val="00E5418A"/>
    <w:rsid w:val="00E560A6"/>
    <w:rsid w:val="00E57BD2"/>
    <w:rsid w:val="00E63304"/>
    <w:rsid w:val="00E6349B"/>
    <w:rsid w:val="00E77979"/>
    <w:rsid w:val="00E812BC"/>
    <w:rsid w:val="00E834E1"/>
    <w:rsid w:val="00E86077"/>
    <w:rsid w:val="00E86187"/>
    <w:rsid w:val="00E90254"/>
    <w:rsid w:val="00E9250B"/>
    <w:rsid w:val="00E92AA6"/>
    <w:rsid w:val="00E96B81"/>
    <w:rsid w:val="00E979A1"/>
    <w:rsid w:val="00EA0FD0"/>
    <w:rsid w:val="00EA3773"/>
    <w:rsid w:val="00EA3986"/>
    <w:rsid w:val="00EA4E87"/>
    <w:rsid w:val="00EA5275"/>
    <w:rsid w:val="00EA6183"/>
    <w:rsid w:val="00EB0EC2"/>
    <w:rsid w:val="00EB37C1"/>
    <w:rsid w:val="00EB45BD"/>
    <w:rsid w:val="00EB7242"/>
    <w:rsid w:val="00EC10BE"/>
    <w:rsid w:val="00EC1493"/>
    <w:rsid w:val="00EC297B"/>
    <w:rsid w:val="00EC41FD"/>
    <w:rsid w:val="00EC6D8E"/>
    <w:rsid w:val="00ED186A"/>
    <w:rsid w:val="00ED1AFD"/>
    <w:rsid w:val="00ED7D51"/>
    <w:rsid w:val="00ED7DB0"/>
    <w:rsid w:val="00EE2A98"/>
    <w:rsid w:val="00EE55FD"/>
    <w:rsid w:val="00EE5B6B"/>
    <w:rsid w:val="00EE7429"/>
    <w:rsid w:val="00EF011C"/>
    <w:rsid w:val="00EF3A11"/>
    <w:rsid w:val="00EF6A33"/>
    <w:rsid w:val="00F02F3B"/>
    <w:rsid w:val="00F03444"/>
    <w:rsid w:val="00F046AD"/>
    <w:rsid w:val="00F04A83"/>
    <w:rsid w:val="00F06349"/>
    <w:rsid w:val="00F1066E"/>
    <w:rsid w:val="00F16A16"/>
    <w:rsid w:val="00F1794D"/>
    <w:rsid w:val="00F2195F"/>
    <w:rsid w:val="00F23624"/>
    <w:rsid w:val="00F24134"/>
    <w:rsid w:val="00F241B3"/>
    <w:rsid w:val="00F32A93"/>
    <w:rsid w:val="00F35082"/>
    <w:rsid w:val="00F35DFF"/>
    <w:rsid w:val="00F35E07"/>
    <w:rsid w:val="00F40D76"/>
    <w:rsid w:val="00F40F2B"/>
    <w:rsid w:val="00F411BD"/>
    <w:rsid w:val="00F51DD7"/>
    <w:rsid w:val="00F54B00"/>
    <w:rsid w:val="00F60850"/>
    <w:rsid w:val="00F636C4"/>
    <w:rsid w:val="00F6617A"/>
    <w:rsid w:val="00F677EB"/>
    <w:rsid w:val="00F67A5A"/>
    <w:rsid w:val="00F73D9A"/>
    <w:rsid w:val="00F81B6A"/>
    <w:rsid w:val="00F81CB8"/>
    <w:rsid w:val="00F867F1"/>
    <w:rsid w:val="00F870FF"/>
    <w:rsid w:val="00F87AB1"/>
    <w:rsid w:val="00F95C1C"/>
    <w:rsid w:val="00F96CEE"/>
    <w:rsid w:val="00F977CE"/>
    <w:rsid w:val="00F97C10"/>
    <w:rsid w:val="00F97C93"/>
    <w:rsid w:val="00F97CAC"/>
    <w:rsid w:val="00FA01BB"/>
    <w:rsid w:val="00FA1844"/>
    <w:rsid w:val="00FA1ADE"/>
    <w:rsid w:val="00FA2173"/>
    <w:rsid w:val="00FA290D"/>
    <w:rsid w:val="00FA52A1"/>
    <w:rsid w:val="00FB0E77"/>
    <w:rsid w:val="00FB21FF"/>
    <w:rsid w:val="00FB3F9D"/>
    <w:rsid w:val="00FB5EFB"/>
    <w:rsid w:val="00FB70BB"/>
    <w:rsid w:val="00FB774F"/>
    <w:rsid w:val="00FC0692"/>
    <w:rsid w:val="00FC0F7F"/>
    <w:rsid w:val="00FC6750"/>
    <w:rsid w:val="00FC75E9"/>
    <w:rsid w:val="00FD1074"/>
    <w:rsid w:val="00FD2AD6"/>
    <w:rsid w:val="00FD2DAF"/>
    <w:rsid w:val="00FE10C3"/>
    <w:rsid w:val="00FE194E"/>
    <w:rsid w:val="00FE29A5"/>
    <w:rsid w:val="00FE3E86"/>
    <w:rsid w:val="00FE70BD"/>
    <w:rsid w:val="00FF6A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EDF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9F6B0C"/>
    <w:pPr>
      <w:keepNext/>
      <w:overflowPunct w:val="0"/>
      <w:autoSpaceDE w:val="0"/>
      <w:autoSpaceDN w:val="0"/>
      <w:adjustRightInd w:val="0"/>
      <w:textAlignment w:val="baseline"/>
      <w:outlineLvl w:val="0"/>
    </w:pPr>
    <w:rPr>
      <w:rFonts w:ascii="Times New Roman" w:hAnsi="Times New Roman"/>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069AB"/>
    <w:pPr>
      <w:tabs>
        <w:tab w:val="left" w:pos="360"/>
        <w:tab w:val="left" w:pos="1080"/>
      </w:tabs>
      <w:overflowPunct w:val="0"/>
      <w:autoSpaceDE w:val="0"/>
      <w:autoSpaceDN w:val="0"/>
      <w:adjustRightInd w:val="0"/>
      <w:textAlignment w:val="baseline"/>
    </w:pPr>
    <w:rPr>
      <w:rFonts w:ascii="Times New Roman" w:hAnsi="Times New Roman"/>
      <w:sz w:val="20"/>
      <w:szCs w:val="20"/>
    </w:rPr>
  </w:style>
  <w:style w:type="paragraph" w:styleId="BalloonText">
    <w:name w:val="Balloon Text"/>
    <w:basedOn w:val="Normal"/>
    <w:semiHidden/>
    <w:rsid w:val="006069AB"/>
    <w:rPr>
      <w:rFonts w:ascii="Tahoma" w:hAnsi="Tahoma" w:cs="Tahoma"/>
      <w:sz w:val="16"/>
      <w:szCs w:val="16"/>
    </w:rPr>
  </w:style>
  <w:style w:type="paragraph" w:styleId="NoSpacing">
    <w:name w:val="No Spacing"/>
    <w:uiPriority w:val="1"/>
    <w:qFormat/>
    <w:rsid w:val="00BA0D6D"/>
    <w:rPr>
      <w:rFonts w:eastAsia="PMingLiU"/>
      <w:sz w:val="22"/>
      <w:szCs w:val="22"/>
      <w:lang w:val="en-US" w:eastAsia="en-US"/>
    </w:rPr>
  </w:style>
  <w:style w:type="table" w:customStyle="1" w:styleId="TableWeb11">
    <w:name w:val="Table Web 11"/>
    <w:basedOn w:val="TableNormal"/>
    <w:next w:val="TableWeb1"/>
    <w:rsid w:val="00C314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semiHidden/>
    <w:unhideWhenUsed/>
    <w:rsid w:val="00C314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E812BC"/>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nhideWhenUsed/>
    <w:rsid w:val="00463FE1"/>
    <w:pPr>
      <w:tabs>
        <w:tab w:val="center" w:pos="4513"/>
        <w:tab w:val="right" w:pos="9026"/>
      </w:tabs>
    </w:pPr>
  </w:style>
  <w:style w:type="character" w:customStyle="1" w:styleId="HeaderChar">
    <w:name w:val="Header Char"/>
    <w:basedOn w:val="DefaultParagraphFont"/>
    <w:link w:val="Header"/>
    <w:rsid w:val="00463FE1"/>
    <w:rPr>
      <w:rFonts w:ascii="Arial" w:hAnsi="Arial"/>
      <w:sz w:val="24"/>
      <w:szCs w:val="24"/>
    </w:rPr>
  </w:style>
  <w:style w:type="paragraph" w:styleId="Footer">
    <w:name w:val="footer"/>
    <w:basedOn w:val="Normal"/>
    <w:link w:val="FooterChar"/>
    <w:unhideWhenUsed/>
    <w:rsid w:val="00463FE1"/>
    <w:pPr>
      <w:tabs>
        <w:tab w:val="center" w:pos="4513"/>
        <w:tab w:val="right" w:pos="9026"/>
      </w:tabs>
    </w:pPr>
  </w:style>
  <w:style w:type="character" w:customStyle="1" w:styleId="FooterChar">
    <w:name w:val="Footer Char"/>
    <w:basedOn w:val="DefaultParagraphFont"/>
    <w:link w:val="Footer"/>
    <w:rsid w:val="00463FE1"/>
    <w:rPr>
      <w:rFonts w:ascii="Arial" w:hAnsi="Arial"/>
      <w:sz w:val="24"/>
      <w:szCs w:val="24"/>
    </w:rPr>
  </w:style>
  <w:style w:type="paragraph" w:customStyle="1" w:styleId="TableParagraph">
    <w:name w:val="Table Paragraph"/>
    <w:basedOn w:val="Normal"/>
    <w:uiPriority w:val="1"/>
    <w:qFormat/>
    <w:rsid w:val="007E4FC2"/>
    <w:pPr>
      <w:widowControl w:val="0"/>
      <w:autoSpaceDE w:val="0"/>
      <w:autoSpaceDN w:val="0"/>
    </w:pPr>
    <w:rPr>
      <w:rFonts w:ascii="Calibri" w:eastAsia="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9F6B0C"/>
    <w:pPr>
      <w:keepNext/>
      <w:overflowPunct w:val="0"/>
      <w:autoSpaceDE w:val="0"/>
      <w:autoSpaceDN w:val="0"/>
      <w:adjustRightInd w:val="0"/>
      <w:textAlignment w:val="baseline"/>
      <w:outlineLvl w:val="0"/>
    </w:pPr>
    <w:rPr>
      <w:rFonts w:ascii="Times New Roman" w:hAnsi="Times New Roman"/>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069AB"/>
    <w:pPr>
      <w:tabs>
        <w:tab w:val="left" w:pos="360"/>
        <w:tab w:val="left" w:pos="1080"/>
      </w:tabs>
      <w:overflowPunct w:val="0"/>
      <w:autoSpaceDE w:val="0"/>
      <w:autoSpaceDN w:val="0"/>
      <w:adjustRightInd w:val="0"/>
      <w:textAlignment w:val="baseline"/>
    </w:pPr>
    <w:rPr>
      <w:rFonts w:ascii="Times New Roman" w:hAnsi="Times New Roman"/>
      <w:sz w:val="20"/>
      <w:szCs w:val="20"/>
    </w:rPr>
  </w:style>
  <w:style w:type="paragraph" w:styleId="BalloonText">
    <w:name w:val="Balloon Text"/>
    <w:basedOn w:val="Normal"/>
    <w:semiHidden/>
    <w:rsid w:val="006069AB"/>
    <w:rPr>
      <w:rFonts w:ascii="Tahoma" w:hAnsi="Tahoma" w:cs="Tahoma"/>
      <w:sz w:val="16"/>
      <w:szCs w:val="16"/>
    </w:rPr>
  </w:style>
  <w:style w:type="paragraph" w:styleId="NoSpacing">
    <w:name w:val="No Spacing"/>
    <w:uiPriority w:val="1"/>
    <w:qFormat/>
    <w:rsid w:val="00BA0D6D"/>
    <w:rPr>
      <w:rFonts w:eastAsia="PMingLiU"/>
      <w:sz w:val="22"/>
      <w:szCs w:val="22"/>
      <w:lang w:val="en-US" w:eastAsia="en-US"/>
    </w:rPr>
  </w:style>
  <w:style w:type="table" w:customStyle="1" w:styleId="TableWeb11">
    <w:name w:val="Table Web 11"/>
    <w:basedOn w:val="TableNormal"/>
    <w:next w:val="TableWeb1"/>
    <w:rsid w:val="00C314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semiHidden/>
    <w:unhideWhenUsed/>
    <w:rsid w:val="00C314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E812BC"/>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nhideWhenUsed/>
    <w:rsid w:val="00463FE1"/>
    <w:pPr>
      <w:tabs>
        <w:tab w:val="center" w:pos="4513"/>
        <w:tab w:val="right" w:pos="9026"/>
      </w:tabs>
    </w:pPr>
  </w:style>
  <w:style w:type="character" w:customStyle="1" w:styleId="HeaderChar">
    <w:name w:val="Header Char"/>
    <w:basedOn w:val="DefaultParagraphFont"/>
    <w:link w:val="Header"/>
    <w:rsid w:val="00463FE1"/>
    <w:rPr>
      <w:rFonts w:ascii="Arial" w:hAnsi="Arial"/>
      <w:sz w:val="24"/>
      <w:szCs w:val="24"/>
    </w:rPr>
  </w:style>
  <w:style w:type="paragraph" w:styleId="Footer">
    <w:name w:val="footer"/>
    <w:basedOn w:val="Normal"/>
    <w:link w:val="FooterChar"/>
    <w:unhideWhenUsed/>
    <w:rsid w:val="00463FE1"/>
    <w:pPr>
      <w:tabs>
        <w:tab w:val="center" w:pos="4513"/>
        <w:tab w:val="right" w:pos="9026"/>
      </w:tabs>
    </w:pPr>
  </w:style>
  <w:style w:type="character" w:customStyle="1" w:styleId="FooterChar">
    <w:name w:val="Footer Char"/>
    <w:basedOn w:val="DefaultParagraphFont"/>
    <w:link w:val="Footer"/>
    <w:rsid w:val="00463FE1"/>
    <w:rPr>
      <w:rFonts w:ascii="Arial" w:hAnsi="Arial"/>
      <w:sz w:val="24"/>
      <w:szCs w:val="24"/>
    </w:rPr>
  </w:style>
  <w:style w:type="paragraph" w:customStyle="1" w:styleId="TableParagraph">
    <w:name w:val="Table Paragraph"/>
    <w:basedOn w:val="Normal"/>
    <w:uiPriority w:val="1"/>
    <w:qFormat/>
    <w:rsid w:val="007E4FC2"/>
    <w:pPr>
      <w:widowControl w:val="0"/>
      <w:autoSpaceDE w:val="0"/>
      <w:autoSpaceDN w:val="0"/>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583AD-E3CE-44DD-B50C-269E3BE9D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KINGSTHORPE COLLEGE</vt:lpstr>
    </vt:vector>
  </TitlesOfParts>
  <Company>RM plc</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KINGSTHORPE COLLEGE</dc:title>
  <dc:creator>sawyera</dc:creator>
  <cp:lastModifiedBy>Any Authorised User</cp:lastModifiedBy>
  <cp:revision>2</cp:revision>
  <cp:lastPrinted>2014-04-29T14:40:00Z</cp:lastPrinted>
  <dcterms:created xsi:type="dcterms:W3CDTF">2018-11-05T20:22:00Z</dcterms:created>
  <dcterms:modified xsi:type="dcterms:W3CDTF">2018-11-05T20:22:00Z</dcterms:modified>
</cp:coreProperties>
</file>