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A210" w14:textId="411AC814" w:rsidR="009704E1" w:rsidRDefault="00C552D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Role Profile: Director </w:t>
      </w:r>
      <w:r>
        <w:rPr>
          <w:b/>
          <w:sz w:val="28"/>
          <w:szCs w:val="28"/>
        </w:rPr>
        <w:t>of Education</w:t>
      </w:r>
    </w:p>
    <w:p w14:paraId="0BB63860" w14:textId="77777777" w:rsidR="009704E1" w:rsidRDefault="009704E1">
      <w:pPr>
        <w:jc w:val="center"/>
        <w:rPr>
          <w:b/>
          <w:color w:val="FF0000"/>
          <w:sz w:val="20"/>
          <w:szCs w:val="20"/>
        </w:rPr>
      </w:pPr>
    </w:p>
    <w:p w14:paraId="689D7864" w14:textId="0887C459" w:rsidR="009704E1" w:rsidRDefault="00C552D7">
      <w:pPr>
        <w:spacing w:line="360" w:lineRule="auto"/>
      </w:pPr>
      <w:r>
        <w:rPr>
          <w:b/>
        </w:rPr>
        <w:t xml:space="preserve">GRADE/SALARY: </w:t>
      </w:r>
      <w:r>
        <w:t xml:space="preserve"> </w:t>
      </w:r>
      <w:r w:rsidR="00A2441C">
        <w:t>£110,000 Spot Salary</w:t>
      </w:r>
      <w:r>
        <w:t xml:space="preserve"> </w:t>
      </w:r>
    </w:p>
    <w:p w14:paraId="7C207309" w14:textId="4FEE77AF" w:rsidR="009704E1" w:rsidRDefault="00C552D7">
      <w:pPr>
        <w:spacing w:line="360" w:lineRule="auto"/>
        <w:rPr>
          <w:color w:val="FF0000"/>
        </w:rPr>
      </w:pPr>
      <w:r>
        <w:rPr>
          <w:b/>
        </w:rPr>
        <w:t xml:space="preserve">REPORTING TO: </w:t>
      </w:r>
      <w:r>
        <w:t xml:space="preserve">Senior Education Director </w:t>
      </w:r>
    </w:p>
    <w:p w14:paraId="03EA10E4" w14:textId="77777777" w:rsidR="009704E1" w:rsidRDefault="009704E1">
      <w:pPr>
        <w:jc w:val="center"/>
        <w:rPr>
          <w:sz w:val="20"/>
          <w:szCs w:val="20"/>
        </w:rPr>
      </w:pPr>
    </w:p>
    <w:p w14:paraId="4596AE9B" w14:textId="77777777" w:rsidR="009704E1" w:rsidRDefault="00C55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PURPOSE OF THE ROLE:</w:t>
      </w:r>
      <w:r>
        <w:rPr>
          <w:b/>
          <w:color w:val="000000"/>
          <w:sz w:val="22"/>
          <w:szCs w:val="22"/>
        </w:rPr>
        <w:tab/>
      </w:r>
    </w:p>
    <w:p w14:paraId="40B5377E" w14:textId="77777777" w:rsidR="009704E1" w:rsidRDefault="00C55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be responsible for the educational standards, quality of education and financial probity of designated TKAT academies.</w:t>
      </w:r>
    </w:p>
    <w:p w14:paraId="031EA5AF" w14:textId="77777777" w:rsidR="009704E1" w:rsidRDefault="009704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49C6D3EF" w14:textId="77777777" w:rsidR="009704E1" w:rsidRDefault="00C55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MAIN ROLE AND RESPONSIBILITIES:</w:t>
      </w:r>
    </w:p>
    <w:p w14:paraId="6BBD5BDA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ensure the safeguarding culture of TKAT is actively promoted and upheld.</w:t>
      </w:r>
    </w:p>
    <w:p w14:paraId="5A79BDD8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plan in consultation with the Senior Director the delivery of the strategic direction for your academies within TKAT.</w:t>
      </w:r>
    </w:p>
    <w:p w14:paraId="0B74E6DB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work collaboratively with other 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enior </w:t>
      </w:r>
      <w:r>
        <w:rPr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eaders to develop and implement the Trust’s Improvement Strategy. </w:t>
      </w:r>
    </w:p>
    <w:p w14:paraId="1EC91BCE" w14:textId="7ADF04B2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 ensure that academies are financially sustainable and fully compliant in line with the TKAT Financial Policies and Procedure</w:t>
      </w:r>
      <w:r w:rsidR="00A2441C">
        <w:rPr>
          <w:color w:val="000000" w:themeColor="text1"/>
          <w:sz w:val="22"/>
          <w:szCs w:val="22"/>
        </w:rPr>
        <w:t>s</w:t>
      </w:r>
    </w:p>
    <w:p w14:paraId="243C62D0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 closely with Headteachers in your academies and local governing bodies to ensure that the TKAT vision and strategy are being implemented in their specific contextualised community.</w:t>
      </w:r>
    </w:p>
    <w:p w14:paraId="3BA78926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Agree and implement targets and KPIs in consultation with the Senior Director and LGBs.</w:t>
      </w:r>
    </w:p>
    <w:p w14:paraId="25454A80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Support and challenge the schools on priority setting, self-evaluation and educational under-achievement.</w:t>
      </w:r>
    </w:p>
    <w:p w14:paraId="6E47E637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Arrange and broker appropriate support for Headteachers in your designated academies in consultation with the Senior Director.</w:t>
      </w:r>
    </w:p>
    <w:p w14:paraId="5757C464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 the schools in monitoring progress and the impact of improvement strategies.</w:t>
      </w:r>
    </w:p>
    <w:p w14:paraId="5D160645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 the schools in interpreting data to inform strategies, initiatives and drive improvement.</w:t>
      </w:r>
    </w:p>
    <w:p w14:paraId="30FB6C05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keep the Senior Directors and Corporate Services team updated on all issues related to your academies and intervene as and when appropriate. </w:t>
      </w:r>
    </w:p>
    <w:p w14:paraId="386BC552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actively engage with your designated academies, supporting them to ensure that standards of provision are at least at National Average. </w:t>
      </w:r>
    </w:p>
    <w:p w14:paraId="197DBBE6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manage Headteachers of TKAT academies and be responsible for their performance management in line with the TKAT policy.</w:t>
      </w:r>
    </w:p>
    <w:p w14:paraId="079E299F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To ensure all data is accurate, robust and up to date for your academies and submitted when required.</w:t>
      </w:r>
    </w:p>
    <w:p w14:paraId="59AF5BAD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Identify issues of concern from the data collected and intervene when necessary.</w:t>
      </w:r>
    </w:p>
    <w:p w14:paraId="375CEE6A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deliver a </w:t>
      </w:r>
      <w:r>
        <w:rPr>
          <w:sz w:val="22"/>
          <w:szCs w:val="22"/>
        </w:rPr>
        <w:t>trust wide</w:t>
      </w:r>
      <w:r>
        <w:rPr>
          <w:color w:val="000000"/>
          <w:sz w:val="22"/>
          <w:szCs w:val="22"/>
        </w:rPr>
        <w:t xml:space="preserve"> initiative related to the improvement strategy.</w:t>
      </w:r>
    </w:p>
    <w:p w14:paraId="033327F0" w14:textId="77777777" w:rsidR="009704E1" w:rsidRDefault="00C55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Responsible for the CPD and well-being of designated </w:t>
      </w:r>
      <w:r>
        <w:rPr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eadteachers. </w:t>
      </w:r>
    </w:p>
    <w:p w14:paraId="5C8FC3FB" w14:textId="77777777" w:rsidR="009704E1" w:rsidRDefault="009704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14:paraId="125E4AF5" w14:textId="77777777" w:rsidR="009704E1" w:rsidRDefault="00C55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PERSON SPECIFICATION</w:t>
      </w:r>
    </w:p>
    <w:p w14:paraId="466E4A28" w14:textId="77777777" w:rsidR="009704E1" w:rsidRDefault="009704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14:paraId="101FC05E" w14:textId="58C41194" w:rsidR="009704E1" w:rsidRDefault="00C552D7">
      <w:pPr>
        <w:spacing w:line="360" w:lineRule="auto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POST TITLE: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Director of Education </w:t>
      </w:r>
    </w:p>
    <w:p w14:paraId="2D2395D7" w14:textId="77777777" w:rsidR="009704E1" w:rsidRDefault="009704E1">
      <w:pPr>
        <w:spacing w:line="360" w:lineRule="auto"/>
        <w:rPr>
          <w:color w:val="FF0000"/>
          <w:sz w:val="22"/>
          <w:szCs w:val="22"/>
        </w:rPr>
      </w:pPr>
    </w:p>
    <w:p w14:paraId="49381BB7" w14:textId="77777777" w:rsidR="009704E1" w:rsidRDefault="00C55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EDUCATION AND EXPERIENCE – will possess:</w:t>
      </w:r>
    </w:p>
    <w:p w14:paraId="088C27AE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teaching qualification and QTS</w:t>
      </w:r>
    </w:p>
    <w:p w14:paraId="03DAFCC8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Capability in core non-teaching organisational areas: People and HR, Finance, Technology, Marketing, HSE</w:t>
      </w:r>
    </w:p>
    <w:p w14:paraId="03202B79" w14:textId="74E350C6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Substantial experience of being an outstanding Headteacher with a good record of leadership and management in challenging educational environments</w:t>
      </w:r>
    </w:p>
    <w:p w14:paraId="043077E2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Relevant recent professional development that prepares the candidate for this role</w:t>
      </w:r>
    </w:p>
    <w:p w14:paraId="5273D20C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 understanding of working with schools in diverse communities</w:t>
      </w:r>
    </w:p>
    <w:p w14:paraId="404E08FE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Experience of successful delivery against agreed strategic plans</w:t>
      </w:r>
    </w:p>
    <w:p w14:paraId="0CBBBF62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Ability to articulate clear visions and strategies for schools</w:t>
      </w:r>
    </w:p>
    <w:p w14:paraId="19A9D48B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Track record of providing inspirational leadership to people</w:t>
      </w:r>
    </w:p>
    <w:p w14:paraId="234B85FB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Track record of demonstrating a collaborative and supportive approach to leadership</w:t>
      </w:r>
    </w:p>
    <w:p w14:paraId="235FAB7A" w14:textId="77777777" w:rsidR="009704E1" w:rsidRDefault="009704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28423120" w14:textId="77777777" w:rsidR="009704E1" w:rsidRDefault="00C552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PERSONAL ATTRIBUTES</w:t>
      </w:r>
    </w:p>
    <w:p w14:paraId="0E636F3F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Demonstrates a commitment to the ethos and values of TKAT</w:t>
      </w:r>
    </w:p>
    <w:p w14:paraId="17AF7677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Ability to adapt to changing circumstances and new ideas</w:t>
      </w:r>
    </w:p>
    <w:p w14:paraId="41607E02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Ability to communicate effectively with a wide range of audiences with emotional intelligence and social perception</w:t>
      </w:r>
    </w:p>
    <w:p w14:paraId="2DCEF735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Ability to demonstrate personal impact and presence, in addition to humility and an absence of hubris</w:t>
      </w:r>
    </w:p>
    <w:p w14:paraId="77EE75FB" w14:textId="77777777" w:rsidR="009704E1" w:rsidRDefault="00C55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Ability to be resilient and calm under pressure</w:t>
      </w:r>
    </w:p>
    <w:p w14:paraId="12311433" w14:textId="77777777" w:rsidR="009704E1" w:rsidRDefault="009704E1"/>
    <w:sectPr w:rsidR="009704E1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390C1" w14:textId="77777777" w:rsidR="00795D03" w:rsidRDefault="00795D03">
      <w:r>
        <w:separator/>
      </w:r>
    </w:p>
  </w:endnote>
  <w:endnote w:type="continuationSeparator" w:id="0">
    <w:p w14:paraId="36FF3C85" w14:textId="77777777" w:rsidR="00795D03" w:rsidRDefault="0079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D404" w14:textId="77777777" w:rsidR="00795D03" w:rsidRDefault="00795D03">
      <w:r>
        <w:separator/>
      </w:r>
    </w:p>
  </w:footnote>
  <w:footnote w:type="continuationSeparator" w:id="0">
    <w:p w14:paraId="2327B909" w14:textId="77777777" w:rsidR="00795D03" w:rsidRDefault="0079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FA3D" w14:textId="77777777" w:rsidR="009704E1" w:rsidRDefault="00C552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3886636" wp14:editId="02C612DE">
          <wp:extent cx="931682" cy="58836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682" cy="588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B08D5"/>
    <w:multiLevelType w:val="multilevel"/>
    <w:tmpl w:val="2348C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16550"/>
    <w:multiLevelType w:val="multilevel"/>
    <w:tmpl w:val="EB221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E1"/>
    <w:rsid w:val="00795D03"/>
    <w:rsid w:val="009704E1"/>
    <w:rsid w:val="00A2441C"/>
    <w:rsid w:val="00C552D7"/>
    <w:rsid w:val="00C55A7D"/>
    <w:rsid w:val="00D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A26C"/>
  <w15:docId w15:val="{B31EE416-5F98-428C-8140-830F6ACE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Rose</dc:creator>
  <cp:lastModifiedBy>Simon Rose</cp:lastModifiedBy>
  <cp:revision>2</cp:revision>
  <dcterms:created xsi:type="dcterms:W3CDTF">2021-01-27T10:16:00Z</dcterms:created>
  <dcterms:modified xsi:type="dcterms:W3CDTF">2021-01-27T10:16:00Z</dcterms:modified>
</cp:coreProperties>
</file>