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A8D" w:rsidRPr="002B4B0B" w:rsidRDefault="00DA49BB" w:rsidP="002B4B0B">
      <w:pPr>
        <w:spacing w:line="940" w:lineRule="exact"/>
        <w:rPr>
          <w:rFonts w:eastAsia="Times New Roman" w:cstheme="minorHAnsi"/>
          <w:b/>
          <w:color w:val="FDFDFD"/>
          <w:spacing w:val="-17"/>
          <w:sz w:val="40"/>
          <w:szCs w:val="64"/>
        </w:rPr>
      </w:pPr>
      <w:r>
        <w:rPr>
          <w:b/>
          <w:noProof/>
          <w:sz w:val="32"/>
          <w:szCs w:val="32"/>
          <w:lang w:eastAsia="en-GB"/>
        </w:rPr>
        <w:drawing>
          <wp:anchor distT="0" distB="0" distL="114300" distR="114300" simplePos="0" relativeHeight="251658240" behindDoc="1" locked="0" layoutInCell="1" allowOverlap="1" wp14:anchorId="398715A5" wp14:editId="0E562619">
            <wp:simplePos x="0" y="0"/>
            <wp:positionH relativeFrom="margin">
              <wp:posOffset>0</wp:posOffset>
            </wp:positionH>
            <wp:positionV relativeFrom="paragraph">
              <wp:posOffset>-318135</wp:posOffset>
            </wp:positionV>
            <wp:extent cx="6372225" cy="111188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t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2225" cy="1111885"/>
                    </a:xfrm>
                    <a:prstGeom prst="rect">
                      <a:avLst/>
                    </a:prstGeom>
                  </pic:spPr>
                </pic:pic>
              </a:graphicData>
            </a:graphic>
            <wp14:sizeRelH relativeFrom="page">
              <wp14:pctWidth>0</wp14:pctWidth>
            </wp14:sizeRelH>
            <wp14:sizeRelV relativeFrom="page">
              <wp14:pctHeight>0</wp14:pctHeight>
            </wp14:sizeRelV>
          </wp:anchor>
        </w:drawing>
      </w:r>
      <w:r w:rsidR="002B4B0B">
        <w:rPr>
          <w:rFonts w:cstheme="minorHAnsi"/>
          <w:b/>
          <w:color w:val="FDFDFD"/>
          <w:spacing w:val="-17"/>
          <w:sz w:val="72"/>
          <w:szCs w:val="87"/>
        </w:rPr>
        <w:t xml:space="preserve">     </w:t>
      </w:r>
    </w:p>
    <w:p w:rsidR="003549EB" w:rsidRPr="003549EB" w:rsidRDefault="00D1633E" w:rsidP="003549EB">
      <w:pPr>
        <w:spacing w:before="192" w:after="0" w:line="240" w:lineRule="auto"/>
        <w:jc w:val="center"/>
        <w:rPr>
          <w:rFonts w:ascii="Times New Roman" w:eastAsia="Times New Roman" w:hAnsi="Times New Roman" w:cs="Times New Roman"/>
          <w:sz w:val="48"/>
          <w:szCs w:val="48"/>
          <w:lang w:eastAsia="en-GB"/>
        </w:rPr>
      </w:pPr>
      <w:r>
        <w:rPr>
          <w:rFonts w:ascii="Calibri" w:eastAsia="+mn-ea" w:hAnsi="Calibri" w:cs="+mn-cs"/>
          <w:color w:val="1F497D"/>
          <w:kern w:val="24"/>
          <w:sz w:val="48"/>
          <w:szCs w:val="48"/>
          <w:lang w:eastAsia="en-GB"/>
        </w:rPr>
        <w:t>Our school</w:t>
      </w:r>
      <w:r w:rsidR="003549EB" w:rsidRPr="003549EB">
        <w:rPr>
          <w:rFonts w:ascii="Calibri" w:eastAsia="+mn-ea" w:hAnsi="Calibri" w:cs="+mn-cs"/>
          <w:color w:val="1F497D"/>
          <w:kern w:val="24"/>
          <w:sz w:val="48"/>
          <w:szCs w:val="48"/>
          <w:lang w:eastAsia="en-GB"/>
        </w:rPr>
        <w:t xml:space="preserve"> has a </w:t>
      </w:r>
      <w:r w:rsidR="003549EB" w:rsidRPr="003549EB">
        <w:rPr>
          <w:rFonts w:ascii="Calibri" w:eastAsia="+mn-ea" w:hAnsi="Calibri" w:cs="+mn-cs"/>
          <w:b/>
          <w:bCs/>
          <w:color w:val="1F497D"/>
          <w:kern w:val="24"/>
          <w:sz w:val="48"/>
          <w:szCs w:val="48"/>
          <w:lang w:eastAsia="en-GB"/>
        </w:rPr>
        <w:t>learning culture</w:t>
      </w:r>
      <w:r w:rsidR="003549EB" w:rsidRPr="003549EB">
        <w:rPr>
          <w:rFonts w:ascii="Calibri" w:eastAsia="+mn-ea" w:hAnsi="Calibri" w:cs="+mn-cs"/>
          <w:color w:val="1F497D"/>
          <w:kern w:val="24"/>
          <w:sz w:val="48"/>
          <w:szCs w:val="48"/>
          <w:lang w:eastAsia="en-GB"/>
        </w:rPr>
        <w:t xml:space="preserve"> that is aspirational, has high expectations and celebrates success</w:t>
      </w:r>
    </w:p>
    <w:p w:rsidR="00DB0A8D" w:rsidRPr="0002767C" w:rsidRDefault="00DB0A8D" w:rsidP="00DB0A8D">
      <w:pPr>
        <w:spacing w:line="200" w:lineRule="exact"/>
        <w:rPr>
          <w:b/>
        </w:rPr>
      </w:pPr>
    </w:p>
    <w:p w:rsidR="00DB0A8D" w:rsidRPr="0002767C" w:rsidRDefault="007F2448" w:rsidP="00DB0A8D">
      <w:pPr>
        <w:spacing w:line="200" w:lineRule="exact"/>
        <w:rPr>
          <w:b/>
        </w:rPr>
      </w:pPr>
      <w:r w:rsidRPr="007F2448">
        <w:rPr>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699135</wp:posOffset>
                </wp:positionH>
                <wp:positionV relativeFrom="paragraph">
                  <wp:posOffset>92075</wp:posOffset>
                </wp:positionV>
                <wp:extent cx="4800600" cy="845820"/>
                <wp:effectExtent l="57150" t="76200" r="76200" b="1257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45820"/>
                        </a:xfrm>
                        <a:prstGeom prst="rect">
                          <a:avLst/>
                        </a:prstGeom>
                        <a:ln>
                          <a:solidFill>
                            <a:srgbClr val="002060"/>
                          </a:solid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rsidR="000D50CC" w:rsidRPr="0006195D" w:rsidRDefault="000D50CC" w:rsidP="007F2448">
                            <w:pPr>
                              <w:spacing w:before="120" w:after="120"/>
                              <w:jc w:val="center"/>
                              <w:rPr>
                                <w:color w:val="002060"/>
                                <w:sz w:val="48"/>
                                <w:szCs w:val="48"/>
                              </w:rPr>
                            </w:pPr>
                            <w:r>
                              <w:rPr>
                                <w:color w:val="002060"/>
                                <w:sz w:val="48"/>
                                <w:szCs w:val="48"/>
                              </w:rPr>
                              <w:t xml:space="preserve">Teacher of </w:t>
                            </w:r>
                            <w:r w:rsidR="00E146DD">
                              <w:rPr>
                                <w:color w:val="002060"/>
                                <w:sz w:val="48"/>
                                <w:szCs w:val="48"/>
                              </w:rPr>
                              <w:t xml:space="preserve">English </w:t>
                            </w:r>
                            <w:r w:rsidRPr="0006195D">
                              <w:rPr>
                                <w:color w:val="002060"/>
                                <w:sz w:val="48"/>
                                <w:szCs w:val="48"/>
                              </w:rPr>
                              <w:t>Application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05pt;margin-top:7.25pt;width:378pt;height:6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" fillcolor="white [3201]" strokecolor="#002060" strokeweight="2pt">
                <v:shadow on="t" color="black" opacity="20971f" offset="0,2.2pt"/>
                <v:textbox>
                  <w:txbxContent>
                    <w:p w:rsidR="000D50CC" w:rsidRPr="0006195D" w:rsidRDefault="000D50CC" w:rsidP="007F2448">
                      <w:pPr>
                        <w:spacing w:before="120" w:after="120"/>
                        <w:jc w:val="center"/>
                        <w:rPr>
                          <w:color w:val="002060"/>
                          <w:sz w:val="48"/>
                          <w:szCs w:val="48"/>
                        </w:rPr>
                      </w:pPr>
                      <w:r>
                        <w:rPr>
                          <w:color w:val="002060"/>
                          <w:sz w:val="48"/>
                          <w:szCs w:val="48"/>
                        </w:rPr>
                        <w:t xml:space="preserve">Teacher of </w:t>
                      </w:r>
                      <w:r w:rsidR="00E146DD">
                        <w:rPr>
                          <w:color w:val="002060"/>
                          <w:sz w:val="48"/>
                          <w:szCs w:val="48"/>
                        </w:rPr>
                        <w:t xml:space="preserve">English </w:t>
                      </w:r>
                      <w:r w:rsidRPr="0006195D">
                        <w:rPr>
                          <w:color w:val="002060"/>
                          <w:sz w:val="48"/>
                          <w:szCs w:val="48"/>
                        </w:rPr>
                        <w:t>Application Pack</w:t>
                      </w:r>
                    </w:p>
                  </w:txbxContent>
                </v:textbox>
                <w10:wrap type="square"/>
              </v:shape>
            </w:pict>
          </mc:Fallback>
        </mc:AlternateContent>
      </w:r>
      <w:r w:rsidR="00936968">
        <w:rPr>
          <w:noProof/>
          <w:lang w:eastAsia="en-GB"/>
        </w:rPr>
        <mc:AlternateContent>
          <mc:Choice Requires="wps">
            <w:drawing>
              <wp:anchor distT="0" distB="0" distL="114300" distR="114300" simplePos="0" relativeHeight="251656192" behindDoc="0" locked="0" layoutInCell="1" allowOverlap="1" wp14:anchorId="42F8539F" wp14:editId="4BACD619">
                <wp:simplePos x="0" y="0"/>
                <wp:positionH relativeFrom="column">
                  <wp:posOffset>-272732</wp:posOffset>
                </wp:positionH>
                <wp:positionV relativeFrom="paragraph">
                  <wp:posOffset>150177</wp:posOffset>
                </wp:positionV>
                <wp:extent cx="1423035" cy="15525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552575"/>
                        </a:xfrm>
                        <a:prstGeom prst="rect">
                          <a:avLst/>
                        </a:prstGeom>
                        <a:noFill/>
                        <a:ln w="9525">
                          <a:noFill/>
                          <a:miter lim="800000"/>
                          <a:headEnd/>
                          <a:tailEnd/>
                        </a:ln>
                      </wps:spPr>
                      <wps:txbx>
                        <w:txbxContent>
                          <w:p w:rsidR="000D50CC" w:rsidRDefault="000D50CC">
                            <w:r>
                              <w:rPr>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8539F" id="_x0000_s1027" type="#_x0000_t202" style="position:absolute;margin-left:-21.45pt;margin-top:11.8pt;width:112.05pt;height:12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" filled="f" stroked="f">
                <v:textbox>
                  <w:txbxContent>
                    <w:p w:rsidR="000D50CC" w:rsidRDefault="000D50CC">
                      <w:r>
                        <w:rPr>
                          <w:noProof/>
                          <w:lang w:eastAsia="en-GB"/>
                        </w:rPr>
                        <w:t xml:space="preserve">   </w:t>
                      </w:r>
                    </w:p>
                  </w:txbxContent>
                </v:textbox>
              </v:shape>
            </w:pict>
          </mc:Fallback>
        </mc:AlternateContent>
      </w:r>
    </w:p>
    <w:p w:rsidR="00DB0A8D" w:rsidRPr="0002767C" w:rsidRDefault="00DB0A8D" w:rsidP="007F2448">
      <w:pPr>
        <w:spacing w:line="200" w:lineRule="exact"/>
        <w:jc w:val="center"/>
        <w:rPr>
          <w:b/>
        </w:rPr>
      </w:pPr>
    </w:p>
    <w:p w:rsidR="00DB0A8D" w:rsidRDefault="00E03309" w:rsidP="00DB0A8D">
      <w:pPr>
        <w:ind w:left="3739"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pt;margin-top:49.05pt;width:481.45pt;height:274.05pt;z-index:-251656192;mso-position-horizontal-relative:text;mso-position-vertical-relative:text;mso-width-relative:page;mso-height-relative:page">
            <v:imagedata r:id="rId9" o:title="front cover"/>
          </v:shape>
        </w:pict>
      </w:r>
    </w:p>
    <w:p w:rsidR="00DB0A8D" w:rsidRDefault="00DB0A8D" w:rsidP="00DB0A8D">
      <w:pPr>
        <w:ind w:left="3739" w:firstLine="720"/>
      </w:pPr>
    </w:p>
    <w:p w:rsidR="00DB0A8D" w:rsidRDefault="00DB0A8D" w:rsidP="00DB0A8D">
      <w:pPr>
        <w:ind w:left="3739" w:firstLine="720"/>
      </w:pPr>
    </w:p>
    <w:p w:rsidR="009B7B47" w:rsidRDefault="009B7B47" w:rsidP="00DB0A8D">
      <w:pPr>
        <w:ind w:left="3739" w:firstLine="720"/>
      </w:pPr>
    </w:p>
    <w:p w:rsidR="00936968" w:rsidRDefault="00936968" w:rsidP="00DB0A8D">
      <w:pPr>
        <w:ind w:left="3739" w:firstLine="720"/>
      </w:pPr>
    </w:p>
    <w:p w:rsidR="002B4B0B" w:rsidRDefault="002B4B0B" w:rsidP="00DB0A8D">
      <w:pPr>
        <w:ind w:left="3739" w:firstLine="720"/>
      </w:pPr>
    </w:p>
    <w:p w:rsidR="002B4B0B" w:rsidRDefault="002B4B0B" w:rsidP="00DB0A8D">
      <w:pPr>
        <w:ind w:left="3739" w:firstLine="720"/>
      </w:pPr>
    </w:p>
    <w:p w:rsidR="00936968" w:rsidRDefault="00936968" w:rsidP="00DB0A8D">
      <w:pPr>
        <w:ind w:left="3739" w:firstLine="720"/>
      </w:pPr>
    </w:p>
    <w:p w:rsidR="00936968" w:rsidRDefault="00936968" w:rsidP="00DB0A8D">
      <w:pPr>
        <w:ind w:left="3739" w:firstLine="720"/>
      </w:pPr>
    </w:p>
    <w:p w:rsidR="002B4B0B" w:rsidRDefault="002B4B0B" w:rsidP="00DB0A8D">
      <w:pPr>
        <w:ind w:left="3739" w:firstLine="720"/>
      </w:pPr>
    </w:p>
    <w:p w:rsidR="00936968" w:rsidRDefault="00936968" w:rsidP="00DB0A8D">
      <w:pPr>
        <w:ind w:left="3739" w:firstLine="720"/>
      </w:pPr>
    </w:p>
    <w:p w:rsidR="00936968" w:rsidRDefault="00936968" w:rsidP="00DB0A8D">
      <w:pPr>
        <w:ind w:left="3739" w:firstLine="720"/>
      </w:pPr>
    </w:p>
    <w:p w:rsidR="00936968" w:rsidRDefault="002B4B0B" w:rsidP="00DB0A8D">
      <w:pPr>
        <w:ind w:left="3739" w:firstLine="720"/>
      </w:pPr>
      <w:r w:rsidRPr="009B7B47">
        <w:rPr>
          <w:rFonts w:eastAsia="Times New Roman" w:cstheme="minorHAnsi"/>
          <w:b/>
          <w:noProof/>
          <w:color w:val="FDFDFD"/>
          <w:spacing w:val="-17"/>
          <w:sz w:val="44"/>
          <w:szCs w:val="64"/>
          <w:lang w:eastAsia="en-GB"/>
        </w:rPr>
        <mc:AlternateContent>
          <mc:Choice Requires="wps">
            <w:drawing>
              <wp:anchor distT="0" distB="0" distL="114300" distR="114300" simplePos="0" relativeHeight="251657216" behindDoc="0" locked="0" layoutInCell="1" allowOverlap="1" wp14:anchorId="12863781" wp14:editId="420C0B0F">
                <wp:simplePos x="0" y="0"/>
                <wp:positionH relativeFrom="column">
                  <wp:posOffset>-272415</wp:posOffset>
                </wp:positionH>
                <wp:positionV relativeFrom="paragraph">
                  <wp:posOffset>196215</wp:posOffset>
                </wp:positionV>
                <wp:extent cx="6759575" cy="3538220"/>
                <wp:effectExtent l="0" t="0" r="3175" b="508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3538220"/>
                        </a:xfrm>
                        <a:prstGeom prst="rect">
                          <a:avLst/>
                        </a:prstGeom>
                        <a:solidFill>
                          <a:srgbClr val="FFFFFF"/>
                        </a:solidFill>
                        <a:ln w="9525">
                          <a:noFill/>
                          <a:miter lim="800000"/>
                          <a:headEnd/>
                          <a:tailEnd/>
                        </a:ln>
                      </wps:spPr>
                      <wps:txbx>
                        <w:txbxContent>
                          <w:p w:rsidR="000D50CC" w:rsidRPr="003549EB" w:rsidRDefault="000D50CC" w:rsidP="003549EB">
                            <w:pPr>
                              <w:rPr>
                                <w:i/>
                                <w:color w:val="002060"/>
                                <w:sz w:val="32"/>
                                <w:szCs w:val="36"/>
                              </w:rPr>
                            </w:pPr>
                            <w:r w:rsidRPr="003549EB">
                              <w:rPr>
                                <w:i/>
                                <w:color w:val="002060"/>
                                <w:sz w:val="32"/>
                                <w:szCs w:val="36"/>
                              </w:rPr>
                              <w:t xml:space="preserve">Teachers make the education of their learners and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learners and students.                                                                                                       </w:t>
                            </w:r>
                            <w:r w:rsidRPr="003549EB">
                              <w:rPr>
                                <w:i/>
                                <w:color w:val="002060"/>
                                <w:sz w:val="32"/>
                                <w:szCs w:val="36"/>
                              </w:rPr>
                              <w:tab/>
                              <w:t xml:space="preserve">                                                                                    </w:t>
                            </w:r>
                          </w:p>
                          <w:p w:rsidR="000D50CC" w:rsidRPr="003549EB" w:rsidRDefault="000D50CC" w:rsidP="003549EB">
                            <w:pPr>
                              <w:ind w:left="6480"/>
                              <w:jc w:val="both"/>
                              <w:rPr>
                                <w:i/>
                                <w:color w:val="002060"/>
                                <w:sz w:val="32"/>
                                <w:szCs w:val="36"/>
                              </w:rPr>
                            </w:pPr>
                            <w:r w:rsidRPr="003549EB">
                              <w:rPr>
                                <w:i/>
                                <w:color w:val="002060"/>
                                <w:sz w:val="32"/>
                                <w:szCs w:val="36"/>
                              </w:rPr>
                              <w:t>Teachers’ Standards 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63781" id="_x0000_s1028" type="#_x0000_t202" style="position:absolute;left:0;text-align:left;margin-left:-21.45pt;margin-top:15.45pt;width:532.25pt;height:27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" stroked="f">
                <v:textbox>
                  <w:txbxContent>
                    <w:p w:rsidR="000D50CC" w:rsidRPr="003549EB" w:rsidRDefault="000D50CC" w:rsidP="003549EB">
                      <w:pPr>
                        <w:rPr>
                          <w:i/>
                          <w:color w:val="002060"/>
                          <w:sz w:val="32"/>
                          <w:szCs w:val="36"/>
                        </w:rPr>
                      </w:pPr>
                      <w:r w:rsidRPr="003549EB">
                        <w:rPr>
                          <w:i/>
                          <w:color w:val="002060"/>
                          <w:sz w:val="32"/>
                          <w:szCs w:val="36"/>
                        </w:rPr>
                        <w:t xml:space="preserve">Teachers make the education of their learners and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learners and students.                                                                                                       </w:t>
                      </w:r>
                      <w:r w:rsidRPr="003549EB">
                        <w:rPr>
                          <w:i/>
                          <w:color w:val="002060"/>
                          <w:sz w:val="32"/>
                          <w:szCs w:val="36"/>
                        </w:rPr>
                        <w:tab/>
                        <w:t xml:space="preserve">                                                                                    </w:t>
                      </w:r>
                    </w:p>
                    <w:p w:rsidR="000D50CC" w:rsidRPr="003549EB" w:rsidRDefault="000D50CC" w:rsidP="003549EB">
                      <w:pPr>
                        <w:ind w:left="6480"/>
                        <w:jc w:val="both"/>
                        <w:rPr>
                          <w:i/>
                          <w:color w:val="002060"/>
                          <w:sz w:val="32"/>
                          <w:szCs w:val="36"/>
                        </w:rPr>
                      </w:pPr>
                      <w:r w:rsidRPr="003549EB">
                        <w:rPr>
                          <w:i/>
                          <w:color w:val="002060"/>
                          <w:sz w:val="32"/>
                          <w:szCs w:val="36"/>
                        </w:rPr>
                        <w:t>Teachers’ Standards 2012</w:t>
                      </w:r>
                    </w:p>
                  </w:txbxContent>
                </v:textbox>
              </v:shape>
            </w:pict>
          </mc:Fallback>
        </mc:AlternateContent>
      </w:r>
    </w:p>
    <w:p w:rsidR="00936968" w:rsidRDefault="00936968" w:rsidP="00DB0A8D">
      <w:pPr>
        <w:ind w:left="3739" w:firstLine="720"/>
      </w:pPr>
    </w:p>
    <w:p w:rsidR="00936968" w:rsidRDefault="00936968" w:rsidP="00DB0A8D">
      <w:pPr>
        <w:ind w:left="3739" w:firstLine="720"/>
      </w:pPr>
    </w:p>
    <w:p w:rsidR="00936968" w:rsidRDefault="00936968" w:rsidP="00DB0A8D">
      <w:pPr>
        <w:ind w:left="3739" w:firstLine="720"/>
      </w:pPr>
    </w:p>
    <w:p w:rsidR="00936968" w:rsidRDefault="00936968" w:rsidP="00DB0A8D">
      <w:pPr>
        <w:ind w:left="3739" w:firstLine="720"/>
      </w:pPr>
    </w:p>
    <w:p w:rsidR="00936968" w:rsidRDefault="00936968" w:rsidP="00DB0A8D">
      <w:pPr>
        <w:ind w:left="3739" w:firstLine="720"/>
      </w:pPr>
    </w:p>
    <w:p w:rsidR="00936968" w:rsidRDefault="00936968" w:rsidP="00DB0A8D">
      <w:pPr>
        <w:ind w:left="3739" w:firstLine="720"/>
      </w:pPr>
    </w:p>
    <w:p w:rsidR="003900E9" w:rsidRPr="00A91997" w:rsidRDefault="003900E9" w:rsidP="003900E9">
      <w:pPr>
        <w:jc w:val="both"/>
        <w:rPr>
          <w:b/>
        </w:rPr>
      </w:pPr>
      <w:r w:rsidRPr="00A91997">
        <w:rPr>
          <w:b/>
        </w:rPr>
        <w:lastRenderedPageBreak/>
        <w:t xml:space="preserve">Letter from the </w:t>
      </w:r>
      <w:proofErr w:type="spellStart"/>
      <w:r w:rsidRPr="00A91997">
        <w:rPr>
          <w:b/>
        </w:rPr>
        <w:t>Headteacher</w:t>
      </w:r>
      <w:proofErr w:type="spellEnd"/>
    </w:p>
    <w:p w:rsidR="003900E9" w:rsidRPr="00A91997" w:rsidRDefault="003900E9" w:rsidP="003900E9">
      <w:pPr>
        <w:jc w:val="both"/>
      </w:pPr>
      <w:r w:rsidRPr="00A91997">
        <w:t xml:space="preserve">Dear Candidate, </w:t>
      </w:r>
    </w:p>
    <w:p w:rsidR="003900E9" w:rsidRPr="00A91997" w:rsidRDefault="003900E9" w:rsidP="003900E9">
      <w:pPr>
        <w:jc w:val="both"/>
        <w:rPr>
          <w:rFonts w:eastAsia="Times New Roman" w:cstheme="minorHAnsi"/>
          <w:color w:val="000000"/>
          <w:lang w:eastAsia="en-GB"/>
        </w:rPr>
      </w:pPr>
      <w:r w:rsidRPr="00A91997">
        <w:rPr>
          <w:rFonts w:eastAsia="Times New Roman" w:cstheme="minorHAnsi"/>
          <w:color w:val="000000"/>
          <w:lang w:eastAsia="en-GB"/>
        </w:rPr>
        <w:t>I am delighted to introduce you to B</w:t>
      </w:r>
      <w:r w:rsidR="002053A0" w:rsidRPr="00A91997">
        <w:rPr>
          <w:rFonts w:eastAsia="Times New Roman" w:cstheme="minorHAnsi"/>
          <w:color w:val="000000"/>
          <w:lang w:eastAsia="en-GB"/>
        </w:rPr>
        <w:t>irchwood Community High School</w:t>
      </w:r>
      <w:r w:rsidRPr="00A91997">
        <w:rPr>
          <w:rFonts w:eastAsia="Times New Roman" w:cstheme="minorHAnsi"/>
          <w:color w:val="000000"/>
          <w:lang w:eastAsia="en-GB"/>
        </w:rPr>
        <w:t xml:space="preserve"> and I am privileged </w:t>
      </w:r>
      <w:r w:rsidR="007118F4" w:rsidRPr="00A91997">
        <w:rPr>
          <w:rFonts w:eastAsia="Times New Roman" w:cstheme="minorHAnsi"/>
          <w:color w:val="000000"/>
          <w:lang w:eastAsia="en-GB"/>
        </w:rPr>
        <w:t>that, since September 2015, I have been t</w:t>
      </w:r>
      <w:r w:rsidRPr="00A91997">
        <w:rPr>
          <w:rFonts w:eastAsia="Times New Roman" w:cstheme="minorHAnsi"/>
          <w:color w:val="000000"/>
          <w:lang w:eastAsia="en-GB"/>
        </w:rPr>
        <w:t xml:space="preserve">he </w:t>
      </w:r>
      <w:proofErr w:type="spellStart"/>
      <w:r w:rsidRPr="00A91997">
        <w:rPr>
          <w:rFonts w:eastAsia="Times New Roman" w:cstheme="minorHAnsi"/>
          <w:color w:val="000000"/>
          <w:lang w:eastAsia="en-GB"/>
        </w:rPr>
        <w:t>Headteacher</w:t>
      </w:r>
      <w:proofErr w:type="spellEnd"/>
      <w:r w:rsidRPr="00A91997">
        <w:rPr>
          <w:rFonts w:eastAsia="Times New Roman" w:cstheme="minorHAnsi"/>
          <w:color w:val="000000"/>
          <w:lang w:eastAsia="en-GB"/>
        </w:rPr>
        <w:t xml:space="preserve"> of this vibrant centre of learning.   </w:t>
      </w:r>
    </w:p>
    <w:p w:rsidR="008D402C" w:rsidRDefault="008D402C" w:rsidP="008D402C">
      <w:pPr>
        <w:jc w:val="both"/>
      </w:pPr>
      <w:r>
        <w:t xml:space="preserve">Birchwood Community High School is on an exciting journey with extremely high levels of learner engagement, rapidly improving examination results and the appointment of a new </w:t>
      </w:r>
      <w:proofErr w:type="spellStart"/>
      <w:r>
        <w:t>Headteacher</w:t>
      </w:r>
      <w:proofErr w:type="spellEnd"/>
      <w:r>
        <w:t xml:space="preserve"> and two new Deputy </w:t>
      </w:r>
      <w:proofErr w:type="spellStart"/>
      <w:r>
        <w:t>Headteachers</w:t>
      </w:r>
      <w:proofErr w:type="spellEnd"/>
      <w:r>
        <w:t xml:space="preserve"> from September 2015. We hold the very highest aspirations for all members of the school community and are delighted to offer you the opportunity to join our ‘no blame’ coaching culture and be part of our success as we relentlessly strive to raise standards even further.</w:t>
      </w:r>
    </w:p>
    <w:p w:rsidR="003900E9" w:rsidRPr="00A91997" w:rsidRDefault="003900E9" w:rsidP="003900E9">
      <w:pPr>
        <w:jc w:val="both"/>
        <w:rPr>
          <w:rFonts w:eastAsia="Times New Roman" w:cstheme="minorHAnsi"/>
          <w:color w:val="000000"/>
          <w:lang w:eastAsia="en-GB"/>
        </w:rPr>
      </w:pPr>
      <w:r w:rsidRPr="00A91997">
        <w:rPr>
          <w:rFonts w:eastAsia="Times New Roman" w:cstheme="minorHAnsi"/>
          <w:color w:val="000000"/>
          <w:lang w:eastAsia="en-GB"/>
        </w:rPr>
        <w:t xml:space="preserve">I am passionate about education and believe that all young people should be inspired to develop their talents and skills; to be challenged to strive to be the best they can be, but above all develop a thirst for learning that will stay with them throughout their lives.  No matter what the twists and turns of national policy are, we must maintain our focus on offering a curriculum that prepares </w:t>
      </w:r>
      <w:r w:rsidR="00345902" w:rsidRPr="00A91997">
        <w:rPr>
          <w:rFonts w:eastAsia="Times New Roman" w:cstheme="minorHAnsi"/>
          <w:color w:val="000000"/>
          <w:lang w:eastAsia="en-GB"/>
        </w:rPr>
        <w:t>learners and students</w:t>
      </w:r>
      <w:r w:rsidRPr="00A91997">
        <w:rPr>
          <w:rFonts w:eastAsia="Times New Roman" w:cstheme="minorHAnsi"/>
          <w:color w:val="000000"/>
          <w:lang w:eastAsia="en-GB"/>
        </w:rPr>
        <w:t xml:space="preserve"> for future careers, alongside using their talent and energy to develop fully and contribute to the global community.   We have been commended for the way we embrace diversity and forge positive links community links. The best schools are underpinned by the strongest foundations of discipline, pride in oneself and community as well as a focus on ensuring the basics such as; respect, tolerance, compassion, literacy, numeracy, personal learning outside school hours, knowing the difference between right and wrong.</w:t>
      </w:r>
    </w:p>
    <w:p w:rsidR="00D9615F" w:rsidRPr="00A91997" w:rsidRDefault="00D9615F" w:rsidP="003900E9">
      <w:pPr>
        <w:jc w:val="both"/>
        <w:rPr>
          <w:rFonts w:eastAsia="Times New Roman" w:cstheme="minorHAnsi"/>
          <w:lang w:val="en" w:eastAsia="en-GB"/>
        </w:rPr>
      </w:pPr>
      <w:r w:rsidRPr="00A91997">
        <w:rPr>
          <w:rFonts w:eastAsia="Times New Roman" w:cstheme="minorHAnsi"/>
          <w:lang w:val="en" w:eastAsia="en-GB"/>
        </w:rPr>
        <w:t xml:space="preserve">In May 2015, </w:t>
      </w:r>
      <w:r w:rsidR="003900E9" w:rsidRPr="00A91997">
        <w:rPr>
          <w:rFonts w:eastAsia="Times New Roman" w:cstheme="minorHAnsi"/>
          <w:lang w:val="en" w:eastAsia="en-GB"/>
        </w:rPr>
        <w:t>B</w:t>
      </w:r>
      <w:r w:rsidR="002053A0" w:rsidRPr="00A91997">
        <w:rPr>
          <w:rFonts w:eastAsia="Times New Roman" w:cstheme="minorHAnsi"/>
          <w:lang w:val="en" w:eastAsia="en-GB"/>
        </w:rPr>
        <w:t>irchwood Community High School</w:t>
      </w:r>
      <w:r w:rsidR="003900E9" w:rsidRPr="00A91997">
        <w:rPr>
          <w:rFonts w:eastAsia="Times New Roman" w:cstheme="minorHAnsi"/>
          <w:lang w:val="en" w:eastAsia="en-GB"/>
        </w:rPr>
        <w:t xml:space="preserve"> </w:t>
      </w:r>
      <w:r w:rsidRPr="00A91997">
        <w:rPr>
          <w:rFonts w:eastAsia="Times New Roman" w:cstheme="minorHAnsi"/>
          <w:lang w:val="en" w:eastAsia="en-GB"/>
        </w:rPr>
        <w:t xml:space="preserve">was given the OFSTED rating of </w:t>
      </w:r>
      <w:r w:rsidR="003900E9" w:rsidRPr="00A91997">
        <w:rPr>
          <w:rFonts w:eastAsia="Times New Roman" w:cstheme="minorHAnsi"/>
          <w:lang w:val="en" w:eastAsia="en-GB"/>
        </w:rPr>
        <w:t>‘</w:t>
      </w:r>
      <w:r w:rsidRPr="00A91997">
        <w:rPr>
          <w:rFonts w:eastAsia="Times New Roman" w:cstheme="minorHAnsi"/>
          <w:lang w:val="en" w:eastAsia="en-GB"/>
        </w:rPr>
        <w:t xml:space="preserve">Requiring Improvement’ following a set of very poor results in August 2015 under the previous </w:t>
      </w:r>
      <w:proofErr w:type="spellStart"/>
      <w:r w:rsidRPr="00A91997">
        <w:rPr>
          <w:rFonts w:eastAsia="Times New Roman" w:cstheme="minorHAnsi"/>
          <w:lang w:val="en" w:eastAsia="en-GB"/>
        </w:rPr>
        <w:t>Headteacher</w:t>
      </w:r>
      <w:proofErr w:type="spellEnd"/>
      <w:r w:rsidRPr="00A91997">
        <w:rPr>
          <w:rFonts w:eastAsia="Times New Roman" w:cstheme="minorHAnsi"/>
          <w:lang w:val="en" w:eastAsia="en-GB"/>
        </w:rPr>
        <w:t xml:space="preserve">. </w:t>
      </w:r>
      <w:r w:rsidR="00196BE4">
        <w:rPr>
          <w:rFonts w:eastAsia="Times New Roman" w:cstheme="minorHAnsi"/>
          <w:lang w:val="en" w:eastAsia="en-GB"/>
        </w:rPr>
        <w:t>T</w:t>
      </w:r>
      <w:r w:rsidRPr="00A91997">
        <w:rPr>
          <w:rFonts w:eastAsia="Times New Roman" w:cstheme="minorHAnsi"/>
          <w:lang w:val="en" w:eastAsia="en-GB"/>
        </w:rPr>
        <w:t>he Governors</w:t>
      </w:r>
      <w:r w:rsidR="00196BE4">
        <w:rPr>
          <w:rFonts w:eastAsia="Times New Roman" w:cstheme="minorHAnsi"/>
          <w:lang w:val="en" w:eastAsia="en-GB"/>
        </w:rPr>
        <w:t>, staff and I</w:t>
      </w:r>
      <w:r w:rsidRPr="00A91997">
        <w:rPr>
          <w:rFonts w:eastAsia="Times New Roman" w:cstheme="minorHAnsi"/>
          <w:lang w:val="en" w:eastAsia="en-GB"/>
        </w:rPr>
        <w:t xml:space="preserve"> have worked hard to </w:t>
      </w:r>
      <w:r w:rsidR="00196BE4">
        <w:rPr>
          <w:rFonts w:eastAsia="Times New Roman" w:cstheme="minorHAnsi"/>
          <w:lang w:val="en" w:eastAsia="en-GB"/>
        </w:rPr>
        <w:t>improve</w:t>
      </w:r>
      <w:r w:rsidRPr="00A91997">
        <w:rPr>
          <w:rFonts w:eastAsia="Times New Roman" w:cstheme="minorHAnsi"/>
          <w:lang w:val="en" w:eastAsia="en-GB"/>
        </w:rPr>
        <w:t xml:space="preserve"> the standards and expectations al</w:t>
      </w:r>
      <w:r w:rsidR="008D402C">
        <w:rPr>
          <w:rFonts w:eastAsia="Times New Roman" w:cstheme="minorHAnsi"/>
          <w:lang w:val="en" w:eastAsia="en-GB"/>
        </w:rPr>
        <w:t xml:space="preserve">ong with </w:t>
      </w:r>
      <w:r w:rsidR="00196BE4">
        <w:rPr>
          <w:rFonts w:eastAsia="Times New Roman" w:cstheme="minorHAnsi"/>
          <w:lang w:val="en" w:eastAsia="en-GB"/>
        </w:rPr>
        <w:t>developing an aspirational</w:t>
      </w:r>
      <w:r w:rsidR="008D402C">
        <w:rPr>
          <w:rFonts w:eastAsia="Times New Roman" w:cstheme="minorHAnsi"/>
          <w:lang w:val="en" w:eastAsia="en-GB"/>
        </w:rPr>
        <w:t xml:space="preserve"> culture in school and we would like you to join us on this exciting journey. </w:t>
      </w:r>
    </w:p>
    <w:p w:rsidR="003900E9" w:rsidRPr="00A91997" w:rsidRDefault="003900E9" w:rsidP="003900E9">
      <w:pPr>
        <w:jc w:val="both"/>
        <w:rPr>
          <w:rFonts w:eastAsia="Times New Roman" w:cstheme="minorHAnsi"/>
          <w:lang w:val="en" w:eastAsia="en-GB"/>
        </w:rPr>
      </w:pPr>
      <w:r w:rsidRPr="00A91997">
        <w:rPr>
          <w:rFonts w:cstheme="minorHAnsi"/>
        </w:rPr>
        <w:t xml:space="preserve">We </w:t>
      </w:r>
      <w:r w:rsidRPr="00A91997">
        <w:rPr>
          <w:rFonts w:cstheme="minorHAnsi"/>
          <w:bCs/>
        </w:rPr>
        <w:t>know</w:t>
      </w:r>
      <w:r w:rsidR="002053A0" w:rsidRPr="00A91997">
        <w:rPr>
          <w:rFonts w:cstheme="minorHAnsi"/>
        </w:rPr>
        <w:t xml:space="preserve"> that our learners in school and </w:t>
      </w:r>
      <w:r w:rsidR="00345902" w:rsidRPr="00A91997">
        <w:rPr>
          <w:rFonts w:cstheme="minorHAnsi"/>
        </w:rPr>
        <w:t>learners and students</w:t>
      </w:r>
      <w:r w:rsidR="002053A0" w:rsidRPr="00A91997">
        <w:rPr>
          <w:rFonts w:cstheme="minorHAnsi"/>
        </w:rPr>
        <w:t xml:space="preserve"> in college </w:t>
      </w:r>
      <w:r w:rsidRPr="00A91997">
        <w:rPr>
          <w:rFonts w:cstheme="minorHAnsi"/>
        </w:rPr>
        <w:t xml:space="preserve">at </w:t>
      </w:r>
      <w:r w:rsidR="002053A0" w:rsidRPr="00A91997">
        <w:rPr>
          <w:rFonts w:cstheme="minorHAnsi"/>
        </w:rPr>
        <w:t>Birchwood</w:t>
      </w:r>
      <w:r w:rsidRPr="00A91997">
        <w:rPr>
          <w:rFonts w:cstheme="minorHAnsi"/>
        </w:rPr>
        <w:t xml:space="preserve"> are </w:t>
      </w:r>
      <w:r w:rsidRPr="00A91997">
        <w:rPr>
          <w:rFonts w:cstheme="minorHAnsi"/>
          <w:bCs/>
        </w:rPr>
        <w:t>outstanding</w:t>
      </w:r>
      <w:r w:rsidRPr="00A91997">
        <w:rPr>
          <w:rFonts w:cstheme="minorHAnsi"/>
        </w:rPr>
        <w:t xml:space="preserve"> and they</w:t>
      </w:r>
      <w:r w:rsidRPr="00A91997">
        <w:rPr>
          <w:rFonts w:eastAsia="Times New Roman" w:cstheme="minorHAnsi"/>
          <w:lang w:val="en" w:eastAsia="en-GB"/>
        </w:rPr>
        <w:t xml:space="preserve"> thrive in a culture of achievement and success; we have high expectations, encouraging our </w:t>
      </w:r>
      <w:r w:rsidR="00345902" w:rsidRPr="00A91997">
        <w:rPr>
          <w:rFonts w:eastAsia="Times New Roman" w:cstheme="minorHAnsi"/>
          <w:lang w:val="en" w:eastAsia="en-GB"/>
        </w:rPr>
        <w:t xml:space="preserve">learners </w:t>
      </w:r>
      <w:r w:rsidR="008D402C">
        <w:rPr>
          <w:rFonts w:eastAsia="Times New Roman" w:cstheme="minorHAnsi"/>
          <w:lang w:val="en" w:eastAsia="en-GB"/>
        </w:rPr>
        <w:t xml:space="preserve">in School </w:t>
      </w:r>
      <w:r w:rsidR="00345902" w:rsidRPr="00A91997">
        <w:rPr>
          <w:rFonts w:eastAsia="Times New Roman" w:cstheme="minorHAnsi"/>
          <w:lang w:val="en" w:eastAsia="en-GB"/>
        </w:rPr>
        <w:t>and students</w:t>
      </w:r>
      <w:r w:rsidRPr="00A91997">
        <w:rPr>
          <w:rFonts w:eastAsia="Times New Roman" w:cstheme="minorHAnsi"/>
          <w:lang w:val="en" w:eastAsia="en-GB"/>
        </w:rPr>
        <w:t xml:space="preserve"> </w:t>
      </w:r>
      <w:r w:rsidR="008D402C">
        <w:rPr>
          <w:rFonts w:eastAsia="Times New Roman" w:cstheme="minorHAnsi"/>
          <w:lang w:val="en" w:eastAsia="en-GB"/>
        </w:rPr>
        <w:t xml:space="preserve">in College </w:t>
      </w:r>
      <w:r w:rsidRPr="00A91997">
        <w:rPr>
          <w:rFonts w:eastAsia="Times New Roman" w:cstheme="minorHAnsi"/>
          <w:lang w:val="en" w:eastAsia="en-GB"/>
        </w:rPr>
        <w:t>to be aspirational in their learning and to enjoy all aspects of school life.  Academic standards at B</w:t>
      </w:r>
      <w:r w:rsidR="00985AB3" w:rsidRPr="00A91997">
        <w:rPr>
          <w:rFonts w:eastAsia="Times New Roman" w:cstheme="minorHAnsi"/>
          <w:lang w:val="en" w:eastAsia="en-GB"/>
        </w:rPr>
        <w:t xml:space="preserve">irchwood Community </w:t>
      </w:r>
      <w:r w:rsidR="008D402C">
        <w:rPr>
          <w:rFonts w:eastAsia="Times New Roman" w:cstheme="minorHAnsi"/>
          <w:lang w:val="en" w:eastAsia="en-GB"/>
        </w:rPr>
        <w:t>H</w:t>
      </w:r>
      <w:r w:rsidR="00985AB3" w:rsidRPr="00A91997">
        <w:rPr>
          <w:rFonts w:eastAsia="Times New Roman" w:cstheme="minorHAnsi"/>
          <w:lang w:val="en" w:eastAsia="en-GB"/>
        </w:rPr>
        <w:t xml:space="preserve">igh </w:t>
      </w:r>
      <w:r w:rsidR="008D402C">
        <w:rPr>
          <w:rFonts w:eastAsia="Times New Roman" w:cstheme="minorHAnsi"/>
          <w:lang w:val="en" w:eastAsia="en-GB"/>
        </w:rPr>
        <w:t>S</w:t>
      </w:r>
      <w:r w:rsidR="00985AB3" w:rsidRPr="00A91997">
        <w:rPr>
          <w:rFonts w:eastAsia="Times New Roman" w:cstheme="minorHAnsi"/>
          <w:lang w:val="en" w:eastAsia="en-GB"/>
        </w:rPr>
        <w:t>chool</w:t>
      </w:r>
      <w:r w:rsidRPr="00A91997">
        <w:rPr>
          <w:rFonts w:eastAsia="Times New Roman" w:cstheme="minorHAnsi"/>
          <w:lang w:val="en" w:eastAsia="en-GB"/>
        </w:rPr>
        <w:t xml:space="preserve"> </w:t>
      </w:r>
      <w:r w:rsidR="008D402C">
        <w:rPr>
          <w:rFonts w:eastAsia="Times New Roman" w:cstheme="minorHAnsi"/>
          <w:lang w:val="en" w:eastAsia="en-GB"/>
        </w:rPr>
        <w:t xml:space="preserve">have rapidly improved over the last </w:t>
      </w:r>
      <w:r w:rsidR="00196BE4">
        <w:rPr>
          <w:rFonts w:eastAsia="Times New Roman" w:cstheme="minorHAnsi"/>
          <w:lang w:val="en" w:eastAsia="en-GB"/>
        </w:rPr>
        <w:t>twelve</w:t>
      </w:r>
      <w:r w:rsidR="008D402C">
        <w:rPr>
          <w:rFonts w:eastAsia="Times New Roman" w:cstheme="minorHAnsi"/>
          <w:lang w:val="en" w:eastAsia="en-GB"/>
        </w:rPr>
        <w:t xml:space="preserve"> months </w:t>
      </w:r>
      <w:r w:rsidRPr="00A91997">
        <w:rPr>
          <w:rFonts w:cstheme="minorHAnsi"/>
          <w:lang w:val="en"/>
        </w:rPr>
        <w:t xml:space="preserve">for all </w:t>
      </w:r>
      <w:r w:rsidR="00345902" w:rsidRPr="00A91997">
        <w:rPr>
          <w:rFonts w:cstheme="minorHAnsi"/>
          <w:lang w:val="en"/>
        </w:rPr>
        <w:t>learners and students</w:t>
      </w:r>
      <w:r w:rsidRPr="00A91997">
        <w:rPr>
          <w:rFonts w:cstheme="minorHAnsi"/>
          <w:lang w:val="en"/>
        </w:rPr>
        <w:t xml:space="preserve"> irrespective of their starting point. </w:t>
      </w:r>
      <w:r w:rsidR="000E5FB1">
        <w:rPr>
          <w:rFonts w:cstheme="minorHAnsi"/>
          <w:lang w:val="en"/>
        </w:rPr>
        <w:t xml:space="preserve">Our Head of English, Emma Dempsey, who joined us in January 2017, has built a strong team who plan collaboratively and continually share ideas. Results have improved and English is now one of our strongest departments in school. </w:t>
      </w:r>
      <w:r w:rsidRPr="00A91997">
        <w:rPr>
          <w:rFonts w:cstheme="minorHAnsi"/>
          <w:lang w:val="en"/>
        </w:rPr>
        <w:t xml:space="preserve">This fantastic achievement further demonstrates the </w:t>
      </w:r>
      <w:r w:rsidRPr="00A91997">
        <w:rPr>
          <w:rFonts w:eastAsia="Times New Roman" w:cstheme="minorHAnsi"/>
          <w:lang w:val="en" w:eastAsia="en-GB"/>
        </w:rPr>
        <w:t xml:space="preserve">progress we have made in </w:t>
      </w:r>
      <w:r w:rsidR="008D402C">
        <w:rPr>
          <w:rFonts w:eastAsia="Times New Roman" w:cstheme="minorHAnsi"/>
          <w:lang w:val="en" w:eastAsia="en-GB"/>
        </w:rPr>
        <w:t>a short space of time.</w:t>
      </w:r>
      <w:r w:rsidR="002053A0" w:rsidRPr="00A91997">
        <w:rPr>
          <w:rFonts w:eastAsia="Times New Roman" w:cstheme="minorHAnsi"/>
          <w:lang w:val="en" w:eastAsia="en-GB"/>
        </w:rPr>
        <w:t xml:space="preserve"> </w:t>
      </w:r>
      <w:r w:rsidRPr="00A91997">
        <w:rPr>
          <w:rFonts w:eastAsia="Times New Roman" w:cstheme="minorHAnsi"/>
          <w:lang w:val="en" w:eastAsia="en-GB"/>
        </w:rPr>
        <w:t xml:space="preserve">However, we are not complacent, we know that we are all capable of </w:t>
      </w:r>
      <w:r w:rsidRPr="00A91997">
        <w:rPr>
          <w:rFonts w:cstheme="minorHAnsi"/>
          <w:lang w:val="en"/>
        </w:rPr>
        <w:t xml:space="preserve">even </w:t>
      </w:r>
      <w:r w:rsidRPr="00A91997">
        <w:rPr>
          <w:rFonts w:eastAsia="Times New Roman" w:cstheme="minorHAnsi"/>
          <w:lang w:val="en" w:eastAsia="en-GB"/>
        </w:rPr>
        <w:t>more.  We continue to strive to improve levels of student achievement and move</w:t>
      </w:r>
      <w:r w:rsidRPr="00A91997">
        <w:rPr>
          <w:rFonts w:eastAsia="Times New Roman" w:cstheme="minorHAnsi"/>
          <w:color w:val="000000"/>
          <w:lang w:eastAsia="en-GB"/>
        </w:rPr>
        <w:t xml:space="preserve"> towards being recognised as outstanding in all areas. </w:t>
      </w:r>
    </w:p>
    <w:p w:rsidR="003900E9" w:rsidRPr="00A91997" w:rsidRDefault="003900E9" w:rsidP="003900E9">
      <w:pPr>
        <w:jc w:val="both"/>
        <w:rPr>
          <w:rFonts w:eastAsia="Times New Roman" w:cstheme="minorHAnsi"/>
          <w:color w:val="000000"/>
          <w:lang w:eastAsia="en-GB"/>
        </w:rPr>
      </w:pPr>
      <w:r w:rsidRPr="00A91997">
        <w:rPr>
          <w:rFonts w:eastAsia="Times New Roman" w:cstheme="minorHAnsi"/>
          <w:color w:val="000000"/>
          <w:lang w:eastAsia="en-GB"/>
        </w:rPr>
        <w:t xml:space="preserve">Our website and this application summary can only give you a flavour of the values and beliefs that we hold as a community and I hope that it will inspire you to apply for the </w:t>
      </w:r>
      <w:r w:rsidR="0042273F">
        <w:rPr>
          <w:rFonts w:eastAsia="Times New Roman" w:cstheme="minorHAnsi"/>
          <w:color w:val="000000"/>
          <w:lang w:eastAsia="en-GB"/>
        </w:rPr>
        <w:t>English</w:t>
      </w:r>
      <w:r w:rsidR="00215801">
        <w:rPr>
          <w:rFonts w:eastAsia="Times New Roman" w:cstheme="minorHAnsi"/>
          <w:color w:val="000000"/>
          <w:lang w:eastAsia="en-GB"/>
        </w:rPr>
        <w:t xml:space="preserve"> Teacher</w:t>
      </w:r>
      <w:r w:rsidR="002053A0" w:rsidRPr="00A91997">
        <w:rPr>
          <w:rFonts w:eastAsia="Times New Roman" w:cstheme="minorHAnsi"/>
          <w:color w:val="FF0000"/>
          <w:lang w:eastAsia="en-GB"/>
        </w:rPr>
        <w:t xml:space="preserve"> </w:t>
      </w:r>
      <w:r w:rsidRPr="00A91997">
        <w:rPr>
          <w:rFonts w:eastAsia="Times New Roman" w:cstheme="minorHAnsi"/>
          <w:color w:val="000000"/>
          <w:lang w:eastAsia="en-GB"/>
        </w:rPr>
        <w:t>vacancy.  If you have any questions or need any further information about this fantastic opportunity, please do not hesitate to contact the school.</w:t>
      </w:r>
    </w:p>
    <w:p w:rsidR="003900E9" w:rsidRPr="00A91997" w:rsidRDefault="003900E9" w:rsidP="003900E9">
      <w:pPr>
        <w:jc w:val="both"/>
        <w:rPr>
          <w:rFonts w:eastAsia="Times New Roman" w:cstheme="minorHAnsi"/>
          <w:color w:val="000000"/>
          <w:lang w:eastAsia="en-GB"/>
        </w:rPr>
      </w:pPr>
      <w:r w:rsidRPr="00A91997">
        <w:rPr>
          <w:rFonts w:eastAsia="Times New Roman" w:cstheme="minorHAnsi"/>
          <w:color w:val="000000"/>
          <w:lang w:eastAsia="en-GB"/>
        </w:rPr>
        <w:t>Yours faithfully,</w:t>
      </w:r>
    </w:p>
    <w:p w:rsidR="003900E9" w:rsidRPr="00A91997" w:rsidRDefault="002053A0" w:rsidP="003900E9">
      <w:pPr>
        <w:jc w:val="both"/>
        <w:rPr>
          <w:rFonts w:eastAsia="Times New Roman" w:cstheme="minorHAnsi"/>
          <w:color w:val="000000"/>
          <w:lang w:eastAsia="en-GB"/>
        </w:rPr>
      </w:pPr>
      <w:r w:rsidRPr="00A91997">
        <w:rPr>
          <w:rFonts w:ascii="Arial" w:hAnsi="Arial" w:cs="Arial"/>
          <w:noProof/>
          <w:lang w:eastAsia="en-GB"/>
        </w:rPr>
        <w:drawing>
          <wp:inline distT="0" distB="0" distL="0" distR="0" wp14:anchorId="21F97E86" wp14:editId="7B77A68B">
            <wp:extent cx="962025" cy="466725"/>
            <wp:effectExtent l="0" t="0" r="9525" b="9525"/>
            <wp:docPr id="21" name="Picture 21" descr="M Br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Bryan"/>
                    <pic:cNvPicPr>
                      <a:picLocks noChangeAspect="1" noChangeArrowheads="1"/>
                    </pic:cNvPicPr>
                  </pic:nvPicPr>
                  <pic:blipFill>
                    <a:blip r:embed="rId10" cstate="print">
                      <a:extLst>
                        <a:ext uri="{28A0092B-C50C-407E-A947-70E740481C1C}">
                          <a14:useLocalDpi xmlns:a14="http://schemas.microsoft.com/office/drawing/2010/main" val="0"/>
                        </a:ext>
                      </a:extLst>
                    </a:blip>
                    <a:srcRect r="81630" b="88341"/>
                    <a:stretch>
                      <a:fillRect/>
                    </a:stretch>
                  </pic:blipFill>
                  <pic:spPr bwMode="auto">
                    <a:xfrm>
                      <a:off x="0" y="0"/>
                      <a:ext cx="962025" cy="466725"/>
                    </a:xfrm>
                    <a:prstGeom prst="rect">
                      <a:avLst/>
                    </a:prstGeom>
                    <a:noFill/>
                    <a:ln>
                      <a:noFill/>
                    </a:ln>
                  </pic:spPr>
                </pic:pic>
              </a:graphicData>
            </a:graphic>
          </wp:inline>
        </w:drawing>
      </w:r>
    </w:p>
    <w:p w:rsidR="003900E9" w:rsidRPr="00A91997" w:rsidRDefault="002053A0" w:rsidP="003900E9">
      <w:pPr>
        <w:rPr>
          <w:rFonts w:eastAsia="Times New Roman" w:cstheme="minorHAnsi"/>
          <w:color w:val="000000"/>
          <w:lang w:eastAsia="en-GB"/>
        </w:rPr>
      </w:pPr>
      <w:r w:rsidRPr="00A91997">
        <w:rPr>
          <w:rFonts w:eastAsia="Times New Roman" w:cstheme="minorHAnsi"/>
          <w:color w:val="000000"/>
          <w:lang w:eastAsia="en-GB"/>
        </w:rPr>
        <w:lastRenderedPageBreak/>
        <w:t>Mrs Moira Bryan</w:t>
      </w:r>
      <w:r w:rsidR="003900E9" w:rsidRPr="00A91997">
        <w:rPr>
          <w:rFonts w:eastAsia="Times New Roman" w:cstheme="minorHAnsi"/>
          <w:color w:val="000000"/>
          <w:lang w:eastAsia="en-GB"/>
        </w:rPr>
        <w:t xml:space="preserve">                                                                                                                                                                                 </w:t>
      </w:r>
      <w:proofErr w:type="spellStart"/>
      <w:r w:rsidR="003900E9" w:rsidRPr="00A91997">
        <w:rPr>
          <w:rFonts w:eastAsia="Times New Roman" w:cstheme="minorHAnsi"/>
          <w:color w:val="000000"/>
          <w:lang w:eastAsia="en-GB"/>
        </w:rPr>
        <w:t>Headteacher</w:t>
      </w:r>
      <w:proofErr w:type="spellEnd"/>
    </w:p>
    <w:p w:rsidR="007078EA" w:rsidRPr="00B34F95" w:rsidRDefault="007078EA" w:rsidP="007078EA">
      <w:pPr>
        <w:shd w:val="clear" w:color="auto" w:fill="FFFFFF"/>
        <w:spacing w:line="320" w:lineRule="atLeast"/>
        <w:rPr>
          <w:rFonts w:cstheme="minorHAnsi"/>
          <w:b/>
          <w:sz w:val="28"/>
          <w:szCs w:val="28"/>
          <w:lang w:val="en"/>
        </w:rPr>
      </w:pPr>
      <w:r w:rsidRPr="00B34F95">
        <w:rPr>
          <w:rFonts w:cstheme="minorHAnsi"/>
          <w:b/>
          <w:sz w:val="28"/>
          <w:szCs w:val="28"/>
          <w:lang w:val="en"/>
        </w:rPr>
        <w:t>The Post</w:t>
      </w:r>
      <w:r w:rsidR="009C1483" w:rsidRPr="00B34F95">
        <w:rPr>
          <w:rFonts w:cstheme="minorHAnsi"/>
          <w:b/>
          <w:sz w:val="28"/>
          <w:szCs w:val="28"/>
          <w:lang w:val="en"/>
        </w:rPr>
        <w:t xml:space="preserve">: </w:t>
      </w:r>
      <w:r w:rsidR="007870BA">
        <w:rPr>
          <w:rFonts w:cstheme="minorHAnsi"/>
          <w:b/>
          <w:sz w:val="28"/>
          <w:szCs w:val="28"/>
          <w:lang w:val="en"/>
        </w:rPr>
        <w:t>Teacher</w:t>
      </w:r>
      <w:r w:rsidRPr="00B34F95">
        <w:rPr>
          <w:rFonts w:cstheme="minorHAnsi"/>
          <w:b/>
          <w:sz w:val="28"/>
          <w:szCs w:val="28"/>
          <w:lang w:val="en"/>
        </w:rPr>
        <w:t xml:space="preserve"> </w:t>
      </w:r>
      <w:r w:rsidR="00E146DD">
        <w:rPr>
          <w:rFonts w:cstheme="minorHAnsi"/>
          <w:b/>
          <w:sz w:val="28"/>
          <w:szCs w:val="28"/>
          <w:lang w:val="en"/>
        </w:rPr>
        <w:t xml:space="preserve">of English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6366"/>
      </w:tblGrid>
      <w:tr w:rsidR="007078EA" w:rsidRPr="00C13146" w:rsidTr="00560CA0">
        <w:tc>
          <w:tcPr>
            <w:tcW w:w="2738" w:type="dxa"/>
          </w:tcPr>
          <w:p w:rsidR="007078EA" w:rsidRPr="00C13146" w:rsidRDefault="007078EA" w:rsidP="00805DBA">
            <w:pPr>
              <w:spacing w:line="320" w:lineRule="atLeast"/>
              <w:rPr>
                <w:rFonts w:cstheme="minorHAnsi"/>
                <w:b/>
                <w:sz w:val="24"/>
                <w:szCs w:val="24"/>
                <w:lang w:val="en"/>
              </w:rPr>
            </w:pPr>
            <w:r w:rsidRPr="00C13146">
              <w:rPr>
                <w:rFonts w:cstheme="minorHAnsi"/>
                <w:b/>
                <w:sz w:val="24"/>
                <w:szCs w:val="24"/>
                <w:lang w:val="en"/>
              </w:rPr>
              <w:t>Salary</w:t>
            </w:r>
          </w:p>
        </w:tc>
        <w:tc>
          <w:tcPr>
            <w:tcW w:w="6366" w:type="dxa"/>
          </w:tcPr>
          <w:p w:rsidR="007078EA" w:rsidRPr="00C13146" w:rsidRDefault="007078EA" w:rsidP="007870BA">
            <w:pPr>
              <w:spacing w:line="320" w:lineRule="atLeast"/>
              <w:rPr>
                <w:rFonts w:cstheme="minorHAnsi"/>
                <w:sz w:val="24"/>
                <w:szCs w:val="24"/>
                <w:lang w:val="en"/>
              </w:rPr>
            </w:pPr>
            <w:r>
              <w:rPr>
                <w:rFonts w:cstheme="minorHAnsi"/>
                <w:sz w:val="24"/>
                <w:szCs w:val="24"/>
                <w:lang w:val="en"/>
              </w:rPr>
              <w:t>Main Pay Range</w:t>
            </w:r>
          </w:p>
        </w:tc>
      </w:tr>
      <w:tr w:rsidR="007078EA" w:rsidRPr="00C13146" w:rsidTr="00560CA0">
        <w:tc>
          <w:tcPr>
            <w:tcW w:w="2738" w:type="dxa"/>
          </w:tcPr>
          <w:p w:rsidR="007078EA" w:rsidRPr="00C13146" w:rsidRDefault="007078EA" w:rsidP="00805DBA">
            <w:pPr>
              <w:spacing w:line="320" w:lineRule="atLeast"/>
              <w:rPr>
                <w:rFonts w:cstheme="minorHAnsi"/>
                <w:b/>
                <w:sz w:val="24"/>
                <w:szCs w:val="24"/>
                <w:lang w:val="en"/>
              </w:rPr>
            </w:pPr>
            <w:r w:rsidRPr="00C13146">
              <w:rPr>
                <w:rFonts w:cstheme="minorHAnsi"/>
                <w:b/>
                <w:sz w:val="24"/>
                <w:szCs w:val="24"/>
                <w:lang w:val="en"/>
              </w:rPr>
              <w:t>Contract type and term</w:t>
            </w:r>
          </w:p>
        </w:tc>
        <w:tc>
          <w:tcPr>
            <w:tcW w:w="6366" w:type="dxa"/>
          </w:tcPr>
          <w:p w:rsidR="007078EA" w:rsidRPr="00C13146" w:rsidRDefault="009C1D27" w:rsidP="009C1D27">
            <w:pPr>
              <w:spacing w:line="320" w:lineRule="atLeast"/>
              <w:rPr>
                <w:rFonts w:cstheme="minorHAnsi"/>
                <w:sz w:val="24"/>
                <w:szCs w:val="24"/>
                <w:lang w:val="en"/>
              </w:rPr>
            </w:pPr>
            <w:r>
              <w:rPr>
                <w:rFonts w:cstheme="minorHAnsi"/>
                <w:sz w:val="24"/>
                <w:szCs w:val="24"/>
                <w:lang w:val="en"/>
              </w:rPr>
              <w:t>Part-time (0.6) temporary in the first instance</w:t>
            </w:r>
          </w:p>
        </w:tc>
      </w:tr>
      <w:tr w:rsidR="007078EA" w:rsidRPr="00C13146" w:rsidTr="00560CA0">
        <w:tc>
          <w:tcPr>
            <w:tcW w:w="2738" w:type="dxa"/>
          </w:tcPr>
          <w:p w:rsidR="007078EA" w:rsidRPr="00C13146" w:rsidRDefault="007078EA" w:rsidP="00805DBA">
            <w:pPr>
              <w:spacing w:line="320" w:lineRule="atLeast"/>
              <w:rPr>
                <w:rFonts w:cstheme="minorHAnsi"/>
                <w:b/>
                <w:sz w:val="24"/>
                <w:szCs w:val="24"/>
                <w:lang w:val="en"/>
              </w:rPr>
            </w:pPr>
            <w:r w:rsidRPr="00C13146">
              <w:rPr>
                <w:rFonts w:cstheme="minorHAnsi"/>
                <w:b/>
                <w:sz w:val="24"/>
                <w:szCs w:val="24"/>
                <w:lang w:val="en"/>
              </w:rPr>
              <w:t>Start date</w:t>
            </w:r>
          </w:p>
        </w:tc>
        <w:tc>
          <w:tcPr>
            <w:tcW w:w="6366" w:type="dxa"/>
          </w:tcPr>
          <w:p w:rsidR="007078EA" w:rsidRPr="00C13146" w:rsidRDefault="007078EA" w:rsidP="009C1D27">
            <w:pPr>
              <w:spacing w:line="320" w:lineRule="atLeast"/>
              <w:rPr>
                <w:rFonts w:cstheme="minorHAnsi"/>
                <w:b/>
                <w:sz w:val="24"/>
                <w:szCs w:val="24"/>
                <w:lang w:val="en"/>
              </w:rPr>
            </w:pPr>
            <w:r>
              <w:rPr>
                <w:rFonts w:ascii="Calibri" w:hAnsi="Calibri" w:cs="Calibri"/>
                <w:color w:val="000000"/>
                <w:sz w:val="24"/>
                <w:szCs w:val="24"/>
              </w:rPr>
              <w:t>1</w:t>
            </w:r>
            <w:r w:rsidR="00B038A7">
              <w:rPr>
                <w:rFonts w:ascii="Calibri" w:hAnsi="Calibri" w:cs="Calibri"/>
                <w:color w:val="000000"/>
                <w:sz w:val="24"/>
                <w:szCs w:val="24"/>
                <w:vertAlign w:val="superscript"/>
              </w:rPr>
              <w:t xml:space="preserve"> </w:t>
            </w:r>
            <w:r w:rsidR="007870BA">
              <w:rPr>
                <w:rFonts w:ascii="Calibri" w:hAnsi="Calibri" w:cs="Calibri"/>
                <w:color w:val="000000"/>
                <w:sz w:val="24"/>
                <w:szCs w:val="24"/>
              </w:rPr>
              <w:t xml:space="preserve">September </w:t>
            </w:r>
            <w:r w:rsidR="003E39E9">
              <w:rPr>
                <w:rFonts w:ascii="Calibri" w:hAnsi="Calibri" w:cs="Calibri"/>
                <w:color w:val="000000"/>
                <w:sz w:val="24"/>
                <w:szCs w:val="24"/>
              </w:rPr>
              <w:t>201</w:t>
            </w:r>
            <w:r w:rsidR="009C1D27">
              <w:rPr>
                <w:rFonts w:ascii="Calibri" w:hAnsi="Calibri" w:cs="Calibri"/>
                <w:color w:val="000000"/>
                <w:sz w:val="24"/>
                <w:szCs w:val="24"/>
              </w:rPr>
              <w:t>8</w:t>
            </w:r>
          </w:p>
        </w:tc>
      </w:tr>
    </w:tbl>
    <w:p w:rsidR="007078EA" w:rsidRDefault="007078EA" w:rsidP="007078EA">
      <w:pPr>
        <w:jc w:val="both"/>
        <w:rPr>
          <w:rFonts w:cstheme="minorHAnsi"/>
          <w:b/>
          <w:sz w:val="4"/>
          <w:szCs w:val="24"/>
          <w:lang w:val="en"/>
        </w:rPr>
      </w:pPr>
    </w:p>
    <w:p w:rsidR="007078EA" w:rsidRDefault="007078EA" w:rsidP="007078EA">
      <w:pPr>
        <w:jc w:val="both"/>
        <w:rPr>
          <w:rFonts w:cstheme="minorHAnsi"/>
          <w:b/>
          <w:sz w:val="4"/>
          <w:szCs w:val="24"/>
          <w:lang w:val="en"/>
        </w:rPr>
      </w:pPr>
    </w:p>
    <w:p w:rsidR="007078EA" w:rsidRPr="005A2D68" w:rsidRDefault="00D0722D" w:rsidP="007078EA">
      <w:pPr>
        <w:jc w:val="both"/>
        <w:rPr>
          <w:rFonts w:cstheme="minorHAnsi"/>
          <w:sz w:val="24"/>
          <w:szCs w:val="24"/>
        </w:rPr>
      </w:pPr>
      <w:r>
        <w:rPr>
          <w:rFonts w:cstheme="minorHAnsi"/>
          <w:sz w:val="24"/>
          <w:szCs w:val="24"/>
        </w:rPr>
        <w:t>W</w:t>
      </w:r>
      <w:r w:rsidR="007078EA" w:rsidRPr="005C1D91">
        <w:rPr>
          <w:rFonts w:cstheme="minorHAnsi"/>
          <w:sz w:val="24"/>
          <w:szCs w:val="24"/>
        </w:rPr>
        <w:t xml:space="preserve">e seek </w:t>
      </w:r>
      <w:r>
        <w:rPr>
          <w:rFonts w:cstheme="minorHAnsi"/>
          <w:sz w:val="24"/>
          <w:szCs w:val="24"/>
          <w:lang w:val="en"/>
        </w:rPr>
        <w:t xml:space="preserve">to appoint a well-qualified, enthusiastic and </w:t>
      </w:r>
      <w:r w:rsidR="00DF7638">
        <w:rPr>
          <w:rFonts w:cstheme="minorHAnsi"/>
          <w:sz w:val="24"/>
          <w:szCs w:val="24"/>
          <w:lang w:val="en"/>
        </w:rPr>
        <w:t>energetic</w:t>
      </w:r>
      <w:r>
        <w:rPr>
          <w:rFonts w:cstheme="minorHAnsi"/>
          <w:sz w:val="24"/>
          <w:szCs w:val="24"/>
          <w:lang w:val="en"/>
        </w:rPr>
        <w:t xml:space="preserve"> </w:t>
      </w:r>
      <w:r w:rsidR="00611945">
        <w:rPr>
          <w:rFonts w:cstheme="minorHAnsi"/>
          <w:sz w:val="24"/>
          <w:szCs w:val="24"/>
          <w:lang w:val="en"/>
        </w:rPr>
        <w:t xml:space="preserve">Teacher of </w:t>
      </w:r>
      <w:r w:rsidR="00E146DD">
        <w:rPr>
          <w:rFonts w:cstheme="minorHAnsi"/>
          <w:sz w:val="24"/>
          <w:szCs w:val="24"/>
          <w:lang w:val="en"/>
        </w:rPr>
        <w:t xml:space="preserve">English </w:t>
      </w:r>
      <w:r w:rsidR="007078EA" w:rsidRPr="005C1D91">
        <w:rPr>
          <w:rFonts w:cstheme="minorHAnsi"/>
          <w:sz w:val="24"/>
          <w:szCs w:val="24"/>
          <w:lang w:val="en"/>
        </w:rPr>
        <w:t xml:space="preserve">to </w:t>
      </w:r>
      <w:r>
        <w:rPr>
          <w:rFonts w:cstheme="minorHAnsi"/>
          <w:sz w:val="24"/>
          <w:szCs w:val="24"/>
          <w:lang w:val="en"/>
        </w:rPr>
        <w:t>join</w:t>
      </w:r>
      <w:r w:rsidR="007078EA" w:rsidRPr="005C1D91">
        <w:rPr>
          <w:rFonts w:cstheme="minorHAnsi"/>
          <w:sz w:val="24"/>
          <w:szCs w:val="24"/>
          <w:lang w:val="en"/>
        </w:rPr>
        <w:t xml:space="preserve"> </w:t>
      </w:r>
      <w:r w:rsidR="007078EA">
        <w:rPr>
          <w:rFonts w:cstheme="minorHAnsi"/>
          <w:sz w:val="24"/>
          <w:szCs w:val="24"/>
          <w:lang w:val="en"/>
        </w:rPr>
        <w:t>our</w:t>
      </w:r>
      <w:r>
        <w:rPr>
          <w:rFonts w:cstheme="minorHAnsi"/>
          <w:sz w:val="24"/>
          <w:szCs w:val="24"/>
          <w:lang w:val="en"/>
        </w:rPr>
        <w:t xml:space="preserve"> </w:t>
      </w:r>
      <w:r w:rsidR="00303B39">
        <w:rPr>
          <w:rFonts w:cstheme="minorHAnsi"/>
          <w:sz w:val="24"/>
          <w:szCs w:val="24"/>
          <w:lang w:val="en"/>
        </w:rPr>
        <w:t xml:space="preserve">hardworking and </w:t>
      </w:r>
      <w:r w:rsidR="007078EA" w:rsidRPr="005C1D91">
        <w:rPr>
          <w:rFonts w:cstheme="minorHAnsi"/>
          <w:sz w:val="24"/>
          <w:szCs w:val="24"/>
          <w:lang w:val="en"/>
        </w:rPr>
        <w:t xml:space="preserve">successful department at </w:t>
      </w:r>
      <w:r w:rsidR="00E402EC">
        <w:rPr>
          <w:rFonts w:cstheme="minorHAnsi"/>
          <w:sz w:val="24"/>
          <w:szCs w:val="24"/>
          <w:lang w:val="en"/>
        </w:rPr>
        <w:t>B</w:t>
      </w:r>
      <w:r w:rsidR="00A625EC">
        <w:rPr>
          <w:rFonts w:cstheme="minorHAnsi"/>
          <w:sz w:val="24"/>
          <w:szCs w:val="24"/>
          <w:lang w:val="en"/>
        </w:rPr>
        <w:t>irchwood Community High School</w:t>
      </w:r>
      <w:r w:rsidR="007078EA" w:rsidRPr="005C1D91">
        <w:rPr>
          <w:rFonts w:cstheme="minorHAnsi"/>
          <w:sz w:val="24"/>
          <w:szCs w:val="24"/>
          <w:lang w:val="en"/>
        </w:rPr>
        <w:t>.</w:t>
      </w:r>
      <w:r w:rsidR="007078EA">
        <w:rPr>
          <w:rFonts w:cstheme="minorHAnsi"/>
          <w:sz w:val="24"/>
          <w:szCs w:val="24"/>
        </w:rPr>
        <w:t xml:space="preserve">  </w:t>
      </w:r>
      <w:r w:rsidR="007078EA">
        <w:rPr>
          <w:sz w:val="24"/>
        </w:rPr>
        <w:t xml:space="preserve">The ideal candidate will be focused on </w:t>
      </w:r>
      <w:r>
        <w:rPr>
          <w:sz w:val="24"/>
        </w:rPr>
        <w:t xml:space="preserve">high quality teaching </w:t>
      </w:r>
      <w:r w:rsidR="00A356EE">
        <w:rPr>
          <w:sz w:val="24"/>
        </w:rPr>
        <w:t xml:space="preserve">in English </w:t>
      </w:r>
      <w:r>
        <w:rPr>
          <w:sz w:val="24"/>
        </w:rPr>
        <w:t xml:space="preserve">and </w:t>
      </w:r>
      <w:r w:rsidR="007A6BF5">
        <w:rPr>
          <w:sz w:val="24"/>
        </w:rPr>
        <w:t>a passion for working with young people</w:t>
      </w:r>
      <w:r>
        <w:rPr>
          <w:sz w:val="24"/>
        </w:rPr>
        <w:t xml:space="preserve">.  This post would suitable for either newly qualified or more experienced teachers.  </w:t>
      </w:r>
      <w:r w:rsidR="00D86712">
        <w:rPr>
          <w:sz w:val="24"/>
        </w:rPr>
        <w:t>T</w:t>
      </w:r>
      <w:r w:rsidR="007078EA">
        <w:rPr>
          <w:rFonts w:cstheme="minorHAnsi"/>
          <w:sz w:val="24"/>
          <w:szCs w:val="24"/>
          <w:lang w:val="en"/>
        </w:rPr>
        <w:t>he succ</w:t>
      </w:r>
      <w:r w:rsidR="007078EA" w:rsidRPr="00A341E8">
        <w:rPr>
          <w:rFonts w:cstheme="minorHAnsi"/>
          <w:sz w:val="24"/>
          <w:szCs w:val="24"/>
          <w:lang w:val="en"/>
        </w:rPr>
        <w:t>essful candidate will</w:t>
      </w:r>
      <w:r w:rsidR="00DF7638">
        <w:rPr>
          <w:rFonts w:cstheme="minorHAnsi"/>
          <w:sz w:val="24"/>
          <w:szCs w:val="24"/>
          <w:lang w:val="en"/>
        </w:rPr>
        <w:t xml:space="preserve"> be</w:t>
      </w:r>
      <w:r w:rsidR="007078EA" w:rsidRPr="00A341E8">
        <w:rPr>
          <w:rFonts w:cstheme="minorHAnsi"/>
          <w:sz w:val="24"/>
          <w:szCs w:val="24"/>
          <w:lang w:val="en"/>
        </w:rPr>
        <w:t>:</w:t>
      </w:r>
      <w:r w:rsidR="005A2D68" w:rsidRPr="005A2D68">
        <w:rPr>
          <w:rFonts w:cstheme="minorHAnsi"/>
          <w:sz w:val="24"/>
          <w:szCs w:val="24"/>
        </w:rPr>
        <w:t xml:space="preserve"> </w:t>
      </w:r>
    </w:p>
    <w:p w:rsidR="007078EA" w:rsidRDefault="007078EA" w:rsidP="007078EA">
      <w:pPr>
        <w:numPr>
          <w:ilvl w:val="0"/>
          <w:numId w:val="42"/>
        </w:numPr>
        <w:shd w:val="clear" w:color="auto" w:fill="FFFFFF"/>
        <w:spacing w:before="100" w:beforeAutospacing="1" w:after="120" w:line="240" w:lineRule="auto"/>
        <w:rPr>
          <w:rFonts w:cstheme="minorHAnsi"/>
          <w:sz w:val="24"/>
          <w:szCs w:val="24"/>
          <w:lang w:val="en"/>
        </w:rPr>
      </w:pPr>
      <w:r w:rsidRPr="00A341E8">
        <w:rPr>
          <w:rFonts w:cstheme="minorHAnsi"/>
          <w:sz w:val="24"/>
          <w:szCs w:val="24"/>
          <w:lang w:val="en"/>
        </w:rPr>
        <w:t xml:space="preserve">able to inspire and motivate </w:t>
      </w:r>
      <w:r w:rsidR="00345902">
        <w:rPr>
          <w:rFonts w:cstheme="minorHAnsi"/>
          <w:sz w:val="24"/>
          <w:szCs w:val="24"/>
          <w:lang w:val="en"/>
        </w:rPr>
        <w:t>learners and students</w:t>
      </w:r>
      <w:r w:rsidRPr="00A341E8">
        <w:rPr>
          <w:rFonts w:cstheme="minorHAnsi"/>
          <w:sz w:val="24"/>
          <w:szCs w:val="24"/>
          <w:lang w:val="en"/>
        </w:rPr>
        <w:t xml:space="preserve"> </w:t>
      </w:r>
    </w:p>
    <w:p w:rsidR="005A2D68" w:rsidRDefault="005A2D68" w:rsidP="007078EA">
      <w:pPr>
        <w:numPr>
          <w:ilvl w:val="0"/>
          <w:numId w:val="42"/>
        </w:numPr>
        <w:shd w:val="clear" w:color="auto" w:fill="FFFFFF"/>
        <w:spacing w:before="100" w:beforeAutospacing="1" w:after="120" w:line="240" w:lineRule="auto"/>
        <w:rPr>
          <w:rFonts w:cstheme="minorHAnsi"/>
          <w:sz w:val="24"/>
          <w:szCs w:val="24"/>
          <w:lang w:val="en"/>
        </w:rPr>
      </w:pPr>
      <w:r>
        <w:rPr>
          <w:rFonts w:cstheme="minorHAnsi"/>
          <w:sz w:val="24"/>
          <w:szCs w:val="24"/>
          <w:lang w:val="en"/>
        </w:rPr>
        <w:t>able to work collaboratively with the department and wider school staff</w:t>
      </w:r>
    </w:p>
    <w:p w:rsidR="007078EA" w:rsidRPr="007078EA" w:rsidRDefault="007078EA" w:rsidP="007078EA">
      <w:pPr>
        <w:numPr>
          <w:ilvl w:val="0"/>
          <w:numId w:val="42"/>
        </w:numPr>
        <w:shd w:val="clear" w:color="auto" w:fill="FFFFFF"/>
        <w:spacing w:before="100" w:beforeAutospacing="1" w:after="120" w:line="240" w:lineRule="auto"/>
        <w:rPr>
          <w:rFonts w:cstheme="minorHAnsi"/>
          <w:sz w:val="24"/>
          <w:szCs w:val="24"/>
          <w:lang w:val="en"/>
        </w:rPr>
      </w:pPr>
      <w:r w:rsidRPr="00A341E8">
        <w:rPr>
          <w:rFonts w:cstheme="minorHAnsi"/>
          <w:sz w:val="24"/>
          <w:szCs w:val="24"/>
          <w:lang w:val="en"/>
        </w:rPr>
        <w:t>committed to raising standards of learning for al</w:t>
      </w:r>
      <w:r>
        <w:rPr>
          <w:rFonts w:cstheme="minorHAnsi"/>
          <w:sz w:val="24"/>
          <w:szCs w:val="24"/>
          <w:lang w:val="en"/>
        </w:rPr>
        <w:t>l</w:t>
      </w:r>
    </w:p>
    <w:p w:rsidR="007078EA" w:rsidRPr="007078EA" w:rsidRDefault="007078EA" w:rsidP="007078EA">
      <w:pPr>
        <w:numPr>
          <w:ilvl w:val="0"/>
          <w:numId w:val="42"/>
        </w:numPr>
        <w:shd w:val="clear" w:color="auto" w:fill="FFFFFF"/>
        <w:spacing w:before="100" w:beforeAutospacing="1" w:after="120" w:line="240" w:lineRule="auto"/>
        <w:rPr>
          <w:rFonts w:cstheme="minorHAnsi"/>
          <w:sz w:val="24"/>
          <w:szCs w:val="24"/>
          <w:lang w:val="en"/>
        </w:rPr>
      </w:pPr>
      <w:r>
        <w:rPr>
          <w:rFonts w:cstheme="minorHAnsi"/>
          <w:sz w:val="24"/>
          <w:szCs w:val="24"/>
          <w:lang w:val="en"/>
        </w:rPr>
        <w:t>focused on improving teaching and learning</w:t>
      </w:r>
    </w:p>
    <w:p w:rsidR="007078EA" w:rsidRPr="007078EA" w:rsidRDefault="007078EA" w:rsidP="007078EA">
      <w:pPr>
        <w:numPr>
          <w:ilvl w:val="0"/>
          <w:numId w:val="42"/>
        </w:numPr>
        <w:shd w:val="clear" w:color="auto" w:fill="FFFFFF"/>
        <w:spacing w:before="100" w:beforeAutospacing="1" w:after="120" w:line="240" w:lineRule="auto"/>
        <w:rPr>
          <w:rFonts w:cstheme="minorHAnsi"/>
          <w:sz w:val="24"/>
          <w:szCs w:val="24"/>
          <w:lang w:val="en"/>
        </w:rPr>
      </w:pPr>
      <w:r w:rsidRPr="007078EA">
        <w:rPr>
          <w:rFonts w:cstheme="minorHAnsi"/>
          <w:sz w:val="24"/>
          <w:szCs w:val="24"/>
          <w:lang w:val="en"/>
        </w:rPr>
        <w:t>a creative and innovative thinker</w:t>
      </w:r>
    </w:p>
    <w:p w:rsidR="00D0722D" w:rsidRDefault="007078EA" w:rsidP="005A2D68">
      <w:pPr>
        <w:numPr>
          <w:ilvl w:val="0"/>
          <w:numId w:val="42"/>
        </w:numPr>
        <w:shd w:val="clear" w:color="auto" w:fill="FFFFFF"/>
        <w:spacing w:before="100" w:beforeAutospacing="1" w:after="120" w:line="240" w:lineRule="auto"/>
        <w:rPr>
          <w:rFonts w:cstheme="minorHAnsi"/>
          <w:sz w:val="24"/>
          <w:szCs w:val="24"/>
          <w:lang w:val="en"/>
        </w:rPr>
      </w:pPr>
      <w:r w:rsidRPr="00A341E8">
        <w:rPr>
          <w:rFonts w:cstheme="minorHAnsi"/>
          <w:sz w:val="24"/>
          <w:szCs w:val="24"/>
          <w:lang w:val="en"/>
        </w:rPr>
        <w:t>a team player with excellent interpersonal and communication skills</w:t>
      </w:r>
    </w:p>
    <w:p w:rsidR="00D86712" w:rsidRDefault="00D86712" w:rsidP="005A2D68">
      <w:pPr>
        <w:numPr>
          <w:ilvl w:val="0"/>
          <w:numId w:val="42"/>
        </w:numPr>
        <w:shd w:val="clear" w:color="auto" w:fill="FFFFFF"/>
        <w:spacing w:before="100" w:beforeAutospacing="1" w:after="120" w:line="240" w:lineRule="auto"/>
        <w:rPr>
          <w:rFonts w:cstheme="minorHAnsi"/>
          <w:sz w:val="24"/>
          <w:szCs w:val="24"/>
          <w:lang w:val="en"/>
        </w:rPr>
      </w:pPr>
      <w:r>
        <w:rPr>
          <w:rFonts w:cstheme="minorHAnsi"/>
          <w:sz w:val="24"/>
          <w:szCs w:val="24"/>
          <w:lang w:val="en"/>
        </w:rPr>
        <w:t>committed to improving levels of participation and performance in extra-curricular activities</w:t>
      </w:r>
    </w:p>
    <w:p w:rsidR="00012017" w:rsidRDefault="003730D1" w:rsidP="00012017">
      <w:pPr>
        <w:numPr>
          <w:ilvl w:val="0"/>
          <w:numId w:val="42"/>
        </w:numPr>
        <w:shd w:val="clear" w:color="auto" w:fill="FFFFFF"/>
        <w:spacing w:before="100" w:beforeAutospacing="1" w:after="120" w:line="240" w:lineRule="auto"/>
        <w:rPr>
          <w:rFonts w:cstheme="minorHAnsi"/>
          <w:sz w:val="24"/>
          <w:szCs w:val="24"/>
          <w:lang w:val="en"/>
        </w:rPr>
      </w:pPr>
      <w:r>
        <w:rPr>
          <w:rFonts w:cstheme="minorHAnsi"/>
          <w:sz w:val="24"/>
          <w:szCs w:val="24"/>
          <w:lang w:val="en"/>
        </w:rPr>
        <w:t>keen to engage in their own continuous professional development</w:t>
      </w:r>
    </w:p>
    <w:p w:rsidR="00B47EB4" w:rsidRPr="00012017" w:rsidRDefault="00B47EB4" w:rsidP="00B47EB4">
      <w:pPr>
        <w:shd w:val="clear" w:color="auto" w:fill="FFFFFF"/>
        <w:spacing w:before="100" w:beforeAutospacing="1" w:after="120" w:line="240" w:lineRule="auto"/>
        <w:ind w:left="720"/>
        <w:rPr>
          <w:rFonts w:cstheme="minorHAnsi"/>
          <w:sz w:val="24"/>
          <w:szCs w:val="24"/>
          <w:lang w:val="en"/>
        </w:rPr>
      </w:pPr>
    </w:p>
    <w:p w:rsidR="00B038A7" w:rsidRPr="00B038A7" w:rsidRDefault="00B038A7" w:rsidP="00B47EB4">
      <w:pPr>
        <w:pStyle w:val="ListParagraph"/>
        <w:pBdr>
          <w:top w:val="single" w:sz="4" w:space="0" w:color="auto"/>
          <w:left w:val="single" w:sz="4" w:space="4" w:color="auto"/>
          <w:bottom w:val="single" w:sz="4" w:space="1" w:color="auto"/>
          <w:right w:val="single" w:sz="4" w:space="4" w:color="auto"/>
        </w:pBdr>
        <w:shd w:val="clear" w:color="auto" w:fill="F2F2F2" w:themeFill="background1" w:themeFillShade="F2"/>
        <w:jc w:val="both"/>
        <w:rPr>
          <w:rFonts w:cs="Arial"/>
          <w:noProof/>
          <w:sz w:val="24"/>
          <w:szCs w:val="18"/>
        </w:rPr>
      </w:pPr>
      <w:r w:rsidRPr="00B038A7">
        <w:rPr>
          <w:rFonts w:cs="Arial"/>
          <w:noProof/>
          <w:sz w:val="24"/>
          <w:szCs w:val="18"/>
        </w:rPr>
        <w:t>Birchwood Community High School is committed to safeguarding and the process of safer recruitment.  As a result, this post is subject to an enhanced Disclosure and Barring Service check.</w:t>
      </w:r>
      <w:r w:rsidRPr="00B038A7">
        <w:rPr>
          <w:rFonts w:cs="Arial"/>
          <w:noProof/>
          <w:sz w:val="32"/>
          <w:szCs w:val="18"/>
        </w:rPr>
        <w:t xml:space="preserve"> </w:t>
      </w:r>
      <w:r w:rsidRPr="00B038A7">
        <w:rPr>
          <w:rFonts w:cs="Arial"/>
          <w:noProof/>
          <w:sz w:val="24"/>
          <w:szCs w:val="18"/>
        </w:rPr>
        <w:t xml:space="preserve">Candidates who return their application electronically will be expected to sign the declaration if they are shortlisted.  All shortlisted candidates will be expected to prove their identity and bring a copy of their current DBS certificate.  The successful candidate will be expected to show original copies of qualifications and further proof of their identity.  </w:t>
      </w:r>
    </w:p>
    <w:p w:rsidR="00B47EB4" w:rsidRDefault="00B47EB4" w:rsidP="00B86928">
      <w:pPr>
        <w:rPr>
          <w:rFonts w:cs="Arial"/>
          <w:sz w:val="24"/>
          <w:szCs w:val="24"/>
        </w:rPr>
      </w:pPr>
    </w:p>
    <w:p w:rsidR="00B86928" w:rsidRPr="00B47EB4" w:rsidRDefault="00B86928" w:rsidP="00B86928">
      <w:pPr>
        <w:rPr>
          <w:rFonts w:cs="Arial"/>
          <w:b/>
          <w:sz w:val="24"/>
          <w:szCs w:val="24"/>
        </w:rPr>
      </w:pPr>
      <w:r w:rsidRPr="00B47EB4">
        <w:rPr>
          <w:rFonts w:cs="Arial"/>
          <w:b/>
          <w:sz w:val="24"/>
          <w:szCs w:val="24"/>
        </w:rPr>
        <w:t xml:space="preserve">The English Department </w:t>
      </w:r>
    </w:p>
    <w:p w:rsidR="00B86928" w:rsidRPr="00B86928" w:rsidRDefault="00B86928" w:rsidP="00B47EB4">
      <w:pPr>
        <w:jc w:val="both"/>
        <w:rPr>
          <w:rFonts w:cs="Arial"/>
          <w:sz w:val="24"/>
          <w:szCs w:val="24"/>
        </w:rPr>
      </w:pPr>
      <w:r w:rsidRPr="00B86928">
        <w:rPr>
          <w:rFonts w:cs="Arial"/>
          <w:sz w:val="24"/>
          <w:szCs w:val="24"/>
        </w:rPr>
        <w:t xml:space="preserve">The successful candidate will join a team of nine English specialists. </w:t>
      </w:r>
      <w:r w:rsidR="0042273F">
        <w:rPr>
          <w:rFonts w:cs="Arial"/>
          <w:sz w:val="24"/>
          <w:szCs w:val="24"/>
        </w:rPr>
        <w:t>A new, inspirational Head of English</w:t>
      </w:r>
      <w:r w:rsidR="009C1D27">
        <w:rPr>
          <w:rFonts w:cs="Arial"/>
          <w:sz w:val="24"/>
          <w:szCs w:val="24"/>
        </w:rPr>
        <w:t>, Emma Dempsey,</w:t>
      </w:r>
      <w:r w:rsidR="0042273F">
        <w:rPr>
          <w:rFonts w:cs="Arial"/>
          <w:sz w:val="24"/>
          <w:szCs w:val="24"/>
        </w:rPr>
        <w:t xml:space="preserve"> </w:t>
      </w:r>
      <w:proofErr w:type="gramStart"/>
      <w:r w:rsidR="0042273F">
        <w:rPr>
          <w:rFonts w:cs="Arial"/>
          <w:sz w:val="24"/>
          <w:szCs w:val="24"/>
        </w:rPr>
        <w:t>was appointed</w:t>
      </w:r>
      <w:proofErr w:type="gramEnd"/>
      <w:r w:rsidR="0042273F">
        <w:rPr>
          <w:rFonts w:cs="Arial"/>
          <w:sz w:val="24"/>
          <w:szCs w:val="24"/>
        </w:rPr>
        <w:t xml:space="preserve"> from January 2017 and</w:t>
      </w:r>
      <w:r w:rsidR="000737DB">
        <w:rPr>
          <w:rFonts w:cs="Arial"/>
          <w:sz w:val="24"/>
          <w:szCs w:val="24"/>
        </w:rPr>
        <w:t>,</w:t>
      </w:r>
      <w:r w:rsidR="0042273F">
        <w:rPr>
          <w:rFonts w:cs="Arial"/>
          <w:sz w:val="24"/>
          <w:szCs w:val="24"/>
        </w:rPr>
        <w:t xml:space="preserve"> under her leadership</w:t>
      </w:r>
      <w:r w:rsidR="000737DB">
        <w:rPr>
          <w:rFonts w:cs="Arial"/>
          <w:sz w:val="24"/>
          <w:szCs w:val="24"/>
        </w:rPr>
        <w:t>,</w:t>
      </w:r>
      <w:r w:rsidR="0042273F">
        <w:rPr>
          <w:rFonts w:cs="Arial"/>
          <w:sz w:val="24"/>
          <w:szCs w:val="24"/>
        </w:rPr>
        <w:t xml:space="preserve"> the departmen</w:t>
      </w:r>
      <w:r w:rsidR="000737DB">
        <w:rPr>
          <w:rFonts w:cs="Arial"/>
          <w:sz w:val="24"/>
          <w:szCs w:val="24"/>
        </w:rPr>
        <w:t xml:space="preserve">t is making rapid improvement. </w:t>
      </w:r>
      <w:r w:rsidRPr="00B86928">
        <w:rPr>
          <w:rFonts w:cs="Arial"/>
          <w:sz w:val="24"/>
          <w:szCs w:val="24"/>
        </w:rPr>
        <w:t xml:space="preserve">The team has a reputation within the school for being hardworking, cohesive and committed to improving the quality of teaching and learning, with a readiness to try out new strategies and approaches. We are looking for a talented and enthusiastic </w:t>
      </w:r>
      <w:r w:rsidR="00B61C68">
        <w:rPr>
          <w:rFonts w:cs="Arial"/>
          <w:sz w:val="24"/>
          <w:szCs w:val="24"/>
        </w:rPr>
        <w:t xml:space="preserve">Teacher of </w:t>
      </w:r>
      <w:r w:rsidRPr="00B86928">
        <w:rPr>
          <w:rFonts w:cs="Arial"/>
          <w:sz w:val="24"/>
          <w:szCs w:val="24"/>
        </w:rPr>
        <w:t>English to joi</w:t>
      </w:r>
      <w:r>
        <w:rPr>
          <w:rFonts w:cs="Arial"/>
          <w:sz w:val="24"/>
          <w:szCs w:val="24"/>
        </w:rPr>
        <w:t xml:space="preserve">n this dynamic team.  </w:t>
      </w:r>
    </w:p>
    <w:p w:rsidR="00B86928" w:rsidRPr="00B86928" w:rsidRDefault="00B86928" w:rsidP="00B47EB4">
      <w:pPr>
        <w:jc w:val="both"/>
        <w:rPr>
          <w:rFonts w:cs="Arial"/>
          <w:sz w:val="24"/>
          <w:szCs w:val="24"/>
        </w:rPr>
      </w:pPr>
      <w:r w:rsidRPr="00B86928">
        <w:rPr>
          <w:rFonts w:cs="Arial"/>
          <w:sz w:val="24"/>
          <w:szCs w:val="24"/>
        </w:rPr>
        <w:lastRenderedPageBreak/>
        <w:t xml:space="preserve">The </w:t>
      </w:r>
      <w:r w:rsidR="00B61C68">
        <w:rPr>
          <w:rFonts w:cs="Arial"/>
          <w:sz w:val="24"/>
          <w:szCs w:val="24"/>
        </w:rPr>
        <w:t>d</w:t>
      </w:r>
      <w:r w:rsidRPr="00B86928">
        <w:rPr>
          <w:rFonts w:cs="Arial"/>
          <w:sz w:val="24"/>
          <w:szCs w:val="24"/>
        </w:rPr>
        <w:t>epartment is very well resourced, with eight teaching rooms, all of which are equipped with interactive whiteboards. The team members are proactive in expanding their shared ICT materials.</w:t>
      </w:r>
    </w:p>
    <w:p w:rsidR="00B86928" w:rsidRPr="00B86928" w:rsidRDefault="00B86928" w:rsidP="00B47EB4">
      <w:pPr>
        <w:jc w:val="both"/>
        <w:rPr>
          <w:rFonts w:cs="Arial"/>
          <w:sz w:val="24"/>
          <w:szCs w:val="24"/>
        </w:rPr>
      </w:pPr>
      <w:r w:rsidRPr="00B86928">
        <w:rPr>
          <w:rFonts w:cs="Arial"/>
          <w:sz w:val="24"/>
          <w:szCs w:val="24"/>
        </w:rPr>
        <w:t>Learners are taught in ability sets at both key stage 3 and 4. There is a department office where the team can work together and share resources. All staff contribute to the preparation of schemes of learning for the examinations and share these across the department. As a result, we have a wide range of excellent resources for the teaching of both Key Stage 3 and Key Stage 4.</w:t>
      </w:r>
    </w:p>
    <w:p w:rsidR="00B86928" w:rsidRPr="00B86928" w:rsidRDefault="00B86928" w:rsidP="00B47EB4">
      <w:pPr>
        <w:jc w:val="both"/>
        <w:rPr>
          <w:rFonts w:cs="Arial"/>
          <w:sz w:val="24"/>
          <w:szCs w:val="24"/>
        </w:rPr>
      </w:pPr>
      <w:r w:rsidRPr="00B86928">
        <w:rPr>
          <w:rFonts w:cs="Arial"/>
          <w:sz w:val="24"/>
          <w:szCs w:val="24"/>
        </w:rPr>
        <w:t xml:space="preserve">At Key Stage 4, learners follow the WJEC </w:t>
      </w:r>
      <w:proofErr w:type="spellStart"/>
      <w:r w:rsidR="00757477">
        <w:rPr>
          <w:rFonts w:cs="Arial"/>
          <w:sz w:val="24"/>
          <w:szCs w:val="24"/>
        </w:rPr>
        <w:t>Eduquas</w:t>
      </w:r>
      <w:proofErr w:type="spellEnd"/>
      <w:r w:rsidR="00757477">
        <w:rPr>
          <w:rFonts w:cs="Arial"/>
          <w:sz w:val="24"/>
          <w:szCs w:val="24"/>
        </w:rPr>
        <w:t xml:space="preserve"> </w:t>
      </w:r>
      <w:r w:rsidRPr="00B86928">
        <w:rPr>
          <w:rFonts w:cs="Arial"/>
          <w:sz w:val="24"/>
          <w:szCs w:val="24"/>
        </w:rPr>
        <w:t>syllabus. In September 2010 we opened Birchwood College, our purpose built sixth form, which now offers students the chance to study the AQA AS and A Level English Literature B Specification. At present there is one class in Year 12 and one class in Year 13. There may be opportunities for English Language to be taught at Key Stage 5 in the future.</w:t>
      </w:r>
    </w:p>
    <w:p w:rsidR="00B86928" w:rsidRPr="00B86928" w:rsidRDefault="00B86928" w:rsidP="00B47EB4">
      <w:pPr>
        <w:jc w:val="both"/>
        <w:rPr>
          <w:rFonts w:cs="Arial"/>
          <w:sz w:val="24"/>
          <w:szCs w:val="24"/>
        </w:rPr>
      </w:pPr>
      <w:r w:rsidRPr="00B86928">
        <w:rPr>
          <w:rFonts w:cs="Arial"/>
          <w:sz w:val="24"/>
          <w:szCs w:val="24"/>
        </w:rPr>
        <w:t>As a community school, we also have access to Birchwood Library. Reading for pleasure and regular use of the library is encouraged for learners and students throughout the school and college. In addition, we liaise closely with the library to provide a range of extra -curricular activities for our learners.</w:t>
      </w:r>
    </w:p>
    <w:p w:rsidR="00B86928" w:rsidRPr="00B86928" w:rsidRDefault="00B86928" w:rsidP="00B47EB4">
      <w:pPr>
        <w:jc w:val="both"/>
        <w:rPr>
          <w:rFonts w:cs="Arial"/>
          <w:sz w:val="24"/>
          <w:szCs w:val="24"/>
        </w:rPr>
      </w:pPr>
      <w:r w:rsidRPr="00B86928">
        <w:rPr>
          <w:rFonts w:cs="Arial"/>
          <w:sz w:val="24"/>
          <w:szCs w:val="24"/>
        </w:rPr>
        <w:t>As an inclusive community school, we are committed to the professional development of colleagues. Birchwood is in partnership with School Direct Alliances, led by Great Sankey High School, and we have facilitators here trained to deliver professional development opportunities. All colleagues new to the school take part in an induction programme which is personalised to their role and individual needs. Moreover, colleagues in English meet regularly to share good practice, discuss strategy and provide mutual support.</w:t>
      </w:r>
    </w:p>
    <w:p w:rsidR="00757477" w:rsidRDefault="00B86928" w:rsidP="00B47EB4">
      <w:pPr>
        <w:jc w:val="both"/>
        <w:rPr>
          <w:rFonts w:cs="Arial"/>
          <w:sz w:val="24"/>
          <w:szCs w:val="24"/>
        </w:rPr>
      </w:pPr>
      <w:r w:rsidRPr="00B86928">
        <w:rPr>
          <w:rFonts w:cs="Arial"/>
          <w:sz w:val="24"/>
          <w:szCs w:val="24"/>
        </w:rPr>
        <w:t xml:space="preserve"> Extra-curricular activities are encouraged by the department. At present, we have public speaking activities</w:t>
      </w:r>
      <w:r w:rsidR="00757477">
        <w:rPr>
          <w:rFonts w:cs="Arial"/>
          <w:sz w:val="24"/>
          <w:szCs w:val="24"/>
        </w:rPr>
        <w:t xml:space="preserve"> including the Rotary Club Youth Speak</w:t>
      </w:r>
      <w:r w:rsidRPr="00B86928">
        <w:rPr>
          <w:rFonts w:cs="Arial"/>
          <w:sz w:val="24"/>
          <w:szCs w:val="24"/>
        </w:rPr>
        <w:t xml:space="preserve"> which have been </w:t>
      </w:r>
      <w:r w:rsidR="00757477">
        <w:rPr>
          <w:rFonts w:cs="Arial"/>
          <w:sz w:val="24"/>
          <w:szCs w:val="24"/>
        </w:rPr>
        <w:t xml:space="preserve">very </w:t>
      </w:r>
      <w:r w:rsidRPr="00B86928">
        <w:rPr>
          <w:rFonts w:cs="Arial"/>
          <w:sz w:val="24"/>
          <w:szCs w:val="24"/>
        </w:rPr>
        <w:t>successful</w:t>
      </w:r>
      <w:r w:rsidR="00757477">
        <w:rPr>
          <w:rFonts w:cs="Arial"/>
          <w:sz w:val="24"/>
          <w:szCs w:val="24"/>
        </w:rPr>
        <w:t xml:space="preserve">. There is </w:t>
      </w:r>
      <w:r w:rsidRPr="00B86928">
        <w:rPr>
          <w:rFonts w:cs="Arial"/>
          <w:sz w:val="24"/>
          <w:szCs w:val="24"/>
        </w:rPr>
        <w:t>a Key Stage 3 Magazine Club and periodically, we organise visits to the theatre and visits from theatre companies, who perform in school. We hope you feel excited about the challenges of joining and leading our hard working, supportive team as we continue to deliver improved outcomes. We look forward to hearing from you.</w:t>
      </w:r>
    </w:p>
    <w:p w:rsidR="0037319E" w:rsidRDefault="0037319E" w:rsidP="00B47EB4">
      <w:pPr>
        <w:jc w:val="both"/>
        <w:rPr>
          <w:rFont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8"/>
      </w:tblGrid>
      <w:tr w:rsidR="00B038A7" w:rsidRPr="005873C9" w:rsidTr="00B038A7">
        <w:trPr>
          <w:trHeight w:val="6610"/>
        </w:trPr>
        <w:tc>
          <w:tcPr>
            <w:tcW w:w="8708" w:type="dxa"/>
          </w:tcPr>
          <w:p w:rsidR="00B038A7" w:rsidRDefault="00B038A7" w:rsidP="00B038A7">
            <w:pPr>
              <w:spacing w:line="320" w:lineRule="atLeast"/>
              <w:jc w:val="both"/>
              <w:rPr>
                <w:rFonts w:cstheme="minorHAnsi"/>
                <w:b/>
                <w:sz w:val="24"/>
                <w:szCs w:val="24"/>
                <w:lang w:val="en"/>
              </w:rPr>
            </w:pPr>
            <w:r w:rsidRPr="00757477">
              <w:rPr>
                <w:rFonts w:cstheme="minorHAnsi"/>
                <w:b/>
                <w:sz w:val="24"/>
                <w:szCs w:val="24"/>
                <w:lang w:val="en"/>
              </w:rPr>
              <w:lastRenderedPageBreak/>
              <w:t xml:space="preserve">Application Process </w:t>
            </w:r>
          </w:p>
          <w:p w:rsidR="00757477" w:rsidRPr="00757477" w:rsidRDefault="00757477" w:rsidP="00B038A7">
            <w:pPr>
              <w:spacing w:line="320" w:lineRule="atLeast"/>
              <w:jc w:val="both"/>
              <w:rPr>
                <w:rFonts w:cstheme="minorHAnsi"/>
                <w:b/>
                <w:sz w:val="24"/>
                <w:szCs w:val="24"/>
                <w:lang w:val="en"/>
              </w:rPr>
            </w:pPr>
          </w:p>
          <w:p w:rsidR="00B038A7" w:rsidRDefault="00B038A7" w:rsidP="00B038A7">
            <w:pPr>
              <w:spacing w:line="320" w:lineRule="atLeast"/>
              <w:jc w:val="both"/>
              <w:rPr>
                <w:rFonts w:cstheme="minorHAnsi"/>
                <w:sz w:val="24"/>
                <w:szCs w:val="24"/>
                <w:lang w:val="en"/>
              </w:rPr>
            </w:pPr>
            <w:r>
              <w:rPr>
                <w:rFonts w:cstheme="minorHAnsi"/>
                <w:sz w:val="24"/>
                <w:szCs w:val="24"/>
                <w:lang w:val="en"/>
              </w:rPr>
              <w:t xml:space="preserve">Closing Date: </w:t>
            </w:r>
            <w:r w:rsidR="0054380E">
              <w:rPr>
                <w:rFonts w:cstheme="minorHAnsi"/>
                <w:sz w:val="24"/>
                <w:szCs w:val="24"/>
                <w:lang w:val="en"/>
              </w:rPr>
              <w:t xml:space="preserve">Thursday 1 </w:t>
            </w:r>
            <w:r w:rsidR="00E146DD">
              <w:rPr>
                <w:rFonts w:cstheme="minorHAnsi"/>
                <w:sz w:val="24"/>
                <w:szCs w:val="24"/>
                <w:lang w:val="en"/>
              </w:rPr>
              <w:t>March 201</w:t>
            </w:r>
            <w:r w:rsidR="0054380E">
              <w:rPr>
                <w:rFonts w:cstheme="minorHAnsi"/>
                <w:sz w:val="24"/>
                <w:szCs w:val="24"/>
                <w:lang w:val="en"/>
              </w:rPr>
              <w:t>8</w:t>
            </w:r>
            <w:r>
              <w:rPr>
                <w:rFonts w:cstheme="minorHAnsi"/>
                <w:sz w:val="24"/>
                <w:szCs w:val="24"/>
                <w:lang w:val="en"/>
              </w:rPr>
              <w:t xml:space="preserve">     Interview Date: </w:t>
            </w:r>
            <w:r w:rsidR="0054380E">
              <w:rPr>
                <w:rFonts w:cstheme="minorHAnsi"/>
                <w:sz w:val="24"/>
                <w:szCs w:val="24"/>
                <w:lang w:val="en"/>
              </w:rPr>
              <w:t>Tuesday 6</w:t>
            </w:r>
            <w:r w:rsidR="00E146DD">
              <w:rPr>
                <w:rFonts w:cstheme="minorHAnsi"/>
                <w:sz w:val="24"/>
                <w:szCs w:val="24"/>
                <w:lang w:val="en"/>
              </w:rPr>
              <w:t xml:space="preserve"> March </w:t>
            </w:r>
            <w:r>
              <w:rPr>
                <w:rFonts w:cstheme="minorHAnsi"/>
                <w:sz w:val="24"/>
                <w:szCs w:val="24"/>
                <w:lang w:val="en"/>
              </w:rPr>
              <w:t>201</w:t>
            </w:r>
            <w:r w:rsidR="0054380E">
              <w:rPr>
                <w:rFonts w:cstheme="minorHAnsi"/>
                <w:sz w:val="24"/>
                <w:szCs w:val="24"/>
                <w:lang w:val="en"/>
              </w:rPr>
              <w:t>8</w:t>
            </w:r>
          </w:p>
          <w:p w:rsidR="00011751" w:rsidRDefault="00011751" w:rsidP="00B038A7">
            <w:pPr>
              <w:spacing w:line="320" w:lineRule="atLeast"/>
              <w:jc w:val="both"/>
              <w:rPr>
                <w:rFonts w:cstheme="minorHAnsi"/>
                <w:sz w:val="24"/>
                <w:szCs w:val="24"/>
                <w:lang w:val="en"/>
              </w:rPr>
            </w:pPr>
          </w:p>
          <w:p w:rsidR="00B038A7" w:rsidRDefault="00B038A7" w:rsidP="00E03309">
            <w:pPr>
              <w:spacing w:line="320" w:lineRule="atLeast"/>
              <w:jc w:val="both"/>
              <w:rPr>
                <w:rFonts w:cstheme="minorHAnsi"/>
                <w:sz w:val="24"/>
                <w:szCs w:val="24"/>
                <w:lang w:val="en"/>
              </w:rPr>
            </w:pPr>
            <w:r>
              <w:rPr>
                <w:rFonts w:cstheme="minorHAnsi"/>
                <w:sz w:val="24"/>
                <w:szCs w:val="24"/>
                <w:lang w:val="en"/>
              </w:rPr>
              <w:t xml:space="preserve">The application form </w:t>
            </w:r>
            <w:proofErr w:type="gramStart"/>
            <w:r>
              <w:rPr>
                <w:rFonts w:cstheme="minorHAnsi"/>
                <w:sz w:val="24"/>
                <w:szCs w:val="24"/>
                <w:lang w:val="en"/>
              </w:rPr>
              <w:t>can be downloaded</w:t>
            </w:r>
            <w:proofErr w:type="gramEnd"/>
            <w:r>
              <w:rPr>
                <w:rFonts w:cstheme="minorHAnsi"/>
                <w:sz w:val="24"/>
                <w:szCs w:val="24"/>
                <w:lang w:val="en"/>
              </w:rPr>
              <w:t xml:space="preserve"> from the website </w:t>
            </w:r>
            <w:hyperlink r:id="rId11" w:history="1">
              <w:r w:rsidRPr="00C66160">
                <w:rPr>
                  <w:rStyle w:val="Hyperlink"/>
                  <w:rFonts w:cstheme="minorHAnsi"/>
                  <w:sz w:val="24"/>
                  <w:szCs w:val="24"/>
                  <w:lang w:val="en"/>
                </w:rPr>
                <w:t>www.birchwoodhigh.org</w:t>
              </w:r>
            </w:hyperlink>
            <w:r>
              <w:rPr>
                <w:rFonts w:cstheme="minorHAnsi"/>
                <w:sz w:val="24"/>
                <w:szCs w:val="24"/>
                <w:lang w:val="en"/>
              </w:rPr>
              <w:t xml:space="preserve">  Please complete this and return it to the school.  </w:t>
            </w:r>
            <w:r w:rsidR="00E03309">
              <w:rPr>
                <w:rFonts w:cstheme="minorHAnsi"/>
                <w:sz w:val="24"/>
                <w:szCs w:val="24"/>
                <w:lang w:val="en"/>
              </w:rPr>
              <w:t xml:space="preserve">Within </w:t>
            </w:r>
            <w:proofErr w:type="gramStart"/>
            <w:r w:rsidR="00E03309">
              <w:rPr>
                <w:rFonts w:cstheme="minorHAnsi"/>
                <w:sz w:val="24"/>
                <w:szCs w:val="24"/>
                <w:lang w:val="en"/>
              </w:rPr>
              <w:t>this</w:t>
            </w:r>
            <w:proofErr w:type="gramEnd"/>
            <w:r w:rsidR="00E03309">
              <w:rPr>
                <w:rFonts w:cstheme="minorHAnsi"/>
                <w:sz w:val="24"/>
                <w:szCs w:val="24"/>
                <w:lang w:val="en"/>
              </w:rPr>
              <w:t xml:space="preserve"> there is a section for you to complete a supporting statement </w:t>
            </w:r>
            <w:r>
              <w:rPr>
                <w:rFonts w:cstheme="minorHAnsi"/>
                <w:sz w:val="24"/>
                <w:szCs w:val="24"/>
                <w:lang w:val="en"/>
              </w:rPr>
              <w:t xml:space="preserve">to outline how your experiences demonstrate that you meet the person specification.  </w:t>
            </w:r>
          </w:p>
          <w:p w:rsidR="00E03309" w:rsidRPr="005873C9" w:rsidRDefault="00E03309" w:rsidP="00E03309">
            <w:pPr>
              <w:spacing w:line="320" w:lineRule="atLeast"/>
              <w:jc w:val="both"/>
              <w:rPr>
                <w:rFonts w:cstheme="minorHAnsi"/>
                <w:sz w:val="14"/>
                <w:szCs w:val="24"/>
                <w:lang w:val="en"/>
              </w:rPr>
            </w:pPr>
          </w:p>
          <w:p w:rsidR="00B038A7" w:rsidRDefault="00B038A7" w:rsidP="00B038A7">
            <w:pPr>
              <w:spacing w:line="320" w:lineRule="atLeast"/>
              <w:rPr>
                <w:rFonts w:cstheme="minorHAnsi"/>
                <w:sz w:val="24"/>
                <w:szCs w:val="24"/>
                <w:lang w:val="en"/>
              </w:rPr>
            </w:pPr>
            <w:r>
              <w:rPr>
                <w:rFonts w:cstheme="minorHAnsi"/>
                <w:sz w:val="24"/>
                <w:szCs w:val="24"/>
                <w:lang w:val="en"/>
              </w:rPr>
              <w:t xml:space="preserve">Email applications are welcome.  Please return electronic applications to </w:t>
            </w:r>
            <w:hyperlink r:id="rId12" w:history="1">
              <w:r w:rsidRPr="00AF6412">
                <w:rPr>
                  <w:rStyle w:val="Hyperlink"/>
                  <w:rFonts w:cstheme="minorHAnsi"/>
                  <w:sz w:val="24"/>
                  <w:szCs w:val="24"/>
                  <w:lang w:val="en"/>
                </w:rPr>
                <w:t>joinus@birchwoodhigh.org</w:t>
              </w:r>
            </w:hyperlink>
            <w:r>
              <w:rPr>
                <w:rFonts w:cstheme="minorHAnsi"/>
                <w:sz w:val="24"/>
                <w:szCs w:val="24"/>
                <w:lang w:val="en"/>
              </w:rPr>
              <w:t xml:space="preserve">  or by post, marked  to:                                                                                                 </w:t>
            </w:r>
          </w:p>
          <w:p w:rsidR="00B038A7" w:rsidRPr="005207AA" w:rsidRDefault="00B038A7" w:rsidP="00B038A7">
            <w:pPr>
              <w:spacing w:line="320" w:lineRule="atLeast"/>
              <w:rPr>
                <w:rFonts w:cstheme="minorHAnsi"/>
                <w:sz w:val="10"/>
                <w:szCs w:val="24"/>
                <w:lang w:val="en"/>
              </w:rPr>
            </w:pPr>
          </w:p>
          <w:p w:rsidR="00B038A7" w:rsidRDefault="00B038A7" w:rsidP="00B038A7">
            <w:pPr>
              <w:spacing w:line="320" w:lineRule="atLeast"/>
              <w:rPr>
                <w:rFonts w:eastAsia="Times New Roman" w:cstheme="minorHAnsi"/>
                <w:sz w:val="24"/>
                <w:szCs w:val="18"/>
                <w:lang w:eastAsia="en-GB"/>
              </w:rPr>
            </w:pPr>
            <w:r w:rsidRPr="0010374A">
              <w:rPr>
                <w:rFonts w:eastAsia="Times New Roman" w:cstheme="minorHAnsi"/>
                <w:bCs/>
                <w:sz w:val="24"/>
                <w:szCs w:val="18"/>
                <w:lang w:eastAsia="en-GB"/>
              </w:rPr>
              <w:t xml:space="preserve">Mrs </w:t>
            </w:r>
            <w:r>
              <w:rPr>
                <w:rFonts w:eastAsia="Times New Roman" w:cstheme="minorHAnsi"/>
                <w:bCs/>
                <w:sz w:val="24"/>
                <w:szCs w:val="18"/>
                <w:lang w:eastAsia="en-GB"/>
              </w:rPr>
              <w:t>J</w:t>
            </w:r>
            <w:r w:rsidRPr="0010374A">
              <w:rPr>
                <w:rFonts w:eastAsia="Times New Roman" w:cstheme="minorHAnsi"/>
                <w:bCs/>
                <w:sz w:val="24"/>
                <w:szCs w:val="18"/>
                <w:lang w:eastAsia="en-GB"/>
              </w:rPr>
              <w:t xml:space="preserve">. </w:t>
            </w:r>
            <w:r>
              <w:rPr>
                <w:rFonts w:eastAsia="Times New Roman" w:cstheme="minorHAnsi"/>
                <w:bCs/>
                <w:sz w:val="24"/>
                <w:szCs w:val="18"/>
                <w:lang w:eastAsia="en-GB"/>
              </w:rPr>
              <w:t>Calderbank</w:t>
            </w:r>
            <w:r w:rsidRPr="0010374A">
              <w:rPr>
                <w:rFonts w:eastAsia="Times New Roman" w:cstheme="minorHAnsi"/>
                <w:bCs/>
                <w:sz w:val="24"/>
                <w:szCs w:val="18"/>
                <w:lang w:eastAsia="en-GB"/>
              </w:rPr>
              <w:t xml:space="preserve">                                                                                                                              </w:t>
            </w:r>
            <w:r w:rsidRPr="001A4651">
              <w:rPr>
                <w:rFonts w:eastAsia="Times New Roman" w:cstheme="minorHAnsi"/>
                <w:sz w:val="24"/>
                <w:szCs w:val="18"/>
                <w:lang w:eastAsia="en-GB"/>
              </w:rPr>
              <w:br/>
              <w:t>B</w:t>
            </w:r>
            <w:r>
              <w:rPr>
                <w:rFonts w:eastAsia="Times New Roman" w:cstheme="minorHAnsi"/>
                <w:sz w:val="24"/>
                <w:szCs w:val="18"/>
                <w:lang w:eastAsia="en-GB"/>
              </w:rPr>
              <w:t>irchwood Community High School</w:t>
            </w:r>
            <w:r>
              <w:rPr>
                <w:rFonts w:eastAsia="Times New Roman" w:cstheme="minorHAnsi"/>
                <w:sz w:val="24"/>
                <w:szCs w:val="18"/>
                <w:lang w:eastAsia="en-GB"/>
              </w:rPr>
              <w:br/>
              <w:t>Brock Road</w:t>
            </w:r>
            <w:r>
              <w:rPr>
                <w:rFonts w:eastAsia="Times New Roman" w:cstheme="minorHAnsi"/>
                <w:sz w:val="24"/>
                <w:szCs w:val="18"/>
                <w:lang w:eastAsia="en-GB"/>
              </w:rPr>
              <w:br/>
              <w:t>Birchwood</w:t>
            </w:r>
          </w:p>
          <w:p w:rsidR="00674AB1" w:rsidRDefault="00B038A7" w:rsidP="00674AB1">
            <w:pPr>
              <w:spacing w:line="320" w:lineRule="atLeast"/>
              <w:rPr>
                <w:rFonts w:cstheme="minorHAnsi"/>
                <w:sz w:val="24"/>
                <w:szCs w:val="24"/>
                <w:lang w:val="en"/>
              </w:rPr>
            </w:pPr>
            <w:r>
              <w:rPr>
                <w:rFonts w:eastAsia="Times New Roman" w:cstheme="minorHAnsi"/>
                <w:sz w:val="24"/>
                <w:szCs w:val="18"/>
                <w:lang w:eastAsia="en-GB"/>
              </w:rPr>
              <w:t>Warrington</w:t>
            </w:r>
            <w:r w:rsidRPr="001A4651">
              <w:rPr>
                <w:rFonts w:eastAsia="Times New Roman" w:cstheme="minorHAnsi"/>
                <w:sz w:val="24"/>
                <w:szCs w:val="18"/>
                <w:lang w:eastAsia="en-GB"/>
              </w:rPr>
              <w:br/>
            </w:r>
            <w:r>
              <w:rPr>
                <w:rFonts w:eastAsia="Times New Roman" w:cstheme="minorHAnsi"/>
                <w:sz w:val="24"/>
                <w:szCs w:val="18"/>
                <w:lang w:eastAsia="en-GB"/>
              </w:rPr>
              <w:t>WA3 7PT</w:t>
            </w:r>
          </w:p>
          <w:p w:rsidR="00B038A7" w:rsidRDefault="00B038A7" w:rsidP="00674AB1">
            <w:pPr>
              <w:spacing w:line="320" w:lineRule="atLeast"/>
              <w:rPr>
                <w:rFonts w:eastAsia="Times New Roman" w:cstheme="minorHAnsi"/>
                <w:sz w:val="24"/>
                <w:szCs w:val="18"/>
                <w:lang w:eastAsia="en-GB"/>
              </w:rPr>
            </w:pPr>
            <w:r w:rsidRPr="005C1D91">
              <w:rPr>
                <w:rFonts w:eastAsia="Times New Roman" w:cstheme="minorHAnsi"/>
                <w:b/>
                <w:sz w:val="24"/>
                <w:szCs w:val="18"/>
                <w:lang w:eastAsia="en-GB"/>
              </w:rPr>
              <w:t>Telephone</w:t>
            </w:r>
            <w:r>
              <w:rPr>
                <w:rFonts w:eastAsia="Times New Roman" w:cstheme="minorHAnsi"/>
                <w:sz w:val="24"/>
                <w:szCs w:val="18"/>
                <w:lang w:eastAsia="en-GB"/>
              </w:rPr>
              <w:t xml:space="preserve">: </w:t>
            </w:r>
            <w:r w:rsidRPr="001A4651">
              <w:rPr>
                <w:rFonts w:eastAsia="Times New Roman" w:cstheme="minorHAnsi"/>
                <w:sz w:val="24"/>
                <w:szCs w:val="18"/>
                <w:lang w:eastAsia="en-GB"/>
              </w:rPr>
              <w:t>01</w:t>
            </w:r>
            <w:r>
              <w:rPr>
                <w:rFonts w:eastAsia="Times New Roman" w:cstheme="minorHAnsi"/>
                <w:sz w:val="24"/>
                <w:szCs w:val="18"/>
                <w:lang w:eastAsia="en-GB"/>
              </w:rPr>
              <w:t>925</w:t>
            </w:r>
            <w:r w:rsidRPr="001A4651">
              <w:rPr>
                <w:rFonts w:eastAsia="Times New Roman" w:cstheme="minorHAnsi"/>
                <w:sz w:val="24"/>
                <w:szCs w:val="18"/>
                <w:lang w:eastAsia="en-GB"/>
              </w:rPr>
              <w:t xml:space="preserve"> 8</w:t>
            </w:r>
            <w:r>
              <w:rPr>
                <w:rFonts w:eastAsia="Times New Roman" w:cstheme="minorHAnsi"/>
                <w:sz w:val="24"/>
                <w:szCs w:val="18"/>
                <w:lang w:eastAsia="en-GB"/>
              </w:rPr>
              <w:t>53500</w:t>
            </w:r>
            <w:r>
              <w:rPr>
                <w:rFonts w:eastAsia="Times New Roman" w:cstheme="minorHAnsi"/>
                <w:b/>
                <w:bCs/>
                <w:sz w:val="24"/>
                <w:szCs w:val="18"/>
                <w:lang w:eastAsia="en-GB"/>
              </w:rPr>
              <w:t xml:space="preserve">                                                                                             </w:t>
            </w:r>
            <w:r w:rsidRPr="001A4651">
              <w:rPr>
                <w:rFonts w:eastAsia="Times New Roman" w:cstheme="minorHAnsi"/>
                <w:b/>
                <w:sz w:val="24"/>
                <w:szCs w:val="18"/>
                <w:lang w:eastAsia="en-GB"/>
              </w:rPr>
              <w:t>Website</w:t>
            </w:r>
            <w:r>
              <w:rPr>
                <w:rFonts w:eastAsia="Times New Roman" w:cstheme="minorHAnsi"/>
                <w:sz w:val="24"/>
                <w:szCs w:val="18"/>
                <w:lang w:eastAsia="en-GB"/>
              </w:rPr>
              <w:t xml:space="preserve">: www. birchwoodhigh.org </w:t>
            </w:r>
          </w:p>
          <w:p w:rsidR="0017464E" w:rsidRPr="00674AB1" w:rsidRDefault="0017464E" w:rsidP="00674AB1">
            <w:pPr>
              <w:spacing w:line="320" w:lineRule="atLeast"/>
              <w:rPr>
                <w:rFonts w:cstheme="minorHAnsi"/>
                <w:sz w:val="24"/>
                <w:szCs w:val="24"/>
                <w:lang w:val="en"/>
              </w:rPr>
            </w:pPr>
          </w:p>
          <w:p w:rsidR="00B038A7" w:rsidRDefault="00B038A7" w:rsidP="00B038A7">
            <w:pPr>
              <w:spacing w:line="320" w:lineRule="atLeast"/>
              <w:rPr>
                <w:sz w:val="24"/>
              </w:rPr>
            </w:pPr>
            <w:r>
              <w:rPr>
                <w:sz w:val="24"/>
              </w:rPr>
              <w:t xml:space="preserve">For an informal discussion, please contact Mr </w:t>
            </w:r>
            <w:r w:rsidR="00E03309">
              <w:rPr>
                <w:sz w:val="24"/>
              </w:rPr>
              <w:t>Richard Berry</w:t>
            </w:r>
            <w:r>
              <w:rPr>
                <w:sz w:val="24"/>
              </w:rPr>
              <w:t xml:space="preserve"> either by telephone or email, </w:t>
            </w:r>
            <w:hyperlink r:id="rId13" w:history="1">
              <w:r w:rsidR="00E03309" w:rsidRPr="00C37419">
                <w:rPr>
                  <w:rStyle w:val="Hyperlink"/>
                  <w:sz w:val="24"/>
                </w:rPr>
                <w:t>rberry@birchwoodhigh.org</w:t>
              </w:r>
            </w:hyperlink>
          </w:p>
          <w:p w:rsidR="00B038A7" w:rsidRPr="005873C9" w:rsidRDefault="00B038A7" w:rsidP="00B038A7">
            <w:pPr>
              <w:spacing w:line="320" w:lineRule="atLeast"/>
              <w:rPr>
                <w:rFonts w:eastAsia="Times New Roman" w:cstheme="minorHAnsi"/>
                <w:sz w:val="2"/>
                <w:szCs w:val="18"/>
                <w:lang w:eastAsia="en-GB"/>
              </w:rPr>
            </w:pPr>
          </w:p>
        </w:tc>
      </w:tr>
    </w:tbl>
    <w:p w:rsidR="007078EA" w:rsidRDefault="007078EA" w:rsidP="00B038A7">
      <w:pPr>
        <w:rPr>
          <w:rFonts w:cstheme="minorHAnsi"/>
          <w:b/>
          <w:sz w:val="28"/>
          <w:szCs w:val="28"/>
          <w:lang w:val="en"/>
        </w:rPr>
      </w:pPr>
      <w:bookmarkStart w:id="0" w:name="_GoBack"/>
      <w:bookmarkEnd w:id="0"/>
    </w:p>
    <w:p w:rsidR="00B61932" w:rsidRDefault="00B61932" w:rsidP="00B038A7">
      <w:pPr>
        <w:rPr>
          <w:rFonts w:cstheme="minorHAnsi"/>
          <w:b/>
          <w:sz w:val="28"/>
          <w:szCs w:val="28"/>
          <w:lang w:val="en"/>
        </w:rPr>
      </w:pPr>
    </w:p>
    <w:p w:rsidR="00B61932" w:rsidRDefault="00B61932" w:rsidP="00B038A7">
      <w:pPr>
        <w:rPr>
          <w:rFonts w:cstheme="minorHAnsi"/>
          <w:b/>
          <w:sz w:val="28"/>
          <w:szCs w:val="28"/>
          <w:lang w:val="en"/>
        </w:rPr>
      </w:pPr>
    </w:p>
    <w:p w:rsidR="00B61932" w:rsidRDefault="00B61932" w:rsidP="00B038A7">
      <w:pPr>
        <w:rPr>
          <w:rFonts w:cstheme="minorHAnsi"/>
          <w:b/>
          <w:sz w:val="28"/>
          <w:szCs w:val="28"/>
          <w:lang w:val="en"/>
        </w:rPr>
      </w:pPr>
    </w:p>
    <w:p w:rsidR="00B61932" w:rsidRPr="00B038A7" w:rsidRDefault="00B61932" w:rsidP="00B038A7">
      <w:pPr>
        <w:rPr>
          <w:rFonts w:cstheme="minorHAnsi"/>
          <w:b/>
          <w:sz w:val="28"/>
          <w:szCs w:val="28"/>
          <w:lang w:val="en"/>
        </w:rPr>
      </w:pPr>
    </w:p>
    <w:p w:rsidR="00757477" w:rsidRDefault="00757477">
      <w:pPr>
        <w:rPr>
          <w:rFonts w:cs="Tahoma"/>
          <w:b/>
          <w:bCs/>
          <w:iCs/>
          <w:u w:val="single"/>
        </w:rPr>
      </w:pPr>
      <w:r>
        <w:rPr>
          <w:rFonts w:cs="Tahoma"/>
          <w:b/>
          <w:bCs/>
          <w:iCs/>
          <w:u w:val="single"/>
        </w:rPr>
        <w:br w:type="page"/>
      </w:r>
    </w:p>
    <w:p w:rsidR="000D50CC" w:rsidRPr="000D50CC" w:rsidRDefault="000D50CC" w:rsidP="000D50CC">
      <w:pPr>
        <w:tabs>
          <w:tab w:val="num" w:pos="709"/>
        </w:tabs>
        <w:jc w:val="both"/>
        <w:rPr>
          <w:rFonts w:cs="Tahoma"/>
          <w:u w:val="single"/>
        </w:rPr>
      </w:pPr>
      <w:r w:rsidRPr="000D50CC">
        <w:rPr>
          <w:rFonts w:cs="Tahoma"/>
          <w:b/>
          <w:bCs/>
          <w:iCs/>
          <w:u w:val="single"/>
        </w:rPr>
        <w:lastRenderedPageBreak/>
        <w:t xml:space="preserve">Job Description: Subject Teacher </w:t>
      </w:r>
    </w:p>
    <w:p w:rsidR="000D50CC" w:rsidRPr="000D50CC" w:rsidRDefault="000D50CC" w:rsidP="000D50CC">
      <w:pPr>
        <w:jc w:val="both"/>
        <w:rPr>
          <w:rFonts w:cs="Tahoma"/>
        </w:rPr>
      </w:pPr>
      <w:r w:rsidRPr="000D50CC">
        <w:rPr>
          <w:rFonts w:cs="Tahoma"/>
          <w:b/>
        </w:rPr>
        <w:t>Purpose</w:t>
      </w:r>
      <w:r w:rsidRPr="000D50CC">
        <w:rPr>
          <w:rFonts w:cs="Tahoma"/>
        </w:rPr>
        <w:t xml:space="preserve"> </w:t>
      </w:r>
    </w:p>
    <w:p w:rsidR="000D50CC" w:rsidRPr="000D50CC" w:rsidRDefault="000D50CC" w:rsidP="000D50CC">
      <w:pPr>
        <w:jc w:val="both"/>
        <w:rPr>
          <w:rFonts w:cs="Tahoma"/>
        </w:rPr>
      </w:pPr>
      <w:r w:rsidRPr="000D50CC">
        <w:rPr>
          <w:rFonts w:cs="Tahoma"/>
        </w:rPr>
        <w:t xml:space="preserve">To work as a member of a </w:t>
      </w:r>
      <w:r w:rsidR="00C20C1C">
        <w:rPr>
          <w:rFonts w:cs="Tahoma"/>
        </w:rPr>
        <w:t>d</w:t>
      </w:r>
      <w:r w:rsidRPr="000D50CC">
        <w:rPr>
          <w:rFonts w:cs="Tahoma"/>
        </w:rPr>
        <w:t>epartmental team and teach learners and students across the age and ability range promoting the highest possible standards of learning</w:t>
      </w:r>
      <w:r w:rsidR="009B0532" w:rsidRPr="009B0532">
        <w:rPr>
          <w:rFonts w:cs="Tahoma"/>
        </w:rPr>
        <w:t xml:space="preserve"> </w:t>
      </w:r>
      <w:r w:rsidR="009B0532">
        <w:rPr>
          <w:rFonts w:cs="Tahoma"/>
        </w:rPr>
        <w:t xml:space="preserve">and </w:t>
      </w:r>
      <w:r w:rsidR="009B0532" w:rsidRPr="000D50CC">
        <w:rPr>
          <w:rFonts w:cs="Tahoma"/>
        </w:rPr>
        <w:t>teaching</w:t>
      </w:r>
      <w:r w:rsidRPr="000D50CC">
        <w:rPr>
          <w:rFonts w:cs="Tahoma"/>
        </w:rPr>
        <w:t>.</w:t>
      </w:r>
    </w:p>
    <w:p w:rsidR="000D50CC" w:rsidRPr="000D50CC" w:rsidRDefault="000D50CC" w:rsidP="000D50CC">
      <w:pPr>
        <w:jc w:val="both"/>
        <w:rPr>
          <w:rFonts w:cs="Tahoma"/>
        </w:rPr>
      </w:pPr>
      <w:r w:rsidRPr="000D50CC">
        <w:rPr>
          <w:rFonts w:cs="Tahoma"/>
          <w:b/>
        </w:rPr>
        <w:t>Responsible to:</w:t>
      </w:r>
      <w:r w:rsidRPr="000D50CC">
        <w:rPr>
          <w:rFonts w:cs="Tahoma"/>
        </w:rPr>
        <w:tab/>
        <w:t>Head of Department</w:t>
      </w:r>
    </w:p>
    <w:p w:rsidR="000D50CC" w:rsidRPr="00C47243" w:rsidRDefault="00C47243" w:rsidP="000D50CC">
      <w:pPr>
        <w:jc w:val="both"/>
        <w:rPr>
          <w:rFonts w:cs="Tahoma"/>
        </w:rPr>
      </w:pPr>
      <w:r>
        <w:rPr>
          <w:rFonts w:cs="Tahoma"/>
        </w:rPr>
        <w:tab/>
      </w:r>
      <w:r w:rsidR="000D50CC" w:rsidRPr="000D50CC">
        <w:rPr>
          <w:rFonts w:cs="Tahoma"/>
          <w:b/>
        </w:rPr>
        <w:t>PRINCIPAL RESPONSIBILITIES</w:t>
      </w:r>
    </w:p>
    <w:p w:rsidR="000D50CC" w:rsidRPr="000D50CC" w:rsidRDefault="000D50CC" w:rsidP="000D50CC">
      <w:pPr>
        <w:numPr>
          <w:ilvl w:val="0"/>
          <w:numId w:val="46"/>
        </w:numPr>
        <w:tabs>
          <w:tab w:val="left" w:pos="709"/>
        </w:tabs>
        <w:ind w:left="709" w:hanging="709"/>
        <w:jc w:val="both"/>
        <w:rPr>
          <w:rFonts w:cs="Tahoma"/>
        </w:rPr>
      </w:pPr>
      <w:r w:rsidRPr="000D50CC">
        <w:rPr>
          <w:rFonts w:cs="Tahoma"/>
        </w:rPr>
        <w:t>To plan, prepare, teach and evaluate lessons which are good or better in a professional manner.</w:t>
      </w:r>
    </w:p>
    <w:p w:rsidR="000D50CC" w:rsidRPr="000D50CC" w:rsidRDefault="000D50CC" w:rsidP="000D50CC">
      <w:pPr>
        <w:ind w:left="709" w:hanging="709"/>
        <w:jc w:val="both"/>
        <w:rPr>
          <w:rFonts w:cs="Tahoma"/>
        </w:rPr>
      </w:pPr>
      <w:r w:rsidRPr="000D50CC">
        <w:rPr>
          <w:rFonts w:cs="Tahoma"/>
        </w:rPr>
        <w:t>2.</w:t>
      </w:r>
      <w:r w:rsidRPr="000D50CC">
        <w:rPr>
          <w:rFonts w:cs="Tahoma"/>
        </w:rPr>
        <w:tab/>
        <w:t>To take responsibility for the academic progress in the subject for classes taught and ensure underachievement is identified and addressed in line with school policies.</w:t>
      </w:r>
    </w:p>
    <w:p w:rsidR="000D50CC" w:rsidRPr="000D50CC" w:rsidRDefault="000D50CC" w:rsidP="000D50CC">
      <w:pPr>
        <w:ind w:left="709" w:hanging="709"/>
        <w:jc w:val="both"/>
        <w:rPr>
          <w:rFonts w:cs="Tahoma"/>
        </w:rPr>
      </w:pPr>
      <w:r w:rsidRPr="000D50CC">
        <w:rPr>
          <w:rFonts w:cs="Tahoma"/>
        </w:rPr>
        <w:t>3.</w:t>
      </w:r>
      <w:r w:rsidRPr="000D50CC">
        <w:rPr>
          <w:rFonts w:cs="Tahoma"/>
        </w:rPr>
        <w:tab/>
        <w:t>To mark learners' work on a regular basis and maintain high standards of record keeping in line with school policies on assessment and marking.</w:t>
      </w:r>
    </w:p>
    <w:p w:rsidR="000D50CC" w:rsidRPr="000D50CC" w:rsidRDefault="000D50CC" w:rsidP="000D50CC">
      <w:pPr>
        <w:tabs>
          <w:tab w:val="left" w:pos="426"/>
        </w:tabs>
        <w:ind w:left="709" w:hanging="709"/>
        <w:jc w:val="both"/>
        <w:rPr>
          <w:rFonts w:cs="Tahoma"/>
        </w:rPr>
      </w:pPr>
      <w:r w:rsidRPr="000D50CC">
        <w:rPr>
          <w:rFonts w:cs="Tahoma"/>
        </w:rPr>
        <w:t>4.</w:t>
      </w:r>
      <w:r w:rsidRPr="000D50CC">
        <w:rPr>
          <w:rFonts w:cs="Tahoma"/>
        </w:rPr>
        <w:tab/>
      </w:r>
      <w:r w:rsidRPr="000D50CC">
        <w:rPr>
          <w:rFonts w:cs="Tahoma"/>
        </w:rPr>
        <w:tab/>
        <w:t>To implement the departmental homework policy.</w:t>
      </w:r>
    </w:p>
    <w:p w:rsidR="000D50CC" w:rsidRPr="000D50CC" w:rsidRDefault="000D50CC" w:rsidP="000D50CC">
      <w:pPr>
        <w:ind w:left="709" w:hanging="709"/>
        <w:jc w:val="both"/>
        <w:rPr>
          <w:rFonts w:cs="Tahoma"/>
        </w:rPr>
      </w:pPr>
      <w:r w:rsidRPr="000D50CC">
        <w:rPr>
          <w:rFonts w:cs="Tahoma"/>
        </w:rPr>
        <w:t>5.</w:t>
      </w:r>
      <w:r w:rsidRPr="000D50CC">
        <w:rPr>
          <w:rFonts w:cs="Tahoma"/>
        </w:rPr>
        <w:tab/>
        <w:t>To maintain a high standard of discipline in the classroom and both on and off site in accordance with school policy.</w:t>
      </w:r>
    </w:p>
    <w:p w:rsidR="000D50CC" w:rsidRPr="000D50CC" w:rsidRDefault="000D50CC" w:rsidP="000D50CC">
      <w:pPr>
        <w:ind w:left="709" w:hanging="709"/>
        <w:jc w:val="both"/>
        <w:rPr>
          <w:rFonts w:cs="Tahoma"/>
        </w:rPr>
      </w:pPr>
      <w:r w:rsidRPr="000D50CC">
        <w:rPr>
          <w:rFonts w:cs="Tahoma"/>
        </w:rPr>
        <w:t>6.</w:t>
      </w:r>
      <w:r w:rsidRPr="000D50CC">
        <w:rPr>
          <w:rFonts w:cs="Tahoma"/>
        </w:rPr>
        <w:tab/>
        <w:t>To take responsibility (sometimes jointly) for own teaching base maintaining high standards of tidiness and high quality displays of learner work.</w:t>
      </w:r>
    </w:p>
    <w:p w:rsidR="000D50CC" w:rsidRPr="000D50CC" w:rsidRDefault="000D50CC" w:rsidP="000D50CC">
      <w:pPr>
        <w:ind w:left="709" w:hanging="709"/>
        <w:jc w:val="both"/>
        <w:rPr>
          <w:rFonts w:eastAsia="Calibri" w:cs="Tahoma"/>
        </w:rPr>
      </w:pPr>
      <w:r w:rsidRPr="000D50CC">
        <w:rPr>
          <w:rFonts w:cs="Tahoma"/>
        </w:rPr>
        <w:t xml:space="preserve">7. </w:t>
      </w:r>
      <w:r w:rsidRPr="000D50CC">
        <w:rPr>
          <w:rFonts w:cs="Tahoma"/>
        </w:rPr>
        <w:tab/>
      </w:r>
      <w:r w:rsidRPr="000D50CC">
        <w:rPr>
          <w:rFonts w:eastAsia="Calibri" w:cs="Tahoma"/>
        </w:rPr>
        <w:t>To t</w:t>
      </w:r>
      <w:r w:rsidRPr="000D50CC">
        <w:rPr>
          <w:rFonts w:eastAsia="Calibri" w:cs="Tahoma"/>
          <w:lang w:eastAsia="en-GB"/>
        </w:rPr>
        <w:t xml:space="preserve">ake reasonable care and precautions to ensure the Health and Safety of yourself and others; and to do nothing by act or omission, which might compromise your own or others’ Health and Safety.  As such be familiar with all Health and Safety aspects relating to your work and ensure that other employees, learners and students are adhering to Health and Safety regulations, rules, routines and procedures </w:t>
      </w:r>
      <w:r w:rsidRPr="000D50CC">
        <w:rPr>
          <w:rFonts w:eastAsia="Calibri" w:cs="Tahoma"/>
        </w:rPr>
        <w:t>(See Health &amp; Safety Policy).</w:t>
      </w:r>
    </w:p>
    <w:p w:rsidR="000D50CC" w:rsidRPr="000D50CC" w:rsidRDefault="000D50CC" w:rsidP="000D50CC">
      <w:pPr>
        <w:ind w:left="709" w:hanging="709"/>
        <w:jc w:val="both"/>
        <w:rPr>
          <w:rFonts w:cs="Tahoma"/>
        </w:rPr>
      </w:pPr>
      <w:r w:rsidRPr="000D50CC">
        <w:rPr>
          <w:rFonts w:cs="Tahoma"/>
        </w:rPr>
        <w:t xml:space="preserve">8. </w:t>
      </w:r>
      <w:r w:rsidRPr="000D50CC">
        <w:rPr>
          <w:rFonts w:cs="Tahoma"/>
        </w:rPr>
        <w:tab/>
        <w:t>To be responsible for resource supervision and operate a system of stock control in line with departmental policy to minimise wastage.</w:t>
      </w:r>
    </w:p>
    <w:p w:rsidR="000D50CC" w:rsidRPr="000D50CC" w:rsidRDefault="000D50CC" w:rsidP="000D50CC">
      <w:pPr>
        <w:ind w:left="709" w:hanging="709"/>
        <w:jc w:val="both"/>
        <w:rPr>
          <w:rFonts w:cs="Tahoma"/>
        </w:rPr>
      </w:pPr>
      <w:r w:rsidRPr="000D50CC">
        <w:rPr>
          <w:rFonts w:cs="Tahoma"/>
        </w:rPr>
        <w:t xml:space="preserve">9. </w:t>
      </w:r>
      <w:r w:rsidRPr="000D50CC">
        <w:rPr>
          <w:rFonts w:cs="Tahoma"/>
        </w:rPr>
        <w:tab/>
        <w:t>To work as a team member, led by the Head of Department, in preparing suitable teaching materials for learners of all abilities so that progress is made in every lesson.</w:t>
      </w:r>
    </w:p>
    <w:p w:rsidR="000D50CC" w:rsidRPr="000D50CC" w:rsidRDefault="000D50CC" w:rsidP="000D50CC">
      <w:pPr>
        <w:ind w:left="709" w:hanging="709"/>
        <w:jc w:val="both"/>
        <w:rPr>
          <w:rFonts w:cs="Tahoma"/>
        </w:rPr>
      </w:pPr>
      <w:r w:rsidRPr="000D50CC">
        <w:rPr>
          <w:rFonts w:cs="Tahoma"/>
        </w:rPr>
        <w:t>10.</w:t>
      </w:r>
      <w:r w:rsidRPr="000D50CC">
        <w:rPr>
          <w:rFonts w:cs="Tahoma"/>
        </w:rPr>
        <w:tab/>
        <w:t>To take on responsibility within the Department as agreed with the Head of Department.</w:t>
      </w:r>
    </w:p>
    <w:p w:rsidR="000D50CC" w:rsidRPr="000D50CC" w:rsidRDefault="000D50CC" w:rsidP="000D50CC">
      <w:pPr>
        <w:ind w:left="709" w:hanging="709"/>
        <w:jc w:val="both"/>
        <w:rPr>
          <w:rFonts w:cs="Tahoma"/>
        </w:rPr>
      </w:pPr>
      <w:r w:rsidRPr="000D50CC">
        <w:rPr>
          <w:rFonts w:cs="Tahoma"/>
        </w:rPr>
        <w:t>11.</w:t>
      </w:r>
      <w:r w:rsidRPr="000D50CC">
        <w:rPr>
          <w:rFonts w:cs="Tahoma"/>
        </w:rPr>
        <w:tab/>
        <w:t>To implement whole school policies.</w:t>
      </w:r>
    </w:p>
    <w:p w:rsidR="000D50CC" w:rsidRPr="000D50CC" w:rsidRDefault="000D50CC" w:rsidP="000D50CC">
      <w:pPr>
        <w:ind w:left="709" w:hanging="709"/>
        <w:jc w:val="both"/>
        <w:rPr>
          <w:rFonts w:cs="Tahoma"/>
        </w:rPr>
      </w:pPr>
      <w:r w:rsidRPr="000D50CC">
        <w:rPr>
          <w:rFonts w:cs="Tahoma"/>
        </w:rPr>
        <w:t>12.</w:t>
      </w:r>
      <w:r w:rsidRPr="000D50CC">
        <w:rPr>
          <w:rFonts w:cs="Tahoma"/>
        </w:rPr>
        <w:tab/>
        <w:t>To follow whole school procedures regarding learner movement to/from the and at the start/end of lessons - including taking a class register at the beginning of each lesson.</w:t>
      </w:r>
    </w:p>
    <w:p w:rsidR="000D50CC" w:rsidRPr="000D50CC" w:rsidRDefault="000D50CC" w:rsidP="000D50CC">
      <w:pPr>
        <w:ind w:left="709" w:hanging="709"/>
        <w:jc w:val="both"/>
        <w:rPr>
          <w:rFonts w:cs="Tahoma"/>
        </w:rPr>
      </w:pPr>
      <w:r w:rsidRPr="000D50CC">
        <w:rPr>
          <w:rFonts w:cs="Tahoma"/>
        </w:rPr>
        <w:t xml:space="preserve">13. </w:t>
      </w:r>
      <w:r w:rsidRPr="000D50CC">
        <w:rPr>
          <w:rFonts w:cs="Tahoma"/>
        </w:rPr>
        <w:tab/>
        <w:t>To keep up to date with developments in the specialist subject area and attend CPD courses as appropriate</w:t>
      </w:r>
    </w:p>
    <w:p w:rsidR="00FE4E26" w:rsidRPr="00757477" w:rsidRDefault="00FE4E26" w:rsidP="00FE4E26">
      <w:pPr>
        <w:spacing w:after="120"/>
        <w:rPr>
          <w:rFonts w:eastAsia="Times New Roman" w:cstheme="minorHAnsi"/>
          <w:color w:val="000000"/>
          <w:sz w:val="24"/>
          <w:szCs w:val="24"/>
          <w:lang w:eastAsia="en-GB"/>
        </w:rPr>
      </w:pPr>
      <w:r w:rsidRPr="00757477">
        <w:rPr>
          <w:rFonts w:cs="Tahoma"/>
        </w:rPr>
        <w:t>14.</w:t>
      </w:r>
      <w:r w:rsidRPr="00757477">
        <w:rPr>
          <w:rFonts w:cs="Tahoma"/>
        </w:rPr>
        <w:tab/>
        <w:t xml:space="preserve">To take part in the school's </w:t>
      </w:r>
      <w:r w:rsidR="0035319F">
        <w:rPr>
          <w:rFonts w:cs="Tahoma"/>
        </w:rPr>
        <w:t xml:space="preserve">Appraisal </w:t>
      </w:r>
      <w:r w:rsidRPr="00757477">
        <w:rPr>
          <w:rFonts w:cs="Tahoma"/>
        </w:rPr>
        <w:t xml:space="preserve">Review process                                  </w:t>
      </w:r>
    </w:p>
    <w:p w:rsidR="00FE4E26" w:rsidRPr="00AA63DC" w:rsidRDefault="00FE4E26" w:rsidP="00FE4E26">
      <w:pPr>
        <w:spacing w:after="120"/>
        <w:rPr>
          <w:rFonts w:eastAsia="Times New Roman" w:cstheme="minorHAnsi"/>
          <w:i/>
          <w:color w:val="000000"/>
          <w:sz w:val="24"/>
          <w:szCs w:val="24"/>
          <w:lang w:eastAsia="en-GB"/>
        </w:rPr>
      </w:pPr>
      <w:r w:rsidRPr="00AA63DC">
        <w:rPr>
          <w:rFonts w:eastAsia="Times New Roman" w:cstheme="minorHAnsi"/>
          <w:i/>
          <w:color w:val="000000"/>
          <w:sz w:val="24"/>
          <w:szCs w:val="24"/>
          <w:lang w:eastAsia="en-GB"/>
        </w:rPr>
        <w:t xml:space="preserve">The job description may be modified by the </w:t>
      </w:r>
      <w:proofErr w:type="spellStart"/>
      <w:r w:rsidRPr="00AA63DC">
        <w:rPr>
          <w:rFonts w:eastAsia="Times New Roman" w:cstheme="minorHAnsi"/>
          <w:i/>
          <w:color w:val="000000"/>
          <w:sz w:val="24"/>
          <w:szCs w:val="24"/>
          <w:lang w:eastAsia="en-GB"/>
        </w:rPr>
        <w:t>Headteacher</w:t>
      </w:r>
      <w:proofErr w:type="spellEnd"/>
      <w:r w:rsidRPr="00AA63DC">
        <w:rPr>
          <w:rFonts w:eastAsia="Times New Roman" w:cstheme="minorHAnsi"/>
          <w:i/>
          <w:color w:val="000000"/>
          <w:sz w:val="24"/>
          <w:szCs w:val="24"/>
          <w:lang w:eastAsia="en-GB"/>
        </w:rPr>
        <w:t xml:space="preserve"> with your agreement, to reflect or anticipate changes in the job, commensurate with the salary and job title.</w:t>
      </w:r>
    </w:p>
    <w:p w:rsidR="000D50CC" w:rsidRDefault="00FE4E26" w:rsidP="000D50CC">
      <w:pPr>
        <w:ind w:left="709" w:hanging="709"/>
        <w:jc w:val="both"/>
        <w:rPr>
          <w:rFonts w:cs="Tahoma"/>
        </w:rPr>
      </w:pPr>
      <w:r>
        <w:rPr>
          <w:rFonts w:cs="Tahoma"/>
        </w:rPr>
        <w:lastRenderedPageBreak/>
        <w:tab/>
      </w:r>
    </w:p>
    <w:p w:rsidR="00D7002F" w:rsidRPr="00D7002F" w:rsidRDefault="00D7002F" w:rsidP="00B55DDD">
      <w:pPr>
        <w:ind w:left="-567" w:right="-1283"/>
        <w:jc w:val="both"/>
        <w:rPr>
          <w:rFonts w:ascii="Verdana" w:hAnsi="Verdana"/>
          <w:sz w:val="18"/>
          <w:szCs w:val="18"/>
        </w:rPr>
      </w:pPr>
      <w:r w:rsidRPr="00AB4B9C">
        <w:rPr>
          <w:rFonts w:ascii="Verdana" w:hAnsi="Verdana"/>
          <w:b/>
        </w:rPr>
        <w:t xml:space="preserve">Person Specification     Post: </w:t>
      </w:r>
      <w:r>
        <w:rPr>
          <w:rFonts w:ascii="Verdana" w:hAnsi="Verdana"/>
          <w:b/>
        </w:rPr>
        <w:t>Subject Teacher</w:t>
      </w:r>
      <w:r>
        <w:rPr>
          <w:rFonts w:ascii="Verdana" w:hAnsi="Verdana"/>
          <w:b/>
        </w:rPr>
        <w:tab/>
      </w:r>
      <w:r>
        <w:rPr>
          <w:rFonts w:ascii="Verdana" w:hAnsi="Verdana"/>
          <w:b/>
        </w:rPr>
        <w:tab/>
      </w:r>
      <w:r>
        <w:rPr>
          <w:rFonts w:ascii="Verdana" w:hAnsi="Verdana"/>
          <w:b/>
        </w:rPr>
        <w:tab/>
      </w:r>
      <w:r>
        <w:rPr>
          <w:rFonts w:ascii="Verdana" w:hAnsi="Verdana"/>
          <w:sz w:val="18"/>
          <w:szCs w:val="18"/>
        </w:rPr>
        <w:t>I: Interview</w:t>
      </w:r>
      <w:r w:rsidRPr="003F028E">
        <w:rPr>
          <w:rFonts w:ascii="Verdana" w:hAnsi="Verdana"/>
          <w:sz w:val="18"/>
          <w:szCs w:val="18"/>
        </w:rPr>
        <w:t xml:space="preserve"> </w:t>
      </w:r>
      <w:r w:rsidRPr="000166CE">
        <w:rPr>
          <w:rFonts w:ascii="Verdana" w:hAnsi="Verdana"/>
          <w:sz w:val="18"/>
          <w:szCs w:val="18"/>
        </w:rPr>
        <w:t>R:</w:t>
      </w:r>
      <w:r>
        <w:rPr>
          <w:rFonts w:ascii="Verdana" w:hAnsi="Verdana"/>
          <w:sz w:val="18"/>
          <w:szCs w:val="18"/>
        </w:rPr>
        <w:t xml:space="preserve"> </w:t>
      </w:r>
      <w:r w:rsidRPr="000166CE">
        <w:rPr>
          <w:rFonts w:ascii="Verdana" w:hAnsi="Verdana"/>
          <w:sz w:val="18"/>
          <w:szCs w:val="18"/>
        </w:rPr>
        <w:t>Reference</w:t>
      </w:r>
    </w:p>
    <w:p w:rsidR="00D7002F" w:rsidRPr="00D7002F" w:rsidRDefault="00D7002F" w:rsidP="00D7002F">
      <w:pPr>
        <w:ind w:left="-1080"/>
        <w:jc w:val="both"/>
        <w:rPr>
          <w:rFonts w:ascii="Verdana" w:hAnsi="Verdana"/>
          <w:sz w:val="18"/>
          <w:szCs w:val="18"/>
        </w:rPr>
      </w:pPr>
      <w:r>
        <w:rPr>
          <w:rFonts w:ascii="Verdana" w:hAnsi="Verdana"/>
          <w:b/>
        </w:rPr>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sz w:val="18"/>
          <w:szCs w:val="18"/>
        </w:rPr>
        <w:t xml:space="preserve">A: Application </w:t>
      </w:r>
      <w:r w:rsidRPr="000166CE">
        <w:rPr>
          <w:rFonts w:ascii="Verdana" w:hAnsi="Verdana"/>
          <w:sz w:val="18"/>
          <w:szCs w:val="18"/>
        </w:rPr>
        <w:t>Form</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394"/>
        <w:gridCol w:w="3119"/>
        <w:gridCol w:w="1417"/>
      </w:tblGrid>
      <w:tr w:rsidR="00D7002F" w:rsidRPr="001C66BA" w:rsidTr="0017259F">
        <w:tc>
          <w:tcPr>
            <w:tcW w:w="1985" w:type="dxa"/>
          </w:tcPr>
          <w:p w:rsidR="00D7002F" w:rsidRPr="001C66BA" w:rsidRDefault="00D7002F" w:rsidP="00B038A7">
            <w:pPr>
              <w:rPr>
                <w:rFonts w:ascii="Verdana" w:hAnsi="Verdana"/>
                <w:b/>
                <w:sz w:val="20"/>
                <w:szCs w:val="20"/>
              </w:rPr>
            </w:pPr>
            <w:r w:rsidRPr="001C66BA">
              <w:rPr>
                <w:rFonts w:ascii="Verdana" w:hAnsi="Verdana"/>
                <w:b/>
                <w:sz w:val="20"/>
                <w:szCs w:val="20"/>
              </w:rPr>
              <w:t>Characteristics</w:t>
            </w:r>
          </w:p>
        </w:tc>
        <w:tc>
          <w:tcPr>
            <w:tcW w:w="4394" w:type="dxa"/>
          </w:tcPr>
          <w:p w:rsidR="00D7002F" w:rsidRPr="001C66BA" w:rsidRDefault="00D7002F" w:rsidP="00B038A7">
            <w:pPr>
              <w:rPr>
                <w:rFonts w:ascii="Verdana" w:hAnsi="Verdana"/>
                <w:b/>
                <w:sz w:val="20"/>
                <w:szCs w:val="20"/>
              </w:rPr>
            </w:pPr>
            <w:r w:rsidRPr="001C66BA">
              <w:rPr>
                <w:rFonts w:ascii="Verdana" w:hAnsi="Verdana"/>
                <w:b/>
                <w:sz w:val="20"/>
                <w:szCs w:val="20"/>
              </w:rPr>
              <w:t xml:space="preserve">Essential </w:t>
            </w:r>
          </w:p>
        </w:tc>
        <w:tc>
          <w:tcPr>
            <w:tcW w:w="3119" w:type="dxa"/>
          </w:tcPr>
          <w:p w:rsidR="00D7002F" w:rsidRPr="001C66BA" w:rsidRDefault="00D7002F" w:rsidP="00B038A7">
            <w:pPr>
              <w:rPr>
                <w:rFonts w:ascii="Verdana" w:hAnsi="Verdana"/>
                <w:b/>
                <w:sz w:val="20"/>
                <w:szCs w:val="20"/>
              </w:rPr>
            </w:pPr>
            <w:r w:rsidRPr="001C66BA">
              <w:rPr>
                <w:rFonts w:ascii="Verdana" w:hAnsi="Verdana"/>
                <w:b/>
                <w:sz w:val="20"/>
                <w:szCs w:val="20"/>
              </w:rPr>
              <w:t xml:space="preserve">Desirable </w:t>
            </w:r>
          </w:p>
        </w:tc>
        <w:tc>
          <w:tcPr>
            <w:tcW w:w="1417" w:type="dxa"/>
          </w:tcPr>
          <w:p w:rsidR="00D7002F" w:rsidRPr="001C66BA" w:rsidRDefault="00D7002F" w:rsidP="006540F6">
            <w:pPr>
              <w:jc w:val="center"/>
              <w:rPr>
                <w:rFonts w:ascii="Verdana" w:hAnsi="Verdana"/>
                <w:b/>
                <w:sz w:val="20"/>
                <w:szCs w:val="20"/>
              </w:rPr>
            </w:pPr>
            <w:r w:rsidRPr="001C66BA">
              <w:rPr>
                <w:rFonts w:ascii="Verdana" w:hAnsi="Verdana"/>
                <w:b/>
                <w:sz w:val="20"/>
                <w:szCs w:val="20"/>
              </w:rPr>
              <w:t>Evidence</w:t>
            </w:r>
          </w:p>
        </w:tc>
      </w:tr>
      <w:tr w:rsidR="00D7002F" w:rsidRPr="0083010A" w:rsidTr="0017259F">
        <w:tc>
          <w:tcPr>
            <w:tcW w:w="1985" w:type="dxa"/>
          </w:tcPr>
          <w:p w:rsidR="00D7002F" w:rsidRPr="0083010A" w:rsidRDefault="00D7002F" w:rsidP="00B038A7">
            <w:pPr>
              <w:rPr>
                <w:rFonts w:ascii="Verdana" w:hAnsi="Verdana"/>
                <w:sz w:val="20"/>
                <w:szCs w:val="20"/>
              </w:rPr>
            </w:pPr>
            <w:r w:rsidRPr="0083010A">
              <w:rPr>
                <w:rFonts w:ascii="Verdana" w:hAnsi="Verdana"/>
                <w:sz w:val="20"/>
                <w:szCs w:val="20"/>
              </w:rPr>
              <w:t xml:space="preserve">Qualifications </w:t>
            </w:r>
          </w:p>
        </w:tc>
        <w:tc>
          <w:tcPr>
            <w:tcW w:w="4394" w:type="dxa"/>
          </w:tcPr>
          <w:p w:rsidR="00D7002F" w:rsidRPr="0083010A" w:rsidRDefault="00D7002F" w:rsidP="00B038A7">
            <w:pPr>
              <w:rPr>
                <w:rFonts w:ascii="Verdana" w:hAnsi="Verdana"/>
                <w:sz w:val="20"/>
                <w:szCs w:val="20"/>
              </w:rPr>
            </w:pPr>
            <w:r w:rsidRPr="0083010A">
              <w:rPr>
                <w:rFonts w:ascii="Verdana" w:hAnsi="Verdana"/>
                <w:sz w:val="20"/>
                <w:szCs w:val="20"/>
              </w:rPr>
              <w:t>Qualified Teacher</w:t>
            </w:r>
            <w:r>
              <w:rPr>
                <w:rFonts w:ascii="Verdana" w:hAnsi="Verdana"/>
                <w:color w:val="FF0000"/>
                <w:sz w:val="20"/>
                <w:szCs w:val="20"/>
              </w:rPr>
              <w:t xml:space="preserve"> </w:t>
            </w:r>
            <w:r w:rsidRPr="001F1FF7">
              <w:rPr>
                <w:rFonts w:ascii="Verdana" w:hAnsi="Verdana"/>
                <w:sz w:val="20"/>
                <w:szCs w:val="20"/>
              </w:rPr>
              <w:t>or NQT</w:t>
            </w:r>
            <w:r w:rsidRPr="0083010A">
              <w:rPr>
                <w:rFonts w:ascii="Verdana" w:hAnsi="Verdana"/>
                <w:sz w:val="20"/>
                <w:szCs w:val="20"/>
              </w:rPr>
              <w:t xml:space="preserve"> </w:t>
            </w:r>
          </w:p>
          <w:p w:rsidR="00D7002F" w:rsidRDefault="00D7002F" w:rsidP="00B038A7">
            <w:pPr>
              <w:rPr>
                <w:rFonts w:ascii="Verdana" w:hAnsi="Verdana"/>
                <w:sz w:val="20"/>
                <w:szCs w:val="20"/>
              </w:rPr>
            </w:pPr>
            <w:r w:rsidRPr="0083010A">
              <w:rPr>
                <w:rFonts w:ascii="Verdana" w:hAnsi="Verdana"/>
                <w:sz w:val="20"/>
                <w:szCs w:val="20"/>
              </w:rPr>
              <w:t xml:space="preserve">Graduate </w:t>
            </w:r>
          </w:p>
          <w:p w:rsidR="00D7002F" w:rsidRPr="0083010A" w:rsidRDefault="00D7002F" w:rsidP="00B038A7">
            <w:pPr>
              <w:rPr>
                <w:rFonts w:ascii="Verdana" w:hAnsi="Verdana"/>
                <w:sz w:val="20"/>
                <w:szCs w:val="20"/>
              </w:rPr>
            </w:pPr>
          </w:p>
        </w:tc>
        <w:tc>
          <w:tcPr>
            <w:tcW w:w="3119" w:type="dxa"/>
          </w:tcPr>
          <w:p w:rsidR="00D7002F" w:rsidRDefault="00D7002F" w:rsidP="00B038A7">
            <w:pPr>
              <w:rPr>
                <w:rFonts w:ascii="Verdana" w:hAnsi="Verdana"/>
                <w:sz w:val="20"/>
                <w:szCs w:val="20"/>
              </w:rPr>
            </w:pPr>
            <w:r w:rsidRPr="0083010A">
              <w:rPr>
                <w:rFonts w:ascii="Verdana" w:hAnsi="Verdana"/>
                <w:sz w:val="20"/>
                <w:szCs w:val="20"/>
              </w:rPr>
              <w:t xml:space="preserve">Evidence of continuous professional development </w:t>
            </w:r>
          </w:p>
          <w:p w:rsidR="00D7002F" w:rsidRPr="00947F51" w:rsidRDefault="00D7002F" w:rsidP="00B038A7">
            <w:pPr>
              <w:rPr>
                <w:rFonts w:ascii="Verdana" w:hAnsi="Verdana"/>
                <w:color w:val="FF0000"/>
                <w:sz w:val="20"/>
                <w:szCs w:val="20"/>
              </w:rPr>
            </w:pPr>
            <w:r>
              <w:rPr>
                <w:rFonts w:ascii="Verdana" w:hAnsi="Verdana"/>
                <w:sz w:val="20"/>
                <w:szCs w:val="20"/>
              </w:rPr>
              <w:t>Willingness to undertake further professional development</w:t>
            </w:r>
          </w:p>
        </w:tc>
        <w:tc>
          <w:tcPr>
            <w:tcW w:w="1417" w:type="dxa"/>
          </w:tcPr>
          <w:p w:rsidR="00D7002F" w:rsidRDefault="00D7002F" w:rsidP="006540F6">
            <w:pPr>
              <w:jc w:val="center"/>
              <w:rPr>
                <w:rFonts w:ascii="Verdana" w:hAnsi="Verdana"/>
                <w:sz w:val="20"/>
                <w:szCs w:val="20"/>
              </w:rPr>
            </w:pPr>
            <w:r>
              <w:rPr>
                <w:rFonts w:ascii="Verdana" w:hAnsi="Verdana"/>
                <w:sz w:val="20"/>
                <w:szCs w:val="20"/>
              </w:rPr>
              <w:t>A</w:t>
            </w:r>
          </w:p>
          <w:p w:rsidR="00D7002F"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I</w:t>
            </w:r>
          </w:p>
          <w:p w:rsidR="00D7002F" w:rsidRPr="0083010A" w:rsidRDefault="00D7002F" w:rsidP="006540F6">
            <w:pPr>
              <w:jc w:val="center"/>
              <w:rPr>
                <w:rFonts w:ascii="Verdana" w:hAnsi="Verdana"/>
                <w:sz w:val="20"/>
                <w:szCs w:val="20"/>
              </w:rPr>
            </w:pPr>
          </w:p>
        </w:tc>
      </w:tr>
      <w:tr w:rsidR="00D7002F" w:rsidRPr="0083010A" w:rsidTr="0017259F">
        <w:tc>
          <w:tcPr>
            <w:tcW w:w="1985" w:type="dxa"/>
          </w:tcPr>
          <w:p w:rsidR="00D7002F" w:rsidRPr="0083010A" w:rsidRDefault="00D7002F" w:rsidP="00B038A7">
            <w:pPr>
              <w:rPr>
                <w:rFonts w:ascii="Verdana" w:hAnsi="Verdana"/>
                <w:sz w:val="20"/>
                <w:szCs w:val="20"/>
              </w:rPr>
            </w:pPr>
            <w:r>
              <w:rPr>
                <w:rFonts w:ascii="Verdana" w:hAnsi="Verdana"/>
                <w:sz w:val="20"/>
                <w:szCs w:val="20"/>
              </w:rPr>
              <w:t>Experience and Knowledge</w:t>
            </w:r>
          </w:p>
        </w:tc>
        <w:tc>
          <w:tcPr>
            <w:tcW w:w="4394" w:type="dxa"/>
          </w:tcPr>
          <w:p w:rsidR="00D7002F" w:rsidRDefault="00D7002F" w:rsidP="00B038A7">
            <w:pPr>
              <w:rPr>
                <w:rFonts w:ascii="Verdana" w:hAnsi="Verdana"/>
                <w:sz w:val="20"/>
                <w:szCs w:val="20"/>
              </w:rPr>
            </w:pPr>
            <w:r>
              <w:rPr>
                <w:rFonts w:ascii="Verdana" w:hAnsi="Verdana"/>
                <w:sz w:val="20"/>
                <w:szCs w:val="20"/>
              </w:rPr>
              <w:t>High</w:t>
            </w:r>
            <w:r w:rsidRPr="0083010A">
              <w:rPr>
                <w:rFonts w:ascii="Verdana" w:hAnsi="Verdana"/>
                <w:sz w:val="20"/>
                <w:szCs w:val="20"/>
              </w:rPr>
              <w:t xml:space="preserve"> level </w:t>
            </w:r>
            <w:r>
              <w:rPr>
                <w:rFonts w:ascii="Verdana" w:hAnsi="Verdana"/>
                <w:sz w:val="20"/>
                <w:szCs w:val="20"/>
              </w:rPr>
              <w:t xml:space="preserve">of specialist </w:t>
            </w:r>
            <w:r w:rsidRPr="0083010A">
              <w:rPr>
                <w:rFonts w:ascii="Verdana" w:hAnsi="Verdana"/>
                <w:sz w:val="20"/>
                <w:szCs w:val="20"/>
              </w:rPr>
              <w:t xml:space="preserve">subject </w:t>
            </w:r>
            <w:r>
              <w:rPr>
                <w:rFonts w:ascii="Verdana" w:hAnsi="Verdana"/>
                <w:sz w:val="20"/>
                <w:szCs w:val="20"/>
              </w:rPr>
              <w:t>knowledge</w:t>
            </w:r>
          </w:p>
          <w:p w:rsidR="00D7002F" w:rsidRDefault="00D7002F" w:rsidP="00B038A7">
            <w:pPr>
              <w:rPr>
                <w:rFonts w:ascii="Verdana" w:hAnsi="Verdana"/>
                <w:sz w:val="20"/>
                <w:szCs w:val="20"/>
              </w:rPr>
            </w:pPr>
          </w:p>
          <w:p w:rsidR="00D7002F" w:rsidRPr="0083010A" w:rsidRDefault="00D7002F" w:rsidP="00B038A7">
            <w:pPr>
              <w:rPr>
                <w:rFonts w:ascii="Verdana" w:hAnsi="Verdana"/>
                <w:sz w:val="20"/>
                <w:szCs w:val="20"/>
              </w:rPr>
            </w:pPr>
            <w:r w:rsidRPr="0083010A">
              <w:rPr>
                <w:rFonts w:ascii="Verdana" w:hAnsi="Verdana"/>
                <w:sz w:val="20"/>
                <w:szCs w:val="20"/>
              </w:rPr>
              <w:t>Successful teaching exper</w:t>
            </w:r>
            <w:r>
              <w:rPr>
                <w:rFonts w:ascii="Verdana" w:hAnsi="Verdana"/>
                <w:sz w:val="20"/>
                <w:szCs w:val="20"/>
              </w:rPr>
              <w:t>ience in 2 key stages</w:t>
            </w:r>
          </w:p>
          <w:p w:rsidR="00D7002F" w:rsidRDefault="00D7002F" w:rsidP="00B038A7">
            <w:pPr>
              <w:rPr>
                <w:rFonts w:ascii="Verdana" w:hAnsi="Verdana"/>
                <w:sz w:val="20"/>
                <w:szCs w:val="20"/>
              </w:rPr>
            </w:pPr>
          </w:p>
          <w:p w:rsidR="00D7002F" w:rsidRDefault="00D7002F" w:rsidP="00B038A7">
            <w:pPr>
              <w:rPr>
                <w:rFonts w:ascii="Verdana" w:hAnsi="Verdana"/>
                <w:sz w:val="20"/>
                <w:szCs w:val="20"/>
              </w:rPr>
            </w:pPr>
            <w:r>
              <w:rPr>
                <w:rFonts w:ascii="Verdana" w:hAnsi="Verdana"/>
                <w:sz w:val="20"/>
                <w:szCs w:val="20"/>
              </w:rPr>
              <w:t>Ability to inspire learners in all 3 Key Stages</w:t>
            </w:r>
          </w:p>
          <w:p w:rsidR="00D7002F" w:rsidRPr="0083010A" w:rsidRDefault="00D7002F" w:rsidP="00B038A7">
            <w:pPr>
              <w:rPr>
                <w:rFonts w:ascii="Verdana" w:hAnsi="Verdana"/>
                <w:sz w:val="20"/>
                <w:szCs w:val="20"/>
              </w:rPr>
            </w:pPr>
            <w:r>
              <w:rPr>
                <w:rFonts w:ascii="Verdana" w:hAnsi="Verdana"/>
                <w:sz w:val="20"/>
                <w:szCs w:val="20"/>
              </w:rPr>
              <w:t>Ability to teach Personal Development Curriculum (PDC)</w:t>
            </w:r>
          </w:p>
        </w:tc>
        <w:tc>
          <w:tcPr>
            <w:tcW w:w="3119" w:type="dxa"/>
          </w:tcPr>
          <w:p w:rsidR="00D7002F" w:rsidRPr="0083010A" w:rsidRDefault="00D7002F" w:rsidP="00B038A7">
            <w:pPr>
              <w:rPr>
                <w:rFonts w:ascii="Verdana" w:hAnsi="Verdana"/>
                <w:sz w:val="20"/>
                <w:szCs w:val="20"/>
              </w:rPr>
            </w:pPr>
            <w:r>
              <w:rPr>
                <w:rFonts w:ascii="Verdana" w:hAnsi="Verdana"/>
                <w:sz w:val="20"/>
                <w:szCs w:val="20"/>
              </w:rPr>
              <w:t xml:space="preserve">Ability to teach </w:t>
            </w:r>
            <w:r w:rsidRPr="0083010A">
              <w:rPr>
                <w:rFonts w:ascii="Verdana" w:hAnsi="Verdana"/>
                <w:sz w:val="20"/>
                <w:szCs w:val="20"/>
              </w:rPr>
              <w:t xml:space="preserve">more </w:t>
            </w:r>
            <w:r>
              <w:rPr>
                <w:rFonts w:ascii="Verdana" w:hAnsi="Verdana"/>
                <w:sz w:val="20"/>
                <w:szCs w:val="20"/>
              </w:rPr>
              <w:t>than one subject</w:t>
            </w:r>
          </w:p>
          <w:p w:rsidR="00D7002F" w:rsidRPr="00D7002F" w:rsidRDefault="00D7002F" w:rsidP="00B038A7">
            <w:pPr>
              <w:rPr>
                <w:rFonts w:ascii="Verdana" w:hAnsi="Verdana"/>
                <w:color w:val="FF0000"/>
                <w:sz w:val="20"/>
                <w:szCs w:val="20"/>
              </w:rPr>
            </w:pPr>
            <w:r>
              <w:rPr>
                <w:rFonts w:ascii="Verdana" w:hAnsi="Verdana"/>
                <w:sz w:val="20"/>
                <w:szCs w:val="20"/>
              </w:rPr>
              <w:t>Knowledge of core standards for teachers</w:t>
            </w:r>
            <w:r>
              <w:rPr>
                <w:rFonts w:ascii="Verdana" w:hAnsi="Verdana"/>
                <w:color w:val="FF0000"/>
                <w:sz w:val="20"/>
                <w:szCs w:val="20"/>
              </w:rPr>
              <w:t xml:space="preserve"> </w:t>
            </w:r>
            <w:r w:rsidRPr="001F1FF7">
              <w:rPr>
                <w:rFonts w:ascii="Verdana" w:hAnsi="Verdana"/>
                <w:sz w:val="20"/>
                <w:szCs w:val="20"/>
              </w:rPr>
              <w:t>and how they apply in practice</w:t>
            </w:r>
          </w:p>
          <w:p w:rsidR="00D7002F" w:rsidRPr="0083010A" w:rsidRDefault="00D7002F" w:rsidP="00B038A7">
            <w:pPr>
              <w:rPr>
                <w:rFonts w:ascii="Verdana" w:hAnsi="Verdana"/>
                <w:sz w:val="20"/>
                <w:szCs w:val="20"/>
              </w:rPr>
            </w:pPr>
            <w:r>
              <w:rPr>
                <w:rFonts w:ascii="Verdana" w:hAnsi="Verdana"/>
                <w:sz w:val="20"/>
                <w:szCs w:val="20"/>
              </w:rPr>
              <w:t>Willingness to contribute to the wider life of the school</w:t>
            </w:r>
          </w:p>
        </w:tc>
        <w:tc>
          <w:tcPr>
            <w:tcW w:w="1417" w:type="dxa"/>
          </w:tcPr>
          <w:p w:rsidR="00D7002F" w:rsidRDefault="00D7002F" w:rsidP="006540F6">
            <w:pPr>
              <w:jc w:val="center"/>
              <w:rPr>
                <w:rFonts w:ascii="Verdana" w:hAnsi="Verdana"/>
                <w:sz w:val="20"/>
                <w:szCs w:val="20"/>
              </w:rPr>
            </w:pPr>
            <w:r>
              <w:rPr>
                <w:rFonts w:ascii="Verdana" w:hAnsi="Verdana"/>
                <w:sz w:val="20"/>
                <w:szCs w:val="20"/>
              </w:rPr>
              <w:t>A, I</w:t>
            </w:r>
          </w:p>
          <w:p w:rsidR="00D7002F" w:rsidRPr="0083010A" w:rsidRDefault="00D7002F" w:rsidP="006540F6">
            <w:pPr>
              <w:jc w:val="center"/>
              <w:rPr>
                <w:rFonts w:ascii="Verdana" w:hAnsi="Verdana"/>
                <w:sz w:val="20"/>
                <w:szCs w:val="20"/>
              </w:rPr>
            </w:pPr>
          </w:p>
          <w:p w:rsidR="00D7002F" w:rsidRDefault="00D7002F" w:rsidP="006540F6">
            <w:pPr>
              <w:jc w:val="center"/>
              <w:rPr>
                <w:rFonts w:ascii="Verdana" w:hAnsi="Verdana"/>
                <w:sz w:val="20"/>
                <w:szCs w:val="20"/>
              </w:rPr>
            </w:pPr>
            <w:r w:rsidRPr="0083010A">
              <w:rPr>
                <w:rFonts w:ascii="Verdana" w:hAnsi="Verdana"/>
                <w:sz w:val="20"/>
                <w:szCs w:val="20"/>
              </w:rPr>
              <w:t>R</w:t>
            </w:r>
            <w:r>
              <w:rPr>
                <w:rFonts w:ascii="Verdana" w:hAnsi="Verdana"/>
                <w:sz w:val="20"/>
                <w:szCs w:val="20"/>
              </w:rPr>
              <w:t>, I</w:t>
            </w:r>
          </w:p>
          <w:p w:rsidR="00D7002F" w:rsidRPr="0083010A" w:rsidRDefault="00D7002F" w:rsidP="006540F6">
            <w:pPr>
              <w:jc w:val="center"/>
              <w:rPr>
                <w:rFonts w:ascii="Verdana" w:hAnsi="Verdana"/>
                <w:sz w:val="20"/>
                <w:szCs w:val="20"/>
              </w:rPr>
            </w:pPr>
            <w:r>
              <w:rPr>
                <w:rFonts w:ascii="Verdana" w:hAnsi="Verdana"/>
                <w:sz w:val="20"/>
                <w:szCs w:val="20"/>
              </w:rPr>
              <w:t>I, R</w:t>
            </w:r>
          </w:p>
          <w:p w:rsidR="00D7002F" w:rsidRPr="0083010A"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A, I</w:t>
            </w:r>
          </w:p>
        </w:tc>
      </w:tr>
      <w:tr w:rsidR="00D7002F" w:rsidRPr="0083010A" w:rsidTr="0017259F">
        <w:tc>
          <w:tcPr>
            <w:tcW w:w="1985" w:type="dxa"/>
          </w:tcPr>
          <w:p w:rsidR="00D7002F" w:rsidRPr="0083010A" w:rsidRDefault="00D7002F" w:rsidP="00B038A7">
            <w:pPr>
              <w:rPr>
                <w:rFonts w:ascii="Verdana" w:hAnsi="Verdana"/>
                <w:sz w:val="20"/>
                <w:szCs w:val="20"/>
              </w:rPr>
            </w:pPr>
            <w:r w:rsidRPr="0083010A">
              <w:rPr>
                <w:rFonts w:ascii="Verdana" w:hAnsi="Verdana"/>
                <w:sz w:val="20"/>
                <w:szCs w:val="20"/>
              </w:rPr>
              <w:t xml:space="preserve">Vision and Values </w:t>
            </w:r>
          </w:p>
        </w:tc>
        <w:tc>
          <w:tcPr>
            <w:tcW w:w="4394" w:type="dxa"/>
          </w:tcPr>
          <w:p w:rsidR="00D7002F" w:rsidRDefault="00D7002F" w:rsidP="00B038A7">
            <w:pPr>
              <w:rPr>
                <w:rFonts w:ascii="Verdana" w:hAnsi="Verdana"/>
                <w:sz w:val="20"/>
                <w:szCs w:val="20"/>
              </w:rPr>
            </w:pPr>
            <w:r>
              <w:rPr>
                <w:rFonts w:ascii="Verdana" w:hAnsi="Verdana"/>
                <w:sz w:val="20"/>
                <w:szCs w:val="20"/>
              </w:rPr>
              <w:t>C</w:t>
            </w:r>
            <w:r w:rsidRPr="0083010A">
              <w:rPr>
                <w:rFonts w:ascii="Verdana" w:hAnsi="Verdana"/>
                <w:sz w:val="20"/>
                <w:szCs w:val="20"/>
              </w:rPr>
              <w:t xml:space="preserve">ommitment to comprehensive, inclusive, community </w:t>
            </w:r>
            <w:r>
              <w:rPr>
                <w:rFonts w:ascii="Verdana" w:hAnsi="Verdana"/>
                <w:sz w:val="20"/>
                <w:szCs w:val="20"/>
              </w:rPr>
              <w:t>education</w:t>
            </w:r>
          </w:p>
          <w:p w:rsidR="00D7002F" w:rsidRPr="0083010A" w:rsidRDefault="00D7002F" w:rsidP="00B038A7">
            <w:pPr>
              <w:rPr>
                <w:rFonts w:ascii="Verdana" w:hAnsi="Verdana"/>
                <w:sz w:val="20"/>
                <w:szCs w:val="20"/>
              </w:rPr>
            </w:pPr>
            <w:r>
              <w:rPr>
                <w:rFonts w:ascii="Verdana" w:hAnsi="Verdana"/>
                <w:sz w:val="20"/>
                <w:szCs w:val="20"/>
              </w:rPr>
              <w:t>C</w:t>
            </w:r>
            <w:r w:rsidRPr="0083010A">
              <w:rPr>
                <w:rFonts w:ascii="Verdana" w:hAnsi="Verdana"/>
                <w:sz w:val="20"/>
                <w:szCs w:val="20"/>
              </w:rPr>
              <w:t xml:space="preserve">ommitment to safeguarding and protecting children </w:t>
            </w:r>
            <w:r>
              <w:rPr>
                <w:rFonts w:ascii="Verdana" w:hAnsi="Verdana"/>
                <w:sz w:val="20"/>
                <w:szCs w:val="20"/>
              </w:rPr>
              <w:t>and young people</w:t>
            </w:r>
          </w:p>
          <w:p w:rsidR="00D7002F" w:rsidRPr="0083010A" w:rsidRDefault="00D7002F" w:rsidP="00B038A7">
            <w:pPr>
              <w:rPr>
                <w:rFonts w:ascii="Verdana" w:hAnsi="Verdana"/>
                <w:sz w:val="20"/>
                <w:szCs w:val="20"/>
              </w:rPr>
            </w:pPr>
            <w:r>
              <w:rPr>
                <w:rFonts w:ascii="Verdana" w:hAnsi="Verdana"/>
                <w:sz w:val="20"/>
                <w:szCs w:val="20"/>
              </w:rPr>
              <w:t xml:space="preserve">Passion for own subject specialism/excellence </w:t>
            </w:r>
          </w:p>
        </w:tc>
        <w:tc>
          <w:tcPr>
            <w:tcW w:w="3119" w:type="dxa"/>
          </w:tcPr>
          <w:p w:rsidR="00D7002F" w:rsidRPr="0083010A" w:rsidRDefault="00D7002F" w:rsidP="00B038A7">
            <w:pPr>
              <w:rPr>
                <w:rFonts w:ascii="Verdana" w:hAnsi="Verdana"/>
                <w:sz w:val="20"/>
                <w:szCs w:val="20"/>
              </w:rPr>
            </w:pPr>
          </w:p>
        </w:tc>
        <w:tc>
          <w:tcPr>
            <w:tcW w:w="1417" w:type="dxa"/>
          </w:tcPr>
          <w:p w:rsidR="00D7002F" w:rsidRPr="0083010A" w:rsidRDefault="00D7002F" w:rsidP="006540F6">
            <w:pPr>
              <w:jc w:val="center"/>
              <w:rPr>
                <w:rFonts w:ascii="Verdana" w:hAnsi="Verdana"/>
                <w:sz w:val="20"/>
                <w:szCs w:val="20"/>
              </w:rPr>
            </w:pPr>
            <w:r>
              <w:rPr>
                <w:rFonts w:ascii="Verdana" w:hAnsi="Verdana"/>
                <w:sz w:val="20"/>
                <w:szCs w:val="20"/>
              </w:rPr>
              <w:t>A, I</w:t>
            </w:r>
          </w:p>
          <w:p w:rsidR="00D7002F" w:rsidRPr="0083010A" w:rsidRDefault="00D7002F" w:rsidP="006540F6">
            <w:pPr>
              <w:jc w:val="center"/>
              <w:rPr>
                <w:rFonts w:ascii="Verdana" w:hAnsi="Verdana"/>
                <w:sz w:val="20"/>
                <w:szCs w:val="20"/>
              </w:rPr>
            </w:pPr>
            <w:r>
              <w:rPr>
                <w:rFonts w:ascii="Verdana" w:hAnsi="Verdana"/>
                <w:sz w:val="20"/>
                <w:szCs w:val="20"/>
              </w:rPr>
              <w:t>I</w:t>
            </w:r>
          </w:p>
          <w:p w:rsidR="00D7002F"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R, I</w:t>
            </w:r>
          </w:p>
        </w:tc>
      </w:tr>
      <w:tr w:rsidR="00D7002F" w:rsidRPr="0083010A" w:rsidTr="0017259F">
        <w:tc>
          <w:tcPr>
            <w:tcW w:w="1985" w:type="dxa"/>
          </w:tcPr>
          <w:p w:rsidR="00D7002F" w:rsidRPr="0083010A" w:rsidRDefault="00D7002F" w:rsidP="00B038A7">
            <w:pPr>
              <w:rPr>
                <w:rFonts w:ascii="Verdana" w:hAnsi="Verdana"/>
                <w:sz w:val="20"/>
                <w:szCs w:val="20"/>
              </w:rPr>
            </w:pPr>
            <w:r w:rsidRPr="0083010A">
              <w:rPr>
                <w:rFonts w:ascii="Verdana" w:hAnsi="Verdana"/>
                <w:sz w:val="20"/>
                <w:szCs w:val="20"/>
              </w:rPr>
              <w:t xml:space="preserve">Skills </w:t>
            </w:r>
          </w:p>
        </w:tc>
        <w:tc>
          <w:tcPr>
            <w:tcW w:w="4394" w:type="dxa"/>
          </w:tcPr>
          <w:p w:rsidR="00D7002F" w:rsidRDefault="00D7002F" w:rsidP="00B038A7">
            <w:pPr>
              <w:rPr>
                <w:rFonts w:ascii="Verdana" w:hAnsi="Verdana"/>
                <w:sz w:val="20"/>
                <w:szCs w:val="20"/>
              </w:rPr>
            </w:pPr>
            <w:r w:rsidRPr="0083010A">
              <w:rPr>
                <w:rFonts w:ascii="Verdana" w:hAnsi="Verdana"/>
                <w:sz w:val="20"/>
                <w:szCs w:val="20"/>
              </w:rPr>
              <w:t xml:space="preserve">Ability to motivate </w:t>
            </w:r>
            <w:r>
              <w:rPr>
                <w:rFonts w:ascii="Verdana" w:hAnsi="Verdana"/>
                <w:sz w:val="20"/>
                <w:szCs w:val="20"/>
              </w:rPr>
              <w:t>learners of all abilities to learn and to make good progress</w:t>
            </w:r>
          </w:p>
          <w:p w:rsidR="00D7002F" w:rsidRDefault="00D7002F" w:rsidP="00B038A7">
            <w:pPr>
              <w:rPr>
                <w:rFonts w:ascii="Verdana" w:hAnsi="Verdana"/>
                <w:sz w:val="20"/>
                <w:szCs w:val="20"/>
              </w:rPr>
            </w:pPr>
            <w:r>
              <w:rPr>
                <w:rFonts w:ascii="Verdana" w:hAnsi="Verdana"/>
                <w:sz w:val="20"/>
                <w:szCs w:val="20"/>
              </w:rPr>
              <w:t>Good o</w:t>
            </w:r>
            <w:r w:rsidRPr="0083010A">
              <w:rPr>
                <w:rFonts w:ascii="Verdana" w:hAnsi="Verdana"/>
                <w:sz w:val="20"/>
                <w:szCs w:val="20"/>
              </w:rPr>
              <w:t>r</w:t>
            </w:r>
            <w:r>
              <w:rPr>
                <w:rFonts w:ascii="Verdana" w:hAnsi="Verdana"/>
                <w:sz w:val="20"/>
                <w:szCs w:val="20"/>
              </w:rPr>
              <w:t xml:space="preserve">al &amp; written communication </w:t>
            </w:r>
            <w:r w:rsidRPr="0083010A">
              <w:rPr>
                <w:rFonts w:ascii="Verdana" w:hAnsi="Verdana"/>
                <w:sz w:val="20"/>
                <w:szCs w:val="20"/>
              </w:rPr>
              <w:t xml:space="preserve">skills </w:t>
            </w:r>
          </w:p>
          <w:p w:rsidR="00D7002F" w:rsidRDefault="00D7002F" w:rsidP="00B038A7">
            <w:pPr>
              <w:rPr>
                <w:rFonts w:ascii="Verdana" w:hAnsi="Verdana"/>
                <w:sz w:val="20"/>
                <w:szCs w:val="20"/>
              </w:rPr>
            </w:pPr>
            <w:r>
              <w:rPr>
                <w:rFonts w:ascii="Verdana" w:hAnsi="Verdana"/>
                <w:sz w:val="20"/>
                <w:szCs w:val="20"/>
              </w:rPr>
              <w:t>Ability to listen</w:t>
            </w:r>
            <w:r>
              <w:rPr>
                <w:rFonts w:ascii="Verdana" w:hAnsi="Verdana"/>
                <w:color w:val="FF0000"/>
                <w:sz w:val="20"/>
                <w:szCs w:val="20"/>
              </w:rPr>
              <w:t xml:space="preserve"> </w:t>
            </w:r>
            <w:r>
              <w:rPr>
                <w:rFonts w:ascii="Verdana" w:hAnsi="Verdana"/>
                <w:sz w:val="20"/>
                <w:szCs w:val="20"/>
              </w:rPr>
              <w:t>&amp;</w:t>
            </w:r>
            <w:r w:rsidRPr="001F1FF7">
              <w:rPr>
                <w:rFonts w:ascii="Verdana" w:hAnsi="Verdana"/>
                <w:sz w:val="20"/>
                <w:szCs w:val="20"/>
              </w:rPr>
              <w:t xml:space="preserve"> respond</w:t>
            </w:r>
            <w:r>
              <w:rPr>
                <w:rFonts w:ascii="Verdana" w:hAnsi="Verdana"/>
                <w:sz w:val="20"/>
                <w:szCs w:val="20"/>
              </w:rPr>
              <w:t xml:space="preserve"> to young people establishing excellent relationships with them</w:t>
            </w:r>
          </w:p>
          <w:p w:rsidR="00D7002F" w:rsidRPr="0083010A" w:rsidRDefault="00D7002F" w:rsidP="00B038A7">
            <w:pPr>
              <w:rPr>
                <w:rFonts w:ascii="Verdana" w:hAnsi="Verdana"/>
                <w:sz w:val="20"/>
                <w:szCs w:val="20"/>
              </w:rPr>
            </w:pPr>
            <w:r w:rsidRPr="0083010A">
              <w:rPr>
                <w:rFonts w:ascii="Verdana" w:hAnsi="Verdana"/>
                <w:sz w:val="20"/>
                <w:szCs w:val="20"/>
              </w:rPr>
              <w:t>Ability to analyse data effectively and use data</w:t>
            </w:r>
            <w:r>
              <w:rPr>
                <w:rFonts w:ascii="Verdana" w:hAnsi="Verdana"/>
                <w:sz w:val="20"/>
                <w:szCs w:val="20"/>
              </w:rPr>
              <w:t xml:space="preserve"> to set clear, challenging targets </w:t>
            </w:r>
          </w:p>
          <w:p w:rsidR="00D7002F" w:rsidRPr="0083010A" w:rsidRDefault="00D7002F" w:rsidP="00B038A7">
            <w:pPr>
              <w:rPr>
                <w:rFonts w:ascii="Verdana" w:hAnsi="Verdana"/>
                <w:sz w:val="20"/>
                <w:szCs w:val="20"/>
              </w:rPr>
            </w:pPr>
            <w:r w:rsidRPr="0083010A">
              <w:rPr>
                <w:rFonts w:ascii="Verdana" w:hAnsi="Verdana"/>
                <w:sz w:val="20"/>
                <w:szCs w:val="20"/>
              </w:rPr>
              <w:t>Ability to use ICT</w:t>
            </w:r>
            <w:r>
              <w:rPr>
                <w:rFonts w:ascii="Verdana" w:hAnsi="Verdana"/>
                <w:sz w:val="20"/>
                <w:szCs w:val="20"/>
              </w:rPr>
              <w:t xml:space="preserve"> for planning, teaching</w:t>
            </w:r>
            <w:r w:rsidRPr="0083010A">
              <w:rPr>
                <w:rFonts w:ascii="Verdana" w:hAnsi="Verdana"/>
                <w:sz w:val="20"/>
                <w:szCs w:val="20"/>
              </w:rPr>
              <w:t>, organ</w:t>
            </w:r>
            <w:r>
              <w:rPr>
                <w:rFonts w:ascii="Verdana" w:hAnsi="Verdana"/>
                <w:sz w:val="20"/>
                <w:szCs w:val="20"/>
              </w:rPr>
              <w:t>isation and assessment purposes</w:t>
            </w:r>
          </w:p>
          <w:p w:rsidR="00D7002F" w:rsidRPr="0083010A" w:rsidRDefault="00D7002F" w:rsidP="00B038A7">
            <w:pPr>
              <w:rPr>
                <w:rFonts w:ascii="Verdana" w:hAnsi="Verdana"/>
                <w:sz w:val="20"/>
                <w:szCs w:val="20"/>
              </w:rPr>
            </w:pPr>
            <w:r>
              <w:rPr>
                <w:rFonts w:ascii="Verdana" w:hAnsi="Verdana"/>
                <w:sz w:val="20"/>
                <w:szCs w:val="20"/>
              </w:rPr>
              <w:lastRenderedPageBreak/>
              <w:t>Ability to plan consistently, creatively and effectively to support excellent progress</w:t>
            </w:r>
          </w:p>
          <w:p w:rsidR="00D7002F" w:rsidRPr="0083010A" w:rsidRDefault="00D7002F" w:rsidP="00B038A7">
            <w:pPr>
              <w:rPr>
                <w:rFonts w:ascii="Verdana" w:hAnsi="Verdana"/>
                <w:sz w:val="20"/>
                <w:szCs w:val="20"/>
              </w:rPr>
            </w:pPr>
            <w:r>
              <w:rPr>
                <w:rFonts w:ascii="Verdana" w:hAnsi="Verdana"/>
                <w:sz w:val="20"/>
                <w:szCs w:val="20"/>
              </w:rPr>
              <w:t>Very good</w:t>
            </w:r>
            <w:r w:rsidRPr="0083010A">
              <w:rPr>
                <w:rFonts w:ascii="Verdana" w:hAnsi="Verdana"/>
                <w:sz w:val="20"/>
                <w:szCs w:val="20"/>
              </w:rPr>
              <w:t xml:space="preserve"> classroom management </w:t>
            </w:r>
          </w:p>
          <w:p w:rsidR="00D7002F" w:rsidRDefault="00D7002F" w:rsidP="00B038A7">
            <w:pPr>
              <w:rPr>
                <w:rFonts w:ascii="Verdana" w:hAnsi="Verdana"/>
                <w:sz w:val="20"/>
                <w:szCs w:val="20"/>
              </w:rPr>
            </w:pPr>
            <w:r>
              <w:rPr>
                <w:rFonts w:ascii="Verdana" w:hAnsi="Verdana"/>
                <w:sz w:val="20"/>
                <w:szCs w:val="20"/>
              </w:rPr>
              <w:t>Ability to reflect upon own practice &amp; respect the contribution of others</w:t>
            </w:r>
          </w:p>
          <w:p w:rsidR="00D7002F" w:rsidRPr="0083010A" w:rsidRDefault="00D7002F" w:rsidP="00B038A7">
            <w:pPr>
              <w:rPr>
                <w:rFonts w:ascii="Verdana" w:hAnsi="Verdana"/>
                <w:sz w:val="20"/>
                <w:szCs w:val="20"/>
              </w:rPr>
            </w:pPr>
            <w:r>
              <w:rPr>
                <w:rFonts w:ascii="Verdana" w:hAnsi="Verdana"/>
                <w:sz w:val="20"/>
                <w:szCs w:val="20"/>
              </w:rPr>
              <w:t>Ability to work effectively as part of a team</w:t>
            </w:r>
          </w:p>
        </w:tc>
        <w:tc>
          <w:tcPr>
            <w:tcW w:w="3119" w:type="dxa"/>
          </w:tcPr>
          <w:p w:rsidR="00D7002F" w:rsidRDefault="00D7002F" w:rsidP="00B038A7">
            <w:pPr>
              <w:rPr>
                <w:rFonts w:ascii="Verdana" w:hAnsi="Verdana"/>
                <w:sz w:val="20"/>
                <w:szCs w:val="20"/>
              </w:rPr>
            </w:pPr>
            <w:r>
              <w:rPr>
                <w:rFonts w:ascii="Verdana" w:hAnsi="Verdana"/>
                <w:sz w:val="20"/>
                <w:szCs w:val="20"/>
              </w:rPr>
              <w:lastRenderedPageBreak/>
              <w:t>Ability to use e-technologies effectively</w:t>
            </w:r>
          </w:p>
          <w:p w:rsidR="00D7002F" w:rsidRDefault="00D7002F" w:rsidP="00B038A7">
            <w:pPr>
              <w:rPr>
                <w:rFonts w:ascii="Verdana" w:hAnsi="Verdana"/>
                <w:sz w:val="20"/>
                <w:szCs w:val="20"/>
              </w:rPr>
            </w:pPr>
          </w:p>
          <w:p w:rsidR="00D7002F" w:rsidRDefault="00D7002F" w:rsidP="00B038A7">
            <w:pPr>
              <w:rPr>
                <w:rFonts w:ascii="Verdana" w:hAnsi="Verdana"/>
                <w:sz w:val="20"/>
                <w:szCs w:val="20"/>
              </w:rPr>
            </w:pPr>
          </w:p>
          <w:p w:rsidR="00D7002F" w:rsidRDefault="00D7002F" w:rsidP="00B038A7">
            <w:pPr>
              <w:rPr>
                <w:rFonts w:ascii="Verdana" w:hAnsi="Verdana"/>
                <w:sz w:val="20"/>
                <w:szCs w:val="20"/>
              </w:rPr>
            </w:pPr>
          </w:p>
          <w:p w:rsidR="00D7002F" w:rsidRDefault="00D7002F" w:rsidP="00B038A7">
            <w:pPr>
              <w:rPr>
                <w:rFonts w:ascii="Verdana" w:hAnsi="Verdana"/>
                <w:sz w:val="20"/>
                <w:szCs w:val="20"/>
              </w:rPr>
            </w:pPr>
          </w:p>
          <w:p w:rsidR="00D7002F" w:rsidRPr="0083010A" w:rsidRDefault="00D7002F" w:rsidP="00B038A7">
            <w:pPr>
              <w:rPr>
                <w:rFonts w:ascii="Verdana" w:hAnsi="Verdana"/>
                <w:sz w:val="20"/>
                <w:szCs w:val="20"/>
              </w:rPr>
            </w:pPr>
          </w:p>
        </w:tc>
        <w:tc>
          <w:tcPr>
            <w:tcW w:w="1417" w:type="dxa"/>
          </w:tcPr>
          <w:p w:rsidR="00D7002F" w:rsidRPr="0083010A" w:rsidRDefault="00D7002F" w:rsidP="006540F6">
            <w:pPr>
              <w:jc w:val="center"/>
              <w:rPr>
                <w:rFonts w:ascii="Verdana" w:hAnsi="Verdana"/>
                <w:sz w:val="20"/>
                <w:szCs w:val="20"/>
              </w:rPr>
            </w:pPr>
            <w:r>
              <w:rPr>
                <w:rFonts w:ascii="Verdana" w:hAnsi="Verdana"/>
                <w:sz w:val="20"/>
                <w:szCs w:val="20"/>
              </w:rPr>
              <w:t>R, I</w:t>
            </w:r>
          </w:p>
          <w:p w:rsidR="00D7002F" w:rsidRPr="0083010A"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A, I</w:t>
            </w:r>
          </w:p>
          <w:p w:rsidR="00D7002F" w:rsidRPr="0083010A"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A, I</w:t>
            </w:r>
          </w:p>
          <w:p w:rsidR="00D7002F" w:rsidRPr="0083010A"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I, R</w:t>
            </w:r>
          </w:p>
          <w:p w:rsidR="00D7002F" w:rsidRPr="0083010A" w:rsidRDefault="00D7002F" w:rsidP="006540F6">
            <w:pPr>
              <w:jc w:val="center"/>
              <w:rPr>
                <w:rFonts w:ascii="Verdana" w:hAnsi="Verdana"/>
                <w:sz w:val="20"/>
                <w:szCs w:val="20"/>
              </w:rPr>
            </w:pPr>
            <w:r>
              <w:rPr>
                <w:rFonts w:ascii="Verdana" w:hAnsi="Verdana"/>
                <w:sz w:val="20"/>
                <w:szCs w:val="20"/>
              </w:rPr>
              <w:t>R</w:t>
            </w:r>
          </w:p>
          <w:p w:rsidR="00D7002F" w:rsidRPr="0083010A" w:rsidRDefault="00D7002F" w:rsidP="006540F6">
            <w:pPr>
              <w:jc w:val="center"/>
              <w:rPr>
                <w:rFonts w:ascii="Verdana" w:hAnsi="Verdana"/>
                <w:sz w:val="20"/>
                <w:szCs w:val="20"/>
              </w:rPr>
            </w:pPr>
            <w:r>
              <w:rPr>
                <w:rFonts w:ascii="Verdana" w:hAnsi="Verdana"/>
                <w:sz w:val="20"/>
                <w:szCs w:val="20"/>
              </w:rPr>
              <w:t>R, A</w:t>
            </w:r>
          </w:p>
          <w:p w:rsidR="00D7002F" w:rsidRDefault="00D7002F" w:rsidP="006540F6">
            <w:pPr>
              <w:jc w:val="center"/>
              <w:rPr>
                <w:rFonts w:ascii="Verdana" w:hAnsi="Verdana"/>
                <w:sz w:val="20"/>
                <w:szCs w:val="20"/>
              </w:rPr>
            </w:pPr>
            <w:r>
              <w:rPr>
                <w:rFonts w:ascii="Verdana" w:hAnsi="Verdana"/>
                <w:sz w:val="20"/>
                <w:szCs w:val="20"/>
              </w:rPr>
              <w:lastRenderedPageBreak/>
              <w:t>I</w:t>
            </w:r>
          </w:p>
          <w:p w:rsidR="00D7002F" w:rsidRDefault="00D7002F" w:rsidP="006540F6">
            <w:pPr>
              <w:jc w:val="center"/>
              <w:rPr>
                <w:rFonts w:ascii="Verdana" w:hAnsi="Verdana"/>
                <w:sz w:val="20"/>
                <w:szCs w:val="20"/>
              </w:rPr>
            </w:pPr>
            <w:r>
              <w:rPr>
                <w:rFonts w:ascii="Verdana" w:hAnsi="Verdana"/>
                <w:sz w:val="20"/>
                <w:szCs w:val="20"/>
              </w:rPr>
              <w:t>I, R</w:t>
            </w:r>
          </w:p>
          <w:p w:rsidR="00D7002F" w:rsidRPr="0083010A" w:rsidRDefault="00D7002F" w:rsidP="006540F6">
            <w:pPr>
              <w:jc w:val="center"/>
              <w:rPr>
                <w:rFonts w:ascii="Verdana" w:hAnsi="Verdana"/>
                <w:sz w:val="20"/>
                <w:szCs w:val="20"/>
              </w:rPr>
            </w:pPr>
            <w:r>
              <w:rPr>
                <w:rFonts w:ascii="Verdana" w:hAnsi="Verdana"/>
                <w:sz w:val="20"/>
                <w:szCs w:val="20"/>
              </w:rPr>
              <w:t>R, A</w:t>
            </w:r>
          </w:p>
        </w:tc>
      </w:tr>
      <w:tr w:rsidR="00D7002F" w:rsidRPr="0083010A" w:rsidTr="0017259F">
        <w:tc>
          <w:tcPr>
            <w:tcW w:w="1985" w:type="dxa"/>
          </w:tcPr>
          <w:p w:rsidR="00D7002F" w:rsidRPr="0083010A" w:rsidRDefault="00D7002F" w:rsidP="00B038A7">
            <w:pPr>
              <w:rPr>
                <w:rFonts w:ascii="Verdana" w:hAnsi="Verdana"/>
                <w:sz w:val="20"/>
                <w:szCs w:val="20"/>
              </w:rPr>
            </w:pPr>
            <w:r w:rsidRPr="0083010A">
              <w:rPr>
                <w:rFonts w:ascii="Verdana" w:hAnsi="Verdana"/>
                <w:sz w:val="20"/>
                <w:szCs w:val="20"/>
              </w:rPr>
              <w:lastRenderedPageBreak/>
              <w:t xml:space="preserve">Other </w:t>
            </w:r>
          </w:p>
        </w:tc>
        <w:tc>
          <w:tcPr>
            <w:tcW w:w="4394" w:type="dxa"/>
          </w:tcPr>
          <w:p w:rsidR="00D7002F" w:rsidRDefault="00D7002F" w:rsidP="00B038A7">
            <w:pPr>
              <w:rPr>
                <w:rFonts w:ascii="Verdana" w:hAnsi="Verdana"/>
                <w:sz w:val="20"/>
                <w:szCs w:val="20"/>
              </w:rPr>
            </w:pPr>
            <w:r w:rsidRPr="0083010A">
              <w:rPr>
                <w:rFonts w:ascii="Verdana" w:hAnsi="Verdana"/>
                <w:sz w:val="20"/>
                <w:szCs w:val="20"/>
              </w:rPr>
              <w:t xml:space="preserve">Good sense </w:t>
            </w:r>
            <w:r>
              <w:rPr>
                <w:rFonts w:ascii="Verdana" w:hAnsi="Verdana"/>
                <w:sz w:val="20"/>
                <w:szCs w:val="20"/>
              </w:rPr>
              <w:t>of humour and positive attitude</w:t>
            </w:r>
          </w:p>
          <w:p w:rsidR="00D7002F" w:rsidRDefault="00D7002F" w:rsidP="00B038A7">
            <w:pPr>
              <w:rPr>
                <w:rFonts w:ascii="Verdana" w:hAnsi="Verdana"/>
                <w:sz w:val="20"/>
                <w:szCs w:val="20"/>
              </w:rPr>
            </w:pPr>
            <w:r>
              <w:rPr>
                <w:rFonts w:ascii="Verdana" w:hAnsi="Verdana"/>
                <w:sz w:val="20"/>
                <w:szCs w:val="20"/>
              </w:rPr>
              <w:t>Excellent role model to learners &amp; students</w:t>
            </w:r>
          </w:p>
          <w:p w:rsidR="00D7002F" w:rsidRPr="0083010A" w:rsidRDefault="00D7002F" w:rsidP="00B038A7">
            <w:pPr>
              <w:rPr>
                <w:rFonts w:ascii="Verdana" w:hAnsi="Verdana"/>
                <w:sz w:val="20"/>
                <w:szCs w:val="20"/>
              </w:rPr>
            </w:pPr>
            <w:r w:rsidRPr="0083010A">
              <w:rPr>
                <w:rFonts w:ascii="Verdana" w:hAnsi="Verdana"/>
                <w:sz w:val="20"/>
                <w:szCs w:val="20"/>
              </w:rPr>
              <w:t xml:space="preserve">Good health and attendance record </w:t>
            </w:r>
          </w:p>
          <w:p w:rsidR="00D7002F" w:rsidRPr="0083010A" w:rsidRDefault="00D7002F" w:rsidP="00B038A7">
            <w:pPr>
              <w:rPr>
                <w:rFonts w:ascii="Verdana" w:hAnsi="Verdana"/>
                <w:sz w:val="20"/>
                <w:szCs w:val="20"/>
              </w:rPr>
            </w:pPr>
            <w:r w:rsidRPr="0083010A">
              <w:rPr>
                <w:rFonts w:ascii="Verdana" w:hAnsi="Verdana"/>
                <w:sz w:val="20"/>
                <w:szCs w:val="20"/>
              </w:rPr>
              <w:t xml:space="preserve">Ability to </w:t>
            </w:r>
            <w:r>
              <w:rPr>
                <w:rFonts w:ascii="Verdana" w:hAnsi="Verdana"/>
                <w:sz w:val="20"/>
                <w:szCs w:val="20"/>
              </w:rPr>
              <w:t xml:space="preserve">organise learning resources </w:t>
            </w:r>
            <w:r w:rsidRPr="0083010A">
              <w:rPr>
                <w:rFonts w:ascii="Verdana" w:hAnsi="Verdana"/>
                <w:sz w:val="20"/>
                <w:szCs w:val="20"/>
              </w:rPr>
              <w:t xml:space="preserve">and accommodation </w:t>
            </w:r>
            <w:r>
              <w:rPr>
                <w:rFonts w:ascii="Verdana" w:hAnsi="Verdana"/>
                <w:sz w:val="20"/>
                <w:szCs w:val="20"/>
              </w:rPr>
              <w:t xml:space="preserve">efficiently </w:t>
            </w:r>
          </w:p>
        </w:tc>
        <w:tc>
          <w:tcPr>
            <w:tcW w:w="3119" w:type="dxa"/>
          </w:tcPr>
          <w:p w:rsidR="00D7002F" w:rsidRPr="0083010A" w:rsidRDefault="00D7002F" w:rsidP="00B038A7">
            <w:pPr>
              <w:rPr>
                <w:rFonts w:ascii="Verdana" w:hAnsi="Verdana"/>
                <w:sz w:val="20"/>
                <w:szCs w:val="20"/>
              </w:rPr>
            </w:pPr>
          </w:p>
          <w:p w:rsidR="00D7002F" w:rsidRPr="0083010A" w:rsidRDefault="00D7002F" w:rsidP="00B038A7">
            <w:pPr>
              <w:rPr>
                <w:rFonts w:ascii="Verdana" w:hAnsi="Verdana"/>
                <w:sz w:val="20"/>
                <w:szCs w:val="20"/>
              </w:rPr>
            </w:pPr>
          </w:p>
          <w:p w:rsidR="00D7002F" w:rsidRPr="0083010A" w:rsidRDefault="00D7002F" w:rsidP="00B038A7">
            <w:pPr>
              <w:rPr>
                <w:rFonts w:ascii="Verdana" w:hAnsi="Verdana"/>
                <w:sz w:val="20"/>
                <w:szCs w:val="20"/>
              </w:rPr>
            </w:pPr>
          </w:p>
          <w:p w:rsidR="00D7002F" w:rsidRPr="0083010A" w:rsidRDefault="00D7002F" w:rsidP="00B038A7">
            <w:pPr>
              <w:rPr>
                <w:rFonts w:ascii="Verdana" w:hAnsi="Verdana"/>
                <w:sz w:val="20"/>
                <w:szCs w:val="20"/>
              </w:rPr>
            </w:pPr>
          </w:p>
          <w:p w:rsidR="00D7002F" w:rsidRPr="0083010A" w:rsidRDefault="00D7002F" w:rsidP="00B038A7">
            <w:pPr>
              <w:rPr>
                <w:rFonts w:ascii="Verdana" w:hAnsi="Verdana"/>
                <w:sz w:val="20"/>
                <w:szCs w:val="20"/>
              </w:rPr>
            </w:pPr>
            <w:r>
              <w:rPr>
                <w:rFonts w:ascii="Verdana" w:hAnsi="Verdana"/>
                <w:sz w:val="20"/>
                <w:szCs w:val="20"/>
              </w:rPr>
              <w:t>Understanding of</w:t>
            </w:r>
            <w:r w:rsidRPr="0083010A">
              <w:rPr>
                <w:rFonts w:ascii="Verdana" w:hAnsi="Verdana"/>
                <w:sz w:val="20"/>
                <w:szCs w:val="20"/>
              </w:rPr>
              <w:t xml:space="preserve"> Health &amp; Safety </w:t>
            </w:r>
          </w:p>
        </w:tc>
        <w:tc>
          <w:tcPr>
            <w:tcW w:w="1417" w:type="dxa"/>
          </w:tcPr>
          <w:p w:rsidR="00D7002F" w:rsidRPr="0083010A" w:rsidRDefault="00D7002F" w:rsidP="006540F6">
            <w:pPr>
              <w:jc w:val="center"/>
              <w:rPr>
                <w:rFonts w:ascii="Verdana" w:hAnsi="Verdana"/>
                <w:sz w:val="20"/>
                <w:szCs w:val="20"/>
              </w:rPr>
            </w:pPr>
            <w:r>
              <w:rPr>
                <w:rFonts w:ascii="Verdana" w:hAnsi="Verdana"/>
                <w:sz w:val="20"/>
                <w:szCs w:val="20"/>
              </w:rPr>
              <w:t>I</w:t>
            </w:r>
          </w:p>
          <w:p w:rsidR="00D7002F" w:rsidRPr="0083010A" w:rsidRDefault="00D7002F" w:rsidP="006540F6">
            <w:pPr>
              <w:jc w:val="center"/>
              <w:rPr>
                <w:rFonts w:ascii="Verdana" w:hAnsi="Verdana"/>
                <w:sz w:val="20"/>
                <w:szCs w:val="20"/>
              </w:rPr>
            </w:pPr>
            <w:r>
              <w:rPr>
                <w:rFonts w:ascii="Verdana" w:hAnsi="Verdana"/>
                <w:sz w:val="20"/>
                <w:szCs w:val="20"/>
              </w:rPr>
              <w:t>R, I</w:t>
            </w:r>
          </w:p>
          <w:p w:rsidR="00D7002F" w:rsidRDefault="00D7002F" w:rsidP="006540F6">
            <w:pPr>
              <w:jc w:val="center"/>
              <w:rPr>
                <w:rFonts w:ascii="Verdana" w:hAnsi="Verdana"/>
                <w:sz w:val="20"/>
                <w:szCs w:val="20"/>
              </w:rPr>
            </w:pPr>
            <w:r>
              <w:rPr>
                <w:rFonts w:ascii="Verdana" w:hAnsi="Verdana"/>
                <w:sz w:val="20"/>
                <w:szCs w:val="20"/>
              </w:rPr>
              <w:t>R</w:t>
            </w:r>
          </w:p>
          <w:p w:rsidR="00D7002F" w:rsidRDefault="00D7002F" w:rsidP="006540F6">
            <w:pPr>
              <w:jc w:val="center"/>
              <w:rPr>
                <w:rFonts w:ascii="Verdana" w:hAnsi="Verdana"/>
                <w:sz w:val="20"/>
                <w:szCs w:val="20"/>
              </w:rPr>
            </w:pPr>
          </w:p>
          <w:p w:rsidR="00D7002F" w:rsidRPr="0083010A" w:rsidRDefault="00D7002F" w:rsidP="006540F6">
            <w:pPr>
              <w:jc w:val="center"/>
              <w:rPr>
                <w:rFonts w:ascii="Verdana" w:hAnsi="Verdana"/>
                <w:sz w:val="20"/>
                <w:szCs w:val="20"/>
              </w:rPr>
            </w:pPr>
            <w:r>
              <w:rPr>
                <w:rFonts w:ascii="Verdana" w:hAnsi="Verdana"/>
                <w:sz w:val="20"/>
                <w:szCs w:val="20"/>
              </w:rPr>
              <w:t>R</w:t>
            </w:r>
          </w:p>
        </w:tc>
      </w:tr>
    </w:tbl>
    <w:p w:rsidR="00D7002F" w:rsidRDefault="00D7002F" w:rsidP="00D7002F">
      <w:pPr>
        <w:ind w:left="-1080"/>
      </w:pPr>
    </w:p>
    <w:p w:rsidR="00D7002F" w:rsidRPr="00315FEF" w:rsidRDefault="00D7002F" w:rsidP="0017259F">
      <w:pPr>
        <w:ind w:left="-567"/>
        <w:jc w:val="center"/>
        <w:rPr>
          <w:rFonts w:ascii="Verdana" w:hAnsi="Verdana"/>
          <w:b/>
          <w:i/>
          <w:sz w:val="20"/>
          <w:szCs w:val="20"/>
        </w:rPr>
      </w:pPr>
      <w:r w:rsidRPr="00315FEF">
        <w:rPr>
          <w:rFonts w:ascii="Verdana" w:hAnsi="Verdana"/>
          <w:b/>
          <w:i/>
          <w:sz w:val="20"/>
          <w:szCs w:val="20"/>
        </w:rPr>
        <w:t>Please note the assessment process will include an assessment of the candidate</w:t>
      </w:r>
      <w:r>
        <w:rPr>
          <w:rFonts w:ascii="Verdana" w:hAnsi="Verdana"/>
          <w:b/>
          <w:i/>
          <w:sz w:val="20"/>
          <w:szCs w:val="20"/>
        </w:rPr>
        <w:t>’</w:t>
      </w:r>
      <w:r w:rsidRPr="00315FEF">
        <w:rPr>
          <w:rFonts w:ascii="Verdana" w:hAnsi="Verdana"/>
          <w:b/>
          <w:i/>
          <w:sz w:val="20"/>
          <w:szCs w:val="20"/>
        </w:rPr>
        <w:t>s su</w:t>
      </w:r>
      <w:r>
        <w:rPr>
          <w:rFonts w:ascii="Verdana" w:hAnsi="Verdana"/>
          <w:b/>
          <w:i/>
          <w:sz w:val="20"/>
          <w:szCs w:val="20"/>
        </w:rPr>
        <w:t>itability to work with children and young people.</w:t>
      </w:r>
    </w:p>
    <w:p w:rsidR="00AA63DC" w:rsidRPr="00AA63DC" w:rsidRDefault="00AA63DC" w:rsidP="00AA63DC">
      <w:pPr>
        <w:rPr>
          <w:rFonts w:eastAsia="Times New Roman" w:cstheme="minorHAnsi"/>
          <w:b/>
          <w:color w:val="000000"/>
          <w:sz w:val="24"/>
          <w:szCs w:val="24"/>
          <w:lang w:eastAsia="en-GB"/>
        </w:rPr>
      </w:pPr>
    </w:p>
    <w:p w:rsidR="005D1765" w:rsidRDefault="00505F27" w:rsidP="005D1765">
      <w:pPr>
        <w:spacing w:after="240"/>
        <w:ind w:left="-454"/>
        <w:rPr>
          <w:noProof/>
          <w:sz w:val="28"/>
          <w:szCs w:val="28"/>
          <w:lang w:eastAsia="en-GB"/>
        </w:rPr>
      </w:pPr>
      <w:r w:rsidRPr="005D1765">
        <w:rPr>
          <w:noProof/>
          <w:sz w:val="28"/>
          <w:szCs w:val="28"/>
          <w:lang w:eastAsia="en-GB"/>
        </w:rPr>
        <w:t xml:space="preserve"> </w:t>
      </w:r>
      <w:r w:rsidR="00936968" w:rsidRPr="005D1765">
        <w:rPr>
          <w:noProof/>
          <w:sz w:val="28"/>
          <w:szCs w:val="28"/>
          <w:lang w:eastAsia="en-GB"/>
        </w:rPr>
        <w:t xml:space="preserve">       </w:t>
      </w:r>
    </w:p>
    <w:p w:rsidR="005D1765" w:rsidRDefault="005D1765">
      <w:pPr>
        <w:rPr>
          <w:noProof/>
          <w:sz w:val="28"/>
          <w:szCs w:val="28"/>
          <w:lang w:eastAsia="en-GB"/>
        </w:rPr>
      </w:pPr>
      <w:r>
        <w:rPr>
          <w:noProof/>
          <w:sz w:val="28"/>
          <w:szCs w:val="28"/>
          <w:lang w:eastAsia="en-GB"/>
        </w:rPr>
        <w:br w:type="page"/>
      </w:r>
    </w:p>
    <w:p w:rsidR="00B34F95" w:rsidRPr="005D1765" w:rsidRDefault="00936968" w:rsidP="005D1765">
      <w:pPr>
        <w:spacing w:after="240"/>
        <w:ind w:left="-454" w:firstLine="454"/>
        <w:rPr>
          <w:rFonts w:eastAsia="Times New Roman" w:cstheme="minorHAnsi"/>
          <w:b/>
          <w:color w:val="000000"/>
          <w:sz w:val="28"/>
          <w:szCs w:val="28"/>
          <w:lang w:eastAsia="en-GB"/>
        </w:rPr>
      </w:pPr>
      <w:r w:rsidRPr="005D1765">
        <w:rPr>
          <w:noProof/>
          <w:sz w:val="28"/>
          <w:szCs w:val="28"/>
          <w:lang w:eastAsia="en-GB"/>
        </w:rPr>
        <w:lastRenderedPageBreak/>
        <w:t xml:space="preserve"> </w:t>
      </w:r>
      <w:r w:rsidR="00B34F95" w:rsidRPr="005D1765">
        <w:rPr>
          <w:rFonts w:eastAsia="Times New Roman" w:cstheme="minorHAnsi"/>
          <w:b/>
          <w:color w:val="000000"/>
          <w:sz w:val="28"/>
          <w:szCs w:val="28"/>
          <w:lang w:eastAsia="en-GB"/>
        </w:rPr>
        <w:t xml:space="preserve">Teaching Responsibilities </w:t>
      </w:r>
    </w:p>
    <w:p w:rsidR="00CB1DA4" w:rsidRDefault="00936968" w:rsidP="00CB1DA4">
      <w:pPr>
        <w:rPr>
          <w:noProof/>
          <w:lang w:eastAsia="en-GB"/>
        </w:rPr>
      </w:pPr>
      <w:r>
        <w:rPr>
          <w:noProof/>
          <w:lang w:eastAsia="en-GB"/>
        </w:rPr>
        <w:t xml:space="preserve"> </w:t>
      </w:r>
      <w:r w:rsidR="00CB1DA4">
        <w:rPr>
          <w:b/>
          <w:noProof/>
          <w:sz w:val="24"/>
          <w:szCs w:val="24"/>
          <w:lang w:eastAsia="en-GB"/>
        </w:rPr>
        <mc:AlternateContent>
          <mc:Choice Requires="wps">
            <w:drawing>
              <wp:anchor distT="0" distB="0" distL="114300" distR="114300" simplePos="0" relativeHeight="251655168" behindDoc="0" locked="0" layoutInCell="1" allowOverlap="1" wp14:anchorId="672FE85E" wp14:editId="33F25E94">
                <wp:simplePos x="0" y="0"/>
                <wp:positionH relativeFrom="column">
                  <wp:posOffset>2460327</wp:posOffset>
                </wp:positionH>
                <wp:positionV relativeFrom="paragraph">
                  <wp:posOffset>193824</wp:posOffset>
                </wp:positionV>
                <wp:extent cx="3042285" cy="2256817"/>
                <wp:effectExtent l="0" t="0" r="24765" b="10160"/>
                <wp:wrapNone/>
                <wp:docPr id="20" name="Text Box 20"/>
                <wp:cNvGraphicFramePr/>
                <a:graphic xmlns:a="http://schemas.openxmlformats.org/drawingml/2006/main">
                  <a:graphicData uri="http://schemas.microsoft.com/office/word/2010/wordprocessingShape">
                    <wps:wsp>
                      <wps:cNvSpPr txBox="1"/>
                      <wps:spPr>
                        <a:xfrm>
                          <a:off x="0" y="0"/>
                          <a:ext cx="3042285" cy="2256817"/>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50CC" w:rsidRPr="00F53F5B" w:rsidRDefault="000D50CC" w:rsidP="00505F27">
                            <w:pPr>
                              <w:rPr>
                                <w:b/>
                                <w:sz w:val="28"/>
                                <w:szCs w:val="24"/>
                              </w:rPr>
                            </w:pPr>
                            <w:r w:rsidRPr="00F53F5B">
                              <w:rPr>
                                <w:b/>
                                <w:sz w:val="28"/>
                                <w:szCs w:val="24"/>
                              </w:rPr>
                              <w:t xml:space="preserve">The Teachers’ Standards apply to: </w:t>
                            </w:r>
                          </w:p>
                          <w:p w:rsidR="000D50CC" w:rsidRPr="008A7B35" w:rsidRDefault="000D50CC" w:rsidP="00646817">
                            <w:pPr>
                              <w:pStyle w:val="ListParagraph"/>
                              <w:numPr>
                                <w:ilvl w:val="0"/>
                                <w:numId w:val="10"/>
                              </w:numPr>
                              <w:ind w:left="284" w:hanging="284"/>
                              <w:rPr>
                                <w:sz w:val="24"/>
                                <w:szCs w:val="24"/>
                              </w:rPr>
                            </w:pPr>
                            <w:r w:rsidRPr="008A7B35">
                              <w:rPr>
                                <w:sz w:val="24"/>
                                <w:szCs w:val="24"/>
                              </w:rPr>
                              <w:t xml:space="preserve">trainees working towards QTS; </w:t>
                            </w:r>
                          </w:p>
                          <w:p w:rsidR="000D50CC" w:rsidRPr="008A7B35" w:rsidRDefault="000D50CC" w:rsidP="00646817">
                            <w:pPr>
                              <w:pStyle w:val="ListParagraph"/>
                              <w:numPr>
                                <w:ilvl w:val="0"/>
                                <w:numId w:val="10"/>
                              </w:numPr>
                              <w:ind w:left="284" w:hanging="284"/>
                              <w:rPr>
                                <w:sz w:val="24"/>
                                <w:szCs w:val="24"/>
                              </w:rPr>
                            </w:pPr>
                            <w:r w:rsidRPr="008A7B35">
                              <w:rPr>
                                <w:sz w:val="24"/>
                                <w:szCs w:val="24"/>
                              </w:rPr>
                              <w:t xml:space="preserve">all teachers completing their statutory induction period (newly qualified teachers [NQTs]); and </w:t>
                            </w:r>
                          </w:p>
                          <w:p w:rsidR="000D50CC" w:rsidRPr="00A91ADA" w:rsidRDefault="000D50CC" w:rsidP="00646817">
                            <w:pPr>
                              <w:pStyle w:val="ListParagraph"/>
                              <w:numPr>
                                <w:ilvl w:val="0"/>
                                <w:numId w:val="10"/>
                              </w:numPr>
                              <w:ind w:left="284" w:hanging="284"/>
                              <w:rPr>
                                <w:sz w:val="24"/>
                                <w:szCs w:val="24"/>
                              </w:rPr>
                            </w:pPr>
                            <w:r w:rsidRPr="008A7B35">
                              <w:rPr>
                                <w:sz w:val="24"/>
                                <w:szCs w:val="24"/>
                              </w:rPr>
                              <w:t>teachers in maintained schools, including maintained special schools, who are covered by t</w:t>
                            </w:r>
                            <w:r>
                              <w:rPr>
                                <w:sz w:val="24"/>
                                <w:szCs w:val="24"/>
                              </w:rPr>
                              <w:t xml:space="preserve">he 2012 appraisal regulations.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E85E" id="Text Box 20" o:spid="_x0000_s1029" type="#_x0000_t202" style="position:absolute;margin-left:193.75pt;margin-top:15.25pt;width:239.55pt;height:17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" fillcolor="#f2f2f2 [3052]" strokeweight=".5pt">
                <v:textbox>
                  <w:txbxContent>
                    <w:p w:rsidR="000D50CC" w:rsidRPr="00F53F5B" w:rsidRDefault="000D50CC" w:rsidP="00505F27">
                      <w:pPr>
                        <w:rPr>
                          <w:b/>
                          <w:sz w:val="28"/>
                          <w:szCs w:val="24"/>
                        </w:rPr>
                      </w:pPr>
                      <w:r w:rsidRPr="00F53F5B">
                        <w:rPr>
                          <w:b/>
                          <w:sz w:val="28"/>
                          <w:szCs w:val="24"/>
                        </w:rPr>
                        <w:t xml:space="preserve">The Teachers’ Standards apply to: </w:t>
                      </w:r>
                    </w:p>
                    <w:p w:rsidR="000D50CC" w:rsidRPr="008A7B35" w:rsidRDefault="000D50CC" w:rsidP="00646817">
                      <w:pPr>
                        <w:pStyle w:val="ListParagraph"/>
                        <w:numPr>
                          <w:ilvl w:val="0"/>
                          <w:numId w:val="10"/>
                        </w:numPr>
                        <w:ind w:left="284" w:hanging="284"/>
                        <w:rPr>
                          <w:sz w:val="24"/>
                          <w:szCs w:val="24"/>
                        </w:rPr>
                      </w:pPr>
                      <w:r w:rsidRPr="008A7B35">
                        <w:rPr>
                          <w:sz w:val="24"/>
                          <w:szCs w:val="24"/>
                        </w:rPr>
                        <w:t xml:space="preserve">trainees working towards QTS; </w:t>
                      </w:r>
                    </w:p>
                    <w:p w:rsidR="000D50CC" w:rsidRPr="008A7B35" w:rsidRDefault="000D50CC" w:rsidP="00646817">
                      <w:pPr>
                        <w:pStyle w:val="ListParagraph"/>
                        <w:numPr>
                          <w:ilvl w:val="0"/>
                          <w:numId w:val="10"/>
                        </w:numPr>
                        <w:ind w:left="284" w:hanging="284"/>
                        <w:rPr>
                          <w:sz w:val="24"/>
                          <w:szCs w:val="24"/>
                        </w:rPr>
                      </w:pPr>
                      <w:r w:rsidRPr="008A7B35">
                        <w:rPr>
                          <w:sz w:val="24"/>
                          <w:szCs w:val="24"/>
                        </w:rPr>
                        <w:t xml:space="preserve">all teachers completing their statutory induction period (newly qualified teachers [NQTs]); and </w:t>
                      </w:r>
                    </w:p>
                    <w:p w:rsidR="000D50CC" w:rsidRPr="00A91ADA" w:rsidRDefault="000D50CC" w:rsidP="00646817">
                      <w:pPr>
                        <w:pStyle w:val="ListParagraph"/>
                        <w:numPr>
                          <w:ilvl w:val="0"/>
                          <w:numId w:val="10"/>
                        </w:numPr>
                        <w:ind w:left="284" w:hanging="284"/>
                        <w:rPr>
                          <w:sz w:val="24"/>
                          <w:szCs w:val="24"/>
                        </w:rPr>
                      </w:pPr>
                      <w:r w:rsidRPr="008A7B35">
                        <w:rPr>
                          <w:sz w:val="24"/>
                          <w:szCs w:val="24"/>
                        </w:rPr>
                        <w:t>teachers in maintained schools, including maintained special schools, who are covered by t</w:t>
                      </w:r>
                      <w:r>
                        <w:rPr>
                          <w:sz w:val="24"/>
                          <w:szCs w:val="24"/>
                        </w:rPr>
                        <w:t xml:space="preserve">he 2012 appraisal regulations. </w:t>
                      </w:r>
                    </w:p>
                  </w:txbxContent>
                </v:textbox>
              </v:shape>
            </w:pict>
          </mc:Fallback>
        </mc:AlternateContent>
      </w:r>
      <w:r w:rsidR="00505F27">
        <w:rPr>
          <w:noProof/>
          <w:lang w:eastAsia="en-GB"/>
        </w:rPr>
        <w:t xml:space="preserve">    </w:t>
      </w:r>
      <w:r w:rsidR="00CB1DA4">
        <w:rPr>
          <w:noProof/>
          <w:lang w:eastAsia="en-GB"/>
        </w:rPr>
        <w:drawing>
          <wp:inline distT="0" distB="0" distL="0" distR="0" wp14:anchorId="2A1037B4" wp14:editId="4B35CAC8">
            <wp:extent cx="2078182" cy="2770907"/>
            <wp:effectExtent l="19050" t="19050" r="1778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10584" cy="2814109"/>
                    </a:xfrm>
                    <a:prstGeom prst="rect">
                      <a:avLst/>
                    </a:prstGeom>
                    <a:ln>
                      <a:solidFill>
                        <a:schemeClr val="tx1"/>
                      </a:solidFill>
                    </a:ln>
                  </pic:spPr>
                </pic:pic>
              </a:graphicData>
            </a:graphic>
          </wp:inline>
        </w:drawing>
      </w:r>
      <w:r w:rsidR="00505F27">
        <w:rPr>
          <w:noProof/>
          <w:lang w:eastAsia="en-GB"/>
        </w:rPr>
        <w:t xml:space="preserve">     </w:t>
      </w:r>
      <w:r w:rsidR="00CB1DA4">
        <w:rPr>
          <w:noProof/>
          <w:lang w:eastAsia="en-GB"/>
        </w:rPr>
        <w:t xml:space="preserve"> </w:t>
      </w:r>
    </w:p>
    <w:p w:rsidR="00505F27" w:rsidRPr="00CB1DA4" w:rsidRDefault="00E03309" w:rsidP="00CB1DA4">
      <w:pPr>
        <w:rPr>
          <w:b/>
          <w:sz w:val="24"/>
          <w:szCs w:val="24"/>
        </w:rPr>
      </w:pPr>
      <w:hyperlink r:id="rId15" w:history="1">
        <w:r w:rsidR="00505F27" w:rsidRPr="00936968">
          <w:rPr>
            <w:rStyle w:val="Hyperlink"/>
            <w:b/>
            <w:sz w:val="18"/>
            <w:szCs w:val="24"/>
          </w:rPr>
          <w:t>https://www.gov.uk/government/uploads/system/uploads/attachment_data/file/301107/Teachers__Standards.pdf</w:t>
        </w:r>
      </w:hyperlink>
      <w:r w:rsidR="00505F27" w:rsidRPr="00936968">
        <w:rPr>
          <w:b/>
          <w:sz w:val="18"/>
          <w:szCs w:val="24"/>
        </w:rPr>
        <w:t xml:space="preserve"> </w:t>
      </w:r>
    </w:p>
    <w:p w:rsidR="00CB1DA4" w:rsidRPr="00CB1DA4" w:rsidRDefault="00CB1DA4" w:rsidP="00505F27">
      <w:pPr>
        <w:spacing w:line="240" w:lineRule="auto"/>
        <w:ind w:right="711"/>
        <w:jc w:val="both"/>
        <w:rPr>
          <w:rFonts w:cstheme="minorHAnsi"/>
          <w:color w:val="000000" w:themeColor="text1"/>
          <w:sz w:val="2"/>
          <w:szCs w:val="24"/>
        </w:rPr>
      </w:pPr>
    </w:p>
    <w:p w:rsidR="00505F27" w:rsidRPr="008D7604" w:rsidRDefault="00505F27" w:rsidP="00505F27">
      <w:pPr>
        <w:spacing w:line="240" w:lineRule="auto"/>
        <w:ind w:right="711"/>
        <w:jc w:val="both"/>
        <w:rPr>
          <w:rFonts w:cstheme="minorHAnsi"/>
          <w:color w:val="000000" w:themeColor="text1"/>
          <w:sz w:val="24"/>
          <w:szCs w:val="24"/>
        </w:rPr>
      </w:pPr>
      <w:r w:rsidRPr="008D7604">
        <w:rPr>
          <w:rFonts w:cstheme="minorHAnsi"/>
          <w:color w:val="000000" w:themeColor="text1"/>
          <w:sz w:val="24"/>
          <w:szCs w:val="24"/>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work. B</w:t>
      </w:r>
      <w:r w:rsidR="00A235C6">
        <w:rPr>
          <w:rFonts w:cstheme="minorHAnsi"/>
          <w:color w:val="000000" w:themeColor="text1"/>
          <w:sz w:val="24"/>
          <w:szCs w:val="24"/>
        </w:rPr>
        <w:t xml:space="preserve">irchwood Community High School </w:t>
      </w:r>
      <w:r w:rsidRPr="008D7604">
        <w:rPr>
          <w:rFonts w:cstheme="minorHAnsi"/>
          <w:color w:val="000000" w:themeColor="text1"/>
          <w:sz w:val="24"/>
          <w:szCs w:val="24"/>
        </w:rPr>
        <w:t>expects all teachers to demonstrate that their practice is consistent with the Teachers’ Standards. As such this job description has the Standards at its core</w:t>
      </w:r>
      <w:r>
        <w:rPr>
          <w:rFonts w:cstheme="minorHAnsi"/>
          <w:color w:val="000000" w:themeColor="text1"/>
          <w:sz w:val="24"/>
          <w:szCs w:val="24"/>
        </w:rPr>
        <w:t xml:space="preserve">.  See the appendix for the </w:t>
      </w:r>
      <w:r w:rsidR="00A235C6">
        <w:rPr>
          <w:rFonts w:cstheme="minorHAnsi"/>
          <w:color w:val="000000" w:themeColor="text1"/>
          <w:sz w:val="24"/>
          <w:szCs w:val="24"/>
        </w:rPr>
        <w:t>Person Specification.</w:t>
      </w:r>
    </w:p>
    <w:p w:rsidR="00844E77" w:rsidRPr="00D100A8" w:rsidRDefault="00844E77" w:rsidP="00844E77">
      <w:pPr>
        <w:rPr>
          <w:b/>
          <w:sz w:val="24"/>
          <w:szCs w:val="24"/>
        </w:rPr>
      </w:pPr>
      <w:r>
        <w:rPr>
          <w:b/>
          <w:sz w:val="24"/>
          <w:szCs w:val="24"/>
        </w:rPr>
        <w:t>PAR</w:t>
      </w:r>
      <w:r w:rsidRPr="00D100A8">
        <w:rPr>
          <w:b/>
          <w:sz w:val="24"/>
          <w:szCs w:val="24"/>
        </w:rPr>
        <w:t>T ONE: TEACHING</w:t>
      </w:r>
    </w:p>
    <w:p w:rsidR="00F040F6" w:rsidRPr="00F040F6" w:rsidRDefault="00F040F6" w:rsidP="00646817">
      <w:pPr>
        <w:pStyle w:val="ListParagraph"/>
        <w:numPr>
          <w:ilvl w:val="0"/>
          <w:numId w:val="6"/>
        </w:numPr>
        <w:spacing w:line="240" w:lineRule="auto"/>
        <w:jc w:val="both"/>
        <w:rPr>
          <w:sz w:val="24"/>
          <w:szCs w:val="24"/>
        </w:rPr>
      </w:pPr>
      <w:r w:rsidRPr="00F040F6">
        <w:rPr>
          <w:sz w:val="24"/>
          <w:szCs w:val="24"/>
        </w:rPr>
        <w:t xml:space="preserve">Set high expectations which inspire, motivate and challenge </w:t>
      </w:r>
      <w:r w:rsidR="00345902">
        <w:rPr>
          <w:sz w:val="24"/>
          <w:szCs w:val="24"/>
        </w:rPr>
        <w:t>learners and students</w:t>
      </w:r>
    </w:p>
    <w:p w:rsidR="00F040F6" w:rsidRPr="00F040F6" w:rsidRDefault="00F040F6" w:rsidP="00646817">
      <w:pPr>
        <w:pStyle w:val="ListParagraph"/>
        <w:numPr>
          <w:ilvl w:val="0"/>
          <w:numId w:val="6"/>
        </w:numPr>
        <w:spacing w:line="240" w:lineRule="auto"/>
        <w:rPr>
          <w:sz w:val="24"/>
          <w:szCs w:val="24"/>
        </w:rPr>
      </w:pPr>
      <w:r w:rsidRPr="00F040F6">
        <w:rPr>
          <w:sz w:val="24"/>
          <w:szCs w:val="24"/>
        </w:rPr>
        <w:t xml:space="preserve">Promote good progress and outcomes by </w:t>
      </w:r>
      <w:r w:rsidR="00345902">
        <w:rPr>
          <w:sz w:val="24"/>
          <w:szCs w:val="24"/>
        </w:rPr>
        <w:t>learners and students</w:t>
      </w:r>
    </w:p>
    <w:p w:rsidR="00F040F6" w:rsidRPr="00F040F6" w:rsidRDefault="00F040F6" w:rsidP="00646817">
      <w:pPr>
        <w:pStyle w:val="ListParagraph"/>
        <w:numPr>
          <w:ilvl w:val="0"/>
          <w:numId w:val="6"/>
        </w:numPr>
        <w:spacing w:line="240" w:lineRule="auto"/>
        <w:rPr>
          <w:sz w:val="24"/>
          <w:szCs w:val="24"/>
        </w:rPr>
      </w:pPr>
      <w:r w:rsidRPr="00F040F6">
        <w:rPr>
          <w:sz w:val="24"/>
          <w:szCs w:val="24"/>
        </w:rPr>
        <w:t>Demonstrate good subject and curriculum knowledge</w:t>
      </w:r>
    </w:p>
    <w:p w:rsidR="00F040F6" w:rsidRPr="00F040F6" w:rsidRDefault="00F040F6" w:rsidP="00646817">
      <w:pPr>
        <w:pStyle w:val="ListParagraph"/>
        <w:numPr>
          <w:ilvl w:val="0"/>
          <w:numId w:val="6"/>
        </w:numPr>
        <w:spacing w:line="240" w:lineRule="auto"/>
        <w:rPr>
          <w:sz w:val="24"/>
          <w:szCs w:val="24"/>
        </w:rPr>
      </w:pPr>
      <w:r w:rsidRPr="00F040F6">
        <w:rPr>
          <w:sz w:val="24"/>
          <w:szCs w:val="24"/>
        </w:rPr>
        <w:t xml:space="preserve">Plan and teach well-structured lessons </w:t>
      </w:r>
    </w:p>
    <w:p w:rsidR="00F040F6" w:rsidRPr="00F040F6" w:rsidRDefault="00F040F6" w:rsidP="00646817">
      <w:pPr>
        <w:pStyle w:val="ListParagraph"/>
        <w:numPr>
          <w:ilvl w:val="0"/>
          <w:numId w:val="6"/>
        </w:numPr>
        <w:spacing w:line="240" w:lineRule="auto"/>
        <w:rPr>
          <w:sz w:val="24"/>
          <w:szCs w:val="24"/>
        </w:rPr>
      </w:pPr>
      <w:r w:rsidRPr="00F040F6">
        <w:rPr>
          <w:sz w:val="24"/>
          <w:szCs w:val="24"/>
        </w:rPr>
        <w:t xml:space="preserve">Adapt teaching to respond to the strengths and needs of all </w:t>
      </w:r>
      <w:r w:rsidR="00345902">
        <w:rPr>
          <w:sz w:val="24"/>
          <w:szCs w:val="24"/>
        </w:rPr>
        <w:t>learners and students</w:t>
      </w:r>
    </w:p>
    <w:p w:rsidR="00F040F6" w:rsidRPr="00F040F6" w:rsidRDefault="00F040F6" w:rsidP="00646817">
      <w:pPr>
        <w:pStyle w:val="ListParagraph"/>
        <w:numPr>
          <w:ilvl w:val="0"/>
          <w:numId w:val="6"/>
        </w:numPr>
        <w:spacing w:line="240" w:lineRule="auto"/>
        <w:rPr>
          <w:sz w:val="24"/>
          <w:szCs w:val="24"/>
        </w:rPr>
      </w:pPr>
      <w:r w:rsidRPr="00F040F6">
        <w:rPr>
          <w:sz w:val="24"/>
          <w:szCs w:val="24"/>
        </w:rPr>
        <w:t>Make accurate and productive use of assessment</w:t>
      </w:r>
    </w:p>
    <w:p w:rsidR="00F040F6" w:rsidRPr="00F040F6" w:rsidRDefault="00F040F6" w:rsidP="00646817">
      <w:pPr>
        <w:pStyle w:val="ListParagraph"/>
        <w:numPr>
          <w:ilvl w:val="0"/>
          <w:numId w:val="6"/>
        </w:numPr>
        <w:spacing w:line="240" w:lineRule="auto"/>
        <w:rPr>
          <w:sz w:val="24"/>
          <w:szCs w:val="24"/>
        </w:rPr>
      </w:pPr>
      <w:r w:rsidRPr="00F040F6">
        <w:rPr>
          <w:sz w:val="24"/>
          <w:szCs w:val="24"/>
        </w:rPr>
        <w:t>Manage behaviour effectively to ensure a good and safe learning environment</w:t>
      </w:r>
    </w:p>
    <w:p w:rsidR="00F040F6" w:rsidRPr="00F040F6" w:rsidRDefault="00F040F6" w:rsidP="00646817">
      <w:pPr>
        <w:pStyle w:val="ListParagraph"/>
        <w:numPr>
          <w:ilvl w:val="0"/>
          <w:numId w:val="6"/>
        </w:numPr>
        <w:spacing w:line="240" w:lineRule="auto"/>
        <w:rPr>
          <w:sz w:val="24"/>
          <w:szCs w:val="24"/>
        </w:rPr>
      </w:pPr>
      <w:r w:rsidRPr="00F040F6">
        <w:rPr>
          <w:sz w:val="24"/>
          <w:szCs w:val="24"/>
        </w:rPr>
        <w:t>Fulfil wider professional responsibilities</w:t>
      </w:r>
    </w:p>
    <w:p w:rsidR="00F040F6" w:rsidRDefault="00F040F6" w:rsidP="00F040F6">
      <w:pPr>
        <w:rPr>
          <w:b/>
          <w:sz w:val="24"/>
          <w:szCs w:val="24"/>
        </w:rPr>
      </w:pPr>
      <w:r w:rsidRPr="00D100A8">
        <w:rPr>
          <w:b/>
          <w:sz w:val="24"/>
          <w:szCs w:val="24"/>
        </w:rPr>
        <w:t>PART TWO: PERSONAL AND PROFESSIONAL CONDUCT</w:t>
      </w:r>
    </w:p>
    <w:p w:rsidR="00505F27" w:rsidRPr="00D100A8" w:rsidRDefault="00505F27" w:rsidP="00505F27">
      <w:pPr>
        <w:rPr>
          <w:sz w:val="24"/>
          <w:szCs w:val="24"/>
        </w:rPr>
      </w:pPr>
      <w:r w:rsidRPr="00D100A8">
        <w:rPr>
          <w:sz w:val="24"/>
          <w:szCs w:val="24"/>
        </w:rPr>
        <w:t>A teacher is expected to demonstrate consistently high standards of personal and professional conduct. The following statements define the behaviour and attitudes which set the required standard for conduct throughout a teacher’s career.</w:t>
      </w:r>
    </w:p>
    <w:p w:rsidR="00505F27" w:rsidRPr="00D100A8" w:rsidRDefault="00505F27" w:rsidP="00505F27">
      <w:pPr>
        <w:rPr>
          <w:sz w:val="24"/>
          <w:szCs w:val="24"/>
        </w:rPr>
      </w:pPr>
      <w:r w:rsidRPr="00D100A8">
        <w:rPr>
          <w:sz w:val="24"/>
          <w:szCs w:val="24"/>
        </w:rPr>
        <w:t xml:space="preserve">• </w:t>
      </w:r>
      <w:r>
        <w:rPr>
          <w:sz w:val="24"/>
          <w:szCs w:val="24"/>
        </w:rPr>
        <w:t xml:space="preserve">Teachers </w:t>
      </w:r>
      <w:proofErr w:type="spellStart"/>
      <w:r>
        <w:rPr>
          <w:sz w:val="24"/>
          <w:szCs w:val="24"/>
        </w:rPr>
        <w:t>uphoI</w:t>
      </w:r>
      <w:r w:rsidRPr="00D100A8">
        <w:rPr>
          <w:sz w:val="24"/>
          <w:szCs w:val="24"/>
        </w:rPr>
        <w:t>d</w:t>
      </w:r>
      <w:proofErr w:type="spellEnd"/>
      <w:r w:rsidRPr="00D100A8">
        <w:rPr>
          <w:sz w:val="24"/>
          <w:szCs w:val="24"/>
        </w:rPr>
        <w:t xml:space="preserve"> public trust in the profession and maintain high standards of ethics and behaviour, within and outside school, by:</w:t>
      </w:r>
    </w:p>
    <w:p w:rsidR="00505F27" w:rsidRPr="00D100A8" w:rsidRDefault="00505F27" w:rsidP="00505F27">
      <w:pPr>
        <w:pStyle w:val="ListParagraph"/>
        <w:numPr>
          <w:ilvl w:val="0"/>
          <w:numId w:val="1"/>
        </w:numPr>
        <w:rPr>
          <w:sz w:val="24"/>
          <w:szCs w:val="24"/>
        </w:rPr>
      </w:pPr>
      <w:r w:rsidRPr="00D100A8">
        <w:rPr>
          <w:sz w:val="24"/>
          <w:szCs w:val="24"/>
        </w:rPr>
        <w:lastRenderedPageBreak/>
        <w:t xml:space="preserve">treating </w:t>
      </w:r>
      <w:r w:rsidR="00345902">
        <w:rPr>
          <w:sz w:val="24"/>
          <w:szCs w:val="24"/>
        </w:rPr>
        <w:t>learners and students</w:t>
      </w:r>
      <w:r w:rsidRPr="00D100A8">
        <w:rPr>
          <w:sz w:val="24"/>
          <w:szCs w:val="24"/>
        </w:rPr>
        <w:t xml:space="preserve"> with dignity, building relationships rooted in mutual respect, and at all times observing proper boundaries appropriate to a teacher’s professional position</w:t>
      </w:r>
    </w:p>
    <w:p w:rsidR="00505F27" w:rsidRPr="00D100A8" w:rsidRDefault="00505F27" w:rsidP="00505F27">
      <w:pPr>
        <w:pStyle w:val="ListParagraph"/>
        <w:numPr>
          <w:ilvl w:val="0"/>
          <w:numId w:val="1"/>
        </w:numPr>
        <w:rPr>
          <w:sz w:val="24"/>
          <w:szCs w:val="24"/>
        </w:rPr>
      </w:pPr>
      <w:r w:rsidRPr="00D100A8">
        <w:rPr>
          <w:sz w:val="24"/>
          <w:szCs w:val="24"/>
        </w:rPr>
        <w:t xml:space="preserve">having regard for the need to safeguard </w:t>
      </w:r>
      <w:r w:rsidR="00345902">
        <w:rPr>
          <w:sz w:val="24"/>
          <w:szCs w:val="24"/>
        </w:rPr>
        <w:t>learners and students</w:t>
      </w:r>
      <w:r w:rsidRPr="00D100A8">
        <w:rPr>
          <w:sz w:val="24"/>
          <w:szCs w:val="24"/>
        </w:rPr>
        <w:t>’ well-being, in accordance with statutory provisions</w:t>
      </w:r>
    </w:p>
    <w:p w:rsidR="00505F27" w:rsidRPr="00D100A8" w:rsidRDefault="00505F27" w:rsidP="00505F27">
      <w:pPr>
        <w:pStyle w:val="ListParagraph"/>
        <w:numPr>
          <w:ilvl w:val="0"/>
          <w:numId w:val="1"/>
        </w:numPr>
        <w:rPr>
          <w:sz w:val="24"/>
          <w:szCs w:val="24"/>
        </w:rPr>
      </w:pPr>
      <w:r w:rsidRPr="00D100A8">
        <w:rPr>
          <w:sz w:val="24"/>
          <w:szCs w:val="24"/>
        </w:rPr>
        <w:t xml:space="preserve">showing tolerance of and respect for the rights of others </w:t>
      </w:r>
    </w:p>
    <w:p w:rsidR="00505F27" w:rsidRPr="00D100A8" w:rsidRDefault="00505F27" w:rsidP="00505F27">
      <w:pPr>
        <w:pStyle w:val="ListParagraph"/>
        <w:numPr>
          <w:ilvl w:val="0"/>
          <w:numId w:val="1"/>
        </w:numPr>
        <w:rPr>
          <w:sz w:val="24"/>
          <w:szCs w:val="24"/>
        </w:rPr>
      </w:pPr>
      <w:r w:rsidRPr="00D100A8">
        <w:rPr>
          <w:sz w:val="24"/>
          <w:szCs w:val="24"/>
        </w:rPr>
        <w:t>not undermining fundamental British values, including democracy, the rule of law, individual liberty and mutual respect, and tolerance of those with different faiths and beliefs</w:t>
      </w:r>
    </w:p>
    <w:p w:rsidR="00505F27" w:rsidRPr="00D100A8" w:rsidRDefault="00505F27" w:rsidP="00505F27">
      <w:pPr>
        <w:pStyle w:val="ListParagraph"/>
        <w:numPr>
          <w:ilvl w:val="0"/>
          <w:numId w:val="1"/>
        </w:numPr>
        <w:rPr>
          <w:sz w:val="24"/>
          <w:szCs w:val="24"/>
        </w:rPr>
      </w:pPr>
      <w:r w:rsidRPr="00D100A8">
        <w:rPr>
          <w:sz w:val="24"/>
          <w:szCs w:val="24"/>
        </w:rPr>
        <w:t xml:space="preserve">ensuring that personal beliefs are not expressed in ways which exploit </w:t>
      </w:r>
      <w:r w:rsidR="00345902">
        <w:rPr>
          <w:sz w:val="24"/>
          <w:szCs w:val="24"/>
        </w:rPr>
        <w:t>learners and students</w:t>
      </w:r>
      <w:r w:rsidRPr="00D100A8">
        <w:rPr>
          <w:sz w:val="24"/>
          <w:szCs w:val="24"/>
        </w:rPr>
        <w:t>’ vulnerability or might lead them to break the law.</w:t>
      </w:r>
    </w:p>
    <w:p w:rsidR="00505F27" w:rsidRPr="00D100A8" w:rsidRDefault="00505F27" w:rsidP="00505F27">
      <w:pPr>
        <w:rPr>
          <w:sz w:val="24"/>
          <w:szCs w:val="24"/>
        </w:rPr>
      </w:pPr>
      <w:r w:rsidRPr="00D100A8">
        <w:rPr>
          <w:sz w:val="24"/>
          <w:szCs w:val="24"/>
        </w:rPr>
        <w:t xml:space="preserve">• Teachers must have proper and professional regard for the ethos, policies and practices of the school in which they teach, and maintain high standards in their own attendance and punctuality. </w:t>
      </w:r>
    </w:p>
    <w:p w:rsidR="00505F27" w:rsidRPr="00D100A8" w:rsidRDefault="00505F27" w:rsidP="00505F27">
      <w:pPr>
        <w:rPr>
          <w:sz w:val="24"/>
          <w:szCs w:val="24"/>
        </w:rPr>
      </w:pPr>
      <w:r w:rsidRPr="00D100A8">
        <w:rPr>
          <w:sz w:val="24"/>
          <w:szCs w:val="24"/>
        </w:rPr>
        <w:t>• Teachers must have an understanding of, and always act within, the statutory frameworks which set out their professional duties and</w:t>
      </w:r>
      <w:r>
        <w:rPr>
          <w:sz w:val="24"/>
          <w:szCs w:val="24"/>
        </w:rPr>
        <w:t xml:space="preserve"> responsibilities. </w:t>
      </w:r>
    </w:p>
    <w:p w:rsidR="007017B2" w:rsidRPr="00B34F95" w:rsidRDefault="00460F3E" w:rsidP="00A57BDD">
      <w:pPr>
        <w:spacing w:line="260" w:lineRule="exact"/>
        <w:rPr>
          <w:b/>
          <w:sz w:val="28"/>
          <w:szCs w:val="28"/>
        </w:rPr>
      </w:pPr>
      <w:r w:rsidRPr="00B34F95">
        <w:rPr>
          <w:b/>
          <w:sz w:val="28"/>
          <w:szCs w:val="28"/>
        </w:rPr>
        <w:t xml:space="preserve">Main </w:t>
      </w:r>
      <w:r w:rsidR="00B34F95">
        <w:rPr>
          <w:b/>
          <w:sz w:val="28"/>
          <w:szCs w:val="28"/>
        </w:rPr>
        <w:t xml:space="preserve">Teaching </w:t>
      </w:r>
      <w:r w:rsidRPr="00B34F95">
        <w:rPr>
          <w:b/>
          <w:sz w:val="28"/>
          <w:szCs w:val="28"/>
        </w:rPr>
        <w:t>Duties</w:t>
      </w:r>
    </w:p>
    <w:tbl>
      <w:tblPr>
        <w:tblStyle w:val="TableGrid"/>
        <w:tblW w:w="0" w:type="auto"/>
        <w:tblLook w:val="04A0" w:firstRow="1" w:lastRow="0" w:firstColumn="1" w:lastColumn="0" w:noHBand="0" w:noVBand="1"/>
      </w:tblPr>
      <w:tblGrid>
        <w:gridCol w:w="9628"/>
      </w:tblGrid>
      <w:tr w:rsidR="00E90600" w:rsidRPr="007017B2" w:rsidTr="00345902">
        <w:trPr>
          <w:trHeight w:hRule="exact" w:val="788"/>
        </w:trPr>
        <w:tc>
          <w:tcPr>
            <w:tcW w:w="9854" w:type="dxa"/>
            <w:shd w:val="clear" w:color="auto" w:fill="F2F2F2" w:themeFill="background1" w:themeFillShade="F2"/>
            <w:vAlign w:val="center"/>
          </w:tcPr>
          <w:p w:rsidR="007017B2" w:rsidRPr="002611E6" w:rsidRDefault="00E90600" w:rsidP="007017B2">
            <w:pPr>
              <w:pStyle w:val="ListParagraph"/>
              <w:numPr>
                <w:ilvl w:val="0"/>
                <w:numId w:val="7"/>
              </w:numPr>
              <w:rPr>
                <w:rFonts w:cstheme="minorHAnsi"/>
                <w:b/>
                <w:sz w:val="28"/>
                <w:szCs w:val="24"/>
              </w:rPr>
            </w:pPr>
            <w:r w:rsidRPr="007017B2">
              <w:rPr>
                <w:b/>
                <w:sz w:val="28"/>
                <w:szCs w:val="24"/>
              </w:rPr>
              <w:t xml:space="preserve">Set high expectations which inspire, motivate and challenge </w:t>
            </w:r>
            <w:r w:rsidR="00345902">
              <w:rPr>
                <w:b/>
                <w:sz w:val="28"/>
                <w:szCs w:val="24"/>
              </w:rPr>
              <w:t>learners and students</w:t>
            </w:r>
          </w:p>
          <w:p w:rsidR="00444D8F" w:rsidRPr="007017B2" w:rsidRDefault="00444D8F" w:rsidP="007017B2">
            <w:pPr>
              <w:rPr>
                <w:sz w:val="24"/>
                <w:szCs w:val="24"/>
              </w:rPr>
            </w:pPr>
          </w:p>
        </w:tc>
      </w:tr>
      <w:tr w:rsidR="00B21B17" w:rsidRPr="007017B2" w:rsidTr="00345902">
        <w:trPr>
          <w:trHeight w:val="2239"/>
        </w:trPr>
        <w:tc>
          <w:tcPr>
            <w:tcW w:w="9854" w:type="dxa"/>
          </w:tcPr>
          <w:p w:rsidR="00444D8F" w:rsidRDefault="00444D8F" w:rsidP="00444D8F">
            <w:pPr>
              <w:rPr>
                <w:b/>
                <w:sz w:val="24"/>
                <w:szCs w:val="24"/>
              </w:rPr>
            </w:pPr>
            <w:r w:rsidRPr="007017B2">
              <w:rPr>
                <w:sz w:val="24"/>
                <w:szCs w:val="24"/>
              </w:rPr>
              <w:t xml:space="preserve">• </w:t>
            </w:r>
            <w:r w:rsidRPr="00444D8F">
              <w:rPr>
                <w:b/>
                <w:sz w:val="24"/>
                <w:szCs w:val="24"/>
              </w:rPr>
              <w:t>establish a safe and stimulating environment for pupils, rooted in mutual respect</w:t>
            </w:r>
          </w:p>
          <w:p w:rsidR="00444D8F" w:rsidRDefault="00444D8F" w:rsidP="00444D8F">
            <w:pPr>
              <w:rPr>
                <w:b/>
                <w:sz w:val="24"/>
                <w:szCs w:val="24"/>
              </w:rPr>
            </w:pPr>
            <w:r w:rsidRPr="00444D8F">
              <w:rPr>
                <w:b/>
                <w:sz w:val="24"/>
                <w:szCs w:val="24"/>
              </w:rPr>
              <w:t>• set goals that stretch and challenge pupils of all backgrounds, abilities and dispositions</w:t>
            </w:r>
          </w:p>
          <w:p w:rsidR="00444D8F" w:rsidRPr="00444D8F" w:rsidRDefault="00444D8F" w:rsidP="00444D8F">
            <w:pPr>
              <w:rPr>
                <w:b/>
                <w:sz w:val="24"/>
                <w:szCs w:val="24"/>
              </w:rPr>
            </w:pPr>
            <w:r w:rsidRPr="00444D8F">
              <w:rPr>
                <w:b/>
                <w:sz w:val="24"/>
                <w:szCs w:val="24"/>
              </w:rPr>
              <w:t>• demonstrate consistently the positive attitudes, values and behaviour which are expected of pupils.</w:t>
            </w:r>
          </w:p>
          <w:p w:rsidR="00444D8F" w:rsidRDefault="00444D8F" w:rsidP="00444D8F">
            <w:pPr>
              <w:rPr>
                <w:sz w:val="24"/>
                <w:szCs w:val="24"/>
              </w:rPr>
            </w:pPr>
          </w:p>
          <w:p w:rsidR="00B21B17" w:rsidRPr="00444D8F" w:rsidRDefault="00444D8F" w:rsidP="00444D8F">
            <w:pPr>
              <w:spacing w:before="1"/>
              <w:ind w:right="505"/>
              <w:rPr>
                <w:b/>
                <w:sz w:val="24"/>
                <w:szCs w:val="24"/>
              </w:rPr>
            </w:pPr>
            <w:r w:rsidRPr="00444D8F">
              <w:rPr>
                <w:b/>
                <w:sz w:val="24"/>
                <w:szCs w:val="24"/>
              </w:rPr>
              <w:t>Other</w:t>
            </w:r>
          </w:p>
          <w:p w:rsidR="00444D8F" w:rsidRPr="00047326" w:rsidRDefault="00444D8F" w:rsidP="00047326">
            <w:pPr>
              <w:pStyle w:val="ListParagraph"/>
              <w:numPr>
                <w:ilvl w:val="0"/>
                <w:numId w:val="32"/>
              </w:numPr>
              <w:spacing w:before="1"/>
              <w:ind w:right="505"/>
              <w:rPr>
                <w:rFonts w:cstheme="minorHAnsi"/>
                <w:sz w:val="24"/>
                <w:szCs w:val="24"/>
              </w:rPr>
            </w:pPr>
            <w:r w:rsidRPr="00444D8F">
              <w:rPr>
                <w:sz w:val="24"/>
                <w:szCs w:val="24"/>
              </w:rPr>
              <w:t>Maintain an exemplary classroom environment</w:t>
            </w:r>
          </w:p>
        </w:tc>
      </w:tr>
    </w:tbl>
    <w:p w:rsidR="00E90600" w:rsidRPr="007017B2" w:rsidRDefault="00E90600" w:rsidP="00A57BDD">
      <w:pPr>
        <w:spacing w:line="260" w:lineRule="exact"/>
        <w:rPr>
          <w:b/>
          <w:sz w:val="24"/>
          <w:szCs w:val="24"/>
        </w:rPr>
      </w:pPr>
    </w:p>
    <w:tbl>
      <w:tblPr>
        <w:tblStyle w:val="TableGrid"/>
        <w:tblW w:w="0" w:type="auto"/>
        <w:tblLook w:val="04A0" w:firstRow="1" w:lastRow="0" w:firstColumn="1" w:lastColumn="0" w:noHBand="0" w:noVBand="1"/>
      </w:tblPr>
      <w:tblGrid>
        <w:gridCol w:w="9628"/>
      </w:tblGrid>
      <w:tr w:rsidR="00F00236" w:rsidRPr="007017B2" w:rsidTr="00444D8F">
        <w:trPr>
          <w:trHeight w:val="525"/>
        </w:trPr>
        <w:tc>
          <w:tcPr>
            <w:tcW w:w="9854" w:type="dxa"/>
            <w:shd w:val="clear" w:color="auto" w:fill="F2F2F2" w:themeFill="background1" w:themeFillShade="F2"/>
            <w:vAlign w:val="center"/>
          </w:tcPr>
          <w:p w:rsidR="00F90842" w:rsidRPr="00444D8F" w:rsidRDefault="00F00236" w:rsidP="00F90842">
            <w:pPr>
              <w:pStyle w:val="ListParagraph"/>
              <w:numPr>
                <w:ilvl w:val="0"/>
                <w:numId w:val="7"/>
              </w:numPr>
              <w:rPr>
                <w:b/>
                <w:sz w:val="28"/>
                <w:szCs w:val="24"/>
              </w:rPr>
            </w:pPr>
            <w:r w:rsidRPr="007017B2">
              <w:rPr>
                <w:b/>
                <w:sz w:val="28"/>
                <w:szCs w:val="24"/>
              </w:rPr>
              <w:t xml:space="preserve">Promote good progress and outcomes by </w:t>
            </w:r>
            <w:r w:rsidR="00345902">
              <w:rPr>
                <w:b/>
                <w:sz w:val="28"/>
                <w:szCs w:val="24"/>
              </w:rPr>
              <w:t>learners and students</w:t>
            </w:r>
            <w:r w:rsidR="00F90842" w:rsidRPr="007017B2">
              <w:rPr>
                <w:b/>
                <w:sz w:val="28"/>
                <w:szCs w:val="24"/>
              </w:rPr>
              <w:t xml:space="preserve">      </w:t>
            </w:r>
          </w:p>
        </w:tc>
      </w:tr>
      <w:tr w:rsidR="00F00236" w:rsidRPr="007017B2" w:rsidTr="00942555">
        <w:trPr>
          <w:trHeight w:val="1440"/>
        </w:trPr>
        <w:tc>
          <w:tcPr>
            <w:tcW w:w="9854" w:type="dxa"/>
            <w:vAlign w:val="center"/>
          </w:tcPr>
          <w:p w:rsidR="00CA4BB0" w:rsidRDefault="00CA4BB0" w:rsidP="00CA4BB0">
            <w:pPr>
              <w:rPr>
                <w:sz w:val="24"/>
                <w:szCs w:val="24"/>
              </w:rPr>
            </w:pPr>
            <w:r>
              <w:rPr>
                <w:sz w:val="24"/>
                <w:szCs w:val="24"/>
              </w:rPr>
              <w:t xml:space="preserve">• </w:t>
            </w:r>
            <w:r>
              <w:rPr>
                <w:b/>
                <w:sz w:val="24"/>
                <w:szCs w:val="24"/>
              </w:rPr>
              <w:t>be accountable for pupils’ attainment, progress and outcomes</w:t>
            </w:r>
          </w:p>
          <w:p w:rsidR="00CA4BB0" w:rsidRDefault="00CA4BB0" w:rsidP="00CA4BB0">
            <w:pPr>
              <w:pStyle w:val="ListParagraph"/>
              <w:numPr>
                <w:ilvl w:val="0"/>
                <w:numId w:val="41"/>
              </w:numPr>
              <w:ind w:right="172"/>
              <w:rPr>
                <w:rFonts w:cstheme="minorHAnsi"/>
                <w:i/>
                <w:sz w:val="24"/>
                <w:szCs w:val="24"/>
              </w:rPr>
            </w:pPr>
            <w:r>
              <w:rPr>
                <w:rFonts w:cstheme="minorHAnsi"/>
                <w:i/>
                <w:sz w:val="24"/>
                <w:szCs w:val="24"/>
              </w:rPr>
              <w:t>Use and promote achievement of the aspirational targets as our benchmark</w:t>
            </w:r>
          </w:p>
          <w:p w:rsidR="00CA4BB0" w:rsidRDefault="00CA4BB0" w:rsidP="00CA4BB0">
            <w:pPr>
              <w:pStyle w:val="ListParagraph"/>
              <w:numPr>
                <w:ilvl w:val="0"/>
                <w:numId w:val="41"/>
              </w:numPr>
              <w:ind w:right="172"/>
              <w:rPr>
                <w:rFonts w:cstheme="minorHAnsi"/>
                <w:i/>
                <w:sz w:val="24"/>
                <w:szCs w:val="24"/>
              </w:rPr>
            </w:pPr>
            <w:r>
              <w:rPr>
                <w:rFonts w:eastAsia="Times New Roman" w:cstheme="minorHAnsi"/>
                <w:i/>
                <w:sz w:val="24"/>
                <w:szCs w:val="24"/>
              </w:rPr>
              <w:t xml:space="preserve">Monitor attainment (Levels and Grades) and progress (Levels of Progress) against aspirational targets </w:t>
            </w:r>
          </w:p>
          <w:p w:rsidR="00CA4BB0" w:rsidRDefault="00CA4BB0" w:rsidP="00CA4BB0">
            <w:pPr>
              <w:pStyle w:val="ListParagraph"/>
              <w:numPr>
                <w:ilvl w:val="0"/>
                <w:numId w:val="41"/>
              </w:numPr>
              <w:ind w:right="172"/>
              <w:rPr>
                <w:rFonts w:cstheme="minorHAnsi"/>
                <w:i/>
                <w:sz w:val="24"/>
                <w:szCs w:val="24"/>
              </w:rPr>
            </w:pPr>
            <w:r>
              <w:rPr>
                <w:rFonts w:eastAsia="Times New Roman" w:cstheme="minorHAnsi"/>
                <w:i/>
                <w:sz w:val="24"/>
                <w:szCs w:val="24"/>
              </w:rPr>
              <w:t xml:space="preserve">Explore every strategy for </w:t>
            </w:r>
            <w:r w:rsidR="00345902">
              <w:rPr>
                <w:rFonts w:eastAsia="Times New Roman" w:cstheme="minorHAnsi"/>
                <w:i/>
                <w:sz w:val="24"/>
                <w:szCs w:val="24"/>
              </w:rPr>
              <w:t>learners and students</w:t>
            </w:r>
            <w:r>
              <w:rPr>
                <w:rFonts w:eastAsia="Times New Roman" w:cstheme="minorHAnsi"/>
                <w:i/>
                <w:sz w:val="24"/>
                <w:szCs w:val="24"/>
              </w:rPr>
              <w:t xml:space="preserve"> to achieve their aspirational targets</w:t>
            </w:r>
          </w:p>
          <w:p w:rsidR="00CA4BB0" w:rsidRDefault="00CA4BB0" w:rsidP="00CA4BB0">
            <w:pPr>
              <w:pStyle w:val="ListParagraph"/>
              <w:numPr>
                <w:ilvl w:val="0"/>
                <w:numId w:val="41"/>
              </w:numPr>
              <w:ind w:right="765"/>
              <w:rPr>
                <w:rFonts w:cstheme="minorHAnsi"/>
                <w:i/>
                <w:sz w:val="24"/>
                <w:szCs w:val="24"/>
              </w:rPr>
            </w:pPr>
            <w:r>
              <w:rPr>
                <w:rFonts w:eastAsia="Times New Roman" w:cstheme="minorHAnsi"/>
                <w:i/>
                <w:sz w:val="24"/>
                <w:szCs w:val="24"/>
              </w:rPr>
              <w:t>Liaise with Head o</w:t>
            </w:r>
            <w:r w:rsidR="002B5FCE">
              <w:rPr>
                <w:rFonts w:eastAsia="Times New Roman" w:cstheme="minorHAnsi"/>
                <w:i/>
                <w:sz w:val="24"/>
                <w:szCs w:val="24"/>
              </w:rPr>
              <w:t>f Department, the</w:t>
            </w:r>
            <w:r w:rsidR="00A72E35">
              <w:rPr>
                <w:rFonts w:eastAsia="Times New Roman" w:cstheme="minorHAnsi"/>
                <w:i/>
                <w:sz w:val="24"/>
                <w:szCs w:val="24"/>
              </w:rPr>
              <w:t xml:space="preserve"> SENCO</w:t>
            </w:r>
            <w:r w:rsidR="002B5FCE">
              <w:rPr>
                <w:rFonts w:eastAsia="Times New Roman" w:cstheme="minorHAnsi"/>
                <w:i/>
                <w:sz w:val="24"/>
                <w:szCs w:val="24"/>
              </w:rPr>
              <w:t xml:space="preserve"> and the Oak Suite </w:t>
            </w:r>
            <w:r w:rsidR="00A72E35">
              <w:rPr>
                <w:rFonts w:eastAsia="Times New Roman" w:cstheme="minorHAnsi"/>
                <w:i/>
                <w:sz w:val="24"/>
                <w:szCs w:val="24"/>
              </w:rPr>
              <w:t>Staff</w:t>
            </w:r>
            <w:r w:rsidR="002B5FCE">
              <w:rPr>
                <w:rFonts w:eastAsia="Times New Roman" w:cstheme="minorHAnsi"/>
                <w:i/>
                <w:sz w:val="24"/>
                <w:szCs w:val="24"/>
              </w:rPr>
              <w:t>, and Senior Leaders</w:t>
            </w:r>
            <w:r w:rsidR="00A72E35">
              <w:rPr>
                <w:rFonts w:eastAsia="Times New Roman" w:cstheme="minorHAnsi"/>
                <w:i/>
                <w:sz w:val="24"/>
                <w:szCs w:val="24"/>
              </w:rPr>
              <w:t xml:space="preserve"> </w:t>
            </w:r>
            <w:r>
              <w:rPr>
                <w:rFonts w:eastAsia="Times New Roman" w:cstheme="minorHAnsi"/>
                <w:i/>
                <w:sz w:val="24"/>
                <w:szCs w:val="24"/>
              </w:rPr>
              <w:t>to agree and imple</w:t>
            </w:r>
            <w:r>
              <w:rPr>
                <w:rFonts w:eastAsia="Times New Roman" w:cstheme="minorHAnsi"/>
                <w:i/>
                <w:spacing w:val="-2"/>
                <w:sz w:val="24"/>
                <w:szCs w:val="24"/>
              </w:rPr>
              <w:t>m</w:t>
            </w:r>
            <w:r>
              <w:rPr>
                <w:rFonts w:eastAsia="Times New Roman" w:cstheme="minorHAnsi"/>
                <w:i/>
                <w:sz w:val="24"/>
                <w:szCs w:val="24"/>
              </w:rPr>
              <w:t>ent appropri</w:t>
            </w:r>
            <w:r>
              <w:rPr>
                <w:rFonts w:eastAsia="Times New Roman" w:cstheme="minorHAnsi"/>
                <w:i/>
                <w:spacing w:val="-1"/>
                <w:sz w:val="24"/>
                <w:szCs w:val="24"/>
              </w:rPr>
              <w:t>a</w:t>
            </w:r>
            <w:r>
              <w:rPr>
                <w:rFonts w:eastAsia="Times New Roman" w:cstheme="minorHAnsi"/>
                <w:i/>
                <w:sz w:val="24"/>
                <w:szCs w:val="24"/>
              </w:rPr>
              <w:t>te int</w:t>
            </w:r>
            <w:r>
              <w:rPr>
                <w:rFonts w:eastAsia="Times New Roman" w:cstheme="minorHAnsi"/>
                <w:i/>
                <w:spacing w:val="-1"/>
                <w:sz w:val="24"/>
                <w:szCs w:val="24"/>
              </w:rPr>
              <w:t>e</w:t>
            </w:r>
            <w:r>
              <w:rPr>
                <w:rFonts w:eastAsia="Times New Roman" w:cstheme="minorHAnsi"/>
                <w:i/>
                <w:sz w:val="24"/>
                <w:szCs w:val="24"/>
              </w:rPr>
              <w:t>rventions</w:t>
            </w:r>
          </w:p>
          <w:p w:rsidR="00CA4BB0" w:rsidRDefault="00CA4BB0" w:rsidP="00CA4BB0">
            <w:pPr>
              <w:rPr>
                <w:b/>
                <w:sz w:val="24"/>
                <w:szCs w:val="24"/>
              </w:rPr>
            </w:pPr>
            <w:r>
              <w:rPr>
                <w:b/>
                <w:sz w:val="24"/>
                <w:szCs w:val="24"/>
              </w:rPr>
              <w:t>• be aware of pupils’ capabilities and their prior knowledge, and plan teaching to build on these</w:t>
            </w:r>
          </w:p>
          <w:p w:rsidR="00CA4BB0" w:rsidRDefault="00CA4BB0" w:rsidP="00CA4BB0">
            <w:pPr>
              <w:rPr>
                <w:b/>
                <w:sz w:val="24"/>
                <w:szCs w:val="24"/>
              </w:rPr>
            </w:pPr>
            <w:r>
              <w:rPr>
                <w:b/>
                <w:sz w:val="24"/>
                <w:szCs w:val="24"/>
              </w:rPr>
              <w:t>• guide pupils to reflect on the progress they have made and their emerging needs</w:t>
            </w:r>
          </w:p>
          <w:p w:rsidR="00CA4BB0" w:rsidRDefault="00CA4BB0" w:rsidP="00CA4BB0">
            <w:pPr>
              <w:pStyle w:val="ListParagraph"/>
              <w:numPr>
                <w:ilvl w:val="0"/>
                <w:numId w:val="41"/>
              </w:numPr>
              <w:ind w:right="765"/>
              <w:rPr>
                <w:rFonts w:cstheme="minorHAnsi"/>
                <w:i/>
                <w:sz w:val="24"/>
                <w:szCs w:val="24"/>
              </w:rPr>
            </w:pPr>
            <w:r>
              <w:rPr>
                <w:rFonts w:eastAsia="Times New Roman" w:cstheme="minorHAnsi"/>
                <w:i/>
                <w:sz w:val="24"/>
                <w:szCs w:val="24"/>
              </w:rPr>
              <w:t xml:space="preserve">Ensure that </w:t>
            </w:r>
            <w:r w:rsidR="00345902">
              <w:rPr>
                <w:rFonts w:eastAsia="Times New Roman" w:cstheme="minorHAnsi"/>
                <w:i/>
                <w:sz w:val="24"/>
                <w:szCs w:val="24"/>
              </w:rPr>
              <w:t>learners’ and students</w:t>
            </w:r>
            <w:r>
              <w:rPr>
                <w:rFonts w:eastAsia="Times New Roman" w:cstheme="minorHAnsi"/>
                <w:i/>
                <w:sz w:val="24"/>
                <w:szCs w:val="24"/>
              </w:rPr>
              <w:t>’ progress and  achieve</w:t>
            </w:r>
            <w:r>
              <w:rPr>
                <w:rFonts w:eastAsia="Times New Roman" w:cstheme="minorHAnsi"/>
                <w:i/>
                <w:spacing w:val="-2"/>
                <w:sz w:val="24"/>
                <w:szCs w:val="24"/>
              </w:rPr>
              <w:t>m</w:t>
            </w:r>
            <w:r>
              <w:rPr>
                <w:rFonts w:eastAsia="Times New Roman" w:cstheme="minorHAnsi"/>
                <w:i/>
                <w:sz w:val="24"/>
                <w:szCs w:val="24"/>
              </w:rPr>
              <w:t xml:space="preserve">ents are acknowledged and reported early to </w:t>
            </w:r>
            <w:r w:rsidR="00345902">
              <w:rPr>
                <w:rFonts w:eastAsia="Times New Roman" w:cstheme="minorHAnsi"/>
                <w:i/>
                <w:sz w:val="24"/>
                <w:szCs w:val="24"/>
              </w:rPr>
              <w:t>learners and students</w:t>
            </w:r>
          </w:p>
          <w:p w:rsidR="00CA4BB0" w:rsidRDefault="00CA4BB0" w:rsidP="00CA4BB0">
            <w:pPr>
              <w:rPr>
                <w:b/>
                <w:sz w:val="24"/>
                <w:szCs w:val="24"/>
              </w:rPr>
            </w:pPr>
            <w:r>
              <w:rPr>
                <w:b/>
                <w:sz w:val="24"/>
                <w:szCs w:val="24"/>
              </w:rPr>
              <w:t>• demonstrate knowledge and understanding of how pupils learn and how this impacts on teaching</w:t>
            </w:r>
          </w:p>
          <w:p w:rsidR="00CA4BB0" w:rsidRDefault="00CA4BB0" w:rsidP="00CA4BB0">
            <w:pPr>
              <w:ind w:right="172"/>
              <w:rPr>
                <w:b/>
                <w:sz w:val="24"/>
                <w:szCs w:val="24"/>
              </w:rPr>
            </w:pPr>
            <w:r>
              <w:rPr>
                <w:b/>
                <w:sz w:val="24"/>
                <w:szCs w:val="24"/>
              </w:rPr>
              <w:lastRenderedPageBreak/>
              <w:t>• encourage pupils to take a responsible and conscientious attitude to their own work and study</w:t>
            </w:r>
          </w:p>
          <w:p w:rsidR="000C3A5E" w:rsidRPr="00CA4BB0" w:rsidRDefault="00CA4BB0" w:rsidP="00CA4BB0">
            <w:pPr>
              <w:pStyle w:val="ListParagraph"/>
              <w:numPr>
                <w:ilvl w:val="0"/>
                <w:numId w:val="41"/>
              </w:numPr>
              <w:ind w:right="505"/>
              <w:rPr>
                <w:rFonts w:cstheme="minorHAnsi"/>
                <w:i/>
                <w:sz w:val="24"/>
                <w:szCs w:val="24"/>
              </w:rPr>
            </w:pPr>
            <w:r>
              <w:rPr>
                <w:rFonts w:cstheme="minorHAnsi"/>
                <w:i/>
                <w:sz w:val="24"/>
                <w:szCs w:val="24"/>
              </w:rPr>
              <w:t>Nurture outstanding behaviour for learning, specifically personal organisation, independence and resilience as essential behaviours</w:t>
            </w:r>
          </w:p>
        </w:tc>
      </w:tr>
    </w:tbl>
    <w:p w:rsidR="00F00236" w:rsidRPr="007017B2" w:rsidRDefault="00F00236" w:rsidP="00A57BDD">
      <w:pPr>
        <w:spacing w:line="260" w:lineRule="exact"/>
        <w:rPr>
          <w:b/>
          <w:sz w:val="24"/>
          <w:szCs w:val="24"/>
        </w:rPr>
      </w:pPr>
    </w:p>
    <w:tbl>
      <w:tblPr>
        <w:tblStyle w:val="TableGrid"/>
        <w:tblW w:w="0" w:type="auto"/>
        <w:tblLook w:val="04A0" w:firstRow="1" w:lastRow="0" w:firstColumn="1" w:lastColumn="0" w:noHBand="0" w:noVBand="1"/>
      </w:tblPr>
      <w:tblGrid>
        <w:gridCol w:w="9628"/>
      </w:tblGrid>
      <w:tr w:rsidR="004247DD" w:rsidRPr="007017B2" w:rsidTr="002611E6">
        <w:trPr>
          <w:trHeight w:val="556"/>
        </w:trPr>
        <w:tc>
          <w:tcPr>
            <w:tcW w:w="9854" w:type="dxa"/>
            <w:shd w:val="clear" w:color="auto" w:fill="F2F2F2" w:themeFill="background1" w:themeFillShade="F2"/>
            <w:vAlign w:val="center"/>
          </w:tcPr>
          <w:p w:rsidR="00D47A4D" w:rsidRPr="00627B8D" w:rsidRDefault="004247DD" w:rsidP="00F90842">
            <w:pPr>
              <w:pStyle w:val="ListParagraph"/>
              <w:numPr>
                <w:ilvl w:val="0"/>
                <w:numId w:val="7"/>
              </w:numPr>
              <w:rPr>
                <w:b/>
                <w:sz w:val="28"/>
                <w:szCs w:val="24"/>
              </w:rPr>
            </w:pPr>
            <w:r w:rsidRPr="007017B2">
              <w:rPr>
                <w:b/>
                <w:sz w:val="28"/>
                <w:szCs w:val="24"/>
              </w:rPr>
              <w:t>Demonstrate good subject and curriculum knowledge</w:t>
            </w:r>
          </w:p>
        </w:tc>
      </w:tr>
      <w:tr w:rsidR="004247DD" w:rsidRPr="007017B2" w:rsidTr="00BC3618">
        <w:trPr>
          <w:trHeight w:val="431"/>
        </w:trPr>
        <w:tc>
          <w:tcPr>
            <w:tcW w:w="9854" w:type="dxa"/>
            <w:vAlign w:val="center"/>
          </w:tcPr>
          <w:p w:rsidR="002611E6" w:rsidRDefault="002611E6" w:rsidP="002611E6">
            <w:pPr>
              <w:rPr>
                <w:b/>
                <w:sz w:val="24"/>
                <w:szCs w:val="24"/>
              </w:rPr>
            </w:pPr>
            <w:r w:rsidRPr="002611E6">
              <w:rPr>
                <w:b/>
                <w:sz w:val="24"/>
                <w:szCs w:val="24"/>
              </w:rPr>
              <w:t>• have a secure knowledge of the relevant subject(s) and curriculum areas, foster and maintain pupils’ interest in the subject, and address misunderstandings</w:t>
            </w:r>
          </w:p>
          <w:p w:rsidR="002611E6" w:rsidRDefault="002611E6" w:rsidP="002611E6">
            <w:pPr>
              <w:rPr>
                <w:b/>
                <w:sz w:val="24"/>
                <w:szCs w:val="24"/>
              </w:rPr>
            </w:pPr>
            <w:r w:rsidRPr="002611E6">
              <w:rPr>
                <w:b/>
                <w:sz w:val="24"/>
                <w:szCs w:val="24"/>
              </w:rPr>
              <w:t>• demonstrate a critical understanding of developments in the subject and curriculum areas, and promote the value of scholarship</w:t>
            </w:r>
          </w:p>
          <w:p w:rsidR="004247DD" w:rsidRPr="00B83E66" w:rsidRDefault="002611E6" w:rsidP="00B83E66">
            <w:pPr>
              <w:rPr>
                <w:b/>
                <w:sz w:val="24"/>
                <w:szCs w:val="24"/>
              </w:rPr>
            </w:pPr>
            <w:r w:rsidRPr="002611E6">
              <w:rPr>
                <w:b/>
                <w:sz w:val="24"/>
                <w:szCs w:val="24"/>
              </w:rPr>
              <w:t xml:space="preserve">• demonstrate an understanding of and take responsibility for promoting high standards of literacy, articulacy and the correct use of standard </w:t>
            </w:r>
            <w:r w:rsidR="00303B39">
              <w:rPr>
                <w:b/>
                <w:sz w:val="24"/>
                <w:szCs w:val="24"/>
              </w:rPr>
              <w:t>English</w:t>
            </w:r>
            <w:r w:rsidRPr="002611E6">
              <w:rPr>
                <w:b/>
                <w:sz w:val="24"/>
                <w:szCs w:val="24"/>
              </w:rPr>
              <w:t>, whatever the teacher’s specialist subject</w:t>
            </w:r>
          </w:p>
        </w:tc>
      </w:tr>
    </w:tbl>
    <w:p w:rsidR="00E90600" w:rsidRPr="007017B2" w:rsidRDefault="00E90600" w:rsidP="00A57BDD">
      <w:pPr>
        <w:spacing w:line="260" w:lineRule="exact"/>
        <w:rPr>
          <w:b/>
          <w:sz w:val="24"/>
          <w:szCs w:val="24"/>
        </w:rPr>
      </w:pPr>
    </w:p>
    <w:tbl>
      <w:tblPr>
        <w:tblStyle w:val="TableGrid"/>
        <w:tblW w:w="0" w:type="auto"/>
        <w:tblLook w:val="04A0" w:firstRow="1" w:lastRow="0" w:firstColumn="1" w:lastColumn="0" w:noHBand="0" w:noVBand="1"/>
      </w:tblPr>
      <w:tblGrid>
        <w:gridCol w:w="9628"/>
      </w:tblGrid>
      <w:tr w:rsidR="00B31653" w:rsidRPr="007017B2" w:rsidTr="00047326">
        <w:trPr>
          <w:trHeight w:val="618"/>
        </w:trPr>
        <w:tc>
          <w:tcPr>
            <w:tcW w:w="9854" w:type="dxa"/>
            <w:shd w:val="clear" w:color="auto" w:fill="F2F2F2" w:themeFill="background1" w:themeFillShade="F2"/>
            <w:vAlign w:val="center"/>
          </w:tcPr>
          <w:p w:rsidR="00D47A4D" w:rsidRPr="002611E6" w:rsidRDefault="00F90842" w:rsidP="00F90842">
            <w:pPr>
              <w:pStyle w:val="ListParagraph"/>
              <w:numPr>
                <w:ilvl w:val="0"/>
                <w:numId w:val="7"/>
              </w:numPr>
              <w:rPr>
                <w:b/>
                <w:sz w:val="28"/>
                <w:szCs w:val="24"/>
              </w:rPr>
            </w:pPr>
            <w:r w:rsidRPr="007017B2">
              <w:rPr>
                <w:b/>
                <w:sz w:val="28"/>
                <w:szCs w:val="24"/>
              </w:rPr>
              <w:t xml:space="preserve">Plan and teach well-structured lessons </w:t>
            </w:r>
          </w:p>
        </w:tc>
      </w:tr>
      <w:tr w:rsidR="00A57BDD" w:rsidRPr="007017B2" w:rsidTr="00047326">
        <w:trPr>
          <w:trHeight w:val="3125"/>
        </w:trPr>
        <w:tc>
          <w:tcPr>
            <w:tcW w:w="9854" w:type="dxa"/>
          </w:tcPr>
          <w:p w:rsidR="00047326" w:rsidRDefault="00047326" w:rsidP="00047326">
            <w:pPr>
              <w:rPr>
                <w:sz w:val="24"/>
                <w:szCs w:val="24"/>
              </w:rPr>
            </w:pPr>
            <w:r w:rsidRPr="007017B2">
              <w:rPr>
                <w:sz w:val="24"/>
                <w:szCs w:val="24"/>
              </w:rPr>
              <w:t>•</w:t>
            </w:r>
            <w:r w:rsidRPr="00047326">
              <w:rPr>
                <w:b/>
                <w:sz w:val="24"/>
                <w:szCs w:val="24"/>
              </w:rPr>
              <w:t xml:space="preserve"> impart knowledge and develop understanding through effective use of lesson time</w:t>
            </w:r>
          </w:p>
          <w:p w:rsidR="00047326" w:rsidRDefault="00047326" w:rsidP="00047326">
            <w:pPr>
              <w:pStyle w:val="ListParagraph"/>
              <w:numPr>
                <w:ilvl w:val="0"/>
                <w:numId w:val="37"/>
              </w:numPr>
              <w:spacing w:before="1"/>
              <w:ind w:right="505"/>
              <w:rPr>
                <w:rFonts w:cstheme="minorHAnsi"/>
                <w:i/>
                <w:sz w:val="24"/>
                <w:szCs w:val="24"/>
              </w:rPr>
            </w:pPr>
            <w:r w:rsidRPr="00047326">
              <w:rPr>
                <w:rFonts w:cstheme="minorHAnsi"/>
                <w:i/>
                <w:sz w:val="24"/>
                <w:szCs w:val="24"/>
              </w:rPr>
              <w:t xml:space="preserve">Implement the School’s </w:t>
            </w:r>
            <w:r w:rsidR="00B83E66">
              <w:rPr>
                <w:rFonts w:cstheme="minorHAnsi"/>
                <w:i/>
                <w:sz w:val="24"/>
                <w:szCs w:val="24"/>
              </w:rPr>
              <w:t>Learning and T</w:t>
            </w:r>
            <w:r w:rsidR="007078EA">
              <w:rPr>
                <w:rFonts w:cstheme="minorHAnsi"/>
                <w:i/>
                <w:sz w:val="24"/>
                <w:szCs w:val="24"/>
              </w:rPr>
              <w:t xml:space="preserve">eaching </w:t>
            </w:r>
            <w:r w:rsidRPr="00047326">
              <w:rPr>
                <w:rFonts w:cstheme="minorHAnsi"/>
                <w:i/>
                <w:sz w:val="24"/>
                <w:szCs w:val="24"/>
              </w:rPr>
              <w:t xml:space="preserve">Policy without exception </w:t>
            </w:r>
          </w:p>
          <w:p w:rsidR="00B83E66" w:rsidRPr="00047326" w:rsidRDefault="00B83E66" w:rsidP="00047326">
            <w:pPr>
              <w:pStyle w:val="ListParagraph"/>
              <w:numPr>
                <w:ilvl w:val="0"/>
                <w:numId w:val="37"/>
              </w:numPr>
              <w:spacing w:before="1"/>
              <w:ind w:right="505"/>
              <w:rPr>
                <w:rFonts w:cstheme="minorHAnsi"/>
                <w:i/>
                <w:sz w:val="24"/>
                <w:szCs w:val="24"/>
              </w:rPr>
            </w:pPr>
            <w:r>
              <w:rPr>
                <w:rFonts w:cstheme="minorHAnsi"/>
                <w:i/>
                <w:sz w:val="24"/>
                <w:szCs w:val="24"/>
              </w:rPr>
              <w:t>Implement the Quality First Learning and Teaching Expectations without exception</w:t>
            </w:r>
          </w:p>
          <w:p w:rsidR="00047326" w:rsidRPr="00047326" w:rsidRDefault="00047326" w:rsidP="00047326">
            <w:pPr>
              <w:pStyle w:val="ListParagraph"/>
              <w:numPr>
                <w:ilvl w:val="0"/>
                <w:numId w:val="37"/>
              </w:numPr>
              <w:spacing w:before="1"/>
              <w:ind w:right="505"/>
              <w:rPr>
                <w:rFonts w:cstheme="minorHAnsi"/>
                <w:i/>
                <w:sz w:val="24"/>
                <w:szCs w:val="24"/>
              </w:rPr>
            </w:pPr>
            <w:r w:rsidRPr="00047326">
              <w:rPr>
                <w:rFonts w:eastAsia="Times New Roman" w:cstheme="minorHAnsi"/>
                <w:i/>
                <w:sz w:val="24"/>
                <w:szCs w:val="24"/>
              </w:rPr>
              <w:t>Use new and e</w:t>
            </w:r>
            <w:r w:rsidRPr="00047326">
              <w:rPr>
                <w:rFonts w:eastAsia="Times New Roman" w:cstheme="minorHAnsi"/>
                <w:i/>
                <w:spacing w:val="-2"/>
                <w:sz w:val="24"/>
                <w:szCs w:val="24"/>
              </w:rPr>
              <w:t>m</w:t>
            </w:r>
            <w:r w:rsidRPr="00047326">
              <w:rPr>
                <w:rFonts w:eastAsia="Times New Roman" w:cstheme="minorHAnsi"/>
                <w:i/>
                <w:sz w:val="24"/>
                <w:szCs w:val="24"/>
              </w:rPr>
              <w:t>e</w:t>
            </w:r>
            <w:r w:rsidRPr="00047326">
              <w:rPr>
                <w:rFonts w:eastAsia="Times New Roman" w:cstheme="minorHAnsi"/>
                <w:i/>
                <w:spacing w:val="1"/>
                <w:sz w:val="24"/>
                <w:szCs w:val="24"/>
              </w:rPr>
              <w:t>r</w:t>
            </w:r>
            <w:r w:rsidRPr="00047326">
              <w:rPr>
                <w:rFonts w:eastAsia="Times New Roman" w:cstheme="minorHAnsi"/>
                <w:i/>
                <w:sz w:val="24"/>
                <w:szCs w:val="24"/>
              </w:rPr>
              <w:t>ging technologies as appropriate to increase lear</w:t>
            </w:r>
            <w:r w:rsidRPr="00047326">
              <w:rPr>
                <w:rFonts w:eastAsia="Times New Roman" w:cstheme="minorHAnsi"/>
                <w:i/>
                <w:spacing w:val="-1"/>
                <w:sz w:val="24"/>
                <w:szCs w:val="24"/>
              </w:rPr>
              <w:t>n</w:t>
            </w:r>
            <w:r w:rsidRPr="00047326">
              <w:rPr>
                <w:rFonts w:eastAsia="Times New Roman" w:cstheme="minorHAnsi"/>
                <w:i/>
                <w:spacing w:val="1"/>
                <w:sz w:val="24"/>
                <w:szCs w:val="24"/>
              </w:rPr>
              <w:t>i</w:t>
            </w:r>
            <w:r w:rsidRPr="00047326">
              <w:rPr>
                <w:rFonts w:eastAsia="Times New Roman" w:cstheme="minorHAnsi"/>
                <w:i/>
                <w:sz w:val="24"/>
                <w:szCs w:val="24"/>
              </w:rPr>
              <w:t>ng</w:t>
            </w:r>
          </w:p>
          <w:p w:rsidR="00047326" w:rsidRDefault="00047326" w:rsidP="00047326">
            <w:pPr>
              <w:rPr>
                <w:b/>
                <w:sz w:val="24"/>
                <w:szCs w:val="24"/>
              </w:rPr>
            </w:pPr>
            <w:r w:rsidRPr="00047326">
              <w:rPr>
                <w:b/>
                <w:sz w:val="24"/>
                <w:szCs w:val="24"/>
              </w:rPr>
              <w:t>• promote a love of learning and children’s intellectual curiosity</w:t>
            </w:r>
          </w:p>
          <w:p w:rsidR="00047326" w:rsidRDefault="00047326" w:rsidP="00047326">
            <w:pPr>
              <w:rPr>
                <w:b/>
                <w:sz w:val="24"/>
                <w:szCs w:val="24"/>
              </w:rPr>
            </w:pPr>
            <w:r w:rsidRPr="00047326">
              <w:rPr>
                <w:b/>
                <w:sz w:val="24"/>
                <w:szCs w:val="24"/>
              </w:rPr>
              <w:t>• set homework and plan other out-of-class activities to consolidate and extend the knowledge and understanding pupils have acquired</w:t>
            </w:r>
          </w:p>
          <w:p w:rsidR="00047326" w:rsidRDefault="00047326" w:rsidP="00047326">
            <w:pPr>
              <w:rPr>
                <w:b/>
                <w:sz w:val="24"/>
                <w:szCs w:val="24"/>
              </w:rPr>
            </w:pPr>
            <w:r w:rsidRPr="00047326">
              <w:rPr>
                <w:b/>
                <w:sz w:val="24"/>
                <w:szCs w:val="24"/>
              </w:rPr>
              <w:t>• reflect systematically on the effectiveness of lessons and approaches to teaching</w:t>
            </w:r>
          </w:p>
          <w:p w:rsidR="00140221" w:rsidRPr="00047326" w:rsidRDefault="00047326" w:rsidP="00047326">
            <w:pPr>
              <w:spacing w:before="1"/>
              <w:ind w:right="505"/>
              <w:rPr>
                <w:rFonts w:cstheme="minorHAnsi"/>
                <w:sz w:val="24"/>
                <w:szCs w:val="24"/>
              </w:rPr>
            </w:pPr>
            <w:r w:rsidRPr="00047326">
              <w:rPr>
                <w:b/>
                <w:sz w:val="24"/>
                <w:szCs w:val="24"/>
              </w:rPr>
              <w:t>• contribute to the design and provision of an engaging</w:t>
            </w:r>
            <w:r>
              <w:rPr>
                <w:b/>
                <w:sz w:val="24"/>
                <w:szCs w:val="24"/>
              </w:rPr>
              <w:t xml:space="preserve"> curriculum within the relevant </w:t>
            </w:r>
            <w:r w:rsidRPr="00047326">
              <w:rPr>
                <w:b/>
                <w:sz w:val="24"/>
                <w:szCs w:val="24"/>
              </w:rPr>
              <w:t>subject area(s).</w:t>
            </w:r>
          </w:p>
        </w:tc>
      </w:tr>
    </w:tbl>
    <w:p w:rsidR="00B21B17" w:rsidRPr="007017B2" w:rsidRDefault="00B21B17" w:rsidP="002B6AAE">
      <w:pPr>
        <w:rPr>
          <w:rFonts w:cstheme="minorHAnsi"/>
          <w:sz w:val="24"/>
          <w:szCs w:val="24"/>
        </w:rPr>
      </w:pPr>
    </w:p>
    <w:tbl>
      <w:tblPr>
        <w:tblStyle w:val="TableGrid"/>
        <w:tblW w:w="0" w:type="auto"/>
        <w:tblLook w:val="04A0" w:firstRow="1" w:lastRow="0" w:firstColumn="1" w:lastColumn="0" w:noHBand="0" w:noVBand="1"/>
      </w:tblPr>
      <w:tblGrid>
        <w:gridCol w:w="9628"/>
      </w:tblGrid>
      <w:tr w:rsidR="00D47A4D" w:rsidRPr="007017B2" w:rsidTr="00047326">
        <w:trPr>
          <w:trHeight w:val="455"/>
        </w:trPr>
        <w:tc>
          <w:tcPr>
            <w:tcW w:w="9854" w:type="dxa"/>
            <w:shd w:val="clear" w:color="auto" w:fill="F2F2F2" w:themeFill="background1" w:themeFillShade="F2"/>
            <w:vAlign w:val="center"/>
          </w:tcPr>
          <w:p w:rsidR="00D47A4D" w:rsidRPr="00047326" w:rsidRDefault="00D47A4D" w:rsidP="00495010">
            <w:pPr>
              <w:pStyle w:val="ListParagraph"/>
              <w:numPr>
                <w:ilvl w:val="0"/>
                <w:numId w:val="7"/>
              </w:numPr>
              <w:spacing w:before="1"/>
              <w:ind w:right="505"/>
              <w:rPr>
                <w:rFonts w:cstheme="minorHAnsi"/>
                <w:b/>
                <w:sz w:val="28"/>
                <w:szCs w:val="24"/>
              </w:rPr>
            </w:pPr>
            <w:r w:rsidRPr="007017B2">
              <w:rPr>
                <w:b/>
                <w:sz w:val="28"/>
                <w:szCs w:val="24"/>
              </w:rPr>
              <w:t xml:space="preserve">Adapt teaching to respond to the strengths and needs of all </w:t>
            </w:r>
            <w:r w:rsidR="00345902">
              <w:rPr>
                <w:b/>
                <w:sz w:val="28"/>
                <w:szCs w:val="24"/>
              </w:rPr>
              <w:t>learners and students</w:t>
            </w:r>
          </w:p>
        </w:tc>
      </w:tr>
      <w:tr w:rsidR="00D47A4D" w:rsidRPr="007017B2" w:rsidTr="00BC3618">
        <w:trPr>
          <w:trHeight w:val="365"/>
        </w:trPr>
        <w:tc>
          <w:tcPr>
            <w:tcW w:w="9854" w:type="dxa"/>
            <w:vAlign w:val="center"/>
          </w:tcPr>
          <w:p w:rsidR="00A87940" w:rsidRDefault="00A87940" w:rsidP="00A87940">
            <w:pPr>
              <w:rPr>
                <w:b/>
                <w:sz w:val="24"/>
                <w:szCs w:val="24"/>
              </w:rPr>
            </w:pPr>
            <w:r w:rsidRPr="00A87940">
              <w:rPr>
                <w:b/>
                <w:sz w:val="24"/>
                <w:szCs w:val="24"/>
              </w:rPr>
              <w:t>• know when and how to differentiate appropriately, using approaches which enable pupils to be taught effectively</w:t>
            </w:r>
          </w:p>
          <w:p w:rsidR="00A87940" w:rsidRDefault="00A87940" w:rsidP="00A87940">
            <w:pPr>
              <w:rPr>
                <w:b/>
                <w:sz w:val="24"/>
                <w:szCs w:val="24"/>
              </w:rPr>
            </w:pPr>
            <w:r w:rsidRPr="00A87940">
              <w:rPr>
                <w:b/>
                <w:sz w:val="24"/>
                <w:szCs w:val="24"/>
              </w:rPr>
              <w:t>• have a secure understanding of how a range of factors can inhibit pupils’ ability to learn, and how best to overcome these</w:t>
            </w:r>
          </w:p>
          <w:p w:rsidR="00A87940" w:rsidRDefault="00A87940" w:rsidP="00A87940">
            <w:pPr>
              <w:rPr>
                <w:b/>
                <w:sz w:val="24"/>
                <w:szCs w:val="24"/>
              </w:rPr>
            </w:pPr>
            <w:r w:rsidRPr="00A87940">
              <w:rPr>
                <w:b/>
                <w:sz w:val="24"/>
                <w:szCs w:val="24"/>
              </w:rPr>
              <w:t>• demonstrate an awareness of the physical, social and intellectual development of children, and know how to adapt teaching to support pupils’ education at different stages of development</w:t>
            </w:r>
          </w:p>
          <w:p w:rsidR="00D47A4D" w:rsidRPr="00A87940" w:rsidRDefault="00A87940" w:rsidP="00A87940">
            <w:pPr>
              <w:ind w:right="1091"/>
              <w:rPr>
                <w:rFonts w:cstheme="minorHAnsi"/>
                <w:b/>
                <w:sz w:val="24"/>
                <w:szCs w:val="24"/>
              </w:rPr>
            </w:pPr>
            <w:r w:rsidRPr="00A87940">
              <w:rPr>
                <w:b/>
                <w:sz w:val="24"/>
                <w:szCs w:val="24"/>
              </w:rPr>
              <w:t xml:space="preserve">• have a clear understanding of the needs of all pupils, including those with special educational needs; those of high ability; those with </w:t>
            </w:r>
            <w:r w:rsidR="00303B39">
              <w:rPr>
                <w:b/>
                <w:sz w:val="24"/>
                <w:szCs w:val="24"/>
              </w:rPr>
              <w:t>English</w:t>
            </w:r>
            <w:r w:rsidRPr="00A87940">
              <w:rPr>
                <w:b/>
                <w:sz w:val="24"/>
                <w:szCs w:val="24"/>
              </w:rPr>
              <w:t xml:space="preserve"> as an additional language; those with disabilities; and be able to use and evaluate distinctive teaching approaches to engage and support them.</w:t>
            </w:r>
          </w:p>
        </w:tc>
      </w:tr>
    </w:tbl>
    <w:p w:rsidR="00D47A4D" w:rsidRDefault="00D47A4D" w:rsidP="002B6AAE">
      <w:pPr>
        <w:rPr>
          <w:rFonts w:cstheme="minorHAnsi"/>
          <w:sz w:val="24"/>
          <w:szCs w:val="24"/>
        </w:rPr>
      </w:pPr>
    </w:p>
    <w:tbl>
      <w:tblPr>
        <w:tblStyle w:val="TableGrid"/>
        <w:tblW w:w="0" w:type="auto"/>
        <w:tblLook w:val="04A0" w:firstRow="1" w:lastRow="0" w:firstColumn="1" w:lastColumn="0" w:noHBand="0" w:noVBand="1"/>
      </w:tblPr>
      <w:tblGrid>
        <w:gridCol w:w="9628"/>
      </w:tblGrid>
      <w:tr w:rsidR="00047326" w:rsidRPr="007017B2" w:rsidTr="00964219">
        <w:trPr>
          <w:trHeight w:val="698"/>
        </w:trPr>
        <w:tc>
          <w:tcPr>
            <w:tcW w:w="9628" w:type="dxa"/>
            <w:shd w:val="clear" w:color="auto" w:fill="F2F2F2" w:themeFill="background1" w:themeFillShade="F2"/>
            <w:vAlign w:val="center"/>
          </w:tcPr>
          <w:p w:rsidR="00047326" w:rsidRPr="001A133D" w:rsidRDefault="00047326" w:rsidP="00495010">
            <w:pPr>
              <w:pStyle w:val="ListParagraph"/>
              <w:numPr>
                <w:ilvl w:val="0"/>
                <w:numId w:val="7"/>
              </w:numPr>
              <w:rPr>
                <w:b/>
                <w:sz w:val="28"/>
                <w:szCs w:val="24"/>
              </w:rPr>
            </w:pPr>
            <w:r w:rsidRPr="001A133D">
              <w:rPr>
                <w:b/>
                <w:sz w:val="28"/>
                <w:szCs w:val="24"/>
              </w:rPr>
              <w:lastRenderedPageBreak/>
              <w:t>Make accurate and productive use of assessment</w:t>
            </w:r>
          </w:p>
        </w:tc>
      </w:tr>
      <w:tr w:rsidR="00047326" w:rsidRPr="007017B2" w:rsidTr="00B34F95">
        <w:trPr>
          <w:trHeight w:val="1408"/>
        </w:trPr>
        <w:tc>
          <w:tcPr>
            <w:tcW w:w="9628" w:type="dxa"/>
            <w:shd w:val="clear" w:color="auto" w:fill="auto"/>
            <w:vAlign w:val="center"/>
          </w:tcPr>
          <w:p w:rsidR="00047326" w:rsidRPr="007017B2" w:rsidRDefault="00047326" w:rsidP="00495010">
            <w:pPr>
              <w:rPr>
                <w:b/>
                <w:sz w:val="8"/>
                <w:szCs w:val="24"/>
              </w:rPr>
            </w:pPr>
          </w:p>
          <w:p w:rsidR="00047326" w:rsidRDefault="00047326" w:rsidP="00495010">
            <w:pPr>
              <w:rPr>
                <w:sz w:val="24"/>
                <w:szCs w:val="24"/>
              </w:rPr>
            </w:pPr>
            <w:r w:rsidRPr="007017B2">
              <w:rPr>
                <w:sz w:val="24"/>
                <w:szCs w:val="24"/>
              </w:rPr>
              <w:t>•</w:t>
            </w:r>
            <w:r w:rsidRPr="001A133D">
              <w:rPr>
                <w:b/>
                <w:sz w:val="24"/>
                <w:szCs w:val="24"/>
              </w:rPr>
              <w:t xml:space="preserve"> know and understand how to assess the relevant subject and curriculum areas, including statutory assessment requirements</w:t>
            </w:r>
            <w:r w:rsidRPr="007017B2">
              <w:rPr>
                <w:sz w:val="24"/>
                <w:szCs w:val="24"/>
              </w:rPr>
              <w:t xml:space="preserve"> </w:t>
            </w:r>
          </w:p>
          <w:p w:rsidR="00047326" w:rsidRDefault="00047326" w:rsidP="00495010">
            <w:pPr>
              <w:rPr>
                <w:sz w:val="24"/>
                <w:szCs w:val="24"/>
              </w:rPr>
            </w:pPr>
            <w:r w:rsidRPr="007017B2">
              <w:rPr>
                <w:sz w:val="24"/>
                <w:szCs w:val="24"/>
              </w:rPr>
              <w:t>•</w:t>
            </w:r>
            <w:r w:rsidRPr="001A133D">
              <w:rPr>
                <w:b/>
                <w:sz w:val="24"/>
                <w:szCs w:val="24"/>
              </w:rPr>
              <w:t xml:space="preserve"> make use of formative and summative assessment to secure pupils’ progress</w:t>
            </w:r>
          </w:p>
          <w:p w:rsidR="00047326" w:rsidRPr="001A133D" w:rsidRDefault="00047326" w:rsidP="00495010">
            <w:pPr>
              <w:pStyle w:val="ListParagraph"/>
              <w:numPr>
                <w:ilvl w:val="0"/>
                <w:numId w:val="19"/>
              </w:numPr>
              <w:spacing w:line="260" w:lineRule="exact"/>
              <w:rPr>
                <w:rFonts w:cstheme="minorHAnsi"/>
                <w:i/>
                <w:sz w:val="24"/>
                <w:szCs w:val="24"/>
              </w:rPr>
            </w:pPr>
            <w:r w:rsidRPr="001A133D">
              <w:rPr>
                <w:rFonts w:eastAsia="Times New Roman" w:cstheme="minorHAnsi"/>
                <w:i/>
                <w:sz w:val="24"/>
                <w:szCs w:val="24"/>
              </w:rPr>
              <w:t xml:space="preserve">Maintain class records (attendance, seating plans, homework completion, </w:t>
            </w:r>
            <w:r w:rsidR="00964219">
              <w:rPr>
                <w:rFonts w:eastAsia="Times New Roman" w:cstheme="minorHAnsi"/>
                <w:i/>
                <w:sz w:val="24"/>
                <w:szCs w:val="24"/>
              </w:rPr>
              <w:t xml:space="preserve">learner and student </w:t>
            </w:r>
            <w:r w:rsidRPr="001A133D">
              <w:rPr>
                <w:rFonts w:eastAsia="Times New Roman" w:cstheme="minorHAnsi"/>
                <w:i/>
                <w:sz w:val="24"/>
                <w:szCs w:val="24"/>
              </w:rPr>
              <w:t>books/folders</w:t>
            </w:r>
            <w:r w:rsidR="00964219">
              <w:rPr>
                <w:rFonts w:eastAsia="Times New Roman" w:cstheme="minorHAnsi"/>
                <w:i/>
                <w:sz w:val="24"/>
                <w:szCs w:val="24"/>
              </w:rPr>
              <w:t>/e-folders</w:t>
            </w:r>
            <w:r w:rsidRPr="001A133D">
              <w:rPr>
                <w:rFonts w:eastAsia="Times New Roman" w:cstheme="minorHAnsi"/>
                <w:i/>
                <w:sz w:val="24"/>
                <w:szCs w:val="24"/>
              </w:rPr>
              <w:t xml:space="preserve"> and attainment</w:t>
            </w:r>
            <w:r w:rsidR="00A72E35">
              <w:rPr>
                <w:rFonts w:eastAsia="Times New Roman" w:cstheme="minorHAnsi"/>
                <w:i/>
                <w:sz w:val="24"/>
                <w:szCs w:val="24"/>
              </w:rPr>
              <w:t xml:space="preserve"> record</w:t>
            </w:r>
            <w:r w:rsidR="00964219">
              <w:rPr>
                <w:rFonts w:eastAsia="Times New Roman" w:cstheme="minorHAnsi"/>
                <w:i/>
                <w:sz w:val="24"/>
                <w:szCs w:val="24"/>
              </w:rPr>
              <w:t>s</w:t>
            </w:r>
            <w:r w:rsidRPr="001A133D">
              <w:rPr>
                <w:rFonts w:eastAsia="Times New Roman" w:cstheme="minorHAnsi"/>
                <w:i/>
                <w:sz w:val="24"/>
                <w:szCs w:val="24"/>
              </w:rPr>
              <w:t>) in order to improve learning and progress</w:t>
            </w:r>
          </w:p>
          <w:p w:rsidR="00047326" w:rsidRPr="001A133D" w:rsidRDefault="00047326" w:rsidP="00495010">
            <w:pPr>
              <w:pStyle w:val="ListParagraph"/>
              <w:numPr>
                <w:ilvl w:val="0"/>
                <w:numId w:val="19"/>
              </w:numPr>
              <w:rPr>
                <w:rFonts w:cstheme="minorHAnsi"/>
                <w:i/>
                <w:sz w:val="24"/>
                <w:szCs w:val="24"/>
              </w:rPr>
            </w:pPr>
            <w:r w:rsidRPr="001A133D">
              <w:rPr>
                <w:rFonts w:cstheme="minorHAnsi"/>
                <w:i/>
                <w:sz w:val="24"/>
                <w:szCs w:val="24"/>
              </w:rPr>
              <w:t xml:space="preserve">Use a range of Assessment for Learning techniques to assess progress against the learning outcomes.  </w:t>
            </w:r>
            <w:r w:rsidRPr="001A133D">
              <w:rPr>
                <w:rFonts w:eastAsia="Times New Roman" w:cstheme="minorHAnsi"/>
                <w:i/>
                <w:sz w:val="24"/>
                <w:szCs w:val="24"/>
              </w:rPr>
              <w:t>Intervene as appropriate at the point of learning in the classroom or make other arrangements outside of curriculum time</w:t>
            </w:r>
          </w:p>
          <w:p w:rsidR="00047326" w:rsidRPr="001A133D" w:rsidRDefault="00047326" w:rsidP="00495010">
            <w:pPr>
              <w:rPr>
                <w:b/>
                <w:sz w:val="24"/>
                <w:szCs w:val="24"/>
              </w:rPr>
            </w:pPr>
            <w:r w:rsidRPr="001A133D">
              <w:rPr>
                <w:b/>
                <w:sz w:val="24"/>
                <w:szCs w:val="24"/>
              </w:rPr>
              <w:t>• use relevant data to monitor progress, set targets, and plan subsequent lessons</w:t>
            </w:r>
          </w:p>
          <w:p w:rsidR="00047326" w:rsidRDefault="00047326" w:rsidP="00495010">
            <w:pPr>
              <w:rPr>
                <w:sz w:val="24"/>
                <w:szCs w:val="24"/>
              </w:rPr>
            </w:pPr>
            <w:r w:rsidRPr="007017B2">
              <w:rPr>
                <w:sz w:val="24"/>
                <w:szCs w:val="24"/>
              </w:rPr>
              <w:t xml:space="preserve">• </w:t>
            </w:r>
            <w:r w:rsidRPr="001A133D">
              <w:rPr>
                <w:b/>
                <w:sz w:val="24"/>
                <w:szCs w:val="24"/>
              </w:rPr>
              <w:t>give pupils regular feedback, both orally and through accurate marking, and encourage pu</w:t>
            </w:r>
            <w:r>
              <w:rPr>
                <w:b/>
                <w:sz w:val="24"/>
                <w:szCs w:val="24"/>
              </w:rPr>
              <w:t>pils to respond to the feedback</w:t>
            </w:r>
          </w:p>
          <w:p w:rsidR="00047326" w:rsidRPr="00032A29" w:rsidRDefault="00047326" w:rsidP="00495010">
            <w:pPr>
              <w:pStyle w:val="ListParagraph"/>
              <w:numPr>
                <w:ilvl w:val="0"/>
                <w:numId w:val="19"/>
              </w:numPr>
              <w:rPr>
                <w:rFonts w:cstheme="minorHAnsi"/>
                <w:i/>
                <w:sz w:val="24"/>
                <w:szCs w:val="24"/>
              </w:rPr>
            </w:pPr>
            <w:r w:rsidRPr="001A133D">
              <w:rPr>
                <w:rFonts w:eastAsia="Times New Roman" w:cstheme="minorHAnsi"/>
                <w:i/>
                <w:sz w:val="24"/>
                <w:szCs w:val="24"/>
              </w:rPr>
              <w:t xml:space="preserve">Ensure </w:t>
            </w:r>
            <w:r w:rsidR="00345902">
              <w:rPr>
                <w:rFonts w:eastAsia="Times New Roman" w:cstheme="minorHAnsi"/>
                <w:i/>
                <w:sz w:val="24"/>
                <w:szCs w:val="24"/>
              </w:rPr>
              <w:t>learners</w:t>
            </w:r>
            <w:r w:rsidR="00964219">
              <w:rPr>
                <w:rFonts w:eastAsia="Times New Roman" w:cstheme="minorHAnsi"/>
                <w:i/>
                <w:sz w:val="24"/>
                <w:szCs w:val="24"/>
              </w:rPr>
              <w:t>’</w:t>
            </w:r>
            <w:r w:rsidR="00345902">
              <w:rPr>
                <w:rFonts w:eastAsia="Times New Roman" w:cstheme="minorHAnsi"/>
                <w:i/>
                <w:sz w:val="24"/>
                <w:szCs w:val="24"/>
              </w:rPr>
              <w:t xml:space="preserve"> and students</w:t>
            </w:r>
            <w:r w:rsidRPr="001A133D">
              <w:rPr>
                <w:rFonts w:eastAsia="Times New Roman" w:cstheme="minorHAnsi"/>
                <w:i/>
                <w:sz w:val="24"/>
                <w:szCs w:val="24"/>
              </w:rPr>
              <w:t xml:space="preserve">’ work is assessed in a timely fashion according to the </w:t>
            </w:r>
            <w:r w:rsidR="00964219">
              <w:rPr>
                <w:rFonts w:eastAsia="Times New Roman" w:cstheme="minorHAnsi"/>
                <w:i/>
                <w:sz w:val="24"/>
                <w:szCs w:val="24"/>
              </w:rPr>
              <w:t>Marking and Fee</w:t>
            </w:r>
            <w:r w:rsidRPr="001A133D">
              <w:rPr>
                <w:rFonts w:eastAsia="Times New Roman" w:cstheme="minorHAnsi"/>
                <w:i/>
                <w:sz w:val="24"/>
                <w:szCs w:val="24"/>
              </w:rPr>
              <w:t>dback Policy. As a result, all for</w:t>
            </w:r>
            <w:r w:rsidRPr="001A133D">
              <w:rPr>
                <w:rFonts w:eastAsia="Times New Roman" w:cstheme="minorHAnsi"/>
                <w:i/>
                <w:spacing w:val="-2"/>
                <w:sz w:val="24"/>
                <w:szCs w:val="24"/>
              </w:rPr>
              <w:t>m</w:t>
            </w:r>
            <w:r w:rsidRPr="001A133D">
              <w:rPr>
                <w:rFonts w:eastAsia="Times New Roman" w:cstheme="minorHAnsi"/>
                <w:i/>
                <w:sz w:val="24"/>
                <w:szCs w:val="24"/>
              </w:rPr>
              <w:t>ative and summative feedback have an impact on motivation and learning</w:t>
            </w:r>
          </w:p>
          <w:p w:rsidR="00047326" w:rsidRPr="001A133D" w:rsidRDefault="00047326" w:rsidP="00495010">
            <w:pPr>
              <w:rPr>
                <w:rFonts w:cstheme="minorHAnsi"/>
                <w:b/>
                <w:sz w:val="24"/>
                <w:szCs w:val="24"/>
              </w:rPr>
            </w:pPr>
            <w:r w:rsidRPr="001A133D">
              <w:rPr>
                <w:rFonts w:cstheme="minorHAnsi"/>
                <w:b/>
                <w:sz w:val="24"/>
                <w:szCs w:val="24"/>
              </w:rPr>
              <w:t>Other:</w:t>
            </w:r>
          </w:p>
          <w:p w:rsidR="00047326" w:rsidRPr="001A133D" w:rsidRDefault="00047326" w:rsidP="00495010">
            <w:pPr>
              <w:pStyle w:val="ListParagraph"/>
              <w:numPr>
                <w:ilvl w:val="0"/>
                <w:numId w:val="19"/>
              </w:numPr>
              <w:rPr>
                <w:rFonts w:cstheme="minorHAnsi"/>
                <w:i/>
                <w:sz w:val="24"/>
                <w:szCs w:val="24"/>
              </w:rPr>
            </w:pPr>
            <w:r w:rsidRPr="001A133D">
              <w:rPr>
                <w:rFonts w:eastAsia="Times New Roman" w:cstheme="minorHAnsi"/>
                <w:i/>
                <w:sz w:val="24"/>
                <w:szCs w:val="24"/>
              </w:rPr>
              <w:t>Co</w:t>
            </w:r>
            <w:r w:rsidRPr="001A133D">
              <w:rPr>
                <w:rFonts w:eastAsia="Times New Roman" w:cstheme="minorHAnsi"/>
                <w:i/>
                <w:spacing w:val="-2"/>
                <w:sz w:val="24"/>
                <w:szCs w:val="24"/>
              </w:rPr>
              <w:t>m</w:t>
            </w:r>
            <w:r w:rsidRPr="001A133D">
              <w:rPr>
                <w:rFonts w:eastAsia="Times New Roman" w:cstheme="minorHAnsi"/>
                <w:i/>
                <w:sz w:val="24"/>
                <w:szCs w:val="24"/>
              </w:rPr>
              <w:t>plete data reviews and  r</w:t>
            </w:r>
            <w:r w:rsidRPr="001A133D">
              <w:rPr>
                <w:rFonts w:eastAsia="Times New Roman" w:cstheme="minorHAnsi"/>
                <w:i/>
                <w:spacing w:val="-1"/>
                <w:sz w:val="24"/>
                <w:szCs w:val="24"/>
              </w:rPr>
              <w:t>e</w:t>
            </w:r>
            <w:r w:rsidRPr="001A133D">
              <w:rPr>
                <w:rFonts w:eastAsia="Times New Roman" w:cstheme="minorHAnsi"/>
                <w:i/>
                <w:sz w:val="24"/>
                <w:szCs w:val="24"/>
              </w:rPr>
              <w:t>ports as req</w:t>
            </w:r>
            <w:r w:rsidRPr="001A133D">
              <w:rPr>
                <w:rFonts w:eastAsia="Times New Roman" w:cstheme="minorHAnsi"/>
                <w:i/>
                <w:spacing w:val="-1"/>
                <w:sz w:val="24"/>
                <w:szCs w:val="24"/>
              </w:rPr>
              <w:t>u</w:t>
            </w:r>
            <w:r w:rsidRPr="001A133D">
              <w:rPr>
                <w:rFonts w:eastAsia="Times New Roman" w:cstheme="minorHAnsi"/>
                <w:i/>
                <w:sz w:val="24"/>
                <w:szCs w:val="24"/>
              </w:rPr>
              <w:t>ired and a</w:t>
            </w:r>
            <w:r w:rsidRPr="001A133D">
              <w:rPr>
                <w:rFonts w:eastAsia="Times New Roman" w:cstheme="minorHAnsi"/>
                <w:i/>
                <w:spacing w:val="1"/>
                <w:sz w:val="24"/>
                <w:szCs w:val="24"/>
              </w:rPr>
              <w:t>d</w:t>
            </w:r>
            <w:r w:rsidRPr="001A133D">
              <w:rPr>
                <w:rFonts w:eastAsia="Times New Roman" w:cstheme="minorHAnsi"/>
                <w:i/>
                <w:spacing w:val="-1"/>
                <w:sz w:val="24"/>
                <w:szCs w:val="24"/>
              </w:rPr>
              <w:t>h</w:t>
            </w:r>
            <w:r w:rsidRPr="001A133D">
              <w:rPr>
                <w:rFonts w:eastAsia="Times New Roman" w:cstheme="minorHAnsi"/>
                <w:i/>
                <w:sz w:val="24"/>
                <w:szCs w:val="24"/>
              </w:rPr>
              <w:t>ere to the a</w:t>
            </w:r>
            <w:r w:rsidRPr="001A133D">
              <w:rPr>
                <w:rFonts w:eastAsia="Times New Roman" w:cstheme="minorHAnsi"/>
                <w:i/>
                <w:spacing w:val="-1"/>
                <w:sz w:val="24"/>
                <w:szCs w:val="24"/>
              </w:rPr>
              <w:t>g</w:t>
            </w:r>
            <w:r w:rsidRPr="001A133D">
              <w:rPr>
                <w:rFonts w:eastAsia="Times New Roman" w:cstheme="minorHAnsi"/>
                <w:i/>
                <w:sz w:val="24"/>
                <w:szCs w:val="24"/>
              </w:rPr>
              <w:t>reed qu</w:t>
            </w:r>
            <w:r w:rsidRPr="001A133D">
              <w:rPr>
                <w:rFonts w:eastAsia="Times New Roman" w:cstheme="minorHAnsi"/>
                <w:i/>
                <w:spacing w:val="-1"/>
                <w:sz w:val="24"/>
                <w:szCs w:val="24"/>
              </w:rPr>
              <w:t>a</w:t>
            </w:r>
            <w:r w:rsidRPr="001A133D">
              <w:rPr>
                <w:rFonts w:eastAsia="Times New Roman" w:cstheme="minorHAnsi"/>
                <w:i/>
                <w:sz w:val="24"/>
                <w:szCs w:val="24"/>
              </w:rPr>
              <w:t>lity standard</w:t>
            </w:r>
          </w:p>
          <w:p w:rsidR="00047326" w:rsidRPr="001A133D" w:rsidRDefault="00047326" w:rsidP="00495010">
            <w:pPr>
              <w:pStyle w:val="ListParagraph"/>
              <w:numPr>
                <w:ilvl w:val="0"/>
                <w:numId w:val="19"/>
              </w:numPr>
              <w:ind w:right="73"/>
              <w:rPr>
                <w:rFonts w:cstheme="minorHAnsi"/>
                <w:i/>
                <w:sz w:val="24"/>
                <w:szCs w:val="24"/>
              </w:rPr>
            </w:pPr>
            <w:r w:rsidRPr="001A133D">
              <w:rPr>
                <w:rFonts w:eastAsia="Times New Roman" w:cstheme="minorHAnsi"/>
                <w:i/>
                <w:sz w:val="24"/>
                <w:szCs w:val="24"/>
              </w:rPr>
              <w:t>Manage the ti</w:t>
            </w:r>
            <w:r w:rsidRPr="001A133D">
              <w:rPr>
                <w:rFonts w:eastAsia="Times New Roman" w:cstheme="minorHAnsi"/>
                <w:i/>
                <w:spacing w:val="-2"/>
                <w:sz w:val="24"/>
                <w:szCs w:val="24"/>
              </w:rPr>
              <w:t>m</w:t>
            </w:r>
            <w:r w:rsidRPr="001A133D">
              <w:rPr>
                <w:rFonts w:eastAsia="Times New Roman" w:cstheme="minorHAnsi"/>
                <w:i/>
                <w:sz w:val="24"/>
                <w:szCs w:val="24"/>
              </w:rPr>
              <w:t>ely production of</w:t>
            </w:r>
            <w:r w:rsidRPr="001A133D">
              <w:rPr>
                <w:rFonts w:eastAsia="Times New Roman" w:cstheme="minorHAnsi"/>
                <w:i/>
                <w:spacing w:val="-1"/>
                <w:sz w:val="24"/>
                <w:szCs w:val="24"/>
              </w:rPr>
              <w:t xml:space="preserve"> </w:t>
            </w:r>
            <w:r w:rsidRPr="001A133D">
              <w:rPr>
                <w:rFonts w:eastAsia="Times New Roman" w:cstheme="minorHAnsi"/>
                <w:i/>
                <w:sz w:val="24"/>
                <w:szCs w:val="24"/>
              </w:rPr>
              <w:t>appropriate</w:t>
            </w:r>
            <w:r w:rsidRPr="001A133D">
              <w:rPr>
                <w:rFonts w:eastAsia="Times New Roman" w:cstheme="minorHAnsi"/>
                <w:i/>
                <w:spacing w:val="-1"/>
                <w:sz w:val="24"/>
                <w:szCs w:val="24"/>
              </w:rPr>
              <w:t xml:space="preserve"> </w:t>
            </w:r>
            <w:r w:rsidRPr="001A133D">
              <w:rPr>
                <w:rFonts w:eastAsia="Times New Roman" w:cstheme="minorHAnsi"/>
                <w:i/>
                <w:sz w:val="24"/>
                <w:szCs w:val="24"/>
              </w:rPr>
              <w:t>internal exa</w:t>
            </w:r>
            <w:r w:rsidRPr="001A133D">
              <w:rPr>
                <w:rFonts w:eastAsia="Times New Roman" w:cstheme="minorHAnsi"/>
                <w:i/>
                <w:spacing w:val="-2"/>
                <w:sz w:val="24"/>
                <w:szCs w:val="24"/>
              </w:rPr>
              <w:t>m</w:t>
            </w:r>
            <w:r>
              <w:rPr>
                <w:rFonts w:eastAsia="Times New Roman" w:cstheme="minorHAnsi"/>
                <w:i/>
                <w:sz w:val="24"/>
                <w:szCs w:val="24"/>
              </w:rPr>
              <w:t>s and assessments</w:t>
            </w:r>
          </w:p>
          <w:p w:rsidR="00047326" w:rsidRPr="001A133D" w:rsidRDefault="00047326" w:rsidP="00495010">
            <w:pPr>
              <w:pStyle w:val="ListParagraph"/>
              <w:numPr>
                <w:ilvl w:val="0"/>
                <w:numId w:val="19"/>
              </w:numPr>
              <w:ind w:right="73"/>
              <w:rPr>
                <w:rFonts w:cstheme="minorHAnsi"/>
                <w:i/>
                <w:sz w:val="24"/>
                <w:szCs w:val="24"/>
              </w:rPr>
            </w:pPr>
            <w:r>
              <w:rPr>
                <w:rFonts w:eastAsia="Times New Roman" w:cstheme="minorHAnsi"/>
                <w:i/>
                <w:sz w:val="24"/>
                <w:szCs w:val="24"/>
              </w:rPr>
              <w:t>Manage the timely</w:t>
            </w:r>
            <w:r w:rsidRPr="001A133D">
              <w:rPr>
                <w:rFonts w:eastAsia="Times New Roman" w:cstheme="minorHAnsi"/>
                <w:i/>
                <w:sz w:val="24"/>
                <w:szCs w:val="24"/>
              </w:rPr>
              <w:t xml:space="preserve"> provision of infor</w:t>
            </w:r>
            <w:r w:rsidRPr="001A133D">
              <w:rPr>
                <w:rFonts w:eastAsia="Times New Roman" w:cstheme="minorHAnsi"/>
                <w:i/>
                <w:spacing w:val="-2"/>
                <w:sz w:val="24"/>
                <w:szCs w:val="24"/>
              </w:rPr>
              <w:t>m</w:t>
            </w:r>
            <w:r w:rsidRPr="001A133D">
              <w:rPr>
                <w:rFonts w:eastAsia="Times New Roman" w:cstheme="minorHAnsi"/>
                <w:i/>
                <w:sz w:val="24"/>
                <w:szCs w:val="24"/>
              </w:rPr>
              <w:t>ation for external exa</w:t>
            </w:r>
            <w:r w:rsidRPr="001A133D">
              <w:rPr>
                <w:rFonts w:eastAsia="Times New Roman" w:cstheme="minorHAnsi"/>
                <w:i/>
                <w:spacing w:val="-2"/>
                <w:sz w:val="24"/>
                <w:szCs w:val="24"/>
              </w:rPr>
              <w:t>m</w:t>
            </w:r>
            <w:r w:rsidRPr="001A133D">
              <w:rPr>
                <w:rFonts w:eastAsia="Times New Roman" w:cstheme="minorHAnsi"/>
                <w:i/>
                <w:sz w:val="24"/>
                <w:szCs w:val="24"/>
              </w:rPr>
              <w:t>s</w:t>
            </w:r>
            <w:r>
              <w:rPr>
                <w:rFonts w:eastAsia="Times New Roman" w:cstheme="minorHAnsi"/>
                <w:i/>
                <w:sz w:val="24"/>
                <w:szCs w:val="24"/>
              </w:rPr>
              <w:t xml:space="preserve"> purposes</w:t>
            </w:r>
            <w:r w:rsidRPr="001A133D">
              <w:rPr>
                <w:rFonts w:eastAsia="Times New Roman" w:cstheme="minorHAnsi"/>
                <w:i/>
                <w:sz w:val="24"/>
                <w:szCs w:val="24"/>
              </w:rPr>
              <w:t xml:space="preserve"> and t</w:t>
            </w:r>
            <w:r w:rsidRPr="001A133D">
              <w:rPr>
                <w:rFonts w:eastAsia="Times New Roman" w:cstheme="minorHAnsi"/>
                <w:i/>
                <w:spacing w:val="-1"/>
                <w:sz w:val="24"/>
                <w:szCs w:val="24"/>
              </w:rPr>
              <w:t>h</w:t>
            </w:r>
            <w:r w:rsidRPr="001A133D">
              <w:rPr>
                <w:rFonts w:eastAsia="Times New Roman" w:cstheme="minorHAnsi"/>
                <w:i/>
                <w:sz w:val="24"/>
                <w:szCs w:val="24"/>
              </w:rPr>
              <w:t>e co</w:t>
            </w:r>
            <w:r w:rsidRPr="001A133D">
              <w:rPr>
                <w:rFonts w:eastAsia="Times New Roman" w:cstheme="minorHAnsi"/>
                <w:i/>
                <w:spacing w:val="-2"/>
                <w:sz w:val="24"/>
                <w:szCs w:val="24"/>
              </w:rPr>
              <w:t>m</w:t>
            </w:r>
            <w:r w:rsidRPr="001A133D">
              <w:rPr>
                <w:rFonts w:eastAsia="Times New Roman" w:cstheme="minorHAnsi"/>
                <w:i/>
                <w:sz w:val="24"/>
                <w:szCs w:val="24"/>
              </w:rPr>
              <w:t>pletion of controlled assess</w:t>
            </w:r>
            <w:r w:rsidRPr="001A133D">
              <w:rPr>
                <w:rFonts w:eastAsia="Times New Roman" w:cstheme="minorHAnsi"/>
                <w:i/>
                <w:spacing w:val="-2"/>
                <w:sz w:val="24"/>
                <w:szCs w:val="24"/>
              </w:rPr>
              <w:t>m</w:t>
            </w:r>
            <w:r w:rsidRPr="001A133D">
              <w:rPr>
                <w:rFonts w:eastAsia="Times New Roman" w:cstheme="minorHAnsi"/>
                <w:i/>
                <w:sz w:val="24"/>
                <w:szCs w:val="24"/>
              </w:rPr>
              <w:t>ents</w:t>
            </w:r>
          </w:p>
          <w:p w:rsidR="00047326" w:rsidRPr="001A133D" w:rsidRDefault="00047326" w:rsidP="00495010">
            <w:pPr>
              <w:pStyle w:val="ListParagraph"/>
              <w:numPr>
                <w:ilvl w:val="0"/>
                <w:numId w:val="19"/>
              </w:numPr>
              <w:rPr>
                <w:rFonts w:cstheme="minorHAnsi"/>
                <w:sz w:val="24"/>
                <w:szCs w:val="24"/>
              </w:rPr>
            </w:pPr>
            <w:r w:rsidRPr="001A133D">
              <w:rPr>
                <w:rFonts w:eastAsia="Times New Roman" w:cstheme="minorHAnsi"/>
                <w:i/>
                <w:sz w:val="24"/>
                <w:szCs w:val="24"/>
              </w:rPr>
              <w:t>Provide,</w:t>
            </w:r>
            <w:r w:rsidRPr="001A133D">
              <w:rPr>
                <w:rFonts w:eastAsia="Times New Roman" w:cstheme="minorHAnsi"/>
                <w:i/>
                <w:spacing w:val="-1"/>
                <w:sz w:val="24"/>
                <w:szCs w:val="24"/>
              </w:rPr>
              <w:t xml:space="preserve"> </w:t>
            </w:r>
            <w:r w:rsidRPr="001A133D">
              <w:rPr>
                <w:rFonts w:eastAsia="Times New Roman" w:cstheme="minorHAnsi"/>
                <w:i/>
                <w:sz w:val="24"/>
                <w:szCs w:val="24"/>
              </w:rPr>
              <w:t>or</w:t>
            </w:r>
            <w:r w:rsidRPr="001A133D">
              <w:rPr>
                <w:rFonts w:eastAsia="Times New Roman" w:cstheme="minorHAnsi"/>
                <w:i/>
                <w:spacing w:val="-1"/>
                <w:sz w:val="24"/>
                <w:szCs w:val="24"/>
              </w:rPr>
              <w:t xml:space="preserve"> </w:t>
            </w:r>
            <w:r w:rsidRPr="001A133D">
              <w:rPr>
                <w:rFonts w:eastAsia="Times New Roman" w:cstheme="minorHAnsi"/>
                <w:i/>
                <w:sz w:val="24"/>
                <w:szCs w:val="24"/>
              </w:rPr>
              <w:t>contribute</w:t>
            </w:r>
            <w:r w:rsidRPr="001A133D">
              <w:rPr>
                <w:rFonts w:eastAsia="Times New Roman" w:cstheme="minorHAnsi"/>
                <w:i/>
                <w:spacing w:val="-1"/>
                <w:sz w:val="24"/>
                <w:szCs w:val="24"/>
              </w:rPr>
              <w:t xml:space="preserve"> </w:t>
            </w:r>
            <w:r w:rsidRPr="001A133D">
              <w:rPr>
                <w:rFonts w:eastAsia="Times New Roman" w:cstheme="minorHAnsi"/>
                <w:i/>
                <w:sz w:val="24"/>
                <w:szCs w:val="24"/>
              </w:rPr>
              <w:t>t</w:t>
            </w:r>
            <w:r w:rsidRPr="001A133D">
              <w:rPr>
                <w:rFonts w:eastAsia="Times New Roman" w:cstheme="minorHAnsi"/>
                <w:i/>
                <w:spacing w:val="-1"/>
                <w:sz w:val="24"/>
                <w:szCs w:val="24"/>
              </w:rPr>
              <w:t>o</w:t>
            </w:r>
            <w:r w:rsidRPr="001A133D">
              <w:rPr>
                <w:rFonts w:eastAsia="Times New Roman" w:cstheme="minorHAnsi"/>
                <w:i/>
                <w:sz w:val="24"/>
                <w:szCs w:val="24"/>
              </w:rPr>
              <w:t>, oral and written assess</w:t>
            </w:r>
            <w:r w:rsidRPr="001A133D">
              <w:rPr>
                <w:rFonts w:eastAsia="Times New Roman" w:cstheme="minorHAnsi"/>
                <w:i/>
                <w:spacing w:val="-2"/>
                <w:sz w:val="24"/>
                <w:szCs w:val="24"/>
              </w:rPr>
              <w:t>m</w:t>
            </w:r>
            <w:r w:rsidRPr="001A133D">
              <w:rPr>
                <w:rFonts w:eastAsia="Times New Roman" w:cstheme="minorHAnsi"/>
                <w:i/>
                <w:sz w:val="24"/>
                <w:szCs w:val="24"/>
              </w:rPr>
              <w:t xml:space="preserve">ents, reports and references relating to individual </w:t>
            </w:r>
            <w:r w:rsidR="00345902">
              <w:rPr>
                <w:rFonts w:eastAsia="Times New Roman" w:cstheme="minorHAnsi"/>
                <w:i/>
                <w:sz w:val="24"/>
                <w:szCs w:val="24"/>
              </w:rPr>
              <w:t>learners and students</w:t>
            </w:r>
            <w:r w:rsidRPr="001A133D">
              <w:rPr>
                <w:rFonts w:eastAsia="Times New Roman" w:cstheme="minorHAnsi"/>
                <w:i/>
                <w:sz w:val="24"/>
                <w:szCs w:val="24"/>
              </w:rPr>
              <w:t xml:space="preserve"> and groups of </w:t>
            </w:r>
            <w:r w:rsidR="00345902">
              <w:rPr>
                <w:rFonts w:eastAsia="Times New Roman" w:cstheme="minorHAnsi"/>
                <w:i/>
                <w:sz w:val="24"/>
                <w:szCs w:val="24"/>
              </w:rPr>
              <w:t>learners and students</w:t>
            </w:r>
          </w:p>
          <w:p w:rsidR="00047326" w:rsidRPr="007017B2" w:rsidRDefault="00047326" w:rsidP="00495010">
            <w:pPr>
              <w:rPr>
                <w:sz w:val="24"/>
                <w:szCs w:val="24"/>
              </w:rPr>
            </w:pPr>
          </w:p>
        </w:tc>
      </w:tr>
    </w:tbl>
    <w:p w:rsidR="00047326" w:rsidRDefault="00047326" w:rsidP="002B6AAE">
      <w:pPr>
        <w:rPr>
          <w:rFonts w:cstheme="minorHAnsi"/>
          <w:sz w:val="24"/>
          <w:szCs w:val="24"/>
        </w:rPr>
      </w:pPr>
    </w:p>
    <w:tbl>
      <w:tblPr>
        <w:tblStyle w:val="TableGrid"/>
        <w:tblW w:w="0" w:type="auto"/>
        <w:tblLook w:val="04A0" w:firstRow="1" w:lastRow="0" w:firstColumn="1" w:lastColumn="0" w:noHBand="0" w:noVBand="1"/>
      </w:tblPr>
      <w:tblGrid>
        <w:gridCol w:w="9628"/>
      </w:tblGrid>
      <w:tr w:rsidR="00444D8F" w:rsidRPr="007017B2" w:rsidTr="00444D8F">
        <w:trPr>
          <w:trHeight w:val="831"/>
        </w:trPr>
        <w:tc>
          <w:tcPr>
            <w:tcW w:w="9854" w:type="dxa"/>
            <w:shd w:val="clear" w:color="auto" w:fill="F2F2F2" w:themeFill="background1" w:themeFillShade="F2"/>
            <w:vAlign w:val="center"/>
          </w:tcPr>
          <w:p w:rsidR="00444D8F" w:rsidRPr="00444D8F" w:rsidRDefault="00444D8F" w:rsidP="00444D8F">
            <w:pPr>
              <w:pStyle w:val="ListParagraph"/>
              <w:numPr>
                <w:ilvl w:val="0"/>
                <w:numId w:val="7"/>
              </w:numPr>
              <w:rPr>
                <w:b/>
                <w:sz w:val="28"/>
                <w:szCs w:val="24"/>
              </w:rPr>
            </w:pPr>
            <w:r w:rsidRPr="00444D8F">
              <w:rPr>
                <w:b/>
                <w:sz w:val="28"/>
                <w:szCs w:val="24"/>
              </w:rPr>
              <w:t>Manage behaviour effectively to ensure a good and safe learning environment</w:t>
            </w:r>
          </w:p>
        </w:tc>
      </w:tr>
      <w:tr w:rsidR="00B67163" w:rsidRPr="007017B2" w:rsidTr="00A72E35">
        <w:trPr>
          <w:trHeight w:val="3533"/>
        </w:trPr>
        <w:tc>
          <w:tcPr>
            <w:tcW w:w="9854" w:type="dxa"/>
            <w:shd w:val="clear" w:color="auto" w:fill="FFFFFF" w:themeFill="background1"/>
            <w:vAlign w:val="center"/>
          </w:tcPr>
          <w:p w:rsidR="00F90842" w:rsidRDefault="00F90842" w:rsidP="00F90842">
            <w:pPr>
              <w:rPr>
                <w:b/>
                <w:sz w:val="24"/>
                <w:szCs w:val="24"/>
              </w:rPr>
            </w:pPr>
            <w:r w:rsidRPr="001A133D">
              <w:rPr>
                <w:b/>
                <w:sz w:val="24"/>
                <w:szCs w:val="24"/>
              </w:rPr>
              <w:t>• have clear rules and routines for behaviour in classrooms, and take responsibility for promoting good and courteous behaviour both in classrooms and around the school, in accordance with the school’s behaviour policy</w:t>
            </w:r>
          </w:p>
          <w:p w:rsidR="001A133D" w:rsidRPr="001A133D" w:rsidRDefault="00F90842" w:rsidP="00F90842">
            <w:pPr>
              <w:rPr>
                <w:b/>
                <w:sz w:val="24"/>
                <w:szCs w:val="24"/>
              </w:rPr>
            </w:pPr>
            <w:r w:rsidRPr="001A133D">
              <w:rPr>
                <w:b/>
                <w:sz w:val="24"/>
                <w:szCs w:val="24"/>
              </w:rPr>
              <w:t>• have high expectations of behaviour, and establish a framework for discipline with a range of strategies, using praise, sanctions and rewards consistently and fairly</w:t>
            </w:r>
          </w:p>
          <w:p w:rsidR="001A133D" w:rsidRPr="001A133D" w:rsidRDefault="00964219" w:rsidP="002611E6">
            <w:pPr>
              <w:pStyle w:val="ListParagraph"/>
              <w:numPr>
                <w:ilvl w:val="0"/>
                <w:numId w:val="38"/>
              </w:numPr>
              <w:ind w:right="452"/>
              <w:rPr>
                <w:rFonts w:cstheme="minorHAnsi"/>
                <w:i/>
                <w:sz w:val="24"/>
                <w:szCs w:val="24"/>
              </w:rPr>
            </w:pPr>
            <w:r>
              <w:rPr>
                <w:rFonts w:eastAsia="Times New Roman" w:cstheme="minorHAnsi"/>
                <w:i/>
                <w:sz w:val="24"/>
                <w:szCs w:val="24"/>
              </w:rPr>
              <w:t xml:space="preserve">Implement the ‘Right to Learn, Right to Teach’ </w:t>
            </w:r>
            <w:r w:rsidR="001A133D" w:rsidRPr="001A133D">
              <w:rPr>
                <w:rFonts w:eastAsia="Times New Roman" w:cstheme="minorHAnsi"/>
                <w:i/>
                <w:sz w:val="24"/>
                <w:szCs w:val="24"/>
              </w:rPr>
              <w:t>positive behaviour management system by regular use of praise, recognition of achievement and by use of the agreed reward system</w:t>
            </w:r>
            <w:r>
              <w:rPr>
                <w:rFonts w:eastAsia="Times New Roman" w:cstheme="minorHAnsi"/>
                <w:i/>
                <w:sz w:val="24"/>
                <w:szCs w:val="24"/>
              </w:rPr>
              <w:t xml:space="preserve"> including APPs rewards</w:t>
            </w:r>
          </w:p>
          <w:p w:rsidR="001A133D" w:rsidRPr="001A133D" w:rsidRDefault="001A133D" w:rsidP="002611E6">
            <w:pPr>
              <w:pStyle w:val="ListParagraph"/>
              <w:numPr>
                <w:ilvl w:val="0"/>
                <w:numId w:val="38"/>
              </w:numPr>
              <w:ind w:right="452"/>
              <w:rPr>
                <w:rFonts w:cstheme="minorHAnsi"/>
                <w:i/>
                <w:sz w:val="24"/>
                <w:szCs w:val="24"/>
              </w:rPr>
            </w:pPr>
            <w:r w:rsidRPr="001A133D">
              <w:rPr>
                <w:rFonts w:eastAsia="Times New Roman" w:cstheme="minorHAnsi"/>
                <w:i/>
                <w:sz w:val="24"/>
                <w:szCs w:val="24"/>
              </w:rPr>
              <w:t xml:space="preserve">Implement the </w:t>
            </w:r>
            <w:r w:rsidR="00964219">
              <w:rPr>
                <w:rFonts w:eastAsia="Times New Roman" w:cstheme="minorHAnsi"/>
                <w:i/>
                <w:sz w:val="24"/>
                <w:szCs w:val="24"/>
              </w:rPr>
              <w:t xml:space="preserve">‘Right to Learn, Right to Teach’ </w:t>
            </w:r>
            <w:r w:rsidRPr="001A133D">
              <w:rPr>
                <w:rFonts w:eastAsia="Times New Roman" w:cstheme="minorHAnsi"/>
                <w:i/>
                <w:sz w:val="24"/>
                <w:szCs w:val="24"/>
              </w:rPr>
              <w:t>positive behaviour management system by consistent use of and follow up of the on call system</w:t>
            </w:r>
          </w:p>
          <w:p w:rsidR="00F90842" w:rsidRDefault="00F90842" w:rsidP="00F90842">
            <w:pPr>
              <w:rPr>
                <w:sz w:val="24"/>
                <w:szCs w:val="24"/>
              </w:rPr>
            </w:pPr>
            <w:r w:rsidRPr="007017B2">
              <w:rPr>
                <w:sz w:val="24"/>
                <w:szCs w:val="24"/>
              </w:rPr>
              <w:t xml:space="preserve">• </w:t>
            </w:r>
            <w:r w:rsidRPr="001A133D">
              <w:rPr>
                <w:b/>
                <w:sz w:val="24"/>
                <w:szCs w:val="24"/>
              </w:rPr>
              <w:t>manage classes effectively, using approaches which are appropriate to pupils’ needs in order to involve and motivate them</w:t>
            </w:r>
          </w:p>
          <w:p w:rsidR="001A133D" w:rsidRPr="00A72E35" w:rsidRDefault="001A133D" w:rsidP="002611E6">
            <w:pPr>
              <w:pStyle w:val="ListParagraph"/>
              <w:numPr>
                <w:ilvl w:val="0"/>
                <w:numId w:val="38"/>
              </w:numPr>
              <w:ind w:right="505"/>
              <w:rPr>
                <w:rFonts w:cstheme="minorHAnsi"/>
                <w:i/>
                <w:sz w:val="24"/>
                <w:szCs w:val="24"/>
              </w:rPr>
            </w:pPr>
            <w:r w:rsidRPr="00A72E35">
              <w:rPr>
                <w:rFonts w:eastAsia="Times New Roman" w:cstheme="minorHAnsi"/>
                <w:i/>
                <w:sz w:val="24"/>
                <w:szCs w:val="24"/>
              </w:rPr>
              <w:t>Establish a purposeful</w:t>
            </w:r>
            <w:r w:rsidRPr="00A72E35">
              <w:rPr>
                <w:rFonts w:eastAsia="Times New Roman" w:cstheme="minorHAnsi"/>
                <w:i/>
                <w:spacing w:val="1"/>
                <w:sz w:val="24"/>
                <w:szCs w:val="24"/>
              </w:rPr>
              <w:t xml:space="preserve"> </w:t>
            </w:r>
            <w:r w:rsidRPr="00A72E35">
              <w:rPr>
                <w:rFonts w:eastAsia="Times New Roman" w:cstheme="minorHAnsi"/>
                <w:i/>
                <w:sz w:val="24"/>
                <w:szCs w:val="24"/>
              </w:rPr>
              <w:t>working at</w:t>
            </w:r>
            <w:r w:rsidRPr="00A72E35">
              <w:rPr>
                <w:rFonts w:eastAsia="Times New Roman" w:cstheme="minorHAnsi"/>
                <w:i/>
                <w:spacing w:val="-2"/>
                <w:sz w:val="24"/>
                <w:szCs w:val="24"/>
              </w:rPr>
              <w:t>m</w:t>
            </w:r>
            <w:r w:rsidRPr="00A72E35">
              <w:rPr>
                <w:rFonts w:eastAsia="Times New Roman" w:cstheme="minorHAnsi"/>
                <w:i/>
                <w:sz w:val="24"/>
                <w:szCs w:val="24"/>
              </w:rPr>
              <w:t xml:space="preserve">osphere which in which </w:t>
            </w:r>
            <w:r w:rsidR="00345902">
              <w:rPr>
                <w:rFonts w:eastAsia="Times New Roman" w:cstheme="minorHAnsi"/>
                <w:i/>
                <w:sz w:val="24"/>
                <w:szCs w:val="24"/>
              </w:rPr>
              <w:t>learners and students</w:t>
            </w:r>
            <w:r w:rsidRPr="00A72E35">
              <w:rPr>
                <w:rFonts w:eastAsia="Times New Roman" w:cstheme="minorHAnsi"/>
                <w:i/>
                <w:sz w:val="24"/>
                <w:szCs w:val="24"/>
              </w:rPr>
              <w:t xml:space="preserve"> feel secure and con</w:t>
            </w:r>
            <w:r w:rsidRPr="00A72E35">
              <w:rPr>
                <w:rFonts w:eastAsia="Times New Roman" w:cstheme="minorHAnsi"/>
                <w:i/>
                <w:spacing w:val="-2"/>
                <w:sz w:val="24"/>
                <w:szCs w:val="24"/>
              </w:rPr>
              <w:t>f</w:t>
            </w:r>
            <w:r w:rsidRPr="00A72E35">
              <w:rPr>
                <w:rFonts w:eastAsia="Times New Roman" w:cstheme="minorHAnsi"/>
                <w:i/>
                <w:sz w:val="24"/>
                <w:szCs w:val="24"/>
              </w:rPr>
              <w:t>ident</w:t>
            </w:r>
          </w:p>
          <w:p w:rsidR="001A133D" w:rsidRPr="00964219" w:rsidRDefault="001A133D" w:rsidP="002611E6">
            <w:pPr>
              <w:pStyle w:val="ListParagraph"/>
              <w:numPr>
                <w:ilvl w:val="0"/>
                <w:numId w:val="38"/>
              </w:numPr>
              <w:ind w:right="452"/>
              <w:rPr>
                <w:rFonts w:cstheme="minorHAnsi"/>
                <w:i/>
                <w:sz w:val="24"/>
                <w:szCs w:val="24"/>
              </w:rPr>
            </w:pPr>
            <w:r w:rsidRPr="00A72E35">
              <w:rPr>
                <w:rFonts w:eastAsia="Times New Roman" w:cstheme="minorHAnsi"/>
                <w:i/>
                <w:sz w:val="24"/>
                <w:szCs w:val="24"/>
              </w:rPr>
              <w:t xml:space="preserve">Set high expectations of </w:t>
            </w:r>
            <w:r w:rsidR="00345902">
              <w:rPr>
                <w:rFonts w:eastAsia="Times New Roman" w:cstheme="minorHAnsi"/>
                <w:i/>
                <w:sz w:val="24"/>
                <w:szCs w:val="24"/>
              </w:rPr>
              <w:t>learners and students</w:t>
            </w:r>
            <w:r w:rsidRPr="00A72E35">
              <w:rPr>
                <w:rFonts w:eastAsia="Times New Roman" w:cstheme="minorHAnsi"/>
                <w:i/>
                <w:sz w:val="24"/>
                <w:szCs w:val="24"/>
              </w:rPr>
              <w:t>’ beh</w:t>
            </w:r>
            <w:r w:rsidRPr="00A72E35">
              <w:rPr>
                <w:rFonts w:eastAsia="Times New Roman" w:cstheme="minorHAnsi"/>
                <w:i/>
                <w:spacing w:val="-1"/>
                <w:sz w:val="24"/>
                <w:szCs w:val="24"/>
              </w:rPr>
              <w:t>a</w:t>
            </w:r>
            <w:r w:rsidRPr="00A72E35">
              <w:rPr>
                <w:rFonts w:eastAsia="Times New Roman" w:cstheme="minorHAnsi"/>
                <w:i/>
                <w:sz w:val="24"/>
                <w:szCs w:val="24"/>
              </w:rPr>
              <w:t>viour through well-focused learning and teaching strategies</w:t>
            </w:r>
          </w:p>
          <w:p w:rsidR="00964219" w:rsidRPr="00A72E35" w:rsidRDefault="00964219" w:rsidP="002611E6">
            <w:pPr>
              <w:pStyle w:val="ListParagraph"/>
              <w:numPr>
                <w:ilvl w:val="0"/>
                <w:numId w:val="38"/>
              </w:numPr>
              <w:ind w:right="452"/>
              <w:rPr>
                <w:rFonts w:cstheme="minorHAnsi"/>
                <w:i/>
                <w:sz w:val="24"/>
                <w:szCs w:val="24"/>
              </w:rPr>
            </w:pPr>
            <w:r>
              <w:rPr>
                <w:rFonts w:eastAsia="Times New Roman" w:cstheme="minorHAnsi"/>
                <w:i/>
                <w:sz w:val="24"/>
                <w:szCs w:val="24"/>
              </w:rPr>
              <w:t xml:space="preserve">Consistently use the ‘Right to Learn, Right to Teach’ procedures </w:t>
            </w:r>
          </w:p>
          <w:p w:rsidR="001A133D" w:rsidRPr="007017B2" w:rsidRDefault="001A133D" w:rsidP="00F90842">
            <w:pPr>
              <w:rPr>
                <w:sz w:val="24"/>
                <w:szCs w:val="24"/>
              </w:rPr>
            </w:pPr>
          </w:p>
          <w:p w:rsidR="00F90842" w:rsidRPr="002611E6" w:rsidRDefault="00F90842" w:rsidP="00F90842">
            <w:pPr>
              <w:rPr>
                <w:b/>
                <w:sz w:val="24"/>
                <w:szCs w:val="24"/>
              </w:rPr>
            </w:pPr>
            <w:r w:rsidRPr="002611E6">
              <w:rPr>
                <w:b/>
                <w:sz w:val="24"/>
                <w:szCs w:val="24"/>
              </w:rPr>
              <w:lastRenderedPageBreak/>
              <w:t>• maintain good relationships with pupils, exercise appropriate authority, and act decisively when necessary.</w:t>
            </w:r>
          </w:p>
          <w:p w:rsidR="00444D8F" w:rsidRPr="00A72E35" w:rsidRDefault="00444D8F" w:rsidP="00444D8F">
            <w:pPr>
              <w:pStyle w:val="ListParagraph"/>
              <w:numPr>
                <w:ilvl w:val="0"/>
                <w:numId w:val="26"/>
              </w:numPr>
              <w:ind w:right="505"/>
              <w:rPr>
                <w:rFonts w:cstheme="minorHAnsi"/>
                <w:i/>
                <w:sz w:val="24"/>
                <w:szCs w:val="24"/>
              </w:rPr>
            </w:pPr>
            <w:r w:rsidRPr="00A72E35">
              <w:rPr>
                <w:rFonts w:cstheme="minorHAnsi"/>
                <w:i/>
                <w:sz w:val="24"/>
                <w:szCs w:val="24"/>
              </w:rPr>
              <w:t>Model a positive, ‘can do’ attitude and best interests approach in all transactions</w:t>
            </w:r>
          </w:p>
          <w:p w:rsidR="00444D8F" w:rsidRPr="00A72E35" w:rsidRDefault="00444D8F" w:rsidP="00444D8F">
            <w:pPr>
              <w:pStyle w:val="ListParagraph"/>
              <w:numPr>
                <w:ilvl w:val="0"/>
                <w:numId w:val="26"/>
              </w:numPr>
              <w:ind w:right="505"/>
              <w:rPr>
                <w:rFonts w:cstheme="minorHAnsi"/>
                <w:i/>
                <w:sz w:val="24"/>
                <w:szCs w:val="24"/>
              </w:rPr>
            </w:pPr>
            <w:r w:rsidRPr="00A72E35">
              <w:rPr>
                <w:rFonts w:cstheme="minorHAnsi"/>
                <w:i/>
                <w:sz w:val="24"/>
                <w:szCs w:val="24"/>
              </w:rPr>
              <w:t>Nurture outstanding behaviour for learning, specifically independence and resilience as essential behaviours</w:t>
            </w:r>
          </w:p>
          <w:p w:rsidR="001A133D" w:rsidRPr="001A133D" w:rsidRDefault="001A133D" w:rsidP="00F90842">
            <w:pPr>
              <w:rPr>
                <w:b/>
                <w:sz w:val="24"/>
                <w:szCs w:val="24"/>
              </w:rPr>
            </w:pPr>
            <w:r w:rsidRPr="001A133D">
              <w:rPr>
                <w:b/>
                <w:sz w:val="24"/>
                <w:szCs w:val="24"/>
              </w:rPr>
              <w:t>Other</w:t>
            </w:r>
          </w:p>
          <w:p w:rsidR="001A133D" w:rsidRPr="00A72E35" w:rsidRDefault="001A133D" w:rsidP="00444D8F">
            <w:pPr>
              <w:pStyle w:val="ListParagraph"/>
              <w:numPr>
                <w:ilvl w:val="0"/>
                <w:numId w:val="26"/>
              </w:numPr>
              <w:rPr>
                <w:rFonts w:cstheme="minorHAnsi"/>
                <w:i/>
                <w:sz w:val="24"/>
                <w:szCs w:val="24"/>
              </w:rPr>
            </w:pPr>
            <w:r w:rsidRPr="00A72E35">
              <w:rPr>
                <w:rFonts w:eastAsia="Times New Roman" w:cstheme="minorHAnsi"/>
                <w:i/>
                <w:sz w:val="24"/>
                <w:szCs w:val="24"/>
              </w:rPr>
              <w:t>Prioritise t</w:t>
            </w:r>
            <w:r w:rsidR="00A72E35">
              <w:rPr>
                <w:rFonts w:eastAsia="Times New Roman" w:cstheme="minorHAnsi"/>
                <w:i/>
                <w:sz w:val="24"/>
                <w:szCs w:val="24"/>
              </w:rPr>
              <w:t xml:space="preserve">he safeguarding of </w:t>
            </w:r>
            <w:r w:rsidR="00345902">
              <w:rPr>
                <w:rFonts w:eastAsia="Times New Roman" w:cstheme="minorHAnsi"/>
                <w:i/>
                <w:sz w:val="24"/>
                <w:szCs w:val="24"/>
              </w:rPr>
              <w:t>learners and students</w:t>
            </w:r>
            <w:r w:rsidR="00A72E35">
              <w:rPr>
                <w:rFonts w:eastAsia="Times New Roman" w:cstheme="minorHAnsi"/>
                <w:i/>
                <w:sz w:val="24"/>
                <w:szCs w:val="24"/>
              </w:rPr>
              <w:t xml:space="preserve">, </w:t>
            </w:r>
            <w:r w:rsidRPr="00A72E35">
              <w:rPr>
                <w:rFonts w:eastAsia="Times New Roman" w:cstheme="minorHAnsi"/>
                <w:i/>
                <w:sz w:val="24"/>
                <w:szCs w:val="24"/>
              </w:rPr>
              <w:t xml:space="preserve">staff and </w:t>
            </w:r>
            <w:r w:rsidR="00A72E35">
              <w:rPr>
                <w:rFonts w:eastAsia="Times New Roman" w:cstheme="minorHAnsi"/>
                <w:i/>
                <w:sz w:val="24"/>
                <w:szCs w:val="24"/>
              </w:rPr>
              <w:t xml:space="preserve">all visitors by </w:t>
            </w:r>
            <w:r w:rsidRPr="00A72E35">
              <w:rPr>
                <w:rFonts w:eastAsia="Times New Roman" w:cstheme="minorHAnsi"/>
                <w:i/>
                <w:sz w:val="24"/>
                <w:szCs w:val="24"/>
              </w:rPr>
              <w:t>follow</w:t>
            </w:r>
            <w:r w:rsidR="00A72E35">
              <w:rPr>
                <w:rFonts w:eastAsia="Times New Roman" w:cstheme="minorHAnsi"/>
                <w:i/>
                <w:sz w:val="24"/>
                <w:szCs w:val="24"/>
              </w:rPr>
              <w:t>ing</w:t>
            </w:r>
            <w:r w:rsidRPr="00A72E35">
              <w:rPr>
                <w:rFonts w:eastAsia="Times New Roman" w:cstheme="minorHAnsi"/>
                <w:i/>
                <w:sz w:val="24"/>
                <w:szCs w:val="24"/>
              </w:rPr>
              <w:t xml:space="preserve"> school policy </w:t>
            </w:r>
            <w:r w:rsidR="00A72E35">
              <w:rPr>
                <w:rFonts w:eastAsia="Times New Roman" w:cstheme="minorHAnsi"/>
                <w:i/>
                <w:sz w:val="24"/>
                <w:szCs w:val="24"/>
              </w:rPr>
              <w:t>without exception</w:t>
            </w:r>
          </w:p>
          <w:p w:rsidR="00A72E35" w:rsidRPr="00A72E35" w:rsidRDefault="00A72E35" w:rsidP="00444D8F">
            <w:pPr>
              <w:pStyle w:val="ListParagraph"/>
              <w:numPr>
                <w:ilvl w:val="0"/>
                <w:numId w:val="26"/>
              </w:numPr>
              <w:rPr>
                <w:rFonts w:cstheme="minorHAnsi"/>
                <w:i/>
                <w:sz w:val="24"/>
                <w:szCs w:val="24"/>
              </w:rPr>
            </w:pPr>
            <w:r w:rsidRPr="00A72E35">
              <w:rPr>
                <w:rFonts w:eastAsia="Times New Roman" w:cstheme="minorHAnsi"/>
                <w:i/>
                <w:sz w:val="24"/>
                <w:szCs w:val="24"/>
              </w:rPr>
              <w:t>Discharge your duty of care for your o</w:t>
            </w:r>
            <w:r w:rsidRPr="00A72E35">
              <w:rPr>
                <w:rFonts w:eastAsia="Times New Roman" w:cstheme="minorHAnsi"/>
                <w:i/>
                <w:spacing w:val="-2"/>
                <w:sz w:val="24"/>
                <w:szCs w:val="24"/>
              </w:rPr>
              <w:t>w</w:t>
            </w:r>
            <w:r w:rsidRPr="00A72E35">
              <w:rPr>
                <w:rFonts w:eastAsia="Times New Roman" w:cstheme="minorHAnsi"/>
                <w:i/>
                <w:sz w:val="24"/>
                <w:szCs w:val="24"/>
              </w:rPr>
              <w:t>n and others’ health and safety</w:t>
            </w:r>
            <w:r>
              <w:rPr>
                <w:rFonts w:eastAsia="Times New Roman" w:cstheme="minorHAnsi"/>
                <w:i/>
                <w:sz w:val="24"/>
                <w:szCs w:val="24"/>
              </w:rPr>
              <w:t xml:space="preserve"> without exception</w:t>
            </w:r>
          </w:p>
          <w:p w:rsidR="001A133D" w:rsidRPr="00A72E35" w:rsidRDefault="001A133D" w:rsidP="00A72E35">
            <w:pPr>
              <w:pStyle w:val="ListParagraph"/>
              <w:numPr>
                <w:ilvl w:val="0"/>
                <w:numId w:val="26"/>
              </w:numPr>
              <w:rPr>
                <w:rFonts w:cstheme="minorHAnsi"/>
                <w:i/>
                <w:sz w:val="24"/>
                <w:szCs w:val="24"/>
              </w:rPr>
            </w:pPr>
            <w:r w:rsidRPr="00A72E35">
              <w:rPr>
                <w:rFonts w:eastAsia="Times New Roman" w:cstheme="minorHAnsi"/>
                <w:i/>
                <w:sz w:val="24"/>
                <w:szCs w:val="24"/>
              </w:rPr>
              <w:t>Pro</w:t>
            </w:r>
            <w:r w:rsidRPr="00A72E35">
              <w:rPr>
                <w:rFonts w:eastAsia="Times New Roman" w:cstheme="minorHAnsi"/>
                <w:i/>
                <w:spacing w:val="-2"/>
                <w:sz w:val="24"/>
                <w:szCs w:val="24"/>
              </w:rPr>
              <w:t>m</w:t>
            </w:r>
            <w:r w:rsidRPr="00A72E35">
              <w:rPr>
                <w:rFonts w:eastAsia="Times New Roman" w:cstheme="minorHAnsi"/>
                <w:i/>
                <w:sz w:val="24"/>
                <w:szCs w:val="24"/>
              </w:rPr>
              <w:t xml:space="preserve">ote the welfare of all </w:t>
            </w:r>
            <w:r w:rsidR="00345902">
              <w:rPr>
                <w:rFonts w:eastAsia="Times New Roman" w:cstheme="minorHAnsi"/>
                <w:i/>
                <w:sz w:val="24"/>
                <w:szCs w:val="24"/>
              </w:rPr>
              <w:t>learners and students</w:t>
            </w:r>
            <w:r w:rsidRPr="00A72E35">
              <w:rPr>
                <w:rFonts w:eastAsia="Times New Roman" w:cstheme="minorHAnsi"/>
                <w:i/>
                <w:sz w:val="24"/>
                <w:szCs w:val="24"/>
              </w:rPr>
              <w:t xml:space="preserve"> and staff</w:t>
            </w:r>
            <w:r w:rsidR="00A72E35">
              <w:rPr>
                <w:rFonts w:eastAsia="Times New Roman" w:cstheme="minorHAnsi"/>
                <w:i/>
                <w:sz w:val="24"/>
                <w:szCs w:val="24"/>
              </w:rPr>
              <w:t xml:space="preserve"> without exception</w:t>
            </w:r>
          </w:p>
        </w:tc>
      </w:tr>
    </w:tbl>
    <w:p w:rsidR="00E90600" w:rsidRPr="007017B2" w:rsidRDefault="00E90600" w:rsidP="002B6AAE">
      <w:pPr>
        <w:rPr>
          <w:rFonts w:cstheme="minorHAnsi"/>
          <w:sz w:val="24"/>
          <w:szCs w:val="24"/>
        </w:rPr>
      </w:pPr>
    </w:p>
    <w:tbl>
      <w:tblPr>
        <w:tblStyle w:val="TableGrid"/>
        <w:tblW w:w="0" w:type="auto"/>
        <w:tblLook w:val="04A0" w:firstRow="1" w:lastRow="0" w:firstColumn="1" w:lastColumn="0" w:noHBand="0" w:noVBand="1"/>
      </w:tblPr>
      <w:tblGrid>
        <w:gridCol w:w="9628"/>
      </w:tblGrid>
      <w:tr w:rsidR="00444D8F" w:rsidRPr="007017B2" w:rsidTr="007E6A1F">
        <w:trPr>
          <w:trHeight w:val="555"/>
        </w:trPr>
        <w:tc>
          <w:tcPr>
            <w:tcW w:w="9628" w:type="dxa"/>
            <w:shd w:val="clear" w:color="auto" w:fill="F2F2F2" w:themeFill="background1" w:themeFillShade="F2"/>
            <w:vAlign w:val="center"/>
          </w:tcPr>
          <w:p w:rsidR="00444D8F" w:rsidRPr="00444D8F" w:rsidRDefault="00444D8F" w:rsidP="00444D8F">
            <w:pPr>
              <w:pStyle w:val="ListParagraph"/>
              <w:numPr>
                <w:ilvl w:val="0"/>
                <w:numId w:val="7"/>
              </w:numPr>
              <w:rPr>
                <w:b/>
                <w:sz w:val="28"/>
                <w:szCs w:val="24"/>
              </w:rPr>
            </w:pPr>
            <w:r w:rsidRPr="00444D8F">
              <w:rPr>
                <w:b/>
                <w:sz w:val="28"/>
                <w:szCs w:val="24"/>
              </w:rPr>
              <w:t>Fulfil wider professional responsibilities</w:t>
            </w:r>
          </w:p>
        </w:tc>
      </w:tr>
      <w:tr w:rsidR="00F00236" w:rsidRPr="007017B2" w:rsidTr="007E6A1F">
        <w:trPr>
          <w:trHeight w:val="2701"/>
        </w:trPr>
        <w:tc>
          <w:tcPr>
            <w:tcW w:w="9628" w:type="dxa"/>
            <w:shd w:val="clear" w:color="auto" w:fill="FFFFFF" w:themeFill="background1"/>
            <w:vAlign w:val="center"/>
          </w:tcPr>
          <w:p w:rsidR="007017B2" w:rsidRPr="00444D8F" w:rsidRDefault="007017B2" w:rsidP="007017B2">
            <w:pPr>
              <w:rPr>
                <w:b/>
                <w:sz w:val="10"/>
                <w:szCs w:val="24"/>
              </w:rPr>
            </w:pPr>
          </w:p>
          <w:p w:rsidR="00F90842" w:rsidRPr="00444D8F" w:rsidRDefault="00F90842" w:rsidP="00F90842">
            <w:pPr>
              <w:rPr>
                <w:b/>
                <w:sz w:val="24"/>
                <w:szCs w:val="24"/>
              </w:rPr>
            </w:pPr>
            <w:r w:rsidRPr="00444D8F">
              <w:rPr>
                <w:b/>
                <w:sz w:val="24"/>
                <w:szCs w:val="24"/>
              </w:rPr>
              <w:t>• make a positive contribution to the wider life and ethos of the school</w:t>
            </w:r>
          </w:p>
          <w:p w:rsidR="00444D8F" w:rsidRPr="00A72E35" w:rsidRDefault="00444D8F" w:rsidP="00444D8F">
            <w:pPr>
              <w:pStyle w:val="ListParagraph"/>
              <w:numPr>
                <w:ilvl w:val="0"/>
                <w:numId w:val="31"/>
              </w:numPr>
              <w:rPr>
                <w:rFonts w:cstheme="minorHAnsi"/>
                <w:i/>
                <w:sz w:val="24"/>
                <w:szCs w:val="24"/>
              </w:rPr>
            </w:pPr>
            <w:r w:rsidRPr="00A72E35">
              <w:rPr>
                <w:rFonts w:eastAsia="Times New Roman" w:cstheme="minorHAnsi"/>
                <w:i/>
                <w:sz w:val="24"/>
                <w:szCs w:val="24"/>
              </w:rPr>
              <w:t>Participate in the training programmes</w:t>
            </w:r>
            <w:r w:rsidRPr="00A72E35">
              <w:rPr>
                <w:rFonts w:eastAsia="Times New Roman" w:cstheme="minorHAnsi"/>
                <w:i/>
                <w:spacing w:val="-1"/>
                <w:sz w:val="24"/>
                <w:szCs w:val="24"/>
              </w:rPr>
              <w:t xml:space="preserve"> </w:t>
            </w:r>
            <w:r w:rsidRPr="00A72E35">
              <w:rPr>
                <w:rFonts w:eastAsia="Times New Roman" w:cstheme="minorHAnsi"/>
                <w:i/>
                <w:sz w:val="24"/>
                <w:szCs w:val="24"/>
              </w:rPr>
              <w:t>for ITT, School Direct trainees and NQT</w:t>
            </w:r>
          </w:p>
          <w:p w:rsidR="00444D8F" w:rsidRPr="00A72E35" w:rsidRDefault="00444D8F" w:rsidP="00444D8F">
            <w:pPr>
              <w:pStyle w:val="ListParagraph"/>
              <w:numPr>
                <w:ilvl w:val="0"/>
                <w:numId w:val="31"/>
              </w:numPr>
              <w:rPr>
                <w:rFonts w:cstheme="minorHAnsi"/>
                <w:i/>
                <w:sz w:val="24"/>
                <w:szCs w:val="24"/>
              </w:rPr>
            </w:pPr>
            <w:r w:rsidRPr="00A72E35">
              <w:rPr>
                <w:rFonts w:eastAsia="Times New Roman" w:cstheme="minorHAnsi"/>
                <w:i/>
                <w:position w:val="-1"/>
                <w:sz w:val="24"/>
                <w:szCs w:val="24"/>
              </w:rPr>
              <w:t>Contribute to the enrichment and extra-curricular activities programme</w:t>
            </w:r>
          </w:p>
          <w:p w:rsidR="00444D8F" w:rsidRPr="00A72E35" w:rsidRDefault="00444D8F" w:rsidP="00444D8F">
            <w:pPr>
              <w:pStyle w:val="ListParagraph"/>
              <w:numPr>
                <w:ilvl w:val="0"/>
                <w:numId w:val="31"/>
              </w:numPr>
              <w:rPr>
                <w:rFonts w:cstheme="minorHAnsi"/>
                <w:i/>
                <w:sz w:val="24"/>
                <w:szCs w:val="24"/>
              </w:rPr>
            </w:pPr>
            <w:r w:rsidRPr="00A72E35">
              <w:rPr>
                <w:rFonts w:eastAsia="Times New Roman" w:cstheme="minorHAnsi"/>
                <w:i/>
                <w:position w:val="-1"/>
                <w:sz w:val="24"/>
                <w:szCs w:val="24"/>
              </w:rPr>
              <w:t>Take an active role in all consultation and review processes</w:t>
            </w:r>
          </w:p>
          <w:p w:rsidR="00F90842" w:rsidRPr="00444D8F" w:rsidRDefault="00F90842" w:rsidP="00F90842">
            <w:pPr>
              <w:rPr>
                <w:b/>
                <w:sz w:val="24"/>
                <w:szCs w:val="24"/>
              </w:rPr>
            </w:pPr>
            <w:r w:rsidRPr="00444D8F">
              <w:rPr>
                <w:b/>
                <w:sz w:val="24"/>
                <w:szCs w:val="24"/>
              </w:rPr>
              <w:t>• develop effective professional relationships with colleagues, knowing how and when to draw on advice and specialist support</w:t>
            </w:r>
          </w:p>
          <w:p w:rsidR="00444D8F" w:rsidRPr="005A3393" w:rsidRDefault="00444D8F" w:rsidP="002611E6">
            <w:pPr>
              <w:pStyle w:val="ListParagraph"/>
              <w:numPr>
                <w:ilvl w:val="0"/>
                <w:numId w:val="31"/>
              </w:numPr>
              <w:spacing w:line="260" w:lineRule="exact"/>
              <w:rPr>
                <w:rFonts w:cstheme="minorHAnsi"/>
                <w:i/>
                <w:sz w:val="24"/>
                <w:szCs w:val="24"/>
              </w:rPr>
            </w:pPr>
            <w:r w:rsidRPr="005A3393">
              <w:rPr>
                <w:rFonts w:eastAsia="Times New Roman" w:cstheme="minorHAnsi"/>
                <w:i/>
                <w:sz w:val="24"/>
                <w:szCs w:val="24"/>
              </w:rPr>
              <w:t>Form</w:t>
            </w:r>
            <w:r w:rsidRPr="005A3393">
              <w:rPr>
                <w:rFonts w:eastAsia="Times New Roman" w:cstheme="minorHAnsi"/>
                <w:i/>
                <w:spacing w:val="-2"/>
                <w:sz w:val="24"/>
                <w:szCs w:val="24"/>
              </w:rPr>
              <w:t xml:space="preserve"> </w:t>
            </w:r>
            <w:r w:rsidRPr="005A3393">
              <w:rPr>
                <w:rFonts w:eastAsia="Times New Roman" w:cstheme="minorHAnsi"/>
                <w:i/>
                <w:sz w:val="24"/>
                <w:szCs w:val="24"/>
              </w:rPr>
              <w:t xml:space="preserve">professional and collaborative working relationships with colleagues and </w:t>
            </w:r>
            <w:r w:rsidRPr="005A3393">
              <w:rPr>
                <w:rFonts w:eastAsia="Times New Roman" w:cstheme="minorHAnsi"/>
                <w:i/>
                <w:spacing w:val="-2"/>
                <w:sz w:val="24"/>
                <w:szCs w:val="24"/>
              </w:rPr>
              <w:t>m</w:t>
            </w:r>
            <w:r w:rsidRPr="005A3393">
              <w:rPr>
                <w:rFonts w:eastAsia="Times New Roman" w:cstheme="minorHAnsi"/>
                <w:i/>
                <w:sz w:val="24"/>
                <w:szCs w:val="24"/>
              </w:rPr>
              <w:t>otivate staff; pro</w:t>
            </w:r>
            <w:r w:rsidRPr="005A3393">
              <w:rPr>
                <w:rFonts w:eastAsia="Times New Roman" w:cstheme="minorHAnsi"/>
                <w:i/>
                <w:spacing w:val="-2"/>
                <w:sz w:val="24"/>
                <w:szCs w:val="24"/>
              </w:rPr>
              <w:t>m</w:t>
            </w:r>
            <w:r w:rsidRPr="005A3393">
              <w:rPr>
                <w:rFonts w:eastAsia="Times New Roman" w:cstheme="minorHAnsi"/>
                <w:i/>
                <w:sz w:val="24"/>
                <w:szCs w:val="24"/>
              </w:rPr>
              <w:t>ote teamwork and collegiality</w:t>
            </w:r>
          </w:p>
          <w:p w:rsidR="00F90842" w:rsidRDefault="00F90842" w:rsidP="00F90842">
            <w:pPr>
              <w:rPr>
                <w:b/>
                <w:sz w:val="24"/>
                <w:szCs w:val="24"/>
              </w:rPr>
            </w:pPr>
            <w:r w:rsidRPr="007017B2">
              <w:rPr>
                <w:sz w:val="24"/>
                <w:szCs w:val="24"/>
              </w:rPr>
              <w:t xml:space="preserve">• </w:t>
            </w:r>
            <w:r w:rsidRPr="00444D8F">
              <w:rPr>
                <w:b/>
                <w:sz w:val="24"/>
                <w:szCs w:val="24"/>
              </w:rPr>
              <w:t>deploy support staff effectively</w:t>
            </w:r>
          </w:p>
          <w:p w:rsidR="007E6A1F" w:rsidRPr="007E6A1F" w:rsidRDefault="007E6A1F" w:rsidP="007E6A1F">
            <w:pPr>
              <w:pStyle w:val="ListParagraph"/>
              <w:numPr>
                <w:ilvl w:val="0"/>
                <w:numId w:val="31"/>
              </w:numPr>
              <w:rPr>
                <w:sz w:val="24"/>
                <w:szCs w:val="24"/>
              </w:rPr>
            </w:pPr>
            <w:r>
              <w:rPr>
                <w:sz w:val="24"/>
                <w:szCs w:val="24"/>
              </w:rPr>
              <w:t>Share planning in advance with Teaching Assistants and other adults where appropriate</w:t>
            </w:r>
          </w:p>
          <w:p w:rsidR="00F90842" w:rsidRPr="00444D8F" w:rsidRDefault="00F90842" w:rsidP="00F90842">
            <w:pPr>
              <w:rPr>
                <w:b/>
                <w:sz w:val="24"/>
                <w:szCs w:val="24"/>
              </w:rPr>
            </w:pPr>
            <w:r w:rsidRPr="007017B2">
              <w:rPr>
                <w:sz w:val="24"/>
                <w:szCs w:val="24"/>
              </w:rPr>
              <w:t>•</w:t>
            </w:r>
            <w:r w:rsidRPr="00444D8F">
              <w:rPr>
                <w:b/>
                <w:sz w:val="24"/>
                <w:szCs w:val="24"/>
              </w:rPr>
              <w:t xml:space="preserve"> take responsibility for improving teaching through appropriate professional development, responding to advice and feedback from colleagues</w:t>
            </w:r>
          </w:p>
          <w:p w:rsidR="00444D8F" w:rsidRPr="00A72E35" w:rsidRDefault="00444D8F" w:rsidP="002611E6">
            <w:pPr>
              <w:pStyle w:val="ListParagraph"/>
              <w:numPr>
                <w:ilvl w:val="0"/>
                <w:numId w:val="31"/>
              </w:numPr>
              <w:rPr>
                <w:rFonts w:cstheme="minorHAnsi"/>
                <w:i/>
                <w:sz w:val="24"/>
                <w:szCs w:val="24"/>
              </w:rPr>
            </w:pPr>
            <w:r w:rsidRPr="00A72E35">
              <w:rPr>
                <w:rFonts w:eastAsia="Times New Roman" w:cstheme="minorHAnsi"/>
                <w:i/>
                <w:sz w:val="24"/>
                <w:szCs w:val="24"/>
              </w:rPr>
              <w:t xml:space="preserve">Be committed to your </w:t>
            </w:r>
            <w:r w:rsidRPr="00A72E35">
              <w:rPr>
                <w:rFonts w:eastAsia="Times New Roman" w:cstheme="minorHAnsi"/>
                <w:i/>
                <w:spacing w:val="-1"/>
                <w:sz w:val="24"/>
                <w:szCs w:val="24"/>
              </w:rPr>
              <w:t>ow</w:t>
            </w:r>
            <w:r w:rsidRPr="00A72E35">
              <w:rPr>
                <w:rFonts w:eastAsia="Times New Roman" w:cstheme="minorHAnsi"/>
                <w:i/>
                <w:sz w:val="24"/>
                <w:szCs w:val="24"/>
              </w:rPr>
              <w:t>n (and others) professional devel</w:t>
            </w:r>
            <w:r w:rsidRPr="00A72E35">
              <w:rPr>
                <w:rFonts w:eastAsia="Times New Roman" w:cstheme="minorHAnsi"/>
                <w:i/>
                <w:spacing w:val="-1"/>
                <w:sz w:val="24"/>
                <w:szCs w:val="24"/>
              </w:rPr>
              <w:t>o</w:t>
            </w:r>
            <w:r w:rsidRPr="00A72E35">
              <w:rPr>
                <w:rFonts w:eastAsia="Times New Roman" w:cstheme="minorHAnsi"/>
                <w:i/>
                <w:sz w:val="24"/>
                <w:szCs w:val="24"/>
              </w:rPr>
              <w:t>p</w:t>
            </w:r>
            <w:r w:rsidRPr="00A72E35">
              <w:rPr>
                <w:rFonts w:eastAsia="Times New Roman" w:cstheme="minorHAnsi"/>
                <w:i/>
                <w:spacing w:val="-2"/>
                <w:sz w:val="24"/>
                <w:szCs w:val="24"/>
              </w:rPr>
              <w:t>m</w:t>
            </w:r>
            <w:r w:rsidRPr="00A72E35">
              <w:rPr>
                <w:rFonts w:eastAsia="Times New Roman" w:cstheme="minorHAnsi"/>
                <w:i/>
                <w:sz w:val="24"/>
                <w:szCs w:val="24"/>
              </w:rPr>
              <w:t xml:space="preserve">ent and engage with </w:t>
            </w:r>
            <w:r w:rsidRPr="00A72E35">
              <w:rPr>
                <w:rFonts w:eastAsia="Times New Roman" w:cstheme="minorHAnsi"/>
                <w:i/>
                <w:spacing w:val="-1"/>
                <w:sz w:val="24"/>
                <w:szCs w:val="24"/>
              </w:rPr>
              <w:t>s</w:t>
            </w:r>
            <w:r w:rsidRPr="00A72E35">
              <w:rPr>
                <w:rFonts w:eastAsia="Times New Roman" w:cstheme="minorHAnsi"/>
                <w:i/>
                <w:spacing w:val="1"/>
                <w:sz w:val="24"/>
                <w:szCs w:val="24"/>
              </w:rPr>
              <w:t>t</w:t>
            </w:r>
            <w:r w:rsidRPr="00A72E35">
              <w:rPr>
                <w:rFonts w:eastAsia="Times New Roman" w:cstheme="minorHAnsi"/>
                <w:i/>
                <w:sz w:val="24"/>
                <w:szCs w:val="24"/>
              </w:rPr>
              <w:t>aff</w:t>
            </w:r>
            <w:r w:rsidRPr="00A72E35">
              <w:rPr>
                <w:rFonts w:cstheme="minorHAnsi"/>
                <w:i/>
                <w:sz w:val="24"/>
                <w:szCs w:val="24"/>
              </w:rPr>
              <w:t xml:space="preserve"> </w:t>
            </w:r>
            <w:r w:rsidRPr="00A72E35">
              <w:rPr>
                <w:rFonts w:eastAsia="Times New Roman" w:cstheme="minorHAnsi"/>
                <w:i/>
                <w:sz w:val="24"/>
                <w:szCs w:val="24"/>
              </w:rPr>
              <w:t>develop</w:t>
            </w:r>
            <w:r w:rsidRPr="00A72E35">
              <w:rPr>
                <w:rFonts w:eastAsia="Times New Roman" w:cstheme="minorHAnsi"/>
                <w:i/>
                <w:spacing w:val="-2"/>
                <w:sz w:val="24"/>
                <w:szCs w:val="24"/>
              </w:rPr>
              <w:t>m</w:t>
            </w:r>
            <w:r w:rsidRPr="00A72E35">
              <w:rPr>
                <w:rFonts w:eastAsia="Times New Roman" w:cstheme="minorHAnsi"/>
                <w:i/>
                <w:sz w:val="24"/>
                <w:szCs w:val="24"/>
              </w:rPr>
              <w:t>ent opportunities</w:t>
            </w:r>
          </w:p>
          <w:p w:rsidR="00444D8F" w:rsidRPr="00A72E35" w:rsidRDefault="00444D8F" w:rsidP="002611E6">
            <w:pPr>
              <w:pStyle w:val="ListParagraph"/>
              <w:numPr>
                <w:ilvl w:val="0"/>
                <w:numId w:val="31"/>
              </w:numPr>
              <w:rPr>
                <w:rFonts w:cstheme="minorHAnsi"/>
                <w:i/>
                <w:sz w:val="24"/>
                <w:szCs w:val="24"/>
              </w:rPr>
            </w:pPr>
            <w:r w:rsidRPr="00A72E35">
              <w:rPr>
                <w:rFonts w:eastAsia="Times New Roman" w:cstheme="minorHAnsi"/>
                <w:i/>
                <w:sz w:val="24"/>
                <w:szCs w:val="24"/>
              </w:rPr>
              <w:t>Monitor the i</w:t>
            </w:r>
            <w:r w:rsidRPr="00A72E35">
              <w:rPr>
                <w:rFonts w:eastAsia="Times New Roman" w:cstheme="minorHAnsi"/>
                <w:i/>
                <w:spacing w:val="-2"/>
                <w:sz w:val="24"/>
                <w:szCs w:val="24"/>
              </w:rPr>
              <w:t>m</w:t>
            </w:r>
            <w:r w:rsidRPr="00A72E35">
              <w:rPr>
                <w:rFonts w:eastAsia="Times New Roman" w:cstheme="minorHAnsi"/>
                <w:i/>
                <w:sz w:val="24"/>
                <w:szCs w:val="24"/>
              </w:rPr>
              <w:t>pact of CPD on classroom</w:t>
            </w:r>
            <w:r w:rsidRPr="00A72E35">
              <w:rPr>
                <w:rFonts w:eastAsia="Times New Roman" w:cstheme="minorHAnsi"/>
                <w:i/>
                <w:spacing w:val="-2"/>
                <w:sz w:val="24"/>
                <w:szCs w:val="24"/>
              </w:rPr>
              <w:t xml:space="preserve"> </w:t>
            </w:r>
            <w:r w:rsidRPr="00A72E35">
              <w:rPr>
                <w:rFonts w:eastAsia="Times New Roman" w:cstheme="minorHAnsi"/>
                <w:i/>
                <w:sz w:val="24"/>
                <w:szCs w:val="24"/>
              </w:rPr>
              <w:t>practice and share outco</w:t>
            </w:r>
            <w:r w:rsidRPr="00A72E35">
              <w:rPr>
                <w:rFonts w:eastAsia="Times New Roman" w:cstheme="minorHAnsi"/>
                <w:i/>
                <w:spacing w:val="-2"/>
                <w:sz w:val="24"/>
                <w:szCs w:val="24"/>
              </w:rPr>
              <w:t>m</w:t>
            </w:r>
            <w:r w:rsidRPr="00A72E35">
              <w:rPr>
                <w:rFonts w:eastAsia="Times New Roman" w:cstheme="minorHAnsi"/>
                <w:i/>
                <w:sz w:val="24"/>
                <w:szCs w:val="24"/>
              </w:rPr>
              <w:t>es</w:t>
            </w:r>
          </w:p>
          <w:p w:rsidR="00444D8F" w:rsidRPr="00A72E35" w:rsidRDefault="00444D8F" w:rsidP="002611E6">
            <w:pPr>
              <w:pStyle w:val="ListParagraph"/>
              <w:numPr>
                <w:ilvl w:val="0"/>
                <w:numId w:val="31"/>
              </w:numPr>
              <w:rPr>
                <w:rFonts w:cstheme="minorHAnsi"/>
                <w:i/>
                <w:sz w:val="24"/>
                <w:szCs w:val="24"/>
              </w:rPr>
            </w:pPr>
            <w:r w:rsidRPr="00A72E35">
              <w:rPr>
                <w:rFonts w:eastAsia="Times New Roman" w:cstheme="minorHAnsi"/>
                <w:i/>
                <w:sz w:val="24"/>
                <w:szCs w:val="24"/>
              </w:rPr>
              <w:t xml:space="preserve">Keep </w:t>
            </w:r>
            <w:r w:rsidR="007078EA">
              <w:rPr>
                <w:rFonts w:eastAsia="Times New Roman" w:cstheme="minorHAnsi"/>
                <w:i/>
                <w:sz w:val="24"/>
                <w:szCs w:val="24"/>
              </w:rPr>
              <w:t xml:space="preserve">School </w:t>
            </w:r>
            <w:r w:rsidR="007E6A1F">
              <w:rPr>
                <w:rFonts w:eastAsia="Times New Roman" w:cstheme="minorHAnsi"/>
                <w:i/>
                <w:sz w:val="24"/>
                <w:szCs w:val="24"/>
              </w:rPr>
              <w:t>CPD Genie</w:t>
            </w:r>
            <w:r w:rsidR="007078EA">
              <w:rPr>
                <w:rFonts w:eastAsia="Times New Roman" w:cstheme="minorHAnsi"/>
                <w:i/>
                <w:sz w:val="24"/>
                <w:szCs w:val="24"/>
              </w:rPr>
              <w:t xml:space="preserve"> </w:t>
            </w:r>
            <w:r w:rsidRPr="00A72E35">
              <w:rPr>
                <w:rFonts w:eastAsia="Times New Roman" w:cstheme="minorHAnsi"/>
                <w:i/>
                <w:sz w:val="24"/>
                <w:szCs w:val="24"/>
              </w:rPr>
              <w:t>records up to date</w:t>
            </w:r>
          </w:p>
          <w:p w:rsidR="00F90842" w:rsidRDefault="00F90842" w:rsidP="00F90842">
            <w:pPr>
              <w:rPr>
                <w:b/>
                <w:sz w:val="24"/>
                <w:szCs w:val="24"/>
              </w:rPr>
            </w:pPr>
            <w:r w:rsidRPr="00444D8F">
              <w:rPr>
                <w:b/>
                <w:sz w:val="24"/>
                <w:szCs w:val="24"/>
              </w:rPr>
              <w:t>• communicate effectively with parents with regard to pupi</w:t>
            </w:r>
            <w:r w:rsidR="00444D8F" w:rsidRPr="00444D8F">
              <w:rPr>
                <w:b/>
                <w:sz w:val="24"/>
                <w:szCs w:val="24"/>
              </w:rPr>
              <w:t>ls’ achievements and well-being</w:t>
            </w:r>
          </w:p>
          <w:p w:rsidR="00444D8F" w:rsidRDefault="00444D8F" w:rsidP="00F90842">
            <w:pPr>
              <w:rPr>
                <w:b/>
                <w:sz w:val="24"/>
                <w:szCs w:val="24"/>
              </w:rPr>
            </w:pPr>
            <w:r>
              <w:rPr>
                <w:b/>
                <w:sz w:val="24"/>
                <w:szCs w:val="24"/>
              </w:rPr>
              <w:t>Other</w:t>
            </w:r>
          </w:p>
          <w:p w:rsidR="00444D8F" w:rsidRPr="00A72E35" w:rsidRDefault="00444D8F" w:rsidP="002611E6">
            <w:pPr>
              <w:pStyle w:val="ListParagraph"/>
              <w:numPr>
                <w:ilvl w:val="0"/>
                <w:numId w:val="31"/>
              </w:numPr>
              <w:rPr>
                <w:rFonts w:eastAsia="Times New Roman" w:cstheme="minorHAnsi"/>
                <w:i/>
                <w:sz w:val="24"/>
                <w:szCs w:val="24"/>
              </w:rPr>
            </w:pPr>
            <w:r w:rsidRPr="00A72E35">
              <w:rPr>
                <w:rFonts w:eastAsia="Times New Roman" w:cstheme="minorHAnsi"/>
                <w:i/>
                <w:sz w:val="24"/>
                <w:szCs w:val="24"/>
              </w:rPr>
              <w:t xml:space="preserve">Prepare for and participate constructively in </w:t>
            </w:r>
            <w:r w:rsidRPr="00A72E35">
              <w:rPr>
                <w:rFonts w:eastAsia="Times New Roman" w:cstheme="minorHAnsi"/>
                <w:i/>
                <w:spacing w:val="-2"/>
                <w:sz w:val="24"/>
                <w:szCs w:val="24"/>
              </w:rPr>
              <w:t>m</w:t>
            </w:r>
            <w:r w:rsidRPr="00A72E35">
              <w:rPr>
                <w:rFonts w:eastAsia="Times New Roman" w:cstheme="minorHAnsi"/>
                <w:i/>
                <w:sz w:val="24"/>
                <w:szCs w:val="24"/>
              </w:rPr>
              <w:t>eetings and training sessions</w:t>
            </w:r>
          </w:p>
          <w:p w:rsidR="00444D8F" w:rsidRPr="003F495B" w:rsidRDefault="00444D8F" w:rsidP="002611E6">
            <w:pPr>
              <w:pStyle w:val="ListParagraph"/>
              <w:numPr>
                <w:ilvl w:val="0"/>
                <w:numId w:val="31"/>
              </w:numPr>
              <w:rPr>
                <w:i/>
                <w:sz w:val="24"/>
                <w:szCs w:val="24"/>
              </w:rPr>
            </w:pPr>
            <w:r w:rsidRPr="00A72E35">
              <w:rPr>
                <w:rFonts w:eastAsia="Times New Roman" w:cstheme="minorHAnsi"/>
                <w:i/>
                <w:position w:val="-1"/>
                <w:sz w:val="24"/>
                <w:szCs w:val="24"/>
              </w:rPr>
              <w:t>Use the calendar effectively to</w:t>
            </w:r>
            <w:r w:rsidRPr="00A72E35">
              <w:rPr>
                <w:rFonts w:eastAsia="Times New Roman" w:cstheme="minorHAnsi"/>
                <w:i/>
                <w:spacing w:val="-2"/>
                <w:position w:val="-1"/>
                <w:sz w:val="24"/>
                <w:szCs w:val="24"/>
              </w:rPr>
              <w:t xml:space="preserve"> </w:t>
            </w:r>
            <w:r w:rsidRPr="00A72E35">
              <w:rPr>
                <w:rFonts w:eastAsia="Times New Roman" w:cstheme="minorHAnsi"/>
                <w:i/>
                <w:position w:val="-1"/>
                <w:sz w:val="24"/>
                <w:szCs w:val="24"/>
              </w:rPr>
              <w:t>pri</w:t>
            </w:r>
            <w:r w:rsidRPr="00A72E35">
              <w:rPr>
                <w:rFonts w:eastAsia="Times New Roman" w:cstheme="minorHAnsi"/>
                <w:i/>
                <w:spacing w:val="-1"/>
                <w:position w:val="-1"/>
                <w:sz w:val="24"/>
                <w:szCs w:val="24"/>
              </w:rPr>
              <w:t>o</w:t>
            </w:r>
            <w:r w:rsidRPr="00A72E35">
              <w:rPr>
                <w:rFonts w:eastAsia="Times New Roman" w:cstheme="minorHAnsi"/>
                <w:i/>
                <w:position w:val="-1"/>
                <w:sz w:val="24"/>
                <w:szCs w:val="24"/>
              </w:rPr>
              <w:t>riti</w:t>
            </w:r>
            <w:r w:rsidRPr="00A72E35">
              <w:rPr>
                <w:rFonts w:eastAsia="Times New Roman" w:cstheme="minorHAnsi"/>
                <w:i/>
                <w:spacing w:val="-1"/>
                <w:position w:val="-1"/>
                <w:sz w:val="24"/>
                <w:szCs w:val="24"/>
              </w:rPr>
              <w:t>s</w:t>
            </w:r>
            <w:r w:rsidRPr="00A72E35">
              <w:rPr>
                <w:rFonts w:eastAsia="Times New Roman" w:cstheme="minorHAnsi"/>
                <w:i/>
                <w:position w:val="-1"/>
                <w:sz w:val="24"/>
                <w:szCs w:val="24"/>
              </w:rPr>
              <w:t>e tasks and</w:t>
            </w:r>
            <w:r w:rsidRPr="00A72E35">
              <w:rPr>
                <w:rFonts w:eastAsia="Times New Roman" w:cstheme="minorHAnsi"/>
                <w:i/>
                <w:spacing w:val="-1"/>
                <w:position w:val="-1"/>
                <w:sz w:val="24"/>
                <w:szCs w:val="24"/>
              </w:rPr>
              <w:t xml:space="preserve"> </w:t>
            </w:r>
            <w:r w:rsidRPr="00A72E35">
              <w:rPr>
                <w:rFonts w:eastAsia="Times New Roman" w:cstheme="minorHAnsi"/>
                <w:i/>
                <w:position w:val="-1"/>
                <w:sz w:val="24"/>
                <w:szCs w:val="24"/>
              </w:rPr>
              <w:t>plan in detail</w:t>
            </w:r>
          </w:p>
          <w:p w:rsidR="003F495B" w:rsidRPr="003F495B" w:rsidRDefault="003F495B" w:rsidP="005A1E2A">
            <w:pPr>
              <w:pStyle w:val="ListParagraph"/>
              <w:numPr>
                <w:ilvl w:val="0"/>
                <w:numId w:val="31"/>
              </w:numPr>
              <w:rPr>
                <w:i/>
                <w:sz w:val="24"/>
                <w:szCs w:val="24"/>
              </w:rPr>
            </w:pPr>
            <w:r w:rsidRPr="003F495B">
              <w:rPr>
                <w:rFonts w:eastAsia="Times New Roman" w:cstheme="minorHAnsi"/>
                <w:i/>
                <w:position w:val="-1"/>
                <w:sz w:val="24"/>
                <w:szCs w:val="24"/>
              </w:rPr>
              <w:t>Follow the Staff Code of Conduct at all times</w:t>
            </w:r>
          </w:p>
          <w:p w:rsidR="00444D8F" w:rsidRPr="00444D8F" w:rsidRDefault="00444D8F" w:rsidP="00F90842">
            <w:pPr>
              <w:rPr>
                <w:b/>
                <w:sz w:val="24"/>
                <w:szCs w:val="24"/>
              </w:rPr>
            </w:pPr>
          </w:p>
        </w:tc>
      </w:tr>
    </w:tbl>
    <w:p w:rsidR="007E6A1F" w:rsidRDefault="007E6A1F" w:rsidP="00A8672B">
      <w:pPr>
        <w:rPr>
          <w:rFonts w:cstheme="minorHAnsi"/>
          <w:b/>
          <w:sz w:val="24"/>
          <w:szCs w:val="24"/>
        </w:rPr>
      </w:pPr>
    </w:p>
    <w:p w:rsidR="007E6A1F" w:rsidRDefault="007E6A1F">
      <w:pPr>
        <w:rPr>
          <w:rFonts w:cstheme="minorHAnsi"/>
          <w:b/>
          <w:sz w:val="24"/>
          <w:szCs w:val="24"/>
        </w:rPr>
      </w:pPr>
      <w:r>
        <w:rPr>
          <w:rFonts w:cstheme="minorHAnsi"/>
          <w:b/>
          <w:sz w:val="24"/>
          <w:szCs w:val="24"/>
        </w:rPr>
        <w:br w:type="page"/>
      </w:r>
    </w:p>
    <w:p w:rsidR="00F61FB8" w:rsidRPr="007017B2" w:rsidRDefault="007E6A1F" w:rsidP="00F61FB8">
      <w:pPr>
        <w:spacing w:line="260" w:lineRule="exact"/>
        <w:rPr>
          <w:b/>
          <w:sz w:val="28"/>
          <w:szCs w:val="24"/>
        </w:rPr>
      </w:pPr>
      <w:r>
        <w:rPr>
          <w:b/>
          <w:sz w:val="28"/>
          <w:szCs w:val="24"/>
        </w:rPr>
        <w:lastRenderedPageBreak/>
        <w:t>O</w:t>
      </w:r>
      <w:r w:rsidR="00F61FB8" w:rsidRPr="007017B2">
        <w:rPr>
          <w:b/>
          <w:sz w:val="28"/>
          <w:szCs w:val="24"/>
        </w:rPr>
        <w:t>ther</w:t>
      </w:r>
      <w:r w:rsidR="00BE44A3">
        <w:rPr>
          <w:b/>
          <w:sz w:val="28"/>
          <w:szCs w:val="24"/>
        </w:rPr>
        <w:t xml:space="preserve"> </w:t>
      </w:r>
      <w:r w:rsidR="00C47243">
        <w:rPr>
          <w:b/>
          <w:sz w:val="28"/>
          <w:szCs w:val="24"/>
        </w:rPr>
        <w:t>Responsibilities</w:t>
      </w:r>
    </w:p>
    <w:tbl>
      <w:tblPr>
        <w:tblStyle w:val="TableGrid"/>
        <w:tblW w:w="0" w:type="auto"/>
        <w:tblLook w:val="04A0" w:firstRow="1" w:lastRow="0" w:firstColumn="1" w:lastColumn="0" w:noHBand="0" w:noVBand="1"/>
      </w:tblPr>
      <w:tblGrid>
        <w:gridCol w:w="9628"/>
      </w:tblGrid>
      <w:tr w:rsidR="00A8672B" w:rsidRPr="007017B2" w:rsidTr="00CD3A29">
        <w:trPr>
          <w:trHeight w:val="451"/>
        </w:trPr>
        <w:tc>
          <w:tcPr>
            <w:tcW w:w="9854" w:type="dxa"/>
            <w:shd w:val="clear" w:color="auto" w:fill="F2F2F2" w:themeFill="background1" w:themeFillShade="F2"/>
            <w:vAlign w:val="center"/>
          </w:tcPr>
          <w:p w:rsidR="00A8672B" w:rsidRPr="007017B2" w:rsidRDefault="005A1E2A" w:rsidP="005A1E2A">
            <w:pPr>
              <w:pStyle w:val="ListParagraph"/>
              <w:numPr>
                <w:ilvl w:val="0"/>
                <w:numId w:val="7"/>
              </w:numPr>
              <w:rPr>
                <w:rFonts w:cstheme="minorHAnsi"/>
                <w:sz w:val="24"/>
                <w:szCs w:val="24"/>
              </w:rPr>
            </w:pPr>
            <w:r>
              <w:rPr>
                <w:rFonts w:eastAsia="Times New Roman" w:cstheme="minorHAnsi"/>
                <w:b/>
                <w:sz w:val="28"/>
                <w:szCs w:val="24"/>
              </w:rPr>
              <w:t xml:space="preserve"> Form</w:t>
            </w:r>
            <w:r w:rsidR="00A8672B" w:rsidRPr="007017B2">
              <w:rPr>
                <w:rFonts w:eastAsia="Times New Roman" w:cstheme="minorHAnsi"/>
                <w:b/>
                <w:sz w:val="28"/>
                <w:szCs w:val="24"/>
              </w:rPr>
              <w:t xml:space="preserve"> Tutor</w:t>
            </w:r>
            <w:r w:rsidR="00B34F95">
              <w:rPr>
                <w:rFonts w:eastAsia="Times New Roman" w:cstheme="minorHAnsi"/>
                <w:b/>
                <w:sz w:val="28"/>
                <w:szCs w:val="24"/>
              </w:rPr>
              <w:t xml:space="preserve"> Responsibilities</w:t>
            </w:r>
          </w:p>
        </w:tc>
      </w:tr>
      <w:tr w:rsidR="00A8672B" w:rsidRPr="007017B2" w:rsidTr="00E90600">
        <w:trPr>
          <w:trHeight w:val="5544"/>
        </w:trPr>
        <w:tc>
          <w:tcPr>
            <w:tcW w:w="9854" w:type="dxa"/>
          </w:tcPr>
          <w:p w:rsidR="00A8672B" w:rsidRPr="007017B2" w:rsidRDefault="00A8672B" w:rsidP="00CD3A29">
            <w:pPr>
              <w:rPr>
                <w:rFonts w:cstheme="minorHAnsi"/>
                <w:sz w:val="24"/>
                <w:szCs w:val="24"/>
              </w:rPr>
            </w:pPr>
          </w:p>
          <w:p w:rsidR="00232374" w:rsidRPr="002611E6" w:rsidRDefault="00232374" w:rsidP="002611E6">
            <w:pPr>
              <w:pStyle w:val="ListParagraph"/>
              <w:numPr>
                <w:ilvl w:val="0"/>
                <w:numId w:val="40"/>
              </w:numPr>
              <w:spacing w:line="260" w:lineRule="exact"/>
              <w:rPr>
                <w:rFonts w:cstheme="minorHAnsi"/>
                <w:i/>
                <w:sz w:val="24"/>
                <w:szCs w:val="24"/>
              </w:rPr>
            </w:pPr>
            <w:r w:rsidRPr="002611E6">
              <w:rPr>
                <w:rFonts w:cstheme="minorHAnsi"/>
                <w:i/>
                <w:sz w:val="24"/>
                <w:szCs w:val="24"/>
              </w:rPr>
              <w:t xml:space="preserve">Complete the statutory registration of </w:t>
            </w:r>
            <w:r w:rsidR="00345902">
              <w:rPr>
                <w:rFonts w:cstheme="minorHAnsi"/>
                <w:i/>
                <w:sz w:val="24"/>
                <w:szCs w:val="24"/>
              </w:rPr>
              <w:t>learners and students</w:t>
            </w:r>
            <w:r w:rsidRPr="002611E6">
              <w:rPr>
                <w:rFonts w:cstheme="minorHAnsi"/>
                <w:i/>
                <w:sz w:val="24"/>
                <w:szCs w:val="24"/>
              </w:rPr>
              <w:t xml:space="preserve"> on time and with diligence</w:t>
            </w:r>
          </w:p>
          <w:p w:rsidR="00A8672B" w:rsidRPr="002611E6" w:rsidRDefault="00A8672B" w:rsidP="002611E6">
            <w:pPr>
              <w:pStyle w:val="ListParagraph"/>
              <w:numPr>
                <w:ilvl w:val="0"/>
                <w:numId w:val="40"/>
              </w:numPr>
              <w:spacing w:line="260" w:lineRule="exact"/>
              <w:rPr>
                <w:rFonts w:cstheme="minorHAnsi"/>
                <w:i/>
                <w:sz w:val="24"/>
                <w:szCs w:val="24"/>
              </w:rPr>
            </w:pPr>
            <w:r w:rsidRPr="002611E6">
              <w:rPr>
                <w:rFonts w:eastAsia="Times New Roman" w:cstheme="minorHAnsi"/>
                <w:i/>
                <w:sz w:val="24"/>
                <w:szCs w:val="24"/>
              </w:rPr>
              <w:t>Adhere to t</w:t>
            </w:r>
            <w:r w:rsidRPr="002611E6">
              <w:rPr>
                <w:rFonts w:eastAsia="Times New Roman" w:cstheme="minorHAnsi"/>
                <w:i/>
                <w:spacing w:val="-1"/>
                <w:sz w:val="24"/>
                <w:szCs w:val="24"/>
              </w:rPr>
              <w:t>h</w:t>
            </w:r>
            <w:r w:rsidRPr="002611E6">
              <w:rPr>
                <w:rFonts w:eastAsia="Times New Roman" w:cstheme="minorHAnsi"/>
                <w:i/>
                <w:sz w:val="24"/>
                <w:szCs w:val="24"/>
              </w:rPr>
              <w:t xml:space="preserve">e quality </w:t>
            </w:r>
            <w:r w:rsidRPr="002611E6">
              <w:rPr>
                <w:rFonts w:eastAsia="Times New Roman" w:cstheme="minorHAnsi"/>
                <w:i/>
                <w:spacing w:val="-1"/>
                <w:sz w:val="24"/>
                <w:szCs w:val="24"/>
              </w:rPr>
              <w:t>st</w:t>
            </w:r>
            <w:r w:rsidRPr="002611E6">
              <w:rPr>
                <w:rFonts w:eastAsia="Times New Roman" w:cstheme="minorHAnsi"/>
                <w:i/>
                <w:sz w:val="24"/>
                <w:szCs w:val="24"/>
              </w:rPr>
              <w:t xml:space="preserve">andard for the daily </w:t>
            </w:r>
            <w:r w:rsidR="005A1E2A">
              <w:rPr>
                <w:rFonts w:eastAsia="Times New Roman" w:cstheme="minorHAnsi"/>
                <w:i/>
                <w:sz w:val="24"/>
                <w:szCs w:val="24"/>
              </w:rPr>
              <w:t>form</w:t>
            </w:r>
            <w:r w:rsidRPr="002611E6">
              <w:rPr>
                <w:rFonts w:eastAsia="Times New Roman" w:cstheme="minorHAnsi"/>
                <w:i/>
                <w:sz w:val="24"/>
                <w:szCs w:val="24"/>
              </w:rPr>
              <w:t xml:space="preserve"> </w:t>
            </w:r>
            <w:r w:rsidR="00984626" w:rsidRPr="002611E6">
              <w:rPr>
                <w:rFonts w:eastAsia="Times New Roman" w:cstheme="minorHAnsi"/>
                <w:i/>
                <w:sz w:val="24"/>
                <w:szCs w:val="24"/>
              </w:rPr>
              <w:t xml:space="preserve">and assembly </w:t>
            </w:r>
            <w:r w:rsidRPr="002611E6">
              <w:rPr>
                <w:rFonts w:eastAsia="Times New Roman" w:cstheme="minorHAnsi"/>
                <w:i/>
                <w:sz w:val="24"/>
                <w:szCs w:val="24"/>
              </w:rPr>
              <w:t>session</w:t>
            </w:r>
          </w:p>
          <w:p w:rsidR="00A8672B" w:rsidRPr="002611E6" w:rsidRDefault="00A8672B" w:rsidP="002611E6">
            <w:pPr>
              <w:pStyle w:val="ListParagraph"/>
              <w:numPr>
                <w:ilvl w:val="0"/>
                <w:numId w:val="40"/>
              </w:numPr>
              <w:spacing w:line="260" w:lineRule="exact"/>
              <w:rPr>
                <w:rFonts w:cstheme="minorHAnsi"/>
                <w:i/>
                <w:sz w:val="24"/>
                <w:szCs w:val="24"/>
              </w:rPr>
            </w:pPr>
            <w:r w:rsidRPr="002611E6">
              <w:rPr>
                <w:rFonts w:eastAsia="Times New Roman" w:cstheme="minorHAnsi"/>
                <w:i/>
                <w:sz w:val="24"/>
                <w:szCs w:val="24"/>
              </w:rPr>
              <w:t xml:space="preserve">Follow the agreed schedule for </w:t>
            </w:r>
            <w:r w:rsidR="005A1E2A">
              <w:rPr>
                <w:rFonts w:eastAsia="Times New Roman" w:cstheme="minorHAnsi"/>
                <w:i/>
                <w:sz w:val="24"/>
                <w:szCs w:val="24"/>
              </w:rPr>
              <w:t>form time and Learning for Life sessions</w:t>
            </w:r>
          </w:p>
          <w:p w:rsidR="00A8672B" w:rsidRPr="002611E6" w:rsidRDefault="00A8672B" w:rsidP="002611E6">
            <w:pPr>
              <w:pStyle w:val="ListParagraph"/>
              <w:numPr>
                <w:ilvl w:val="0"/>
                <w:numId w:val="40"/>
              </w:numPr>
              <w:spacing w:line="260" w:lineRule="exact"/>
              <w:rPr>
                <w:rFonts w:cstheme="minorHAnsi"/>
                <w:i/>
                <w:sz w:val="24"/>
                <w:szCs w:val="24"/>
              </w:rPr>
            </w:pPr>
            <w:r w:rsidRPr="002611E6">
              <w:rPr>
                <w:rFonts w:eastAsia="Times New Roman" w:cstheme="minorHAnsi"/>
                <w:i/>
                <w:sz w:val="24"/>
                <w:szCs w:val="24"/>
              </w:rPr>
              <w:t>Ensure standards of uniform are adhered to</w:t>
            </w:r>
          </w:p>
          <w:p w:rsidR="00B31653" w:rsidRPr="002611E6" w:rsidRDefault="00B31653" w:rsidP="002611E6">
            <w:pPr>
              <w:pStyle w:val="ListParagraph"/>
              <w:numPr>
                <w:ilvl w:val="0"/>
                <w:numId w:val="40"/>
              </w:numPr>
              <w:spacing w:line="260" w:lineRule="exact"/>
              <w:rPr>
                <w:rFonts w:cstheme="minorHAnsi"/>
                <w:i/>
                <w:sz w:val="24"/>
                <w:szCs w:val="24"/>
              </w:rPr>
            </w:pPr>
            <w:r w:rsidRPr="002611E6">
              <w:rPr>
                <w:rFonts w:eastAsia="Times New Roman" w:cstheme="minorHAnsi"/>
                <w:i/>
                <w:sz w:val="24"/>
                <w:szCs w:val="24"/>
              </w:rPr>
              <w:t xml:space="preserve">Ensure </w:t>
            </w:r>
            <w:r w:rsidR="00345902">
              <w:rPr>
                <w:rFonts w:eastAsia="Times New Roman" w:cstheme="minorHAnsi"/>
                <w:i/>
                <w:sz w:val="24"/>
                <w:szCs w:val="24"/>
              </w:rPr>
              <w:t>learners and students</w:t>
            </w:r>
            <w:r w:rsidRPr="002611E6">
              <w:rPr>
                <w:rFonts w:eastAsia="Times New Roman" w:cstheme="minorHAnsi"/>
                <w:i/>
                <w:sz w:val="24"/>
                <w:szCs w:val="24"/>
              </w:rPr>
              <w:t xml:space="preserve"> are prepared for learning with all of their equipment for learning</w:t>
            </w:r>
          </w:p>
          <w:p w:rsidR="00A8672B" w:rsidRPr="002611E6" w:rsidRDefault="00A8672B" w:rsidP="002611E6">
            <w:pPr>
              <w:pStyle w:val="ListParagraph"/>
              <w:numPr>
                <w:ilvl w:val="0"/>
                <w:numId w:val="40"/>
              </w:numPr>
              <w:ind w:right="532"/>
              <w:rPr>
                <w:rFonts w:cstheme="minorHAnsi"/>
                <w:i/>
                <w:sz w:val="24"/>
                <w:szCs w:val="24"/>
              </w:rPr>
            </w:pPr>
            <w:r w:rsidRPr="002611E6">
              <w:rPr>
                <w:rFonts w:eastAsia="Times New Roman" w:cstheme="minorHAnsi"/>
                <w:i/>
                <w:sz w:val="24"/>
                <w:szCs w:val="24"/>
              </w:rPr>
              <w:t>Meet the statutory obligation to perform a daily act of coll</w:t>
            </w:r>
            <w:r w:rsidRPr="002611E6">
              <w:rPr>
                <w:rFonts w:eastAsia="Times New Roman" w:cstheme="minorHAnsi"/>
                <w:i/>
                <w:spacing w:val="-1"/>
                <w:sz w:val="24"/>
                <w:szCs w:val="24"/>
              </w:rPr>
              <w:t>e</w:t>
            </w:r>
            <w:r w:rsidRPr="002611E6">
              <w:rPr>
                <w:rFonts w:eastAsia="Times New Roman" w:cstheme="minorHAnsi"/>
                <w:i/>
                <w:sz w:val="24"/>
                <w:szCs w:val="24"/>
              </w:rPr>
              <w:t>ctive act of worship and an</w:t>
            </w:r>
            <w:r w:rsidRPr="002611E6">
              <w:rPr>
                <w:rFonts w:eastAsia="Times New Roman" w:cstheme="minorHAnsi"/>
                <w:i/>
                <w:spacing w:val="-2"/>
                <w:sz w:val="24"/>
                <w:szCs w:val="24"/>
              </w:rPr>
              <w:t xml:space="preserve"> </w:t>
            </w:r>
            <w:r w:rsidRPr="002611E6">
              <w:rPr>
                <w:rFonts w:eastAsia="Times New Roman" w:cstheme="minorHAnsi"/>
                <w:i/>
                <w:sz w:val="24"/>
                <w:szCs w:val="24"/>
              </w:rPr>
              <w:t>opportunity for quiet</w:t>
            </w:r>
            <w:r w:rsidRPr="002611E6">
              <w:rPr>
                <w:rFonts w:eastAsia="Times New Roman" w:cstheme="minorHAnsi"/>
                <w:i/>
                <w:spacing w:val="-1"/>
                <w:sz w:val="24"/>
                <w:szCs w:val="24"/>
              </w:rPr>
              <w:t xml:space="preserve"> </w:t>
            </w:r>
            <w:r w:rsidRPr="002611E6">
              <w:rPr>
                <w:rFonts w:eastAsia="Times New Roman" w:cstheme="minorHAnsi"/>
                <w:i/>
                <w:sz w:val="24"/>
                <w:szCs w:val="24"/>
              </w:rPr>
              <w:t>reflection</w:t>
            </w:r>
          </w:p>
          <w:p w:rsidR="00984626" w:rsidRPr="002611E6" w:rsidRDefault="00984626" w:rsidP="002611E6">
            <w:pPr>
              <w:pStyle w:val="ListParagraph"/>
              <w:numPr>
                <w:ilvl w:val="0"/>
                <w:numId w:val="40"/>
              </w:numPr>
              <w:ind w:right="532"/>
              <w:rPr>
                <w:rFonts w:cstheme="minorHAnsi"/>
                <w:i/>
                <w:sz w:val="24"/>
                <w:szCs w:val="24"/>
              </w:rPr>
            </w:pPr>
            <w:r w:rsidRPr="002611E6">
              <w:rPr>
                <w:rFonts w:eastAsia="Times New Roman" w:cstheme="minorHAnsi"/>
                <w:i/>
                <w:sz w:val="24"/>
                <w:szCs w:val="24"/>
              </w:rPr>
              <w:t xml:space="preserve">Sign and date the </w:t>
            </w:r>
            <w:r w:rsidR="005A1E2A">
              <w:rPr>
                <w:rFonts w:eastAsia="Times New Roman" w:cstheme="minorHAnsi"/>
                <w:i/>
                <w:sz w:val="24"/>
                <w:szCs w:val="24"/>
              </w:rPr>
              <w:t xml:space="preserve">learner planner </w:t>
            </w:r>
            <w:r w:rsidRPr="002611E6">
              <w:rPr>
                <w:rFonts w:eastAsia="Times New Roman" w:cstheme="minorHAnsi"/>
                <w:i/>
                <w:sz w:val="24"/>
                <w:szCs w:val="24"/>
              </w:rPr>
              <w:t>diary on a weekly basis</w:t>
            </w:r>
          </w:p>
          <w:p w:rsidR="00E90600" w:rsidRPr="002611E6" w:rsidRDefault="00E90600" w:rsidP="002611E6">
            <w:pPr>
              <w:pStyle w:val="ListParagraph"/>
              <w:numPr>
                <w:ilvl w:val="0"/>
                <w:numId w:val="40"/>
              </w:numPr>
              <w:ind w:right="532"/>
              <w:rPr>
                <w:rFonts w:cstheme="minorHAnsi"/>
                <w:i/>
                <w:sz w:val="24"/>
                <w:szCs w:val="24"/>
              </w:rPr>
            </w:pPr>
            <w:r w:rsidRPr="002611E6">
              <w:rPr>
                <w:rFonts w:eastAsia="Times New Roman" w:cstheme="minorHAnsi"/>
                <w:i/>
                <w:sz w:val="24"/>
                <w:szCs w:val="24"/>
              </w:rPr>
              <w:t xml:space="preserve">Monitor the effective use of the </w:t>
            </w:r>
            <w:r w:rsidR="005A1E2A">
              <w:rPr>
                <w:rFonts w:eastAsia="Times New Roman" w:cstheme="minorHAnsi"/>
                <w:i/>
                <w:sz w:val="24"/>
                <w:szCs w:val="24"/>
              </w:rPr>
              <w:t>planner</w:t>
            </w:r>
            <w:r w:rsidRPr="002611E6">
              <w:rPr>
                <w:rFonts w:eastAsia="Times New Roman" w:cstheme="minorHAnsi"/>
                <w:i/>
                <w:sz w:val="24"/>
                <w:szCs w:val="24"/>
              </w:rPr>
              <w:t xml:space="preserve"> and that homework is consistently set</w:t>
            </w:r>
          </w:p>
          <w:p w:rsidR="00A8672B" w:rsidRPr="002611E6" w:rsidRDefault="00A8672B" w:rsidP="002611E6">
            <w:pPr>
              <w:pStyle w:val="ListParagraph"/>
              <w:numPr>
                <w:ilvl w:val="0"/>
                <w:numId w:val="40"/>
              </w:numPr>
              <w:rPr>
                <w:rFonts w:cstheme="minorHAnsi"/>
                <w:i/>
                <w:sz w:val="24"/>
                <w:szCs w:val="24"/>
              </w:rPr>
            </w:pPr>
            <w:r w:rsidRPr="002611E6">
              <w:rPr>
                <w:rFonts w:eastAsia="Times New Roman" w:cstheme="minorHAnsi"/>
                <w:i/>
                <w:sz w:val="24"/>
                <w:szCs w:val="24"/>
              </w:rPr>
              <w:t>Deliver and participate in the citizenship program</w:t>
            </w:r>
            <w:r w:rsidRPr="002611E6">
              <w:rPr>
                <w:rFonts w:eastAsia="Times New Roman" w:cstheme="minorHAnsi"/>
                <w:i/>
                <w:spacing w:val="-2"/>
                <w:sz w:val="24"/>
                <w:szCs w:val="24"/>
              </w:rPr>
              <w:t>m</w:t>
            </w:r>
            <w:r w:rsidRPr="002611E6">
              <w:rPr>
                <w:rFonts w:eastAsia="Times New Roman" w:cstheme="minorHAnsi"/>
                <w:i/>
                <w:sz w:val="24"/>
                <w:szCs w:val="24"/>
              </w:rPr>
              <w:t xml:space="preserve">e through </w:t>
            </w:r>
            <w:r w:rsidR="00984626" w:rsidRPr="002611E6">
              <w:rPr>
                <w:rFonts w:eastAsia="Times New Roman" w:cstheme="minorHAnsi"/>
                <w:i/>
                <w:sz w:val="24"/>
                <w:szCs w:val="24"/>
              </w:rPr>
              <w:t xml:space="preserve">the </w:t>
            </w:r>
            <w:r w:rsidR="005A1E2A">
              <w:rPr>
                <w:rFonts w:eastAsia="Times New Roman" w:cstheme="minorHAnsi"/>
                <w:i/>
                <w:sz w:val="24"/>
                <w:szCs w:val="24"/>
              </w:rPr>
              <w:t>Learning for Life sessions</w:t>
            </w:r>
          </w:p>
          <w:p w:rsidR="00984626" w:rsidRPr="002611E6" w:rsidRDefault="00A8672B" w:rsidP="002611E6">
            <w:pPr>
              <w:pStyle w:val="ListParagraph"/>
              <w:numPr>
                <w:ilvl w:val="0"/>
                <w:numId w:val="40"/>
              </w:numPr>
              <w:ind w:right="958"/>
              <w:rPr>
                <w:rFonts w:cstheme="minorHAnsi"/>
                <w:i/>
                <w:sz w:val="24"/>
                <w:szCs w:val="24"/>
              </w:rPr>
            </w:pPr>
            <w:r w:rsidRPr="002611E6">
              <w:rPr>
                <w:rFonts w:eastAsia="Times New Roman" w:cstheme="minorHAnsi"/>
                <w:i/>
                <w:sz w:val="24"/>
                <w:szCs w:val="24"/>
              </w:rPr>
              <w:t xml:space="preserve">Complete year specific duties, for example assisting and supporting </w:t>
            </w:r>
            <w:r w:rsidR="00345902">
              <w:rPr>
                <w:rFonts w:eastAsia="Times New Roman" w:cstheme="minorHAnsi"/>
                <w:i/>
                <w:sz w:val="24"/>
                <w:szCs w:val="24"/>
              </w:rPr>
              <w:t>learners and students</w:t>
            </w:r>
            <w:r w:rsidRPr="002611E6">
              <w:rPr>
                <w:rFonts w:eastAsia="Times New Roman" w:cstheme="minorHAnsi"/>
                <w:i/>
                <w:sz w:val="24"/>
                <w:szCs w:val="24"/>
              </w:rPr>
              <w:t xml:space="preserve"> in their option choices</w:t>
            </w:r>
          </w:p>
          <w:p w:rsidR="00984626" w:rsidRPr="002611E6" w:rsidRDefault="00A8672B" w:rsidP="002611E6">
            <w:pPr>
              <w:pStyle w:val="ListParagraph"/>
              <w:numPr>
                <w:ilvl w:val="0"/>
                <w:numId w:val="40"/>
              </w:numPr>
              <w:ind w:right="119"/>
              <w:rPr>
                <w:rFonts w:cstheme="minorHAnsi"/>
                <w:i/>
                <w:sz w:val="24"/>
                <w:szCs w:val="24"/>
              </w:rPr>
            </w:pPr>
            <w:r w:rsidRPr="002611E6">
              <w:rPr>
                <w:rFonts w:eastAsia="Times New Roman" w:cstheme="minorHAnsi"/>
                <w:i/>
                <w:sz w:val="24"/>
                <w:szCs w:val="24"/>
              </w:rPr>
              <w:t xml:space="preserve">Encourage </w:t>
            </w:r>
            <w:r w:rsidR="005A1E2A">
              <w:rPr>
                <w:rFonts w:eastAsia="Times New Roman" w:cstheme="minorHAnsi"/>
                <w:i/>
                <w:sz w:val="24"/>
                <w:szCs w:val="24"/>
              </w:rPr>
              <w:t xml:space="preserve">learner and </w:t>
            </w:r>
            <w:r w:rsidRPr="002611E6">
              <w:rPr>
                <w:rFonts w:eastAsia="Times New Roman" w:cstheme="minorHAnsi"/>
                <w:i/>
                <w:sz w:val="24"/>
                <w:szCs w:val="24"/>
              </w:rPr>
              <w:t>student particip</w:t>
            </w:r>
            <w:r w:rsidRPr="002611E6">
              <w:rPr>
                <w:rFonts w:eastAsia="Times New Roman" w:cstheme="minorHAnsi"/>
                <w:i/>
                <w:spacing w:val="-1"/>
                <w:sz w:val="24"/>
                <w:szCs w:val="24"/>
              </w:rPr>
              <w:t>a</w:t>
            </w:r>
            <w:r w:rsidRPr="002611E6">
              <w:rPr>
                <w:rFonts w:eastAsia="Times New Roman" w:cstheme="minorHAnsi"/>
                <w:i/>
                <w:sz w:val="24"/>
                <w:szCs w:val="24"/>
              </w:rPr>
              <w:t>tion in the wider life of</w:t>
            </w:r>
            <w:r w:rsidRPr="002611E6">
              <w:rPr>
                <w:rFonts w:eastAsia="Times New Roman" w:cstheme="minorHAnsi"/>
                <w:i/>
                <w:spacing w:val="-2"/>
                <w:sz w:val="24"/>
                <w:szCs w:val="24"/>
              </w:rPr>
              <w:t xml:space="preserve"> </w:t>
            </w:r>
            <w:r w:rsidRPr="002611E6">
              <w:rPr>
                <w:rFonts w:eastAsia="Times New Roman" w:cstheme="minorHAnsi"/>
                <w:i/>
                <w:sz w:val="24"/>
                <w:szCs w:val="24"/>
              </w:rPr>
              <w:t xml:space="preserve">the school; e.g. through the </w:t>
            </w:r>
            <w:r w:rsidR="005A1E2A">
              <w:rPr>
                <w:rFonts w:eastAsia="Times New Roman" w:cstheme="minorHAnsi"/>
                <w:i/>
                <w:sz w:val="24"/>
                <w:szCs w:val="24"/>
              </w:rPr>
              <w:t xml:space="preserve">form delegate meetings </w:t>
            </w:r>
            <w:r w:rsidRPr="002611E6">
              <w:rPr>
                <w:rFonts w:eastAsia="Times New Roman" w:cstheme="minorHAnsi"/>
                <w:i/>
                <w:sz w:val="24"/>
                <w:szCs w:val="24"/>
              </w:rPr>
              <w:t>and school council, as buddies, prefect status and extra- curricular clubs</w:t>
            </w:r>
          </w:p>
          <w:p w:rsidR="00984626" w:rsidRPr="005A1E2A" w:rsidRDefault="00984626" w:rsidP="002611E6">
            <w:pPr>
              <w:pStyle w:val="ListParagraph"/>
              <w:numPr>
                <w:ilvl w:val="0"/>
                <w:numId w:val="40"/>
              </w:numPr>
              <w:ind w:right="119"/>
              <w:rPr>
                <w:rFonts w:cstheme="minorHAnsi"/>
                <w:i/>
                <w:sz w:val="24"/>
                <w:szCs w:val="24"/>
              </w:rPr>
            </w:pPr>
            <w:r w:rsidRPr="002611E6">
              <w:rPr>
                <w:rFonts w:eastAsia="Times New Roman" w:cstheme="minorHAnsi"/>
                <w:i/>
                <w:sz w:val="24"/>
                <w:szCs w:val="24"/>
              </w:rPr>
              <w:t xml:space="preserve">Celebrate achievement </w:t>
            </w:r>
          </w:p>
          <w:p w:rsidR="005A1E2A" w:rsidRPr="002611E6" w:rsidRDefault="005A1E2A" w:rsidP="002611E6">
            <w:pPr>
              <w:pStyle w:val="ListParagraph"/>
              <w:numPr>
                <w:ilvl w:val="0"/>
                <w:numId w:val="40"/>
              </w:numPr>
              <w:ind w:right="119"/>
              <w:rPr>
                <w:rFonts w:cstheme="minorHAnsi"/>
                <w:i/>
                <w:sz w:val="24"/>
                <w:szCs w:val="24"/>
              </w:rPr>
            </w:pPr>
            <w:r>
              <w:rPr>
                <w:rFonts w:eastAsia="Times New Roman" w:cstheme="minorHAnsi"/>
                <w:i/>
                <w:sz w:val="24"/>
                <w:szCs w:val="24"/>
              </w:rPr>
              <w:t>Have an up-to-date celebration board in the form room</w:t>
            </w:r>
          </w:p>
          <w:p w:rsidR="00984626" w:rsidRPr="002611E6" w:rsidRDefault="00984626" w:rsidP="002611E6">
            <w:pPr>
              <w:pStyle w:val="ListParagraph"/>
              <w:numPr>
                <w:ilvl w:val="0"/>
                <w:numId w:val="40"/>
              </w:numPr>
              <w:ind w:right="119"/>
              <w:rPr>
                <w:rFonts w:cstheme="minorHAnsi"/>
                <w:i/>
                <w:sz w:val="24"/>
                <w:szCs w:val="24"/>
              </w:rPr>
            </w:pPr>
            <w:r w:rsidRPr="002611E6">
              <w:rPr>
                <w:rFonts w:eastAsia="Times New Roman" w:cstheme="minorHAnsi"/>
                <w:i/>
                <w:sz w:val="24"/>
                <w:szCs w:val="24"/>
              </w:rPr>
              <w:t>Assist in the</w:t>
            </w:r>
            <w:r w:rsidRPr="002611E6">
              <w:rPr>
                <w:rFonts w:eastAsia="Times New Roman" w:cstheme="minorHAnsi"/>
                <w:i/>
                <w:spacing w:val="-1"/>
                <w:sz w:val="24"/>
                <w:szCs w:val="24"/>
              </w:rPr>
              <w:t xml:space="preserve"> </w:t>
            </w:r>
            <w:r w:rsidRPr="002611E6">
              <w:rPr>
                <w:rFonts w:eastAsia="Times New Roman" w:cstheme="minorHAnsi"/>
                <w:i/>
                <w:sz w:val="24"/>
                <w:szCs w:val="24"/>
              </w:rPr>
              <w:t>prepa</w:t>
            </w:r>
            <w:r w:rsidRPr="002611E6">
              <w:rPr>
                <w:rFonts w:eastAsia="Times New Roman" w:cstheme="minorHAnsi"/>
                <w:i/>
                <w:spacing w:val="-1"/>
                <w:sz w:val="24"/>
                <w:szCs w:val="24"/>
              </w:rPr>
              <w:t>r</w:t>
            </w:r>
            <w:r w:rsidRPr="002611E6">
              <w:rPr>
                <w:rFonts w:eastAsia="Times New Roman" w:cstheme="minorHAnsi"/>
                <w:i/>
                <w:sz w:val="24"/>
                <w:szCs w:val="24"/>
              </w:rPr>
              <w:t>ation and deli</w:t>
            </w:r>
            <w:r w:rsidRPr="002611E6">
              <w:rPr>
                <w:rFonts w:eastAsia="Times New Roman" w:cstheme="minorHAnsi"/>
                <w:i/>
                <w:spacing w:val="-1"/>
                <w:sz w:val="24"/>
                <w:szCs w:val="24"/>
              </w:rPr>
              <w:t>v</w:t>
            </w:r>
            <w:r w:rsidRPr="002611E6">
              <w:rPr>
                <w:rFonts w:eastAsia="Times New Roman" w:cstheme="minorHAnsi"/>
                <w:i/>
                <w:sz w:val="24"/>
                <w:szCs w:val="24"/>
              </w:rPr>
              <w:t>ery</w:t>
            </w:r>
            <w:r w:rsidRPr="002611E6">
              <w:rPr>
                <w:rFonts w:eastAsia="Times New Roman" w:cstheme="minorHAnsi"/>
                <w:i/>
                <w:spacing w:val="-1"/>
                <w:sz w:val="24"/>
                <w:szCs w:val="24"/>
              </w:rPr>
              <w:t xml:space="preserve"> </w:t>
            </w:r>
            <w:r w:rsidRPr="002611E6">
              <w:rPr>
                <w:rFonts w:eastAsia="Times New Roman" w:cstheme="minorHAnsi"/>
                <w:i/>
                <w:sz w:val="24"/>
                <w:szCs w:val="24"/>
              </w:rPr>
              <w:t>of</w:t>
            </w:r>
            <w:r w:rsidRPr="002611E6">
              <w:rPr>
                <w:rFonts w:eastAsia="Times New Roman" w:cstheme="minorHAnsi"/>
                <w:i/>
                <w:spacing w:val="-1"/>
                <w:sz w:val="24"/>
                <w:szCs w:val="24"/>
              </w:rPr>
              <w:t xml:space="preserve"> </w:t>
            </w:r>
            <w:r w:rsidRPr="002611E6">
              <w:rPr>
                <w:rFonts w:eastAsia="Times New Roman" w:cstheme="minorHAnsi"/>
                <w:i/>
                <w:sz w:val="24"/>
                <w:szCs w:val="24"/>
              </w:rPr>
              <w:t>as</w:t>
            </w:r>
            <w:r w:rsidRPr="002611E6">
              <w:rPr>
                <w:rFonts w:eastAsia="Times New Roman" w:cstheme="minorHAnsi"/>
                <w:i/>
                <w:spacing w:val="-1"/>
                <w:sz w:val="24"/>
                <w:szCs w:val="24"/>
              </w:rPr>
              <w:t>s</w:t>
            </w:r>
            <w:r w:rsidRPr="002611E6">
              <w:rPr>
                <w:rFonts w:eastAsia="Times New Roman" w:cstheme="minorHAnsi"/>
                <w:i/>
                <w:sz w:val="24"/>
                <w:szCs w:val="24"/>
              </w:rPr>
              <w:t>e</w:t>
            </w:r>
            <w:r w:rsidRPr="002611E6">
              <w:rPr>
                <w:rFonts w:eastAsia="Times New Roman" w:cstheme="minorHAnsi"/>
                <w:i/>
                <w:spacing w:val="-2"/>
                <w:sz w:val="24"/>
                <w:szCs w:val="24"/>
              </w:rPr>
              <w:t>m</w:t>
            </w:r>
            <w:r w:rsidRPr="002611E6">
              <w:rPr>
                <w:rFonts w:eastAsia="Times New Roman" w:cstheme="minorHAnsi"/>
                <w:i/>
                <w:sz w:val="24"/>
                <w:szCs w:val="24"/>
              </w:rPr>
              <w:t>blies</w:t>
            </w:r>
            <w:r w:rsidR="005A1E2A">
              <w:rPr>
                <w:rFonts w:eastAsia="Times New Roman" w:cstheme="minorHAnsi"/>
                <w:i/>
                <w:sz w:val="24"/>
                <w:szCs w:val="24"/>
              </w:rPr>
              <w:t xml:space="preserve"> if required</w:t>
            </w:r>
          </w:p>
          <w:p w:rsidR="005A1E2A" w:rsidRPr="005A1E2A" w:rsidRDefault="00E90600" w:rsidP="005A1E2A">
            <w:pPr>
              <w:pStyle w:val="ListParagraph"/>
              <w:numPr>
                <w:ilvl w:val="0"/>
                <w:numId w:val="40"/>
              </w:numPr>
              <w:ind w:right="119"/>
              <w:rPr>
                <w:rFonts w:cstheme="minorHAnsi"/>
                <w:sz w:val="24"/>
                <w:szCs w:val="24"/>
              </w:rPr>
            </w:pPr>
            <w:r w:rsidRPr="002611E6">
              <w:rPr>
                <w:rFonts w:eastAsia="Times New Roman" w:cstheme="minorHAnsi"/>
                <w:i/>
                <w:sz w:val="24"/>
                <w:szCs w:val="24"/>
              </w:rPr>
              <w:t xml:space="preserve">Liaise with and work under the leadership of the </w:t>
            </w:r>
            <w:r w:rsidR="005A1E2A">
              <w:rPr>
                <w:rFonts w:eastAsia="Times New Roman" w:cstheme="minorHAnsi"/>
                <w:i/>
                <w:sz w:val="24"/>
                <w:szCs w:val="24"/>
              </w:rPr>
              <w:t>Year Team Leader</w:t>
            </w:r>
          </w:p>
        </w:tc>
      </w:tr>
    </w:tbl>
    <w:p w:rsidR="00232374" w:rsidRPr="007017B2" w:rsidRDefault="006A5B75" w:rsidP="006570DF">
      <w:pPr>
        <w:spacing w:before="240" w:after="120"/>
        <w:rPr>
          <w:b/>
          <w:sz w:val="24"/>
          <w:szCs w:val="24"/>
        </w:rPr>
      </w:pPr>
      <w:r w:rsidRPr="007017B2">
        <w:rPr>
          <w:b/>
          <w:sz w:val="24"/>
          <w:szCs w:val="24"/>
        </w:rPr>
        <w:t>Notes</w:t>
      </w:r>
    </w:p>
    <w:p w:rsidR="00385BF5" w:rsidRPr="005A3393" w:rsidRDefault="00385BF5" w:rsidP="00627B8D">
      <w:pPr>
        <w:pStyle w:val="ListParagraph"/>
        <w:numPr>
          <w:ilvl w:val="0"/>
          <w:numId w:val="11"/>
        </w:numPr>
        <w:tabs>
          <w:tab w:val="left" w:pos="2920"/>
        </w:tabs>
        <w:spacing w:before="19"/>
        <w:ind w:right="294"/>
        <w:jc w:val="both"/>
        <w:rPr>
          <w:rFonts w:cstheme="minorHAnsi"/>
          <w:sz w:val="24"/>
          <w:szCs w:val="24"/>
        </w:rPr>
      </w:pPr>
      <w:r w:rsidRPr="005A3393">
        <w:rPr>
          <w:rFonts w:eastAsia="Times New Roman" w:cstheme="minorHAnsi"/>
          <w:sz w:val="24"/>
          <w:szCs w:val="24"/>
        </w:rPr>
        <w:t>Other duties</w:t>
      </w:r>
      <w:r w:rsidRPr="005A3393">
        <w:rPr>
          <w:rFonts w:eastAsia="Times New Roman" w:cstheme="minorHAnsi"/>
          <w:spacing w:val="-2"/>
          <w:sz w:val="24"/>
          <w:szCs w:val="24"/>
        </w:rPr>
        <w:t xml:space="preserve"> </w:t>
      </w:r>
      <w:r w:rsidRPr="005A3393">
        <w:rPr>
          <w:rFonts w:eastAsia="Times New Roman" w:cstheme="minorHAnsi"/>
          <w:sz w:val="24"/>
          <w:szCs w:val="24"/>
        </w:rPr>
        <w:t>will be req</w:t>
      </w:r>
      <w:r w:rsidRPr="005A3393">
        <w:rPr>
          <w:rFonts w:eastAsia="Times New Roman" w:cstheme="minorHAnsi"/>
          <w:spacing w:val="-1"/>
          <w:sz w:val="24"/>
          <w:szCs w:val="24"/>
        </w:rPr>
        <w:t>u</w:t>
      </w:r>
      <w:r w:rsidRPr="005A3393">
        <w:rPr>
          <w:rFonts w:eastAsia="Times New Roman" w:cstheme="minorHAnsi"/>
          <w:sz w:val="24"/>
          <w:szCs w:val="24"/>
        </w:rPr>
        <w:t>ired as and when neces</w:t>
      </w:r>
      <w:r w:rsidRPr="005A3393">
        <w:rPr>
          <w:rFonts w:eastAsia="Times New Roman" w:cstheme="minorHAnsi"/>
          <w:spacing w:val="-1"/>
          <w:sz w:val="24"/>
          <w:szCs w:val="24"/>
        </w:rPr>
        <w:t>s</w:t>
      </w:r>
      <w:r w:rsidRPr="005A3393">
        <w:rPr>
          <w:rFonts w:eastAsia="Times New Roman" w:cstheme="minorHAnsi"/>
          <w:sz w:val="24"/>
          <w:szCs w:val="24"/>
        </w:rPr>
        <w:t>ary to the p</w:t>
      </w:r>
      <w:r w:rsidRPr="005A3393">
        <w:rPr>
          <w:rFonts w:eastAsia="Times New Roman" w:cstheme="minorHAnsi"/>
          <w:spacing w:val="-1"/>
          <w:sz w:val="24"/>
          <w:szCs w:val="24"/>
        </w:rPr>
        <w:t>o</w:t>
      </w:r>
      <w:r w:rsidRPr="005A3393">
        <w:rPr>
          <w:rFonts w:eastAsia="Times New Roman" w:cstheme="minorHAnsi"/>
          <w:sz w:val="24"/>
          <w:szCs w:val="24"/>
        </w:rPr>
        <w:t>st from</w:t>
      </w:r>
      <w:r w:rsidRPr="005A3393">
        <w:rPr>
          <w:rFonts w:eastAsia="Times New Roman" w:cstheme="minorHAnsi"/>
          <w:spacing w:val="-2"/>
          <w:sz w:val="24"/>
          <w:szCs w:val="24"/>
        </w:rPr>
        <w:t xml:space="preserve"> </w:t>
      </w:r>
      <w:r w:rsidRPr="005A3393">
        <w:rPr>
          <w:rFonts w:eastAsia="Times New Roman" w:cstheme="minorHAnsi"/>
          <w:sz w:val="24"/>
          <w:szCs w:val="24"/>
        </w:rPr>
        <w:t>t</w:t>
      </w:r>
      <w:r w:rsidRPr="005A3393">
        <w:rPr>
          <w:rFonts w:eastAsia="Times New Roman" w:cstheme="minorHAnsi"/>
          <w:spacing w:val="2"/>
          <w:sz w:val="24"/>
          <w:szCs w:val="24"/>
        </w:rPr>
        <w:t>i</w:t>
      </w:r>
      <w:r w:rsidRPr="005A3393">
        <w:rPr>
          <w:rFonts w:eastAsia="Times New Roman" w:cstheme="minorHAnsi"/>
          <w:spacing w:val="-2"/>
          <w:sz w:val="24"/>
          <w:szCs w:val="24"/>
        </w:rPr>
        <w:t>m</w:t>
      </w:r>
      <w:r w:rsidRPr="005A3393">
        <w:rPr>
          <w:rFonts w:eastAsia="Times New Roman" w:cstheme="minorHAnsi"/>
          <w:sz w:val="24"/>
          <w:szCs w:val="24"/>
        </w:rPr>
        <w:t>e</w:t>
      </w:r>
      <w:r w:rsidRPr="005A3393">
        <w:rPr>
          <w:rFonts w:eastAsia="Times New Roman" w:cstheme="minorHAnsi"/>
          <w:spacing w:val="1"/>
          <w:sz w:val="24"/>
          <w:szCs w:val="24"/>
        </w:rPr>
        <w:t xml:space="preserve"> </w:t>
      </w:r>
      <w:r w:rsidRPr="005A3393">
        <w:rPr>
          <w:rFonts w:eastAsia="Times New Roman" w:cstheme="minorHAnsi"/>
          <w:sz w:val="24"/>
          <w:szCs w:val="24"/>
        </w:rPr>
        <w:t>to ti</w:t>
      </w:r>
      <w:r w:rsidRPr="005A3393">
        <w:rPr>
          <w:rFonts w:eastAsia="Times New Roman" w:cstheme="minorHAnsi"/>
          <w:spacing w:val="-2"/>
          <w:sz w:val="24"/>
          <w:szCs w:val="24"/>
        </w:rPr>
        <w:t>m</w:t>
      </w:r>
      <w:r w:rsidRPr="005A3393">
        <w:rPr>
          <w:rFonts w:eastAsia="Times New Roman" w:cstheme="minorHAnsi"/>
          <w:sz w:val="24"/>
          <w:szCs w:val="24"/>
        </w:rPr>
        <w:t>e.  The job descri</w:t>
      </w:r>
      <w:r w:rsidRPr="005A3393">
        <w:rPr>
          <w:rFonts w:eastAsia="Times New Roman" w:cstheme="minorHAnsi"/>
          <w:spacing w:val="-1"/>
          <w:sz w:val="24"/>
          <w:szCs w:val="24"/>
        </w:rPr>
        <w:t>p</w:t>
      </w:r>
      <w:r w:rsidRPr="005A3393">
        <w:rPr>
          <w:rFonts w:eastAsia="Times New Roman" w:cstheme="minorHAnsi"/>
          <w:sz w:val="24"/>
          <w:szCs w:val="24"/>
        </w:rPr>
        <w:t>ti</w:t>
      </w:r>
      <w:r w:rsidRPr="005A3393">
        <w:rPr>
          <w:rFonts w:eastAsia="Times New Roman" w:cstheme="minorHAnsi"/>
          <w:spacing w:val="-1"/>
          <w:sz w:val="24"/>
          <w:szCs w:val="24"/>
        </w:rPr>
        <w:t>o</w:t>
      </w:r>
      <w:r w:rsidRPr="005A3393">
        <w:rPr>
          <w:rFonts w:eastAsia="Times New Roman" w:cstheme="minorHAnsi"/>
          <w:sz w:val="24"/>
          <w:szCs w:val="24"/>
        </w:rPr>
        <w:t>n is cu</w:t>
      </w:r>
      <w:r w:rsidRPr="005A3393">
        <w:rPr>
          <w:rFonts w:eastAsia="Times New Roman" w:cstheme="minorHAnsi"/>
          <w:spacing w:val="-1"/>
          <w:sz w:val="24"/>
          <w:szCs w:val="24"/>
        </w:rPr>
        <w:t>r</w:t>
      </w:r>
      <w:r w:rsidRPr="005A3393">
        <w:rPr>
          <w:rFonts w:eastAsia="Times New Roman" w:cstheme="minorHAnsi"/>
          <w:sz w:val="24"/>
          <w:szCs w:val="24"/>
        </w:rPr>
        <w:t xml:space="preserve">rent at the date shown but, in conjunction, with the post-holder, </w:t>
      </w:r>
      <w:r w:rsidRPr="005A3393">
        <w:rPr>
          <w:rFonts w:eastAsia="Times New Roman" w:cstheme="minorHAnsi"/>
          <w:spacing w:val="-2"/>
          <w:sz w:val="24"/>
          <w:szCs w:val="24"/>
        </w:rPr>
        <w:t>m</w:t>
      </w:r>
      <w:r w:rsidRPr="005A3393">
        <w:rPr>
          <w:rFonts w:eastAsia="Times New Roman" w:cstheme="minorHAnsi"/>
          <w:sz w:val="24"/>
          <w:szCs w:val="24"/>
        </w:rPr>
        <w:t>ay be revis</w:t>
      </w:r>
      <w:r w:rsidRPr="005A3393">
        <w:rPr>
          <w:rFonts w:eastAsia="Times New Roman" w:cstheme="minorHAnsi"/>
          <w:spacing w:val="1"/>
          <w:sz w:val="24"/>
          <w:szCs w:val="24"/>
        </w:rPr>
        <w:t>e</w:t>
      </w:r>
      <w:r w:rsidRPr="005A3393">
        <w:rPr>
          <w:rFonts w:eastAsia="Times New Roman" w:cstheme="minorHAnsi"/>
          <w:sz w:val="24"/>
          <w:szCs w:val="24"/>
        </w:rPr>
        <w:t>d by the Headteacher to reflect and anticipate c</w:t>
      </w:r>
      <w:r w:rsidRPr="005A3393">
        <w:rPr>
          <w:rFonts w:eastAsia="Times New Roman" w:cstheme="minorHAnsi"/>
          <w:spacing w:val="-1"/>
          <w:sz w:val="24"/>
          <w:szCs w:val="24"/>
        </w:rPr>
        <w:t>h</w:t>
      </w:r>
      <w:r w:rsidRPr="005A3393">
        <w:rPr>
          <w:rFonts w:eastAsia="Times New Roman" w:cstheme="minorHAnsi"/>
          <w:sz w:val="24"/>
          <w:szCs w:val="24"/>
        </w:rPr>
        <w:t>anges in the job that are</w:t>
      </w:r>
      <w:r w:rsidRPr="005A3393">
        <w:rPr>
          <w:rFonts w:eastAsia="Times New Roman" w:cstheme="minorHAnsi"/>
          <w:spacing w:val="-2"/>
          <w:sz w:val="24"/>
          <w:szCs w:val="24"/>
        </w:rPr>
        <w:t xml:space="preserve"> </w:t>
      </w:r>
      <w:r w:rsidRPr="005A3393">
        <w:rPr>
          <w:rFonts w:eastAsia="Times New Roman" w:cstheme="minorHAnsi"/>
          <w:sz w:val="24"/>
          <w:szCs w:val="24"/>
        </w:rPr>
        <w:t xml:space="preserve">commensurate with the </w:t>
      </w:r>
      <w:r w:rsidRPr="005A3393">
        <w:rPr>
          <w:rFonts w:eastAsia="Times New Roman" w:cstheme="minorHAnsi"/>
          <w:spacing w:val="-1"/>
          <w:sz w:val="24"/>
          <w:szCs w:val="24"/>
        </w:rPr>
        <w:t>g</w:t>
      </w:r>
      <w:r w:rsidRPr="005A3393">
        <w:rPr>
          <w:rFonts w:eastAsia="Times New Roman" w:cstheme="minorHAnsi"/>
          <w:spacing w:val="1"/>
          <w:sz w:val="24"/>
          <w:szCs w:val="24"/>
        </w:rPr>
        <w:t>r</w:t>
      </w:r>
      <w:r w:rsidRPr="005A3393">
        <w:rPr>
          <w:rFonts w:eastAsia="Times New Roman" w:cstheme="minorHAnsi"/>
          <w:sz w:val="24"/>
          <w:szCs w:val="24"/>
        </w:rPr>
        <w:t xml:space="preserve">ade and job title. Such </w:t>
      </w:r>
      <w:r w:rsidRPr="005A3393">
        <w:rPr>
          <w:rFonts w:eastAsia="Times New Roman" w:cstheme="minorHAnsi"/>
          <w:spacing w:val="-1"/>
          <w:sz w:val="24"/>
          <w:szCs w:val="24"/>
        </w:rPr>
        <w:t>v</w:t>
      </w:r>
      <w:r w:rsidRPr="005A3393">
        <w:rPr>
          <w:rFonts w:eastAsia="Times New Roman" w:cstheme="minorHAnsi"/>
          <w:sz w:val="24"/>
          <w:szCs w:val="24"/>
        </w:rPr>
        <w:t xml:space="preserve">ariations that are </w:t>
      </w:r>
      <w:r w:rsidRPr="005A3393">
        <w:rPr>
          <w:rFonts w:eastAsia="Times New Roman" w:cstheme="minorHAnsi"/>
          <w:spacing w:val="-2"/>
          <w:sz w:val="24"/>
          <w:szCs w:val="24"/>
        </w:rPr>
        <w:t>m</w:t>
      </w:r>
      <w:r w:rsidRPr="005A3393">
        <w:rPr>
          <w:rFonts w:eastAsia="Times New Roman" w:cstheme="minorHAnsi"/>
          <w:sz w:val="24"/>
          <w:szCs w:val="24"/>
        </w:rPr>
        <w:t>ade to the duties and respon</w:t>
      </w:r>
      <w:r w:rsidRPr="005A3393">
        <w:rPr>
          <w:rFonts w:eastAsia="Times New Roman" w:cstheme="minorHAnsi"/>
          <w:spacing w:val="-1"/>
          <w:sz w:val="24"/>
          <w:szCs w:val="24"/>
        </w:rPr>
        <w:t>s</w:t>
      </w:r>
      <w:r w:rsidRPr="005A3393">
        <w:rPr>
          <w:rFonts w:eastAsia="Times New Roman" w:cstheme="minorHAnsi"/>
          <w:sz w:val="24"/>
          <w:szCs w:val="24"/>
        </w:rPr>
        <w:t xml:space="preserve">ibilities will not change the </w:t>
      </w:r>
      <w:r w:rsidRPr="005A3393">
        <w:rPr>
          <w:rFonts w:eastAsia="Times New Roman" w:cstheme="minorHAnsi"/>
          <w:spacing w:val="-1"/>
          <w:sz w:val="24"/>
          <w:szCs w:val="24"/>
        </w:rPr>
        <w:t>g</w:t>
      </w:r>
      <w:r w:rsidRPr="005A3393">
        <w:rPr>
          <w:rFonts w:eastAsia="Times New Roman" w:cstheme="minorHAnsi"/>
          <w:sz w:val="24"/>
          <w:szCs w:val="24"/>
        </w:rPr>
        <w:t xml:space="preserve">eneral character of the </w:t>
      </w:r>
      <w:r w:rsidRPr="005A3393">
        <w:rPr>
          <w:rFonts w:eastAsia="Times New Roman" w:cstheme="minorHAnsi"/>
          <w:spacing w:val="-1"/>
          <w:sz w:val="24"/>
          <w:szCs w:val="24"/>
        </w:rPr>
        <w:t>p</w:t>
      </w:r>
      <w:r w:rsidRPr="005A3393">
        <w:rPr>
          <w:rFonts w:eastAsia="Times New Roman" w:cstheme="minorHAnsi"/>
          <w:sz w:val="24"/>
          <w:szCs w:val="24"/>
        </w:rPr>
        <w:t>ost</w:t>
      </w:r>
      <w:r w:rsidR="00232374" w:rsidRPr="005A3393">
        <w:rPr>
          <w:rFonts w:eastAsia="Times New Roman" w:cstheme="minorHAnsi"/>
          <w:sz w:val="24"/>
          <w:szCs w:val="24"/>
        </w:rPr>
        <w:t>.  These will be as specified in the School Teachers’ Pay and Conditions Document.</w:t>
      </w:r>
    </w:p>
    <w:p w:rsidR="00936968" w:rsidRPr="005A3393" w:rsidRDefault="00936968" w:rsidP="00627B8D">
      <w:pPr>
        <w:pStyle w:val="ListParagraph"/>
        <w:tabs>
          <w:tab w:val="left" w:pos="2920"/>
        </w:tabs>
        <w:spacing w:before="19"/>
        <w:ind w:left="284" w:right="294"/>
        <w:jc w:val="both"/>
        <w:rPr>
          <w:rFonts w:cstheme="minorHAnsi"/>
          <w:sz w:val="24"/>
          <w:szCs w:val="24"/>
        </w:rPr>
      </w:pPr>
    </w:p>
    <w:p w:rsidR="00936968" w:rsidRPr="005A3393" w:rsidRDefault="00385BF5" w:rsidP="00627B8D">
      <w:pPr>
        <w:pStyle w:val="ListParagraph"/>
        <w:numPr>
          <w:ilvl w:val="0"/>
          <w:numId w:val="11"/>
        </w:numPr>
        <w:spacing w:after="0"/>
        <w:jc w:val="both"/>
        <w:rPr>
          <w:rFonts w:cstheme="minorHAnsi"/>
          <w:sz w:val="24"/>
          <w:szCs w:val="24"/>
        </w:rPr>
      </w:pPr>
      <w:r w:rsidRPr="005A3393">
        <w:rPr>
          <w:rFonts w:eastAsia="Times New Roman" w:cstheme="minorHAnsi"/>
          <w:position w:val="-1"/>
          <w:sz w:val="24"/>
          <w:szCs w:val="24"/>
        </w:rPr>
        <w:t xml:space="preserve">Advise the School of any disability you </w:t>
      </w:r>
      <w:r w:rsidRPr="005A3393">
        <w:rPr>
          <w:rFonts w:eastAsia="Times New Roman" w:cstheme="minorHAnsi"/>
          <w:spacing w:val="-2"/>
          <w:position w:val="-1"/>
          <w:sz w:val="24"/>
          <w:szCs w:val="24"/>
        </w:rPr>
        <w:t>m</w:t>
      </w:r>
      <w:r w:rsidRPr="005A3393">
        <w:rPr>
          <w:rFonts w:eastAsia="Times New Roman" w:cstheme="minorHAnsi"/>
          <w:position w:val="-1"/>
          <w:sz w:val="24"/>
          <w:szCs w:val="24"/>
        </w:rPr>
        <w:t xml:space="preserve">ay have or develop so that the </w:t>
      </w:r>
      <w:r w:rsidRPr="005A3393">
        <w:rPr>
          <w:rFonts w:eastAsia="Times New Roman" w:cstheme="minorHAnsi"/>
          <w:sz w:val="24"/>
          <w:szCs w:val="24"/>
        </w:rPr>
        <w:t>School c</w:t>
      </w:r>
      <w:r w:rsidRPr="005A3393">
        <w:rPr>
          <w:rFonts w:eastAsia="Times New Roman" w:cstheme="minorHAnsi"/>
          <w:spacing w:val="1"/>
          <w:sz w:val="24"/>
          <w:szCs w:val="24"/>
        </w:rPr>
        <w:t>a</w:t>
      </w:r>
      <w:r w:rsidRPr="005A3393">
        <w:rPr>
          <w:rFonts w:eastAsia="Times New Roman" w:cstheme="minorHAnsi"/>
          <w:sz w:val="24"/>
          <w:szCs w:val="24"/>
        </w:rPr>
        <w:t xml:space="preserve">n endeavour to </w:t>
      </w:r>
      <w:r w:rsidRPr="005A3393">
        <w:rPr>
          <w:rFonts w:eastAsia="Times New Roman" w:cstheme="minorHAnsi"/>
          <w:spacing w:val="-2"/>
          <w:sz w:val="24"/>
          <w:szCs w:val="24"/>
        </w:rPr>
        <w:t>m</w:t>
      </w:r>
      <w:r w:rsidRPr="005A3393">
        <w:rPr>
          <w:rFonts w:eastAsia="Times New Roman" w:cstheme="minorHAnsi"/>
          <w:sz w:val="24"/>
          <w:szCs w:val="24"/>
        </w:rPr>
        <w:t>ake any necessary reasona</w:t>
      </w:r>
      <w:r w:rsidRPr="005A3393">
        <w:rPr>
          <w:rFonts w:eastAsia="Times New Roman" w:cstheme="minorHAnsi"/>
          <w:spacing w:val="-1"/>
          <w:sz w:val="24"/>
          <w:szCs w:val="24"/>
        </w:rPr>
        <w:t>b</w:t>
      </w:r>
      <w:r w:rsidRPr="005A3393">
        <w:rPr>
          <w:rFonts w:eastAsia="Times New Roman" w:cstheme="minorHAnsi"/>
          <w:spacing w:val="1"/>
          <w:sz w:val="24"/>
          <w:szCs w:val="24"/>
        </w:rPr>
        <w:t>l</w:t>
      </w:r>
      <w:r w:rsidRPr="005A3393">
        <w:rPr>
          <w:rFonts w:eastAsia="Times New Roman" w:cstheme="minorHAnsi"/>
          <w:sz w:val="24"/>
          <w:szCs w:val="24"/>
        </w:rPr>
        <w:t>e adjust</w:t>
      </w:r>
      <w:r w:rsidRPr="005A3393">
        <w:rPr>
          <w:rFonts w:eastAsia="Times New Roman" w:cstheme="minorHAnsi"/>
          <w:spacing w:val="-2"/>
          <w:sz w:val="24"/>
          <w:szCs w:val="24"/>
        </w:rPr>
        <w:t>m</w:t>
      </w:r>
      <w:r w:rsidRPr="005A3393">
        <w:rPr>
          <w:rFonts w:eastAsia="Times New Roman" w:cstheme="minorHAnsi"/>
          <w:sz w:val="24"/>
          <w:szCs w:val="24"/>
        </w:rPr>
        <w:t xml:space="preserve">ents to the job and the working </w:t>
      </w:r>
      <w:r w:rsidR="00936968" w:rsidRPr="005A3393">
        <w:rPr>
          <w:rFonts w:eastAsia="Times New Roman" w:cstheme="minorHAnsi"/>
          <w:sz w:val="24"/>
          <w:szCs w:val="24"/>
        </w:rPr>
        <w:t>environment</w:t>
      </w:r>
      <w:r w:rsidR="00232374" w:rsidRPr="005A3393">
        <w:rPr>
          <w:rFonts w:eastAsia="Times New Roman" w:cstheme="minorHAnsi"/>
          <w:sz w:val="24"/>
          <w:szCs w:val="24"/>
        </w:rPr>
        <w:t>.</w:t>
      </w:r>
    </w:p>
    <w:p w:rsidR="00385BF5" w:rsidRPr="005A3393" w:rsidRDefault="00385BF5" w:rsidP="00627B8D">
      <w:pPr>
        <w:pStyle w:val="ListParagraph"/>
        <w:spacing w:after="0"/>
        <w:ind w:left="284"/>
        <w:jc w:val="both"/>
        <w:rPr>
          <w:rFonts w:cstheme="minorHAnsi"/>
          <w:sz w:val="24"/>
          <w:szCs w:val="24"/>
        </w:rPr>
      </w:pPr>
    </w:p>
    <w:p w:rsidR="00385BF5" w:rsidRPr="005A3393" w:rsidRDefault="00385BF5" w:rsidP="00627B8D">
      <w:pPr>
        <w:pStyle w:val="ListParagraph"/>
        <w:numPr>
          <w:ilvl w:val="0"/>
          <w:numId w:val="11"/>
        </w:numPr>
        <w:tabs>
          <w:tab w:val="left" w:pos="2920"/>
        </w:tabs>
        <w:spacing w:before="19"/>
        <w:ind w:right="506"/>
        <w:jc w:val="both"/>
        <w:rPr>
          <w:rFonts w:cstheme="minorHAnsi"/>
          <w:sz w:val="24"/>
          <w:szCs w:val="24"/>
        </w:rPr>
      </w:pPr>
      <w:r w:rsidRPr="005A3393">
        <w:rPr>
          <w:rFonts w:eastAsia="Times New Roman" w:cstheme="minorHAnsi"/>
          <w:sz w:val="24"/>
          <w:szCs w:val="24"/>
        </w:rPr>
        <w:t xml:space="preserve">The post holder </w:t>
      </w:r>
      <w:r w:rsidRPr="005A3393">
        <w:rPr>
          <w:rFonts w:eastAsia="Times New Roman" w:cstheme="minorHAnsi"/>
          <w:spacing w:val="-2"/>
          <w:sz w:val="24"/>
          <w:szCs w:val="24"/>
        </w:rPr>
        <w:t>m</w:t>
      </w:r>
      <w:r w:rsidRPr="005A3393">
        <w:rPr>
          <w:rFonts w:eastAsia="Times New Roman" w:cstheme="minorHAnsi"/>
          <w:sz w:val="24"/>
          <w:szCs w:val="24"/>
        </w:rPr>
        <w:t>ust carry out their</w:t>
      </w:r>
      <w:r w:rsidRPr="005A3393">
        <w:rPr>
          <w:rFonts w:eastAsia="Times New Roman" w:cstheme="minorHAnsi"/>
          <w:spacing w:val="-2"/>
          <w:sz w:val="24"/>
          <w:szCs w:val="24"/>
        </w:rPr>
        <w:t xml:space="preserve"> </w:t>
      </w:r>
      <w:r w:rsidRPr="005A3393">
        <w:rPr>
          <w:rFonts w:eastAsia="Times New Roman" w:cstheme="minorHAnsi"/>
          <w:sz w:val="24"/>
          <w:szCs w:val="24"/>
        </w:rPr>
        <w:t xml:space="preserve">duties with </w:t>
      </w:r>
      <w:r w:rsidRPr="005A3393">
        <w:rPr>
          <w:rFonts w:eastAsia="Times New Roman" w:cstheme="minorHAnsi"/>
          <w:spacing w:val="-1"/>
          <w:sz w:val="24"/>
          <w:szCs w:val="24"/>
        </w:rPr>
        <w:t>f</w:t>
      </w:r>
      <w:r w:rsidRPr="005A3393">
        <w:rPr>
          <w:rFonts w:eastAsia="Times New Roman" w:cstheme="minorHAnsi"/>
          <w:sz w:val="24"/>
          <w:szCs w:val="24"/>
        </w:rPr>
        <w:t xml:space="preserve">ull </w:t>
      </w:r>
      <w:r w:rsidRPr="005A3393">
        <w:rPr>
          <w:rFonts w:eastAsia="Times New Roman" w:cstheme="minorHAnsi"/>
          <w:spacing w:val="-1"/>
          <w:sz w:val="24"/>
          <w:szCs w:val="24"/>
        </w:rPr>
        <w:t>r</w:t>
      </w:r>
      <w:r w:rsidRPr="005A3393">
        <w:rPr>
          <w:rFonts w:eastAsia="Times New Roman" w:cstheme="minorHAnsi"/>
          <w:sz w:val="24"/>
          <w:szCs w:val="24"/>
        </w:rPr>
        <w:t>egard to</w:t>
      </w:r>
      <w:r w:rsidRPr="005A3393">
        <w:rPr>
          <w:rFonts w:eastAsia="Times New Roman" w:cstheme="minorHAnsi"/>
          <w:spacing w:val="-1"/>
          <w:sz w:val="24"/>
          <w:szCs w:val="24"/>
        </w:rPr>
        <w:t xml:space="preserve"> </w:t>
      </w:r>
      <w:r w:rsidRPr="005A3393">
        <w:rPr>
          <w:rFonts w:eastAsia="Times New Roman" w:cstheme="minorHAnsi"/>
          <w:sz w:val="24"/>
          <w:szCs w:val="24"/>
        </w:rPr>
        <w:t>equal opportunities and act in co</w:t>
      </w:r>
      <w:r w:rsidRPr="005A3393">
        <w:rPr>
          <w:rFonts w:eastAsia="Times New Roman" w:cstheme="minorHAnsi"/>
          <w:spacing w:val="-2"/>
          <w:sz w:val="24"/>
          <w:szCs w:val="24"/>
        </w:rPr>
        <w:t>m</w:t>
      </w:r>
      <w:r w:rsidRPr="005A3393">
        <w:rPr>
          <w:rFonts w:eastAsia="Times New Roman" w:cstheme="minorHAnsi"/>
          <w:sz w:val="24"/>
          <w:szCs w:val="24"/>
        </w:rPr>
        <w:t>pliance with</w:t>
      </w:r>
      <w:r w:rsidRPr="005A3393">
        <w:rPr>
          <w:rFonts w:eastAsia="Times New Roman" w:cstheme="minorHAnsi"/>
          <w:spacing w:val="1"/>
          <w:sz w:val="24"/>
          <w:szCs w:val="24"/>
        </w:rPr>
        <w:t xml:space="preserve"> </w:t>
      </w:r>
      <w:r w:rsidRPr="005A3393">
        <w:rPr>
          <w:rFonts w:eastAsia="Times New Roman" w:cstheme="minorHAnsi"/>
          <w:sz w:val="24"/>
          <w:szCs w:val="24"/>
        </w:rPr>
        <w:t>data protection law</w:t>
      </w:r>
      <w:r w:rsidRPr="005A3393">
        <w:rPr>
          <w:rFonts w:eastAsia="Times New Roman" w:cstheme="minorHAnsi"/>
          <w:spacing w:val="-2"/>
          <w:sz w:val="24"/>
          <w:szCs w:val="24"/>
        </w:rPr>
        <w:t xml:space="preserve"> </w:t>
      </w:r>
      <w:r w:rsidRPr="005A3393">
        <w:rPr>
          <w:rFonts w:eastAsia="Times New Roman" w:cstheme="minorHAnsi"/>
          <w:sz w:val="24"/>
          <w:szCs w:val="24"/>
        </w:rPr>
        <w:t>in respecting</w:t>
      </w:r>
      <w:r w:rsidRPr="005A3393">
        <w:rPr>
          <w:rFonts w:eastAsia="Times New Roman" w:cstheme="minorHAnsi"/>
          <w:position w:val="-1"/>
          <w:sz w:val="24"/>
          <w:szCs w:val="24"/>
        </w:rPr>
        <w:t>the privacy of personal info</w:t>
      </w:r>
      <w:r w:rsidRPr="005A3393">
        <w:rPr>
          <w:rFonts w:eastAsia="Times New Roman" w:cstheme="minorHAnsi"/>
          <w:spacing w:val="2"/>
          <w:position w:val="-1"/>
          <w:sz w:val="24"/>
          <w:szCs w:val="24"/>
        </w:rPr>
        <w:t>r</w:t>
      </w:r>
      <w:r w:rsidRPr="005A3393">
        <w:rPr>
          <w:rFonts w:eastAsia="Times New Roman" w:cstheme="minorHAnsi"/>
          <w:spacing w:val="-2"/>
          <w:position w:val="-1"/>
          <w:sz w:val="24"/>
          <w:szCs w:val="24"/>
        </w:rPr>
        <w:t>m</w:t>
      </w:r>
      <w:r w:rsidRPr="005A3393">
        <w:rPr>
          <w:rFonts w:eastAsia="Times New Roman" w:cstheme="minorHAnsi"/>
          <w:position w:val="-1"/>
          <w:sz w:val="24"/>
          <w:szCs w:val="24"/>
        </w:rPr>
        <w:t>ation held by the School</w:t>
      </w:r>
      <w:r w:rsidR="00232374" w:rsidRPr="005A3393">
        <w:rPr>
          <w:rFonts w:eastAsia="Times New Roman" w:cstheme="minorHAnsi"/>
          <w:position w:val="-1"/>
          <w:sz w:val="24"/>
          <w:szCs w:val="24"/>
        </w:rPr>
        <w:t>.</w:t>
      </w:r>
    </w:p>
    <w:p w:rsidR="00385BF5" w:rsidRDefault="00385BF5" w:rsidP="00A91ADA">
      <w:pPr>
        <w:rPr>
          <w:b/>
          <w:sz w:val="24"/>
          <w:szCs w:val="24"/>
        </w:rPr>
      </w:pPr>
    </w:p>
    <w:p w:rsidR="00303B39" w:rsidRDefault="00303B39" w:rsidP="00A91ADA">
      <w:pPr>
        <w:rPr>
          <w:b/>
          <w:sz w:val="24"/>
          <w:szCs w:val="24"/>
        </w:rPr>
      </w:pPr>
    </w:p>
    <w:p w:rsidR="00303B39" w:rsidRDefault="00303B39" w:rsidP="00A91ADA">
      <w:pPr>
        <w:rPr>
          <w:b/>
          <w:sz w:val="24"/>
          <w:szCs w:val="24"/>
        </w:rPr>
      </w:pPr>
    </w:p>
    <w:p w:rsidR="00303B39" w:rsidRDefault="00303B39" w:rsidP="00A91ADA">
      <w:pPr>
        <w:rPr>
          <w:b/>
          <w:sz w:val="24"/>
          <w:szCs w:val="24"/>
        </w:rPr>
      </w:pPr>
    </w:p>
    <w:sectPr w:rsidR="00303B39" w:rsidSect="009C22F1">
      <w:footerReference w:type="default" r:id="rId16"/>
      <w:pgSz w:w="11906" w:h="16838"/>
      <w:pgMar w:top="1134"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CC" w:rsidRDefault="000D50CC" w:rsidP="00DB0A8D">
      <w:pPr>
        <w:spacing w:after="0" w:line="240" w:lineRule="auto"/>
      </w:pPr>
      <w:r>
        <w:separator/>
      </w:r>
    </w:p>
  </w:endnote>
  <w:endnote w:type="continuationSeparator" w:id="0">
    <w:p w:rsidR="000D50CC" w:rsidRDefault="000D50CC" w:rsidP="00DB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0CC" w:rsidRDefault="000D50CC">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CC" w:rsidRDefault="000D50CC" w:rsidP="00DB0A8D">
      <w:pPr>
        <w:spacing w:after="0" w:line="240" w:lineRule="auto"/>
      </w:pPr>
      <w:r>
        <w:separator/>
      </w:r>
    </w:p>
  </w:footnote>
  <w:footnote w:type="continuationSeparator" w:id="0">
    <w:p w:rsidR="000D50CC" w:rsidRDefault="000D50CC" w:rsidP="00DB0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B36"/>
    <w:multiLevelType w:val="hybridMultilevel"/>
    <w:tmpl w:val="A6964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27ECC"/>
    <w:multiLevelType w:val="hybridMultilevel"/>
    <w:tmpl w:val="ABA8B696"/>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2B86F3D"/>
    <w:multiLevelType w:val="hybridMultilevel"/>
    <w:tmpl w:val="D17C0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40DC4"/>
    <w:multiLevelType w:val="hybridMultilevel"/>
    <w:tmpl w:val="AB2A176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C149F8"/>
    <w:multiLevelType w:val="hybridMultilevel"/>
    <w:tmpl w:val="E02EF73C"/>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DE41B8E"/>
    <w:multiLevelType w:val="hybridMultilevel"/>
    <w:tmpl w:val="AA3E84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F3568"/>
    <w:multiLevelType w:val="hybridMultilevel"/>
    <w:tmpl w:val="1E341822"/>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9CD704A"/>
    <w:multiLevelType w:val="hybridMultilevel"/>
    <w:tmpl w:val="9F7852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65330"/>
    <w:multiLevelType w:val="hybridMultilevel"/>
    <w:tmpl w:val="31A02454"/>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24086F0E"/>
    <w:multiLevelType w:val="hybridMultilevel"/>
    <w:tmpl w:val="3170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81F78"/>
    <w:multiLevelType w:val="hybridMultilevel"/>
    <w:tmpl w:val="8432E1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6E4DDA"/>
    <w:multiLevelType w:val="hybridMultilevel"/>
    <w:tmpl w:val="2AF42F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035A0"/>
    <w:multiLevelType w:val="hybridMultilevel"/>
    <w:tmpl w:val="E7FE9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71FB3"/>
    <w:multiLevelType w:val="hybridMultilevel"/>
    <w:tmpl w:val="0BD65D36"/>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C2F3647"/>
    <w:multiLevelType w:val="hybridMultilevel"/>
    <w:tmpl w:val="8432E1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554153"/>
    <w:multiLevelType w:val="multilevel"/>
    <w:tmpl w:val="7BE6A0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2D5A0949"/>
    <w:multiLevelType w:val="hybridMultilevel"/>
    <w:tmpl w:val="F4B8FF6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2E8B3B9A"/>
    <w:multiLevelType w:val="hybridMultilevel"/>
    <w:tmpl w:val="6A22386C"/>
    <w:lvl w:ilvl="0" w:tplc="08090013">
      <w:start w:val="1"/>
      <w:numFmt w:val="upperRoman"/>
      <w:lvlText w:val="%1."/>
      <w:lvlJc w:val="right"/>
      <w:pPr>
        <w:ind w:left="862" w:hanging="360"/>
      </w:pPr>
      <w:rPr>
        <w:rFonts w:hint="default"/>
      </w:rPr>
    </w:lvl>
    <w:lvl w:ilvl="1" w:tplc="1D64E668">
      <w:start w:val="1"/>
      <w:numFmt w:val="decimal"/>
      <w:lvlText w:val="%2."/>
      <w:lvlJc w:val="left"/>
      <w:pPr>
        <w:ind w:left="1582" w:hanging="360"/>
      </w:pPr>
      <w:rPr>
        <w:rFonts w:eastAsia="Times New Roman"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30045358"/>
    <w:multiLevelType w:val="hybridMultilevel"/>
    <w:tmpl w:val="62385A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42240"/>
    <w:multiLevelType w:val="hybridMultilevel"/>
    <w:tmpl w:val="4532F29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18D2EFA"/>
    <w:multiLevelType w:val="hybridMultilevel"/>
    <w:tmpl w:val="F4B8FF6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34A4B72"/>
    <w:multiLevelType w:val="hybridMultilevel"/>
    <w:tmpl w:val="09CAFCF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3B55EFA"/>
    <w:multiLevelType w:val="hybridMultilevel"/>
    <w:tmpl w:val="E3F83800"/>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35441E31"/>
    <w:multiLevelType w:val="hybridMultilevel"/>
    <w:tmpl w:val="09CAFCF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B737C05"/>
    <w:multiLevelType w:val="hybridMultilevel"/>
    <w:tmpl w:val="5FDCD4E4"/>
    <w:lvl w:ilvl="0" w:tplc="08090001">
      <w:start w:val="1"/>
      <w:numFmt w:val="bullet"/>
      <w:lvlText w:val=""/>
      <w:lvlJc w:val="left"/>
      <w:pPr>
        <w:ind w:left="862" w:hanging="360"/>
      </w:pPr>
      <w:rPr>
        <w:rFonts w:ascii="Symbol" w:hAnsi="Symbol" w:hint="default"/>
      </w:rPr>
    </w:lvl>
    <w:lvl w:ilvl="1" w:tplc="1D64E668">
      <w:start w:val="1"/>
      <w:numFmt w:val="decimal"/>
      <w:lvlText w:val="%2."/>
      <w:lvlJc w:val="left"/>
      <w:pPr>
        <w:ind w:left="1582" w:hanging="360"/>
      </w:pPr>
      <w:rPr>
        <w:rFonts w:eastAsia="Times New Roman"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3DDD0CAD"/>
    <w:multiLevelType w:val="hybridMultilevel"/>
    <w:tmpl w:val="E618B296"/>
    <w:lvl w:ilvl="0" w:tplc="B2B4586A">
      <w:start w:val="1"/>
      <w:numFmt w:val="bullet"/>
      <w:lvlText w:val=""/>
      <w:lvlJc w:val="left"/>
      <w:pPr>
        <w:tabs>
          <w:tab w:val="num" w:pos="720"/>
        </w:tabs>
        <w:ind w:left="720" w:hanging="360"/>
      </w:pPr>
      <w:rPr>
        <w:rFonts w:ascii="Wingdings" w:hAnsi="Wingdings" w:hint="default"/>
      </w:rPr>
    </w:lvl>
    <w:lvl w:ilvl="1" w:tplc="35A08EC6">
      <w:start w:val="1"/>
      <w:numFmt w:val="bullet"/>
      <w:lvlText w:val=""/>
      <w:lvlJc w:val="left"/>
      <w:pPr>
        <w:tabs>
          <w:tab w:val="num" w:pos="1440"/>
        </w:tabs>
        <w:ind w:left="1440" w:hanging="360"/>
      </w:pPr>
      <w:rPr>
        <w:rFonts w:ascii="Wingdings" w:hAnsi="Wingdings" w:hint="default"/>
      </w:rPr>
    </w:lvl>
    <w:lvl w:ilvl="2" w:tplc="E5E88F40" w:tentative="1">
      <w:start w:val="1"/>
      <w:numFmt w:val="bullet"/>
      <w:lvlText w:val=""/>
      <w:lvlJc w:val="left"/>
      <w:pPr>
        <w:tabs>
          <w:tab w:val="num" w:pos="2160"/>
        </w:tabs>
        <w:ind w:left="2160" w:hanging="360"/>
      </w:pPr>
      <w:rPr>
        <w:rFonts w:ascii="Wingdings" w:hAnsi="Wingdings" w:hint="default"/>
      </w:rPr>
    </w:lvl>
    <w:lvl w:ilvl="3" w:tplc="0AA0DF38" w:tentative="1">
      <w:start w:val="1"/>
      <w:numFmt w:val="bullet"/>
      <w:lvlText w:val=""/>
      <w:lvlJc w:val="left"/>
      <w:pPr>
        <w:tabs>
          <w:tab w:val="num" w:pos="2880"/>
        </w:tabs>
        <w:ind w:left="2880" w:hanging="360"/>
      </w:pPr>
      <w:rPr>
        <w:rFonts w:ascii="Wingdings" w:hAnsi="Wingdings" w:hint="default"/>
      </w:rPr>
    </w:lvl>
    <w:lvl w:ilvl="4" w:tplc="263C1B40" w:tentative="1">
      <w:start w:val="1"/>
      <w:numFmt w:val="bullet"/>
      <w:lvlText w:val=""/>
      <w:lvlJc w:val="left"/>
      <w:pPr>
        <w:tabs>
          <w:tab w:val="num" w:pos="3600"/>
        </w:tabs>
        <w:ind w:left="3600" w:hanging="360"/>
      </w:pPr>
      <w:rPr>
        <w:rFonts w:ascii="Wingdings" w:hAnsi="Wingdings" w:hint="default"/>
      </w:rPr>
    </w:lvl>
    <w:lvl w:ilvl="5" w:tplc="DCDA1E64" w:tentative="1">
      <w:start w:val="1"/>
      <w:numFmt w:val="bullet"/>
      <w:lvlText w:val=""/>
      <w:lvlJc w:val="left"/>
      <w:pPr>
        <w:tabs>
          <w:tab w:val="num" w:pos="4320"/>
        </w:tabs>
        <w:ind w:left="4320" w:hanging="360"/>
      </w:pPr>
      <w:rPr>
        <w:rFonts w:ascii="Wingdings" w:hAnsi="Wingdings" w:hint="default"/>
      </w:rPr>
    </w:lvl>
    <w:lvl w:ilvl="6" w:tplc="32FEA4DC" w:tentative="1">
      <w:start w:val="1"/>
      <w:numFmt w:val="bullet"/>
      <w:lvlText w:val=""/>
      <w:lvlJc w:val="left"/>
      <w:pPr>
        <w:tabs>
          <w:tab w:val="num" w:pos="5040"/>
        </w:tabs>
        <w:ind w:left="5040" w:hanging="360"/>
      </w:pPr>
      <w:rPr>
        <w:rFonts w:ascii="Wingdings" w:hAnsi="Wingdings" w:hint="default"/>
      </w:rPr>
    </w:lvl>
    <w:lvl w:ilvl="7" w:tplc="126E4AD4" w:tentative="1">
      <w:start w:val="1"/>
      <w:numFmt w:val="bullet"/>
      <w:lvlText w:val=""/>
      <w:lvlJc w:val="left"/>
      <w:pPr>
        <w:tabs>
          <w:tab w:val="num" w:pos="5760"/>
        </w:tabs>
        <w:ind w:left="5760" w:hanging="360"/>
      </w:pPr>
      <w:rPr>
        <w:rFonts w:ascii="Wingdings" w:hAnsi="Wingdings" w:hint="default"/>
      </w:rPr>
    </w:lvl>
    <w:lvl w:ilvl="8" w:tplc="307ED32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AF4AE7"/>
    <w:multiLevelType w:val="hybridMultilevel"/>
    <w:tmpl w:val="906C1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BA3EC0"/>
    <w:multiLevelType w:val="hybridMultilevel"/>
    <w:tmpl w:val="AACCC18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E06F1"/>
    <w:multiLevelType w:val="multilevel"/>
    <w:tmpl w:val="0B4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241B0"/>
    <w:multiLevelType w:val="hybridMultilevel"/>
    <w:tmpl w:val="2CF41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4F6526"/>
    <w:multiLevelType w:val="hybridMultilevel"/>
    <w:tmpl w:val="5F84CD1C"/>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4CDE18AC"/>
    <w:multiLevelType w:val="hybridMultilevel"/>
    <w:tmpl w:val="460A5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B1134F"/>
    <w:multiLevelType w:val="hybridMultilevel"/>
    <w:tmpl w:val="2A28A0BA"/>
    <w:lvl w:ilvl="0" w:tplc="B770DF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EEF"/>
    <w:multiLevelType w:val="hybridMultilevel"/>
    <w:tmpl w:val="50B83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A56B2D"/>
    <w:multiLevelType w:val="hybridMultilevel"/>
    <w:tmpl w:val="C81EE4F8"/>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5B533674"/>
    <w:multiLevelType w:val="hybridMultilevel"/>
    <w:tmpl w:val="A6F473F0"/>
    <w:lvl w:ilvl="0" w:tplc="08090019">
      <w:start w:val="1"/>
      <w:numFmt w:val="lowerLetter"/>
      <w:lvlText w:val="%1."/>
      <w:lvlJc w:val="left"/>
      <w:pPr>
        <w:ind w:left="862" w:hanging="360"/>
      </w:pPr>
    </w:lvl>
    <w:lvl w:ilvl="1" w:tplc="1D64E668">
      <w:start w:val="1"/>
      <w:numFmt w:val="decimal"/>
      <w:lvlText w:val="%2."/>
      <w:lvlJc w:val="left"/>
      <w:pPr>
        <w:ind w:left="1582" w:hanging="360"/>
      </w:pPr>
      <w:rPr>
        <w:rFonts w:eastAsia="Times New Roman"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5C28459E"/>
    <w:multiLevelType w:val="hybridMultilevel"/>
    <w:tmpl w:val="5792D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3F036E"/>
    <w:multiLevelType w:val="hybridMultilevel"/>
    <w:tmpl w:val="2AF42F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0846DF"/>
    <w:multiLevelType w:val="hybridMultilevel"/>
    <w:tmpl w:val="48FE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6697E"/>
    <w:multiLevelType w:val="hybridMultilevel"/>
    <w:tmpl w:val="462A38CA"/>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70443A21"/>
    <w:multiLevelType w:val="hybridMultilevel"/>
    <w:tmpl w:val="A2426E04"/>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2E9203E"/>
    <w:multiLevelType w:val="hybridMultilevel"/>
    <w:tmpl w:val="5AA62A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754B68"/>
    <w:multiLevelType w:val="hybridMultilevel"/>
    <w:tmpl w:val="438E30A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9B09CC"/>
    <w:multiLevelType w:val="hybridMultilevel"/>
    <w:tmpl w:val="E3F83800"/>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15:restartNumberingAfterBreak="0">
    <w:nsid w:val="7EBD6F9E"/>
    <w:multiLevelType w:val="hybridMultilevel"/>
    <w:tmpl w:val="B7B2C5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38"/>
  </w:num>
  <w:num w:numId="3">
    <w:abstractNumId w:val="15"/>
  </w:num>
  <w:num w:numId="4">
    <w:abstractNumId w:val="7"/>
  </w:num>
  <w:num w:numId="5">
    <w:abstractNumId w:val="12"/>
  </w:num>
  <w:num w:numId="6">
    <w:abstractNumId w:val="31"/>
  </w:num>
  <w:num w:numId="7">
    <w:abstractNumId w:val="2"/>
  </w:num>
  <w:num w:numId="8">
    <w:abstractNumId w:val="27"/>
  </w:num>
  <w:num w:numId="9">
    <w:abstractNumId w:val="35"/>
  </w:num>
  <w:num w:numId="10">
    <w:abstractNumId w:val="0"/>
  </w:num>
  <w:num w:numId="11">
    <w:abstractNumId w:val="29"/>
  </w:num>
  <w:num w:numId="12">
    <w:abstractNumId w:val="9"/>
  </w:num>
  <w:num w:numId="13">
    <w:abstractNumId w:val="23"/>
  </w:num>
  <w:num w:numId="14">
    <w:abstractNumId w:val="8"/>
  </w:num>
  <w:num w:numId="15">
    <w:abstractNumId w:val="22"/>
  </w:num>
  <w:num w:numId="16">
    <w:abstractNumId w:val="20"/>
  </w:num>
  <w:num w:numId="17">
    <w:abstractNumId w:val="21"/>
  </w:num>
  <w:num w:numId="18">
    <w:abstractNumId w:val="13"/>
  </w:num>
  <w:num w:numId="19">
    <w:abstractNumId w:val="1"/>
  </w:num>
  <w:num w:numId="20">
    <w:abstractNumId w:val="34"/>
  </w:num>
  <w:num w:numId="21">
    <w:abstractNumId w:val="6"/>
  </w:num>
  <w:num w:numId="22">
    <w:abstractNumId w:val="26"/>
  </w:num>
  <w:num w:numId="23">
    <w:abstractNumId w:val="4"/>
  </w:num>
  <w:num w:numId="24">
    <w:abstractNumId w:val="43"/>
  </w:num>
  <w:num w:numId="25">
    <w:abstractNumId w:val="18"/>
  </w:num>
  <w:num w:numId="26">
    <w:abstractNumId w:val="39"/>
  </w:num>
  <w:num w:numId="27">
    <w:abstractNumId w:val="16"/>
  </w:num>
  <w:num w:numId="28">
    <w:abstractNumId w:val="19"/>
  </w:num>
  <w:num w:numId="29">
    <w:abstractNumId w:val="41"/>
  </w:num>
  <w:num w:numId="30">
    <w:abstractNumId w:val="30"/>
  </w:num>
  <w:num w:numId="31">
    <w:abstractNumId w:val="40"/>
  </w:num>
  <w:num w:numId="32">
    <w:abstractNumId w:val="10"/>
  </w:num>
  <w:num w:numId="33">
    <w:abstractNumId w:val="5"/>
  </w:num>
  <w:num w:numId="34">
    <w:abstractNumId w:val="42"/>
  </w:num>
  <w:num w:numId="35">
    <w:abstractNumId w:val="11"/>
  </w:num>
  <w:num w:numId="36">
    <w:abstractNumId w:val="14"/>
  </w:num>
  <w:num w:numId="37">
    <w:abstractNumId w:val="3"/>
  </w:num>
  <w:num w:numId="38">
    <w:abstractNumId w:val="37"/>
  </w:num>
  <w:num w:numId="39">
    <w:abstractNumId w:val="24"/>
  </w:num>
  <w:num w:numId="40">
    <w:abstractNumId w:val="17"/>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6"/>
  </w:num>
  <w:num w:numId="44">
    <w:abstractNumId w:val="25"/>
  </w:num>
  <w:num w:numId="45">
    <w:abstractNumId w:val="33"/>
  </w:num>
  <w:num w:numId="4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8D"/>
    <w:rsid w:val="00002B9B"/>
    <w:rsid w:val="00011751"/>
    <w:rsid w:val="00012017"/>
    <w:rsid w:val="00012655"/>
    <w:rsid w:val="00012B29"/>
    <w:rsid w:val="00014ADC"/>
    <w:rsid w:val="00016CAE"/>
    <w:rsid w:val="00032A29"/>
    <w:rsid w:val="00035360"/>
    <w:rsid w:val="00047326"/>
    <w:rsid w:val="00050173"/>
    <w:rsid w:val="00056D9A"/>
    <w:rsid w:val="00057B49"/>
    <w:rsid w:val="0006195D"/>
    <w:rsid w:val="00066FDD"/>
    <w:rsid w:val="0006732D"/>
    <w:rsid w:val="0007244C"/>
    <w:rsid w:val="000737DB"/>
    <w:rsid w:val="00077370"/>
    <w:rsid w:val="000B49AC"/>
    <w:rsid w:val="000C3A5E"/>
    <w:rsid w:val="000D50CC"/>
    <w:rsid w:val="000E5FB1"/>
    <w:rsid w:val="00124A75"/>
    <w:rsid w:val="00126EA8"/>
    <w:rsid w:val="00127F8D"/>
    <w:rsid w:val="00140221"/>
    <w:rsid w:val="00144CF1"/>
    <w:rsid w:val="00147103"/>
    <w:rsid w:val="001527BF"/>
    <w:rsid w:val="0015320C"/>
    <w:rsid w:val="00160556"/>
    <w:rsid w:val="0017259F"/>
    <w:rsid w:val="0017464E"/>
    <w:rsid w:val="0017593E"/>
    <w:rsid w:val="00181508"/>
    <w:rsid w:val="00196BE4"/>
    <w:rsid w:val="00197C24"/>
    <w:rsid w:val="001A133D"/>
    <w:rsid w:val="001B3B74"/>
    <w:rsid w:val="001C6A40"/>
    <w:rsid w:val="001D0426"/>
    <w:rsid w:val="001F2605"/>
    <w:rsid w:val="002053A0"/>
    <w:rsid w:val="00215801"/>
    <w:rsid w:val="00224A62"/>
    <w:rsid w:val="00232374"/>
    <w:rsid w:val="00244EB4"/>
    <w:rsid w:val="002611E6"/>
    <w:rsid w:val="00262986"/>
    <w:rsid w:val="002646AA"/>
    <w:rsid w:val="002B4B0B"/>
    <w:rsid w:val="002B5FCE"/>
    <w:rsid w:val="002B6AAE"/>
    <w:rsid w:val="002D083D"/>
    <w:rsid w:val="002D0A2E"/>
    <w:rsid w:val="002F121C"/>
    <w:rsid w:val="00303B39"/>
    <w:rsid w:val="00323AA1"/>
    <w:rsid w:val="00324944"/>
    <w:rsid w:val="00345902"/>
    <w:rsid w:val="0035319F"/>
    <w:rsid w:val="003549EB"/>
    <w:rsid w:val="003554AA"/>
    <w:rsid w:val="00370C4F"/>
    <w:rsid w:val="003730D1"/>
    <w:rsid w:val="0037319E"/>
    <w:rsid w:val="003766C2"/>
    <w:rsid w:val="00385BF5"/>
    <w:rsid w:val="003900E9"/>
    <w:rsid w:val="003B1933"/>
    <w:rsid w:val="003D6FF6"/>
    <w:rsid w:val="003E0302"/>
    <w:rsid w:val="003E04FE"/>
    <w:rsid w:val="003E3188"/>
    <w:rsid w:val="003E39E9"/>
    <w:rsid w:val="003F495B"/>
    <w:rsid w:val="003F6B38"/>
    <w:rsid w:val="0042273F"/>
    <w:rsid w:val="004247DD"/>
    <w:rsid w:val="00444D8F"/>
    <w:rsid w:val="00460F3E"/>
    <w:rsid w:val="004732F6"/>
    <w:rsid w:val="00482281"/>
    <w:rsid w:val="00495010"/>
    <w:rsid w:val="004B79EA"/>
    <w:rsid w:val="004C62FE"/>
    <w:rsid w:val="00501F03"/>
    <w:rsid w:val="005041F8"/>
    <w:rsid w:val="00505F27"/>
    <w:rsid w:val="00514012"/>
    <w:rsid w:val="0054380E"/>
    <w:rsid w:val="00553086"/>
    <w:rsid w:val="0055464C"/>
    <w:rsid w:val="00560CA0"/>
    <w:rsid w:val="00566A9F"/>
    <w:rsid w:val="005A1E2A"/>
    <w:rsid w:val="005A2D68"/>
    <w:rsid w:val="005A3393"/>
    <w:rsid w:val="005A7831"/>
    <w:rsid w:val="005C0397"/>
    <w:rsid w:val="005C5C78"/>
    <w:rsid w:val="005C60E0"/>
    <w:rsid w:val="005D1765"/>
    <w:rsid w:val="005E141E"/>
    <w:rsid w:val="006072EB"/>
    <w:rsid w:val="00611945"/>
    <w:rsid w:val="006143A5"/>
    <w:rsid w:val="00617398"/>
    <w:rsid w:val="00627B8D"/>
    <w:rsid w:val="006345FA"/>
    <w:rsid w:val="006455D0"/>
    <w:rsid w:val="00646817"/>
    <w:rsid w:val="006540F6"/>
    <w:rsid w:val="006570DF"/>
    <w:rsid w:val="00657DE3"/>
    <w:rsid w:val="00672356"/>
    <w:rsid w:val="00674AB1"/>
    <w:rsid w:val="006916E6"/>
    <w:rsid w:val="006A5B75"/>
    <w:rsid w:val="006B1346"/>
    <w:rsid w:val="006C0E4E"/>
    <w:rsid w:val="006C6B8E"/>
    <w:rsid w:val="006E16FD"/>
    <w:rsid w:val="006F38B3"/>
    <w:rsid w:val="007017B2"/>
    <w:rsid w:val="007078EA"/>
    <w:rsid w:val="007118F4"/>
    <w:rsid w:val="00711947"/>
    <w:rsid w:val="0071736F"/>
    <w:rsid w:val="0072168B"/>
    <w:rsid w:val="00757477"/>
    <w:rsid w:val="007771F6"/>
    <w:rsid w:val="007822C1"/>
    <w:rsid w:val="00785F4D"/>
    <w:rsid w:val="007870BA"/>
    <w:rsid w:val="007A181C"/>
    <w:rsid w:val="007A2C84"/>
    <w:rsid w:val="007A6B9F"/>
    <w:rsid w:val="007A6BF5"/>
    <w:rsid w:val="007A7674"/>
    <w:rsid w:val="007B4736"/>
    <w:rsid w:val="007D2AC9"/>
    <w:rsid w:val="007E6A1F"/>
    <w:rsid w:val="007F2448"/>
    <w:rsid w:val="007F398A"/>
    <w:rsid w:val="00805DBA"/>
    <w:rsid w:val="00817845"/>
    <w:rsid w:val="0083476F"/>
    <w:rsid w:val="00840FEF"/>
    <w:rsid w:val="00844E77"/>
    <w:rsid w:val="008515EC"/>
    <w:rsid w:val="00861813"/>
    <w:rsid w:val="00893A9A"/>
    <w:rsid w:val="008941F8"/>
    <w:rsid w:val="008A2CDF"/>
    <w:rsid w:val="008A35D3"/>
    <w:rsid w:val="008A7B35"/>
    <w:rsid w:val="008D402C"/>
    <w:rsid w:val="008D7604"/>
    <w:rsid w:val="008E30A3"/>
    <w:rsid w:val="008F0C3D"/>
    <w:rsid w:val="008F541D"/>
    <w:rsid w:val="009120D0"/>
    <w:rsid w:val="00934ABB"/>
    <w:rsid w:val="00936968"/>
    <w:rsid w:val="00942555"/>
    <w:rsid w:val="00946B7F"/>
    <w:rsid w:val="009636E2"/>
    <w:rsid w:val="00964219"/>
    <w:rsid w:val="00984626"/>
    <w:rsid w:val="00985AB3"/>
    <w:rsid w:val="00992550"/>
    <w:rsid w:val="009A3CEB"/>
    <w:rsid w:val="009B0532"/>
    <w:rsid w:val="009B7B47"/>
    <w:rsid w:val="009C0742"/>
    <w:rsid w:val="009C1483"/>
    <w:rsid w:val="009C1D27"/>
    <w:rsid w:val="009C22F1"/>
    <w:rsid w:val="009C5CAD"/>
    <w:rsid w:val="009E4DAF"/>
    <w:rsid w:val="00A235C6"/>
    <w:rsid w:val="00A356EE"/>
    <w:rsid w:val="00A41CA8"/>
    <w:rsid w:val="00A57BDD"/>
    <w:rsid w:val="00A60D78"/>
    <w:rsid w:val="00A625EC"/>
    <w:rsid w:val="00A6654D"/>
    <w:rsid w:val="00A72E35"/>
    <w:rsid w:val="00A8672B"/>
    <w:rsid w:val="00A87940"/>
    <w:rsid w:val="00A91997"/>
    <w:rsid w:val="00A91ADA"/>
    <w:rsid w:val="00A97B7B"/>
    <w:rsid w:val="00AA593F"/>
    <w:rsid w:val="00AA63DC"/>
    <w:rsid w:val="00AB5D1C"/>
    <w:rsid w:val="00AC2BF9"/>
    <w:rsid w:val="00AD7672"/>
    <w:rsid w:val="00AE4E8B"/>
    <w:rsid w:val="00AE6E4A"/>
    <w:rsid w:val="00AF3F44"/>
    <w:rsid w:val="00AF5A84"/>
    <w:rsid w:val="00B038A7"/>
    <w:rsid w:val="00B14D2C"/>
    <w:rsid w:val="00B21B17"/>
    <w:rsid w:val="00B31653"/>
    <w:rsid w:val="00B32920"/>
    <w:rsid w:val="00B34F95"/>
    <w:rsid w:val="00B43CCE"/>
    <w:rsid w:val="00B47EB4"/>
    <w:rsid w:val="00B51E05"/>
    <w:rsid w:val="00B55DDD"/>
    <w:rsid w:val="00B61932"/>
    <w:rsid w:val="00B61C68"/>
    <w:rsid w:val="00B67163"/>
    <w:rsid w:val="00B83E66"/>
    <w:rsid w:val="00B86928"/>
    <w:rsid w:val="00B947B1"/>
    <w:rsid w:val="00BA12F2"/>
    <w:rsid w:val="00BB354A"/>
    <w:rsid w:val="00BC3618"/>
    <w:rsid w:val="00BD1636"/>
    <w:rsid w:val="00BD54C5"/>
    <w:rsid w:val="00BE3EE9"/>
    <w:rsid w:val="00BE44A3"/>
    <w:rsid w:val="00BF6C7B"/>
    <w:rsid w:val="00C2055B"/>
    <w:rsid w:val="00C20C1C"/>
    <w:rsid w:val="00C47243"/>
    <w:rsid w:val="00C73D4A"/>
    <w:rsid w:val="00C91562"/>
    <w:rsid w:val="00C96131"/>
    <w:rsid w:val="00CA4BB0"/>
    <w:rsid w:val="00CA7245"/>
    <w:rsid w:val="00CB1371"/>
    <w:rsid w:val="00CB1DA4"/>
    <w:rsid w:val="00CB2681"/>
    <w:rsid w:val="00CB3228"/>
    <w:rsid w:val="00CC6192"/>
    <w:rsid w:val="00CC655B"/>
    <w:rsid w:val="00CD3A29"/>
    <w:rsid w:val="00CD52E5"/>
    <w:rsid w:val="00CE1F5C"/>
    <w:rsid w:val="00CF1D3F"/>
    <w:rsid w:val="00D0722D"/>
    <w:rsid w:val="00D15EFC"/>
    <w:rsid w:val="00D1633E"/>
    <w:rsid w:val="00D477F0"/>
    <w:rsid w:val="00D47A4D"/>
    <w:rsid w:val="00D52059"/>
    <w:rsid w:val="00D56B25"/>
    <w:rsid w:val="00D65024"/>
    <w:rsid w:val="00D7002F"/>
    <w:rsid w:val="00D81AB9"/>
    <w:rsid w:val="00D86712"/>
    <w:rsid w:val="00D9615F"/>
    <w:rsid w:val="00D96865"/>
    <w:rsid w:val="00DA05F4"/>
    <w:rsid w:val="00DA49BB"/>
    <w:rsid w:val="00DB0A8D"/>
    <w:rsid w:val="00DB6729"/>
    <w:rsid w:val="00DC11FC"/>
    <w:rsid w:val="00DC2406"/>
    <w:rsid w:val="00DC3B69"/>
    <w:rsid w:val="00DE3DD5"/>
    <w:rsid w:val="00DF687E"/>
    <w:rsid w:val="00DF7638"/>
    <w:rsid w:val="00E03309"/>
    <w:rsid w:val="00E1138A"/>
    <w:rsid w:val="00E146DD"/>
    <w:rsid w:val="00E25584"/>
    <w:rsid w:val="00E340C4"/>
    <w:rsid w:val="00E402EC"/>
    <w:rsid w:val="00E433BE"/>
    <w:rsid w:val="00E44C65"/>
    <w:rsid w:val="00E634E9"/>
    <w:rsid w:val="00E659D2"/>
    <w:rsid w:val="00E7708A"/>
    <w:rsid w:val="00E8211D"/>
    <w:rsid w:val="00E90600"/>
    <w:rsid w:val="00E96892"/>
    <w:rsid w:val="00ED3F31"/>
    <w:rsid w:val="00EE407D"/>
    <w:rsid w:val="00F00236"/>
    <w:rsid w:val="00F040F6"/>
    <w:rsid w:val="00F20E88"/>
    <w:rsid w:val="00F5289E"/>
    <w:rsid w:val="00F53F5B"/>
    <w:rsid w:val="00F54850"/>
    <w:rsid w:val="00F54BC7"/>
    <w:rsid w:val="00F61FB8"/>
    <w:rsid w:val="00F63716"/>
    <w:rsid w:val="00F71C8E"/>
    <w:rsid w:val="00F73DB3"/>
    <w:rsid w:val="00F800D6"/>
    <w:rsid w:val="00F82803"/>
    <w:rsid w:val="00F90253"/>
    <w:rsid w:val="00F90842"/>
    <w:rsid w:val="00F911B4"/>
    <w:rsid w:val="00F9576E"/>
    <w:rsid w:val="00F97C18"/>
    <w:rsid w:val="00FA7E0F"/>
    <w:rsid w:val="00FC71B2"/>
    <w:rsid w:val="00FD0BE6"/>
    <w:rsid w:val="00FD6C7C"/>
    <w:rsid w:val="00FE4E26"/>
    <w:rsid w:val="00FF41DD"/>
    <w:rsid w:val="00FF5129"/>
    <w:rsid w:val="00FF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000E024"/>
  <w15:docId w15:val="{C577A9A6-D3FD-4340-A4CF-01CFE28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0E0"/>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5C60E0"/>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C60E0"/>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5C60E0"/>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5C60E0"/>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5C60E0"/>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C60E0"/>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5C60E0"/>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5C60E0"/>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A8D"/>
    <w:rPr>
      <w:rFonts w:ascii="Tahoma" w:hAnsi="Tahoma" w:cs="Tahoma"/>
      <w:sz w:val="16"/>
      <w:szCs w:val="16"/>
    </w:rPr>
  </w:style>
  <w:style w:type="paragraph" w:styleId="Header">
    <w:name w:val="header"/>
    <w:basedOn w:val="Normal"/>
    <w:link w:val="HeaderChar"/>
    <w:uiPriority w:val="99"/>
    <w:unhideWhenUsed/>
    <w:rsid w:val="00DB0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A8D"/>
  </w:style>
  <w:style w:type="paragraph" w:styleId="Footer">
    <w:name w:val="footer"/>
    <w:basedOn w:val="Normal"/>
    <w:link w:val="FooterChar"/>
    <w:uiPriority w:val="99"/>
    <w:unhideWhenUsed/>
    <w:rsid w:val="00DB0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A8D"/>
  </w:style>
  <w:style w:type="table" w:styleId="TableGrid">
    <w:name w:val="Table Grid"/>
    <w:basedOn w:val="TableNormal"/>
    <w:rsid w:val="00DB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A8D"/>
    <w:pPr>
      <w:ind w:left="720"/>
      <w:contextualSpacing/>
    </w:pPr>
  </w:style>
  <w:style w:type="character" w:styleId="Hyperlink">
    <w:name w:val="Hyperlink"/>
    <w:basedOn w:val="DefaultParagraphFont"/>
    <w:uiPriority w:val="99"/>
    <w:unhideWhenUsed/>
    <w:rsid w:val="00E340C4"/>
    <w:rPr>
      <w:color w:val="0000FF" w:themeColor="hyperlink"/>
      <w:u w:val="single"/>
    </w:rPr>
  </w:style>
  <w:style w:type="character" w:customStyle="1" w:styleId="Heading1Char">
    <w:name w:val="Heading 1 Char"/>
    <w:basedOn w:val="DefaultParagraphFont"/>
    <w:link w:val="Heading1"/>
    <w:uiPriority w:val="9"/>
    <w:rsid w:val="005C60E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C60E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C60E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C60E0"/>
    <w:rPr>
      <w:rFonts w:eastAsiaTheme="minorEastAsia"/>
      <w:b/>
      <w:bCs/>
      <w:sz w:val="28"/>
      <w:szCs w:val="28"/>
      <w:lang w:val="en-US"/>
    </w:rPr>
  </w:style>
  <w:style w:type="character" w:customStyle="1" w:styleId="Heading5Char">
    <w:name w:val="Heading 5 Char"/>
    <w:basedOn w:val="DefaultParagraphFont"/>
    <w:link w:val="Heading5"/>
    <w:uiPriority w:val="9"/>
    <w:semiHidden/>
    <w:rsid w:val="005C60E0"/>
    <w:rPr>
      <w:rFonts w:eastAsiaTheme="minorEastAsia"/>
      <w:b/>
      <w:bCs/>
      <w:i/>
      <w:iCs/>
      <w:sz w:val="26"/>
      <w:szCs w:val="26"/>
      <w:lang w:val="en-US"/>
    </w:rPr>
  </w:style>
  <w:style w:type="character" w:customStyle="1" w:styleId="Heading6Char">
    <w:name w:val="Heading 6 Char"/>
    <w:basedOn w:val="DefaultParagraphFont"/>
    <w:link w:val="Heading6"/>
    <w:rsid w:val="005C60E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C60E0"/>
    <w:rPr>
      <w:rFonts w:eastAsiaTheme="minorEastAsia"/>
      <w:sz w:val="24"/>
      <w:szCs w:val="24"/>
      <w:lang w:val="en-US"/>
    </w:rPr>
  </w:style>
  <w:style w:type="character" w:customStyle="1" w:styleId="Heading8Char">
    <w:name w:val="Heading 8 Char"/>
    <w:basedOn w:val="DefaultParagraphFont"/>
    <w:link w:val="Heading8"/>
    <w:uiPriority w:val="9"/>
    <w:semiHidden/>
    <w:rsid w:val="005C60E0"/>
    <w:rPr>
      <w:rFonts w:eastAsiaTheme="minorEastAsia"/>
      <w:i/>
      <w:iCs/>
      <w:sz w:val="24"/>
      <w:szCs w:val="24"/>
      <w:lang w:val="en-US"/>
    </w:rPr>
  </w:style>
  <w:style w:type="character" w:customStyle="1" w:styleId="Heading9Char">
    <w:name w:val="Heading 9 Char"/>
    <w:basedOn w:val="DefaultParagraphFont"/>
    <w:link w:val="Heading9"/>
    <w:uiPriority w:val="9"/>
    <w:semiHidden/>
    <w:rsid w:val="005C60E0"/>
    <w:rPr>
      <w:rFonts w:asciiTheme="majorHAnsi" w:eastAsiaTheme="majorEastAsia" w:hAnsiTheme="majorHAnsi" w:cstheme="majorBidi"/>
      <w:lang w:val="en-US"/>
    </w:rPr>
  </w:style>
  <w:style w:type="character" w:styleId="FollowedHyperlink">
    <w:name w:val="FollowedHyperlink"/>
    <w:basedOn w:val="DefaultParagraphFont"/>
    <w:uiPriority w:val="99"/>
    <w:semiHidden/>
    <w:unhideWhenUsed/>
    <w:rsid w:val="00E90600"/>
    <w:rPr>
      <w:color w:val="800080" w:themeColor="followedHyperlink"/>
      <w:u w:val="single"/>
    </w:rPr>
  </w:style>
  <w:style w:type="paragraph" w:styleId="NormalWeb">
    <w:name w:val="Normal (Web)"/>
    <w:basedOn w:val="Normal"/>
    <w:uiPriority w:val="99"/>
    <w:semiHidden/>
    <w:unhideWhenUsed/>
    <w:rsid w:val="003549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81">
      <w:bodyDiv w:val="1"/>
      <w:marLeft w:val="0"/>
      <w:marRight w:val="0"/>
      <w:marTop w:val="0"/>
      <w:marBottom w:val="0"/>
      <w:divBdr>
        <w:top w:val="none" w:sz="0" w:space="0" w:color="auto"/>
        <w:left w:val="none" w:sz="0" w:space="0" w:color="auto"/>
        <w:bottom w:val="none" w:sz="0" w:space="0" w:color="auto"/>
        <w:right w:val="none" w:sz="0" w:space="0" w:color="auto"/>
      </w:divBdr>
    </w:div>
    <w:div w:id="959722318">
      <w:bodyDiv w:val="1"/>
      <w:marLeft w:val="0"/>
      <w:marRight w:val="0"/>
      <w:marTop w:val="0"/>
      <w:marBottom w:val="0"/>
      <w:divBdr>
        <w:top w:val="none" w:sz="0" w:space="0" w:color="auto"/>
        <w:left w:val="none" w:sz="0" w:space="0" w:color="auto"/>
        <w:bottom w:val="none" w:sz="0" w:space="0" w:color="auto"/>
        <w:right w:val="none" w:sz="0" w:space="0" w:color="auto"/>
      </w:divBdr>
    </w:div>
    <w:div w:id="1654794560">
      <w:bodyDiv w:val="1"/>
      <w:marLeft w:val="0"/>
      <w:marRight w:val="0"/>
      <w:marTop w:val="0"/>
      <w:marBottom w:val="0"/>
      <w:divBdr>
        <w:top w:val="none" w:sz="0" w:space="0" w:color="auto"/>
        <w:left w:val="none" w:sz="0" w:space="0" w:color="auto"/>
        <w:bottom w:val="none" w:sz="0" w:space="0" w:color="auto"/>
        <w:right w:val="none" w:sz="0" w:space="0" w:color="auto"/>
      </w:divBdr>
    </w:div>
    <w:div w:id="19856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berry@birchwoodhig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inus@birchwoodhigh.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chwoodhigh.org"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301107/Teachers__Standards.pd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BE75-AC23-47A3-AD56-02FA41EE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Burscough Priory Science College</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dc:creator>
  <cp:keywords/>
  <dc:description/>
  <cp:lastModifiedBy>Bryan M</cp:lastModifiedBy>
  <cp:revision>24</cp:revision>
  <cp:lastPrinted>2016-09-20T11:16:00Z</cp:lastPrinted>
  <dcterms:created xsi:type="dcterms:W3CDTF">2017-03-02T14:42:00Z</dcterms:created>
  <dcterms:modified xsi:type="dcterms:W3CDTF">2018-02-09T14:38:00Z</dcterms:modified>
</cp:coreProperties>
</file>