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00774" w14:textId="521CA575" w:rsidR="008E0A1A" w:rsidRPr="008E0A1A" w:rsidRDefault="009E228D" w:rsidP="00F86260">
      <w:pPr>
        <w:rPr>
          <w:rFonts w:ascii="Arial" w:hAnsi="Arial" w:cs="Arial"/>
          <w:b/>
        </w:rPr>
      </w:pPr>
      <w:bookmarkStart w:id="0" w:name="AP3"/>
      <w:r>
        <w:rPr>
          <w:rFonts w:ascii="Arial" w:hAnsi="Arial" w:cs="Arial"/>
          <w:noProof/>
          <w:sz w:val="22"/>
          <w:szCs w:val="22"/>
        </w:rPr>
        <w:drawing>
          <wp:inline distT="0" distB="0" distL="0" distR="0" wp14:anchorId="4880B315" wp14:editId="01F5E9F2">
            <wp:extent cx="1838325" cy="876300"/>
            <wp:effectExtent l="0" t="0" r="9525"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8325" cy="876300"/>
                    </a:xfrm>
                    <a:prstGeom prst="rect">
                      <a:avLst/>
                    </a:prstGeom>
                    <a:noFill/>
                    <a:ln>
                      <a:noFill/>
                    </a:ln>
                  </pic:spPr>
                </pic:pic>
              </a:graphicData>
            </a:graphic>
          </wp:inline>
        </w:drawing>
      </w:r>
    </w:p>
    <w:p w14:paraId="4C8AC9D4" w14:textId="77777777" w:rsidR="00CF4342" w:rsidRDefault="00CF4342" w:rsidP="00F86260">
      <w:pPr>
        <w:rPr>
          <w:rFonts w:ascii="Arial" w:hAnsi="Arial" w:cs="Arial"/>
          <w:b/>
        </w:rPr>
      </w:pPr>
    </w:p>
    <w:p w14:paraId="036D97F2" w14:textId="554F61CD" w:rsidR="00782A04" w:rsidRPr="008E0A1A" w:rsidRDefault="00014D76" w:rsidP="00511B34">
      <w:pPr>
        <w:jc w:val="center"/>
        <w:rPr>
          <w:rFonts w:ascii="Arial" w:hAnsi="Arial" w:cs="Arial"/>
          <w:b/>
          <w:sz w:val="28"/>
          <w:lang w:eastAsia="en-GB"/>
        </w:rPr>
      </w:pPr>
      <w:r>
        <w:rPr>
          <w:rFonts w:ascii="Arial" w:hAnsi="Arial" w:cs="Arial"/>
          <w:b/>
        </w:rPr>
        <w:t xml:space="preserve">ACADEMIC COACH </w:t>
      </w:r>
      <w:r w:rsidR="00F86260" w:rsidRPr="008E0A1A">
        <w:rPr>
          <w:rFonts w:ascii="Arial" w:hAnsi="Arial" w:cs="Arial"/>
          <w:b/>
        </w:rPr>
        <w:t>JOB DESCRIPTION</w:t>
      </w:r>
    </w:p>
    <w:p w14:paraId="1E6ACECC" w14:textId="77777777" w:rsidR="00782A04" w:rsidRPr="008E0A1A" w:rsidRDefault="00782A04" w:rsidP="00E52DE0">
      <w:pPr>
        <w:jc w:val="center"/>
        <w:rPr>
          <w:rFonts w:ascii="Arial" w:hAnsi="Arial" w:cs="Arial"/>
          <w:b/>
          <w:sz w:val="28"/>
          <w:lang w:eastAsia="en-GB"/>
        </w:rPr>
      </w:pPr>
    </w:p>
    <w:tbl>
      <w:tblPr>
        <w:tblStyle w:val="TableGrid"/>
        <w:tblW w:w="0" w:type="auto"/>
        <w:tblLook w:val="04A0" w:firstRow="1" w:lastRow="0" w:firstColumn="1" w:lastColumn="0" w:noHBand="0" w:noVBand="1"/>
      </w:tblPr>
      <w:tblGrid>
        <w:gridCol w:w="2235"/>
        <w:gridCol w:w="6287"/>
      </w:tblGrid>
      <w:tr w:rsidR="00126400" w:rsidRPr="008E0A1A" w14:paraId="5CBE6DD2" w14:textId="77777777" w:rsidTr="00126400">
        <w:tc>
          <w:tcPr>
            <w:tcW w:w="2235" w:type="dxa"/>
          </w:tcPr>
          <w:p w14:paraId="028C1E36" w14:textId="77777777" w:rsidR="00126400" w:rsidRPr="008E0A1A" w:rsidRDefault="00126400" w:rsidP="00E52DE0">
            <w:pPr>
              <w:rPr>
                <w:rFonts w:ascii="Arial" w:hAnsi="Arial" w:cs="Arial"/>
                <w:lang w:eastAsia="en-GB"/>
              </w:rPr>
            </w:pPr>
            <w:r w:rsidRPr="008E0A1A">
              <w:rPr>
                <w:rFonts w:ascii="Arial" w:hAnsi="Arial" w:cs="Arial"/>
                <w:lang w:eastAsia="en-GB"/>
              </w:rPr>
              <w:t>Job title</w:t>
            </w:r>
          </w:p>
        </w:tc>
        <w:tc>
          <w:tcPr>
            <w:tcW w:w="6287" w:type="dxa"/>
          </w:tcPr>
          <w:p w14:paraId="546FB6A3" w14:textId="0AB5AD57" w:rsidR="00126400" w:rsidRPr="008E0A1A" w:rsidRDefault="00CD0029" w:rsidP="00E01086">
            <w:pPr>
              <w:rPr>
                <w:rFonts w:ascii="Arial" w:hAnsi="Arial" w:cs="Arial"/>
                <w:b/>
                <w:lang w:eastAsia="en-GB"/>
              </w:rPr>
            </w:pPr>
            <w:r>
              <w:rPr>
                <w:rFonts w:ascii="Arial" w:hAnsi="Arial" w:cs="Arial"/>
                <w:b/>
                <w:lang w:eastAsia="en-GB"/>
              </w:rPr>
              <w:t>Academic Coach</w:t>
            </w:r>
          </w:p>
        </w:tc>
      </w:tr>
      <w:tr w:rsidR="00126400" w:rsidRPr="008E0A1A" w14:paraId="17B3C909" w14:textId="77777777" w:rsidTr="00126400">
        <w:tc>
          <w:tcPr>
            <w:tcW w:w="2235" w:type="dxa"/>
          </w:tcPr>
          <w:p w14:paraId="108803A2" w14:textId="77777777" w:rsidR="00126400" w:rsidRPr="008E0A1A" w:rsidRDefault="00126400" w:rsidP="00E52DE0">
            <w:pPr>
              <w:rPr>
                <w:rFonts w:ascii="Arial" w:hAnsi="Arial" w:cs="Arial"/>
                <w:lang w:eastAsia="en-GB"/>
              </w:rPr>
            </w:pPr>
            <w:r w:rsidRPr="008E0A1A">
              <w:rPr>
                <w:rFonts w:ascii="Arial" w:hAnsi="Arial" w:cs="Arial"/>
                <w:lang w:eastAsia="en-GB"/>
              </w:rPr>
              <w:t>Grade</w:t>
            </w:r>
          </w:p>
        </w:tc>
        <w:tc>
          <w:tcPr>
            <w:tcW w:w="6287" w:type="dxa"/>
          </w:tcPr>
          <w:p w14:paraId="4D00185F" w14:textId="616DE1EE" w:rsidR="00126400" w:rsidRPr="008E0A1A" w:rsidRDefault="00CD0029" w:rsidP="00E52DE0">
            <w:pPr>
              <w:rPr>
                <w:rFonts w:ascii="Arial" w:hAnsi="Arial" w:cs="Arial"/>
                <w:b/>
                <w:lang w:eastAsia="en-GB"/>
              </w:rPr>
            </w:pPr>
            <w:r w:rsidRPr="000B5DB5">
              <w:rPr>
                <w:rFonts w:ascii="Arial" w:hAnsi="Arial" w:cs="Arial"/>
                <w:b/>
              </w:rPr>
              <w:t>Grade E Pts 15</w:t>
            </w:r>
            <w:r>
              <w:rPr>
                <w:rFonts w:ascii="Arial" w:hAnsi="Arial" w:cs="Arial"/>
                <w:b/>
              </w:rPr>
              <w:t>-18</w:t>
            </w:r>
          </w:p>
        </w:tc>
      </w:tr>
      <w:tr w:rsidR="00126400" w:rsidRPr="008E0A1A" w14:paraId="27EA54F7" w14:textId="77777777" w:rsidTr="00126400">
        <w:tc>
          <w:tcPr>
            <w:tcW w:w="2235" w:type="dxa"/>
          </w:tcPr>
          <w:p w14:paraId="67340D8C" w14:textId="77777777" w:rsidR="00126400" w:rsidRPr="008E0A1A" w:rsidRDefault="00126400" w:rsidP="00E52DE0">
            <w:pPr>
              <w:rPr>
                <w:rFonts w:ascii="Arial" w:hAnsi="Arial" w:cs="Arial"/>
                <w:lang w:eastAsia="en-GB"/>
              </w:rPr>
            </w:pPr>
            <w:r w:rsidRPr="008E0A1A">
              <w:rPr>
                <w:rFonts w:ascii="Arial" w:hAnsi="Arial" w:cs="Arial"/>
                <w:lang w:eastAsia="en-GB"/>
              </w:rPr>
              <w:t>Responsible to</w:t>
            </w:r>
          </w:p>
        </w:tc>
        <w:tc>
          <w:tcPr>
            <w:tcW w:w="6287" w:type="dxa"/>
          </w:tcPr>
          <w:p w14:paraId="52F8A54D" w14:textId="27F82D84" w:rsidR="00126400" w:rsidRPr="008E0A1A" w:rsidRDefault="00CD0029" w:rsidP="00100FA7">
            <w:pPr>
              <w:rPr>
                <w:rFonts w:ascii="Arial" w:hAnsi="Arial" w:cs="Arial"/>
                <w:b/>
                <w:lang w:eastAsia="en-GB"/>
              </w:rPr>
            </w:pPr>
            <w:r>
              <w:rPr>
                <w:rFonts w:ascii="Arial" w:hAnsi="Arial" w:cs="Arial"/>
                <w:b/>
                <w:lang w:eastAsia="en-GB"/>
              </w:rPr>
              <w:t>Progress Manager</w:t>
            </w:r>
          </w:p>
        </w:tc>
      </w:tr>
      <w:tr w:rsidR="00126400" w:rsidRPr="008E0A1A" w14:paraId="5E0C0411" w14:textId="77777777" w:rsidTr="00126400">
        <w:tc>
          <w:tcPr>
            <w:tcW w:w="2235" w:type="dxa"/>
          </w:tcPr>
          <w:p w14:paraId="63CA40F9" w14:textId="77777777" w:rsidR="00126400" w:rsidRPr="008E0A1A" w:rsidRDefault="00126400" w:rsidP="00E52DE0">
            <w:pPr>
              <w:rPr>
                <w:rFonts w:ascii="Arial" w:hAnsi="Arial" w:cs="Arial"/>
                <w:lang w:eastAsia="en-GB"/>
              </w:rPr>
            </w:pPr>
            <w:r w:rsidRPr="008E0A1A">
              <w:rPr>
                <w:rFonts w:ascii="Arial" w:hAnsi="Arial" w:cs="Arial"/>
                <w:lang w:eastAsia="en-GB"/>
              </w:rPr>
              <w:t>Responsible for</w:t>
            </w:r>
          </w:p>
        </w:tc>
        <w:tc>
          <w:tcPr>
            <w:tcW w:w="6287" w:type="dxa"/>
          </w:tcPr>
          <w:p w14:paraId="612B87F7" w14:textId="768EA883" w:rsidR="00126400" w:rsidRPr="00D57B3F" w:rsidRDefault="00CD0029" w:rsidP="00D57B3F">
            <w:pPr>
              <w:rPr>
                <w:rFonts w:ascii="Arial" w:hAnsi="Arial" w:cs="Arial"/>
                <w:b/>
                <w:bCs/>
              </w:rPr>
            </w:pPr>
            <w:r w:rsidRPr="00D57B3F">
              <w:rPr>
                <w:rFonts w:ascii="Arial" w:hAnsi="Arial" w:cs="Arial"/>
                <w:b/>
                <w:bCs/>
              </w:rPr>
              <w:t xml:space="preserve">To take a lead responsibility for the support, progression, </w:t>
            </w:r>
            <w:r w:rsidR="00D9600A" w:rsidRPr="00D57B3F">
              <w:rPr>
                <w:rFonts w:ascii="Arial" w:hAnsi="Arial" w:cs="Arial"/>
                <w:b/>
                <w:bCs/>
              </w:rPr>
              <w:t>well-being</w:t>
            </w:r>
            <w:r w:rsidRPr="00D57B3F">
              <w:rPr>
                <w:rFonts w:ascii="Arial" w:hAnsi="Arial" w:cs="Arial"/>
                <w:b/>
                <w:bCs/>
              </w:rPr>
              <w:t xml:space="preserve"> and development of the </w:t>
            </w:r>
            <w:r w:rsidR="005C0088">
              <w:rPr>
                <w:rFonts w:ascii="Arial" w:hAnsi="Arial" w:cs="Arial"/>
                <w:b/>
                <w:bCs/>
              </w:rPr>
              <w:t>Learners</w:t>
            </w:r>
            <w:r w:rsidR="00511B34">
              <w:rPr>
                <w:rFonts w:ascii="Arial" w:hAnsi="Arial" w:cs="Arial"/>
                <w:b/>
                <w:bCs/>
              </w:rPr>
              <w:t xml:space="preserve"> </w:t>
            </w:r>
            <w:r w:rsidRPr="00D57B3F">
              <w:rPr>
                <w:rFonts w:ascii="Arial" w:hAnsi="Arial" w:cs="Arial"/>
                <w:b/>
                <w:bCs/>
              </w:rPr>
              <w:t>allocated in their Coaching Sets</w:t>
            </w:r>
          </w:p>
        </w:tc>
      </w:tr>
      <w:tr w:rsidR="00126400" w:rsidRPr="008E0A1A" w14:paraId="3CD7D0DE" w14:textId="77777777" w:rsidTr="00126400">
        <w:tc>
          <w:tcPr>
            <w:tcW w:w="2235" w:type="dxa"/>
          </w:tcPr>
          <w:p w14:paraId="0E04EB40" w14:textId="77777777" w:rsidR="00126400" w:rsidRPr="008E0A1A" w:rsidRDefault="00126400" w:rsidP="00E52DE0">
            <w:pPr>
              <w:rPr>
                <w:rFonts w:ascii="Arial" w:hAnsi="Arial" w:cs="Arial"/>
                <w:lang w:eastAsia="en-GB"/>
              </w:rPr>
            </w:pPr>
            <w:r w:rsidRPr="008E0A1A">
              <w:rPr>
                <w:rFonts w:ascii="Arial" w:hAnsi="Arial" w:cs="Arial"/>
                <w:lang w:eastAsia="en-GB"/>
              </w:rPr>
              <w:t>Effective from</w:t>
            </w:r>
          </w:p>
        </w:tc>
        <w:tc>
          <w:tcPr>
            <w:tcW w:w="6287" w:type="dxa"/>
          </w:tcPr>
          <w:p w14:paraId="6DC1BF61" w14:textId="2058B4AB" w:rsidR="00126400" w:rsidRPr="008E0A1A" w:rsidRDefault="00066906" w:rsidP="001301BC">
            <w:pPr>
              <w:rPr>
                <w:rFonts w:ascii="Arial" w:hAnsi="Arial" w:cs="Arial"/>
                <w:b/>
                <w:lang w:eastAsia="en-GB"/>
              </w:rPr>
            </w:pPr>
            <w:r>
              <w:rPr>
                <w:rFonts w:ascii="Arial" w:hAnsi="Arial" w:cs="Arial"/>
                <w:b/>
                <w:lang w:eastAsia="en-GB"/>
              </w:rPr>
              <w:t>September</w:t>
            </w:r>
            <w:r w:rsidR="00CD0029">
              <w:rPr>
                <w:rFonts w:ascii="Arial" w:hAnsi="Arial" w:cs="Arial"/>
                <w:b/>
                <w:lang w:eastAsia="en-GB"/>
              </w:rPr>
              <w:t xml:space="preserve"> 2021</w:t>
            </w:r>
          </w:p>
        </w:tc>
      </w:tr>
    </w:tbl>
    <w:p w14:paraId="3E74AC64" w14:textId="77777777" w:rsidR="00126400" w:rsidRPr="008E0A1A" w:rsidRDefault="00126400" w:rsidP="00E52DE0">
      <w:pPr>
        <w:rPr>
          <w:rFonts w:ascii="Arial" w:hAnsi="Arial" w:cs="Arial"/>
          <w:sz w:val="20"/>
          <w:szCs w:val="20"/>
          <w:lang w:eastAsia="en-GB"/>
        </w:rPr>
      </w:pPr>
    </w:p>
    <w:p w14:paraId="1D0646B5" w14:textId="77777777" w:rsidR="00126400" w:rsidRPr="008E0A1A" w:rsidRDefault="00126400" w:rsidP="00E52DE0">
      <w:pPr>
        <w:rPr>
          <w:rFonts w:ascii="Arial" w:hAnsi="Arial" w:cs="Arial"/>
          <w:sz w:val="20"/>
          <w:szCs w:val="20"/>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126400" w:rsidRPr="008E0A1A" w14:paraId="4AF1D6B3" w14:textId="77777777" w:rsidTr="00874733">
        <w:tc>
          <w:tcPr>
            <w:tcW w:w="8522" w:type="dxa"/>
            <w:shd w:val="clear" w:color="auto" w:fill="F2F2F2" w:themeFill="background1" w:themeFillShade="F2"/>
          </w:tcPr>
          <w:p w14:paraId="14D34115" w14:textId="77777777" w:rsidR="004F1595" w:rsidRPr="008E0A1A" w:rsidRDefault="004F1595" w:rsidP="00126400">
            <w:pPr>
              <w:jc w:val="center"/>
              <w:rPr>
                <w:rFonts w:ascii="Arial" w:hAnsi="Arial" w:cs="Arial"/>
                <w:b/>
                <w:lang w:eastAsia="en-GB"/>
              </w:rPr>
            </w:pPr>
          </w:p>
          <w:p w14:paraId="0774865E" w14:textId="253C6D3F" w:rsidR="00126400" w:rsidRPr="008E0A1A" w:rsidRDefault="008E0A1A" w:rsidP="00126400">
            <w:pPr>
              <w:jc w:val="center"/>
              <w:rPr>
                <w:rFonts w:ascii="Arial" w:hAnsi="Arial" w:cs="Arial"/>
                <w:b/>
                <w:lang w:eastAsia="en-GB"/>
              </w:rPr>
            </w:pPr>
            <w:r>
              <w:rPr>
                <w:rFonts w:ascii="Arial" w:hAnsi="Arial" w:cs="Arial"/>
                <w:b/>
                <w:lang w:eastAsia="en-GB"/>
              </w:rPr>
              <w:t>S</w:t>
            </w:r>
            <w:r w:rsidR="00D57B3F">
              <w:rPr>
                <w:rFonts w:ascii="Arial" w:hAnsi="Arial" w:cs="Arial"/>
                <w:b/>
                <w:lang w:eastAsia="en-GB"/>
              </w:rPr>
              <w:t xml:space="preserve">ummit Learning Trust </w:t>
            </w:r>
            <w:r w:rsidR="00126400" w:rsidRPr="008E0A1A">
              <w:rPr>
                <w:rFonts w:ascii="Arial" w:hAnsi="Arial" w:cs="Arial"/>
                <w:b/>
                <w:lang w:eastAsia="en-GB"/>
              </w:rPr>
              <w:t>Mission Statement</w:t>
            </w:r>
          </w:p>
          <w:p w14:paraId="7A7124E2" w14:textId="77777777" w:rsidR="00511B34" w:rsidRPr="00475F8E" w:rsidRDefault="00511B34" w:rsidP="00511B34">
            <w:pPr>
              <w:pStyle w:val="Header"/>
              <w:tabs>
                <w:tab w:val="clear" w:pos="4513"/>
                <w:tab w:val="clear" w:pos="9026"/>
              </w:tabs>
              <w:jc w:val="center"/>
              <w:rPr>
                <w:rFonts w:ascii="Arial" w:hAnsi="Arial" w:cs="Arial"/>
                <w:bCs/>
              </w:rPr>
            </w:pPr>
            <w:r w:rsidRPr="00475F8E">
              <w:rPr>
                <w:rFonts w:ascii="Arial" w:hAnsi="Arial" w:cs="Arial"/>
                <w:bCs/>
              </w:rPr>
              <w:t>Success through Endeavour</w:t>
            </w:r>
          </w:p>
          <w:p w14:paraId="61A0F753" w14:textId="77777777" w:rsidR="00511B34" w:rsidRPr="00475F8E" w:rsidRDefault="00511B34" w:rsidP="00511B34">
            <w:pPr>
              <w:pStyle w:val="Header"/>
              <w:tabs>
                <w:tab w:val="clear" w:pos="4513"/>
                <w:tab w:val="clear" w:pos="9026"/>
              </w:tabs>
              <w:jc w:val="center"/>
              <w:rPr>
                <w:rFonts w:ascii="Arial" w:hAnsi="Arial" w:cs="Arial"/>
                <w:bCs/>
              </w:rPr>
            </w:pPr>
            <w:r w:rsidRPr="00475F8E">
              <w:rPr>
                <w:rFonts w:ascii="Arial" w:hAnsi="Arial" w:cs="Arial"/>
                <w:bCs/>
              </w:rPr>
              <w:t>Ambition through Challenge</w:t>
            </w:r>
          </w:p>
          <w:p w14:paraId="773D037D" w14:textId="7ABBD887" w:rsidR="00511B34" w:rsidRPr="00475F8E" w:rsidRDefault="00511B34" w:rsidP="00511B34">
            <w:pPr>
              <w:pStyle w:val="Header"/>
              <w:tabs>
                <w:tab w:val="clear" w:pos="4513"/>
                <w:tab w:val="clear" w:pos="9026"/>
              </w:tabs>
              <w:jc w:val="center"/>
              <w:rPr>
                <w:rFonts w:ascii="Arial" w:hAnsi="Arial" w:cs="Arial"/>
                <w:bCs/>
              </w:rPr>
            </w:pPr>
            <w:r w:rsidRPr="00475F8E">
              <w:rPr>
                <w:rFonts w:ascii="Arial" w:hAnsi="Arial" w:cs="Arial"/>
                <w:bCs/>
              </w:rPr>
              <w:t>Strength through Diversity</w:t>
            </w:r>
          </w:p>
          <w:p w14:paraId="092426D1" w14:textId="77777777" w:rsidR="004F1595" w:rsidRPr="008E0A1A" w:rsidRDefault="004F1595" w:rsidP="00511B34">
            <w:pPr>
              <w:pStyle w:val="NormalWeb"/>
              <w:jc w:val="right"/>
              <w:rPr>
                <w:rFonts w:ascii="Arial" w:hAnsi="Arial" w:cs="Arial"/>
              </w:rPr>
            </w:pPr>
          </w:p>
        </w:tc>
      </w:tr>
    </w:tbl>
    <w:p w14:paraId="3AC66266" w14:textId="77777777" w:rsidR="00126400" w:rsidRPr="008E0A1A" w:rsidRDefault="00126400" w:rsidP="00E52DE0">
      <w:pPr>
        <w:rPr>
          <w:rFonts w:ascii="Arial" w:hAnsi="Arial" w:cs="Arial"/>
          <w:sz w:val="20"/>
          <w:szCs w:val="20"/>
          <w:lang w:eastAsia="en-GB"/>
        </w:rPr>
      </w:pPr>
    </w:p>
    <w:p w14:paraId="67B9C6EF" w14:textId="77777777" w:rsidR="00E52DE0" w:rsidRPr="008E0A1A" w:rsidRDefault="00E52DE0" w:rsidP="00E52DE0">
      <w:pPr>
        <w:rPr>
          <w:rFonts w:ascii="Arial" w:hAnsi="Arial" w:cs="Arial"/>
          <w:b/>
          <w:sz w:val="20"/>
          <w:szCs w:val="20"/>
          <w:lang w:eastAsia="en-GB"/>
        </w:rPr>
      </w:pPr>
    </w:p>
    <w:p w14:paraId="5D119D88" w14:textId="5E15D94D" w:rsidR="00272F67" w:rsidRDefault="00272F67" w:rsidP="00272F67">
      <w:pPr>
        <w:spacing w:line="259" w:lineRule="auto"/>
        <w:ind w:left="-5" w:hanging="10"/>
        <w:rPr>
          <w:rFonts w:ascii="Arial" w:hAnsi="Arial" w:cs="Arial"/>
          <w:b/>
        </w:rPr>
      </w:pPr>
      <w:r w:rsidRPr="00272F67">
        <w:rPr>
          <w:rFonts w:ascii="Arial" w:hAnsi="Arial" w:cs="Arial"/>
          <w:b/>
        </w:rPr>
        <w:t>Role Purpose</w:t>
      </w:r>
    </w:p>
    <w:p w14:paraId="7812F4BF" w14:textId="77777777" w:rsidR="00CD0029" w:rsidRPr="00014D76" w:rsidRDefault="00CD0029" w:rsidP="00272F67">
      <w:pPr>
        <w:spacing w:line="259" w:lineRule="auto"/>
        <w:ind w:left="-5" w:hanging="10"/>
        <w:rPr>
          <w:rFonts w:ascii="Arial" w:hAnsi="Arial" w:cs="Arial"/>
        </w:rPr>
      </w:pPr>
    </w:p>
    <w:p w14:paraId="586E8844" w14:textId="232364D5" w:rsidR="00CD0029" w:rsidRPr="00014D76" w:rsidRDefault="00CD0029" w:rsidP="00014D76">
      <w:pPr>
        <w:numPr>
          <w:ilvl w:val="0"/>
          <w:numId w:val="31"/>
        </w:numPr>
        <w:ind w:left="360"/>
        <w:jc w:val="both"/>
        <w:rPr>
          <w:rFonts w:ascii="Arial" w:hAnsi="Arial" w:cs="Arial"/>
        </w:rPr>
      </w:pPr>
      <w:r w:rsidRPr="00014D76">
        <w:rPr>
          <w:rFonts w:ascii="Arial" w:hAnsi="Arial" w:cs="Arial"/>
        </w:rPr>
        <w:t xml:space="preserve">To take a lead responsibility for the support, progression, </w:t>
      </w:r>
      <w:r w:rsidR="00066906" w:rsidRPr="00014D76">
        <w:rPr>
          <w:rFonts w:ascii="Arial" w:hAnsi="Arial" w:cs="Arial"/>
        </w:rPr>
        <w:t>well-being</w:t>
      </w:r>
      <w:r w:rsidRPr="00014D76">
        <w:rPr>
          <w:rFonts w:ascii="Arial" w:hAnsi="Arial" w:cs="Arial"/>
        </w:rPr>
        <w:t xml:space="preserve"> and development of the </w:t>
      </w:r>
      <w:r w:rsidR="005C0088">
        <w:rPr>
          <w:rFonts w:ascii="Arial" w:hAnsi="Arial" w:cs="Arial"/>
        </w:rPr>
        <w:t>learners</w:t>
      </w:r>
      <w:r w:rsidRPr="00014D76">
        <w:rPr>
          <w:rFonts w:ascii="Arial" w:hAnsi="Arial" w:cs="Arial"/>
        </w:rPr>
        <w:t xml:space="preserve"> allocated in their Coaching Sets</w:t>
      </w:r>
    </w:p>
    <w:p w14:paraId="236E8A73" w14:textId="77777777" w:rsidR="00CD0029" w:rsidRPr="00014D76" w:rsidRDefault="00CD0029" w:rsidP="00014D76">
      <w:pPr>
        <w:jc w:val="both"/>
        <w:rPr>
          <w:rFonts w:ascii="Arial" w:hAnsi="Arial" w:cs="Arial"/>
        </w:rPr>
      </w:pPr>
    </w:p>
    <w:p w14:paraId="62C21260" w14:textId="399A7CAF" w:rsidR="00CD0029" w:rsidRPr="00014D76" w:rsidRDefault="00CD0029" w:rsidP="00014D76">
      <w:pPr>
        <w:numPr>
          <w:ilvl w:val="0"/>
          <w:numId w:val="31"/>
        </w:numPr>
        <w:ind w:left="360"/>
        <w:jc w:val="both"/>
        <w:rPr>
          <w:rFonts w:ascii="Arial" w:hAnsi="Arial" w:cs="Arial"/>
        </w:rPr>
      </w:pPr>
      <w:r w:rsidRPr="00014D76">
        <w:rPr>
          <w:rFonts w:ascii="Arial" w:hAnsi="Arial" w:cs="Arial"/>
        </w:rPr>
        <w:t xml:space="preserve">To have responsibility for the delivery of weekly group coaching sessions to Year 12 &amp; 13 </w:t>
      </w:r>
      <w:r w:rsidR="00066906" w:rsidRPr="00014D76">
        <w:rPr>
          <w:rFonts w:ascii="Arial" w:hAnsi="Arial" w:cs="Arial"/>
        </w:rPr>
        <w:t xml:space="preserve">groups </w:t>
      </w:r>
      <w:r w:rsidRPr="00014D76">
        <w:rPr>
          <w:rFonts w:ascii="Arial" w:hAnsi="Arial" w:cs="Arial"/>
        </w:rPr>
        <w:t xml:space="preserve">according to the scheme of work, updating resources as appropriate for each Coaching Set </w:t>
      </w:r>
    </w:p>
    <w:p w14:paraId="10ACD939" w14:textId="77777777" w:rsidR="00B47B58" w:rsidRPr="00014D76" w:rsidRDefault="00B47B58" w:rsidP="00014D76">
      <w:pPr>
        <w:ind w:left="360"/>
        <w:jc w:val="both"/>
        <w:rPr>
          <w:rFonts w:ascii="Arial" w:hAnsi="Arial" w:cs="Arial"/>
        </w:rPr>
      </w:pPr>
    </w:p>
    <w:p w14:paraId="41904A45" w14:textId="72B2FC55" w:rsidR="00CD0029" w:rsidRPr="00014D76" w:rsidRDefault="00CD0029" w:rsidP="00014D76">
      <w:pPr>
        <w:numPr>
          <w:ilvl w:val="0"/>
          <w:numId w:val="31"/>
        </w:numPr>
        <w:ind w:left="360"/>
        <w:jc w:val="both"/>
        <w:rPr>
          <w:rFonts w:ascii="Arial" w:hAnsi="Arial" w:cs="Arial"/>
        </w:rPr>
      </w:pPr>
      <w:r w:rsidRPr="00014D76">
        <w:rPr>
          <w:rFonts w:ascii="Arial" w:hAnsi="Arial" w:cs="Arial"/>
        </w:rPr>
        <w:t xml:space="preserve">To act as UCAS referee for a caseload of </w:t>
      </w:r>
      <w:r w:rsidR="005C0088">
        <w:rPr>
          <w:rFonts w:ascii="Arial" w:hAnsi="Arial" w:cs="Arial"/>
        </w:rPr>
        <w:t>learners</w:t>
      </w:r>
      <w:r w:rsidRPr="00014D76">
        <w:rPr>
          <w:rFonts w:ascii="Arial" w:hAnsi="Arial" w:cs="Arial"/>
        </w:rPr>
        <w:t>, taking responsibility for the checking and timely completion and sending of UCAS applications</w:t>
      </w:r>
    </w:p>
    <w:p w14:paraId="4699C896" w14:textId="5224E693" w:rsidR="00CD0029" w:rsidRPr="00014D76" w:rsidRDefault="00CD0029" w:rsidP="00014D76">
      <w:pPr>
        <w:jc w:val="both"/>
        <w:rPr>
          <w:rFonts w:ascii="Arial" w:hAnsi="Arial" w:cs="Arial"/>
          <w:b/>
          <w:lang w:val="en-US"/>
        </w:rPr>
      </w:pPr>
      <w:r w:rsidRPr="00014D76">
        <w:rPr>
          <w:noProof/>
        </w:rPr>
        <mc:AlternateContent>
          <mc:Choice Requires="wps">
            <w:drawing>
              <wp:anchor distT="0" distB="0" distL="114300" distR="114300" simplePos="0" relativeHeight="251657216" behindDoc="0" locked="0" layoutInCell="1" allowOverlap="1" wp14:anchorId="63EE29AD" wp14:editId="7E19D57C">
                <wp:simplePos x="0" y="0"/>
                <wp:positionH relativeFrom="column">
                  <wp:posOffset>7188835</wp:posOffset>
                </wp:positionH>
                <wp:positionV relativeFrom="paragraph">
                  <wp:posOffset>22225</wp:posOffset>
                </wp:positionV>
                <wp:extent cx="45085" cy="2120265"/>
                <wp:effectExtent l="26035" t="22225" r="33655" b="482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2120265"/>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14:paraId="42C1AC83" w14:textId="77777777" w:rsidR="00CD0029" w:rsidRDefault="00CD0029" w:rsidP="00CD0029">
                            <w:r>
                              <w:t>Omit `</w:t>
                            </w:r>
                            <w:proofErr w:type="spellStart"/>
                            <w:r>
                              <w:t>wekly</w:t>
                            </w:r>
                            <w:proofErr w:type="spellEnd"/>
                            <w:r>
                              <w:t>’</w:t>
                            </w:r>
                          </w:p>
                          <w:p w14:paraId="1B03EF30" w14:textId="77777777" w:rsidR="00CD0029" w:rsidRDefault="00CD0029" w:rsidP="00CD002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3EE29AD" id="_x0000_t202" coordsize="21600,21600" o:spt="202" path="m,l,21600r21600,l21600,xe">
                <v:stroke joinstyle="miter"/>
                <v:path gradientshapeok="t" o:connecttype="rect"/>
              </v:shapetype>
              <v:shape id="Text Box 2" o:spid="_x0000_s1026" type="#_x0000_t202" style="position:absolute;left:0;text-align:left;margin-left:566.05pt;margin-top:1.75pt;width:3.55pt;height:166.9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" fillcolor="#c0504d" strokecolor="#f2f2f2" strokeweight="3pt">
                <v:shadow on="t" color="#622423" opacity=".5" offset="1pt"/>
                <v:textbox style="mso-fit-shape-to-text:t">
                  <w:txbxContent>
                    <w:p w14:paraId="42C1AC83" w14:textId="77777777" w:rsidR="00CD0029" w:rsidRDefault="00CD0029" w:rsidP="00CD0029">
                      <w:r>
                        <w:t>Omit `</w:t>
                      </w:r>
                      <w:proofErr w:type="spellStart"/>
                      <w:r>
                        <w:t>wekly</w:t>
                      </w:r>
                      <w:proofErr w:type="spellEnd"/>
                      <w:r>
                        <w:t>’</w:t>
                      </w:r>
                    </w:p>
                    <w:p w14:paraId="1B03EF30" w14:textId="77777777" w:rsidR="00CD0029" w:rsidRDefault="00CD0029" w:rsidP="00CD0029"/>
                  </w:txbxContent>
                </v:textbox>
              </v:shape>
            </w:pict>
          </mc:Fallback>
        </mc:AlternateContent>
      </w:r>
    </w:p>
    <w:p w14:paraId="14B0ED59" w14:textId="636C18DF" w:rsidR="00CD0029" w:rsidRPr="00014D76" w:rsidRDefault="00CD0029" w:rsidP="00014D76">
      <w:pPr>
        <w:pStyle w:val="ListParagraph"/>
        <w:numPr>
          <w:ilvl w:val="0"/>
          <w:numId w:val="31"/>
        </w:numPr>
        <w:ind w:left="360"/>
        <w:jc w:val="both"/>
        <w:rPr>
          <w:rFonts w:ascii="Arial" w:hAnsi="Arial" w:cs="Arial"/>
          <w:sz w:val="24"/>
          <w:szCs w:val="24"/>
          <w:lang w:val="en-US"/>
        </w:rPr>
      </w:pPr>
      <w:r w:rsidRPr="00014D76">
        <w:rPr>
          <w:rFonts w:ascii="Arial" w:hAnsi="Arial" w:cs="Arial"/>
          <w:sz w:val="24"/>
          <w:szCs w:val="24"/>
          <w:lang w:val="en-US"/>
        </w:rPr>
        <w:t xml:space="preserve">The Academic Coach is responsible for a caseload of </w:t>
      </w:r>
      <w:r w:rsidR="005C0088">
        <w:rPr>
          <w:rFonts w:ascii="Arial" w:hAnsi="Arial" w:cs="Arial"/>
          <w:sz w:val="24"/>
          <w:szCs w:val="24"/>
          <w:lang w:val="en-US"/>
        </w:rPr>
        <w:t>learners</w:t>
      </w:r>
      <w:r w:rsidRPr="00014D76">
        <w:rPr>
          <w:rFonts w:ascii="Arial" w:hAnsi="Arial" w:cs="Arial"/>
          <w:sz w:val="24"/>
          <w:szCs w:val="24"/>
          <w:lang w:val="en-US"/>
        </w:rPr>
        <w:t xml:space="preserve"> and is expected to:</w:t>
      </w:r>
    </w:p>
    <w:p w14:paraId="047DB27C" w14:textId="77777777" w:rsidR="00CD0029" w:rsidRPr="00014D76" w:rsidRDefault="00CD0029" w:rsidP="00CD0029">
      <w:pPr>
        <w:numPr>
          <w:ilvl w:val="0"/>
          <w:numId w:val="31"/>
        </w:numPr>
        <w:jc w:val="both"/>
        <w:rPr>
          <w:rFonts w:ascii="Arial" w:hAnsi="Arial" w:cs="Arial"/>
          <w:lang w:val="en-US"/>
        </w:rPr>
      </w:pPr>
      <w:r w:rsidRPr="00014D76">
        <w:rPr>
          <w:rFonts w:ascii="Arial" w:hAnsi="Arial" w:cs="Arial"/>
          <w:lang w:val="en-US"/>
        </w:rPr>
        <w:t>Promote a positive and supportive environment within the coaching group</w:t>
      </w:r>
    </w:p>
    <w:p w14:paraId="6534E8B4" w14:textId="77777777" w:rsidR="00CD0029" w:rsidRPr="00014D76" w:rsidRDefault="00CD0029" w:rsidP="00CD0029">
      <w:pPr>
        <w:jc w:val="both"/>
        <w:rPr>
          <w:rFonts w:ascii="Arial" w:hAnsi="Arial" w:cs="Arial"/>
          <w:lang w:val="en-US"/>
        </w:rPr>
      </w:pPr>
    </w:p>
    <w:p w14:paraId="39D0414B" w14:textId="1F9C7E02" w:rsidR="00CD0029" w:rsidRPr="00014D76" w:rsidRDefault="00CD0029" w:rsidP="00CD0029">
      <w:pPr>
        <w:numPr>
          <w:ilvl w:val="0"/>
          <w:numId w:val="31"/>
        </w:numPr>
        <w:jc w:val="both"/>
        <w:rPr>
          <w:rFonts w:ascii="Arial" w:hAnsi="Arial" w:cs="Arial"/>
          <w:lang w:val="en-US"/>
        </w:rPr>
      </w:pPr>
      <w:r w:rsidRPr="00014D76">
        <w:rPr>
          <w:rFonts w:ascii="Arial" w:hAnsi="Arial" w:cs="Arial"/>
          <w:lang w:val="en-US"/>
        </w:rPr>
        <w:t xml:space="preserve">Review </w:t>
      </w:r>
      <w:r w:rsidR="005C0088">
        <w:rPr>
          <w:rFonts w:ascii="Arial" w:hAnsi="Arial" w:cs="Arial"/>
          <w:lang w:val="en-US"/>
        </w:rPr>
        <w:t>learners</w:t>
      </w:r>
      <w:r w:rsidRPr="00014D76">
        <w:rPr>
          <w:rFonts w:ascii="Arial" w:hAnsi="Arial" w:cs="Arial"/>
          <w:lang w:val="en-US"/>
        </w:rPr>
        <w:t xml:space="preserve"> progress regularly in 1:1 </w:t>
      </w:r>
      <w:proofErr w:type="gramStart"/>
      <w:r w:rsidRPr="00014D76">
        <w:rPr>
          <w:rFonts w:ascii="Arial" w:hAnsi="Arial" w:cs="Arial"/>
          <w:lang w:val="en-US"/>
        </w:rPr>
        <w:t>discussions</w:t>
      </w:r>
      <w:proofErr w:type="gramEnd"/>
      <w:r w:rsidR="009655EA">
        <w:rPr>
          <w:rFonts w:ascii="Arial" w:hAnsi="Arial" w:cs="Arial"/>
          <w:lang w:val="en-US"/>
        </w:rPr>
        <w:t xml:space="preserve"> </w:t>
      </w:r>
      <w:r w:rsidRPr="00014D76">
        <w:rPr>
          <w:rFonts w:ascii="Arial" w:hAnsi="Arial" w:cs="Arial"/>
          <w:lang w:val="en-US"/>
        </w:rPr>
        <w:t>using the College’s recording systems appropriately</w:t>
      </w:r>
    </w:p>
    <w:p w14:paraId="0565B669" w14:textId="77777777" w:rsidR="00CD0029" w:rsidRPr="00014D76" w:rsidRDefault="00CD0029" w:rsidP="00CD0029">
      <w:pPr>
        <w:ind w:left="720"/>
        <w:contextualSpacing/>
        <w:rPr>
          <w:rFonts w:ascii="Arial" w:hAnsi="Arial" w:cs="Arial"/>
          <w:lang w:val="en-US"/>
        </w:rPr>
      </w:pPr>
    </w:p>
    <w:p w14:paraId="2A139DA8" w14:textId="0E713D03" w:rsidR="00CD0029" w:rsidRPr="00014D76" w:rsidRDefault="00CD0029" w:rsidP="00CD0029">
      <w:pPr>
        <w:numPr>
          <w:ilvl w:val="0"/>
          <w:numId w:val="31"/>
        </w:numPr>
        <w:jc w:val="both"/>
        <w:rPr>
          <w:rFonts w:ascii="Arial" w:hAnsi="Arial" w:cs="Arial"/>
          <w:lang w:val="en-US"/>
        </w:rPr>
      </w:pPr>
      <w:r w:rsidRPr="00014D76">
        <w:rPr>
          <w:rFonts w:ascii="Arial" w:hAnsi="Arial" w:cs="Arial"/>
          <w:lang w:val="en-US"/>
        </w:rPr>
        <w:t xml:space="preserve">Be aware and ready to act swiftly where safeguarding or </w:t>
      </w:r>
      <w:r w:rsidR="005C0088">
        <w:rPr>
          <w:rFonts w:ascii="Arial" w:hAnsi="Arial" w:cs="Arial"/>
          <w:lang w:val="en-US"/>
        </w:rPr>
        <w:t>learner</w:t>
      </w:r>
      <w:r w:rsidRPr="00014D76">
        <w:rPr>
          <w:rFonts w:ascii="Arial" w:hAnsi="Arial" w:cs="Arial"/>
          <w:lang w:val="en-US"/>
        </w:rPr>
        <w:t xml:space="preserve"> safety is at risk</w:t>
      </w:r>
    </w:p>
    <w:p w14:paraId="4D9402C2" w14:textId="77777777" w:rsidR="00CD0029" w:rsidRPr="00014D76" w:rsidRDefault="00CD0029" w:rsidP="00CD0029">
      <w:pPr>
        <w:jc w:val="both"/>
        <w:rPr>
          <w:rFonts w:ascii="Arial" w:hAnsi="Arial" w:cs="Arial"/>
          <w:lang w:val="en-US"/>
        </w:rPr>
      </w:pPr>
    </w:p>
    <w:p w14:paraId="423AA651" w14:textId="397ECCE4" w:rsidR="00CD0029" w:rsidRPr="00014D76" w:rsidRDefault="00CD0029" w:rsidP="00CD0029">
      <w:pPr>
        <w:numPr>
          <w:ilvl w:val="0"/>
          <w:numId w:val="31"/>
        </w:numPr>
        <w:jc w:val="both"/>
        <w:rPr>
          <w:rFonts w:ascii="Arial" w:hAnsi="Arial" w:cs="Arial"/>
          <w:lang w:val="en-US"/>
        </w:rPr>
      </w:pPr>
      <w:r w:rsidRPr="00014D76">
        <w:rPr>
          <w:rFonts w:ascii="Arial" w:hAnsi="Arial" w:cs="Arial"/>
          <w:lang w:val="en-US"/>
        </w:rPr>
        <w:t xml:space="preserve">Monitor lateness and absences and take </w:t>
      </w:r>
      <w:r w:rsidR="005C0088">
        <w:rPr>
          <w:rFonts w:ascii="Arial" w:hAnsi="Arial" w:cs="Arial"/>
          <w:lang w:val="en-US"/>
        </w:rPr>
        <w:t>learners</w:t>
      </w:r>
      <w:r w:rsidRPr="00014D76">
        <w:rPr>
          <w:rFonts w:ascii="Arial" w:hAnsi="Arial" w:cs="Arial"/>
          <w:lang w:val="en-US"/>
        </w:rPr>
        <w:t xml:space="preserve"> through the College’s </w:t>
      </w:r>
      <w:r w:rsidR="00B05F16">
        <w:rPr>
          <w:rFonts w:ascii="Arial" w:hAnsi="Arial" w:cs="Arial"/>
          <w:lang w:val="en-US"/>
        </w:rPr>
        <w:t>behavior</w:t>
      </w:r>
      <w:r w:rsidR="00014D76">
        <w:rPr>
          <w:rFonts w:ascii="Arial" w:hAnsi="Arial" w:cs="Arial"/>
          <w:lang w:val="en-US"/>
        </w:rPr>
        <w:t xml:space="preserve"> </w:t>
      </w:r>
      <w:r w:rsidR="00D878FD">
        <w:rPr>
          <w:rFonts w:ascii="Arial" w:hAnsi="Arial" w:cs="Arial"/>
          <w:lang w:val="en-US"/>
        </w:rPr>
        <w:t xml:space="preserve">policy </w:t>
      </w:r>
      <w:r w:rsidRPr="00014D76">
        <w:rPr>
          <w:rFonts w:ascii="Arial" w:hAnsi="Arial" w:cs="Arial"/>
          <w:lang w:val="en-US"/>
        </w:rPr>
        <w:t>as necessary</w:t>
      </w:r>
    </w:p>
    <w:p w14:paraId="5F0B4319" w14:textId="77777777" w:rsidR="00CD0029" w:rsidRPr="00014D76" w:rsidRDefault="00CD0029" w:rsidP="00CD0029">
      <w:pPr>
        <w:jc w:val="both"/>
        <w:rPr>
          <w:rFonts w:ascii="Arial" w:hAnsi="Arial" w:cs="Arial"/>
          <w:lang w:val="en-US"/>
        </w:rPr>
      </w:pPr>
    </w:p>
    <w:p w14:paraId="4E19EF79" w14:textId="6A8A16F7" w:rsidR="00CD0029" w:rsidRPr="00014D76" w:rsidRDefault="00CD0029" w:rsidP="00CD0029">
      <w:pPr>
        <w:numPr>
          <w:ilvl w:val="0"/>
          <w:numId w:val="31"/>
        </w:numPr>
        <w:jc w:val="both"/>
        <w:rPr>
          <w:rFonts w:ascii="Arial" w:hAnsi="Arial" w:cs="Arial"/>
          <w:lang w:val="en-US"/>
        </w:rPr>
      </w:pPr>
      <w:r w:rsidRPr="00014D76">
        <w:rPr>
          <w:rFonts w:ascii="Arial" w:hAnsi="Arial" w:cs="Arial"/>
          <w:lang w:val="en-US"/>
        </w:rPr>
        <w:lastRenderedPageBreak/>
        <w:t xml:space="preserve">Support and guide </w:t>
      </w:r>
      <w:r w:rsidR="005C0088">
        <w:rPr>
          <w:rFonts w:ascii="Arial" w:hAnsi="Arial" w:cs="Arial"/>
          <w:lang w:val="en-US"/>
        </w:rPr>
        <w:t>learners</w:t>
      </w:r>
      <w:r w:rsidRPr="00014D76">
        <w:rPr>
          <w:rFonts w:ascii="Arial" w:hAnsi="Arial" w:cs="Arial"/>
          <w:lang w:val="en-US"/>
        </w:rPr>
        <w:t xml:space="preserve"> and, where appropriate, refer them to other agencies either within or outside the College</w:t>
      </w:r>
    </w:p>
    <w:p w14:paraId="5404C32E" w14:textId="77777777" w:rsidR="00CD0029" w:rsidRPr="00014D76" w:rsidRDefault="00CD0029" w:rsidP="00CD0029">
      <w:pPr>
        <w:ind w:left="720"/>
        <w:contextualSpacing/>
        <w:rPr>
          <w:rFonts w:ascii="Arial" w:hAnsi="Arial" w:cs="Arial"/>
          <w:lang w:val="en-US"/>
        </w:rPr>
      </w:pPr>
    </w:p>
    <w:p w14:paraId="3EC41628" w14:textId="675AEED4" w:rsidR="00CD0029" w:rsidRPr="00014D76" w:rsidRDefault="00CD0029" w:rsidP="00CD0029">
      <w:pPr>
        <w:numPr>
          <w:ilvl w:val="0"/>
          <w:numId w:val="31"/>
        </w:numPr>
        <w:jc w:val="both"/>
        <w:rPr>
          <w:rFonts w:ascii="Arial" w:hAnsi="Arial" w:cs="Arial"/>
          <w:lang w:val="en-US"/>
        </w:rPr>
      </w:pPr>
      <w:r w:rsidRPr="00014D76">
        <w:rPr>
          <w:rFonts w:ascii="Arial" w:hAnsi="Arial" w:cs="Arial"/>
          <w:lang w:val="en-US"/>
        </w:rPr>
        <w:t xml:space="preserve">Monitor and review development of </w:t>
      </w:r>
      <w:proofErr w:type="gramStart"/>
      <w:r w:rsidR="005C0088">
        <w:rPr>
          <w:rFonts w:ascii="Arial" w:hAnsi="Arial" w:cs="Arial"/>
          <w:lang w:val="en-US"/>
        </w:rPr>
        <w:t>learners</w:t>
      </w:r>
      <w:proofErr w:type="gramEnd"/>
      <w:r w:rsidRPr="00014D76">
        <w:rPr>
          <w:rFonts w:ascii="Arial" w:hAnsi="Arial" w:cs="Arial"/>
          <w:lang w:val="en-US"/>
        </w:rPr>
        <w:t xml:space="preserve"> employability, work experience and enrichment </w:t>
      </w:r>
    </w:p>
    <w:p w14:paraId="0392D10E" w14:textId="77777777" w:rsidR="00CD0029" w:rsidRPr="00014D76" w:rsidRDefault="00CD0029" w:rsidP="00CD0029">
      <w:pPr>
        <w:jc w:val="both"/>
        <w:rPr>
          <w:rFonts w:ascii="Arial" w:hAnsi="Arial" w:cs="Arial"/>
          <w:lang w:val="en-US"/>
        </w:rPr>
      </w:pPr>
    </w:p>
    <w:p w14:paraId="326AB55E" w14:textId="75B2530D" w:rsidR="00CD0029" w:rsidRPr="00014D76" w:rsidRDefault="00CD0029" w:rsidP="00CD0029">
      <w:pPr>
        <w:numPr>
          <w:ilvl w:val="0"/>
          <w:numId w:val="31"/>
        </w:numPr>
        <w:jc w:val="both"/>
        <w:rPr>
          <w:rFonts w:ascii="Arial" w:hAnsi="Arial" w:cs="Arial"/>
          <w:lang w:val="en-US"/>
        </w:rPr>
      </w:pPr>
      <w:r w:rsidRPr="00014D76">
        <w:rPr>
          <w:rFonts w:ascii="Arial" w:hAnsi="Arial" w:cs="Arial"/>
          <w:lang w:val="en-US"/>
        </w:rPr>
        <w:t xml:space="preserve">Guide </w:t>
      </w:r>
      <w:r w:rsidR="005C0088">
        <w:rPr>
          <w:rFonts w:ascii="Arial" w:hAnsi="Arial" w:cs="Arial"/>
          <w:lang w:val="en-US"/>
        </w:rPr>
        <w:t>learners</w:t>
      </w:r>
      <w:r w:rsidRPr="00014D76">
        <w:rPr>
          <w:rFonts w:ascii="Arial" w:hAnsi="Arial" w:cs="Arial"/>
          <w:lang w:val="en-US"/>
        </w:rPr>
        <w:t xml:space="preserve"> through the UCAS, student finance and</w:t>
      </w:r>
      <w:r w:rsidR="00D878FD">
        <w:rPr>
          <w:rFonts w:ascii="Arial" w:hAnsi="Arial" w:cs="Arial"/>
          <w:lang w:val="en-US"/>
        </w:rPr>
        <w:t xml:space="preserve"> apprenticeship/</w:t>
      </w:r>
      <w:r w:rsidRPr="00014D76">
        <w:rPr>
          <w:rFonts w:ascii="Arial" w:hAnsi="Arial" w:cs="Arial"/>
          <w:lang w:val="en-US"/>
        </w:rPr>
        <w:t>job application process, supporting them as necessary</w:t>
      </w:r>
    </w:p>
    <w:p w14:paraId="5ABCF62F" w14:textId="77777777" w:rsidR="00B47B58" w:rsidRPr="00014D76" w:rsidRDefault="00B47B58" w:rsidP="00B47B58">
      <w:pPr>
        <w:ind w:left="720"/>
        <w:jc w:val="both"/>
        <w:rPr>
          <w:rFonts w:ascii="Arial" w:hAnsi="Arial" w:cs="Arial"/>
          <w:lang w:val="en-US"/>
        </w:rPr>
      </w:pPr>
    </w:p>
    <w:p w14:paraId="59A8650F" w14:textId="74221643" w:rsidR="00CD0029" w:rsidRPr="00014D76" w:rsidRDefault="00CD0029" w:rsidP="00CD0029">
      <w:pPr>
        <w:numPr>
          <w:ilvl w:val="0"/>
          <w:numId w:val="31"/>
        </w:numPr>
        <w:jc w:val="both"/>
        <w:rPr>
          <w:rFonts w:ascii="Arial" w:hAnsi="Arial" w:cs="Arial"/>
          <w:lang w:val="en-US"/>
        </w:rPr>
      </w:pPr>
      <w:r w:rsidRPr="00014D76">
        <w:rPr>
          <w:rFonts w:ascii="Arial" w:hAnsi="Arial" w:cs="Arial"/>
          <w:lang w:val="en-US"/>
        </w:rPr>
        <w:t>Write and submit UCAS and other references to deadline as required, achieving the College’s internal UCAS writing standards within the first year</w:t>
      </w:r>
    </w:p>
    <w:p w14:paraId="2C39D00F" w14:textId="77777777" w:rsidR="00CD0029" w:rsidRPr="00014D76" w:rsidRDefault="00CD0029" w:rsidP="00CD0029">
      <w:pPr>
        <w:jc w:val="both"/>
        <w:rPr>
          <w:rFonts w:ascii="Arial" w:hAnsi="Arial" w:cs="Arial"/>
          <w:lang w:val="en-US"/>
        </w:rPr>
      </w:pPr>
    </w:p>
    <w:p w14:paraId="40EFA099" w14:textId="26279B96" w:rsidR="00CD0029" w:rsidRPr="00014D76" w:rsidRDefault="00CD0029" w:rsidP="00CD0029">
      <w:pPr>
        <w:numPr>
          <w:ilvl w:val="0"/>
          <w:numId w:val="31"/>
        </w:numPr>
        <w:jc w:val="both"/>
        <w:rPr>
          <w:rFonts w:ascii="Arial" w:hAnsi="Arial" w:cs="Arial"/>
          <w:lang w:val="en-US"/>
        </w:rPr>
      </w:pPr>
      <w:r w:rsidRPr="00014D76">
        <w:rPr>
          <w:rFonts w:ascii="Arial" w:hAnsi="Arial" w:cs="Arial"/>
          <w:lang w:val="en-US"/>
        </w:rPr>
        <w:t xml:space="preserve">Act as a channel of communication between </w:t>
      </w:r>
      <w:r w:rsidR="005C0088">
        <w:rPr>
          <w:rFonts w:ascii="Arial" w:hAnsi="Arial" w:cs="Arial"/>
          <w:lang w:val="en-US"/>
        </w:rPr>
        <w:t>learners</w:t>
      </w:r>
      <w:r w:rsidRPr="00014D76">
        <w:rPr>
          <w:rFonts w:ascii="Arial" w:hAnsi="Arial" w:cs="Arial"/>
          <w:lang w:val="en-US"/>
        </w:rPr>
        <w:t xml:space="preserve"> and all other College agencies</w:t>
      </w:r>
    </w:p>
    <w:p w14:paraId="43F0DC8E" w14:textId="77777777" w:rsidR="00CD0029" w:rsidRPr="00014D76" w:rsidRDefault="00CD0029" w:rsidP="00CD0029">
      <w:pPr>
        <w:jc w:val="both"/>
        <w:rPr>
          <w:rFonts w:ascii="Arial" w:hAnsi="Arial" w:cs="Arial"/>
          <w:lang w:val="en-US"/>
        </w:rPr>
      </w:pPr>
    </w:p>
    <w:p w14:paraId="0A4A1EA9" w14:textId="54F57110" w:rsidR="00CD0029" w:rsidRPr="00014D76" w:rsidRDefault="00CD0029" w:rsidP="00CD0029">
      <w:pPr>
        <w:numPr>
          <w:ilvl w:val="0"/>
          <w:numId w:val="31"/>
        </w:numPr>
        <w:jc w:val="both"/>
        <w:rPr>
          <w:rFonts w:ascii="Arial" w:hAnsi="Arial" w:cs="Arial"/>
          <w:lang w:val="en-US"/>
        </w:rPr>
      </w:pPr>
      <w:r w:rsidRPr="00014D76">
        <w:rPr>
          <w:rFonts w:ascii="Arial" w:hAnsi="Arial" w:cs="Arial"/>
          <w:lang w:val="en-US"/>
        </w:rPr>
        <w:t xml:space="preserve">Initiate and maintain </w:t>
      </w:r>
      <w:r w:rsidR="005C0088">
        <w:rPr>
          <w:rFonts w:ascii="Arial" w:hAnsi="Arial" w:cs="Arial"/>
          <w:lang w:val="en-US"/>
        </w:rPr>
        <w:t>learner</w:t>
      </w:r>
      <w:r w:rsidRPr="00014D76">
        <w:rPr>
          <w:rFonts w:ascii="Arial" w:hAnsi="Arial" w:cs="Arial"/>
          <w:lang w:val="en-US"/>
        </w:rPr>
        <w:t xml:space="preserve"> records</w:t>
      </w:r>
    </w:p>
    <w:p w14:paraId="50A2B82E" w14:textId="77777777" w:rsidR="00B47B58" w:rsidRPr="00014D76" w:rsidRDefault="00B47B58" w:rsidP="00B47B58">
      <w:pPr>
        <w:ind w:left="720"/>
        <w:jc w:val="both"/>
        <w:rPr>
          <w:rFonts w:ascii="Arial" w:hAnsi="Arial" w:cs="Arial"/>
          <w:lang w:val="en-US"/>
        </w:rPr>
      </w:pPr>
    </w:p>
    <w:p w14:paraId="591208A9" w14:textId="0DA0106C" w:rsidR="00CD0029" w:rsidRPr="00014D76" w:rsidRDefault="00CD0029" w:rsidP="00CD0029">
      <w:pPr>
        <w:numPr>
          <w:ilvl w:val="0"/>
          <w:numId w:val="31"/>
        </w:numPr>
        <w:jc w:val="both"/>
        <w:rPr>
          <w:rFonts w:ascii="Arial" w:hAnsi="Arial" w:cs="Arial"/>
          <w:lang w:val="en-US"/>
        </w:rPr>
      </w:pPr>
      <w:r w:rsidRPr="00014D76">
        <w:rPr>
          <w:rFonts w:ascii="Arial" w:hAnsi="Arial" w:cs="Arial"/>
        </w:rPr>
        <w:t xml:space="preserve">Take part in the College Professional Development and Performance Review Scheme.  </w:t>
      </w:r>
    </w:p>
    <w:p w14:paraId="23E32C77" w14:textId="35FCE5A9" w:rsidR="00CD0029" w:rsidRDefault="00CD0029" w:rsidP="00CD0029">
      <w:pPr>
        <w:jc w:val="both"/>
        <w:rPr>
          <w:rFonts w:ascii="Arial" w:hAnsi="Arial" w:cs="Arial"/>
        </w:rPr>
      </w:pPr>
    </w:p>
    <w:p w14:paraId="42036158" w14:textId="77777777" w:rsidR="00D9600A" w:rsidRPr="00014D76" w:rsidRDefault="00D9600A" w:rsidP="00CD0029">
      <w:pPr>
        <w:jc w:val="both"/>
        <w:rPr>
          <w:rFonts w:ascii="Arial" w:hAnsi="Arial" w:cs="Arial"/>
        </w:rPr>
      </w:pPr>
    </w:p>
    <w:p w14:paraId="5A254685" w14:textId="16BA4024" w:rsidR="00F04C32" w:rsidRDefault="00272F67" w:rsidP="00874733">
      <w:pPr>
        <w:rPr>
          <w:rFonts w:ascii="Arial" w:hAnsi="Arial" w:cs="Arial"/>
        </w:rPr>
      </w:pPr>
      <w:r w:rsidRPr="00014D76">
        <w:rPr>
          <w:rFonts w:ascii="Arial" w:hAnsi="Arial" w:cs="Arial"/>
          <w:b/>
          <w:bCs/>
        </w:rPr>
        <w:t>General Duties</w:t>
      </w:r>
      <w:r w:rsidR="007F1AF1" w:rsidRPr="00014D76">
        <w:rPr>
          <w:rFonts w:ascii="Arial" w:hAnsi="Arial" w:cs="Arial"/>
          <w:b/>
          <w:bCs/>
        </w:rPr>
        <w:t xml:space="preserve"> </w:t>
      </w:r>
      <w:r w:rsidR="00F04C32" w:rsidRPr="00014D76">
        <w:rPr>
          <w:rFonts w:ascii="Arial" w:hAnsi="Arial" w:cs="Arial"/>
        </w:rPr>
        <w:t xml:space="preserve"> </w:t>
      </w:r>
    </w:p>
    <w:p w14:paraId="023B7063" w14:textId="77777777" w:rsidR="00D9600A" w:rsidRPr="00014D76" w:rsidRDefault="00D9600A" w:rsidP="00874733">
      <w:pPr>
        <w:rPr>
          <w:rFonts w:ascii="Arial" w:hAnsi="Arial" w:cs="Arial"/>
        </w:rPr>
      </w:pPr>
    </w:p>
    <w:p w14:paraId="630F334E" w14:textId="77777777" w:rsidR="00865012" w:rsidRPr="009655EA" w:rsidRDefault="00865012" w:rsidP="00D9600A">
      <w:pPr>
        <w:pStyle w:val="ListParagraph"/>
        <w:numPr>
          <w:ilvl w:val="0"/>
          <w:numId w:val="36"/>
        </w:numPr>
        <w:ind w:left="360"/>
        <w:jc w:val="both"/>
        <w:rPr>
          <w:rFonts w:ascii="Arial" w:hAnsi="Arial" w:cs="Arial"/>
          <w:sz w:val="24"/>
          <w:szCs w:val="24"/>
        </w:rPr>
      </w:pPr>
      <w:r w:rsidRPr="009655EA">
        <w:rPr>
          <w:rFonts w:ascii="Arial" w:hAnsi="Arial" w:cs="Arial"/>
          <w:sz w:val="24"/>
          <w:szCs w:val="24"/>
        </w:rPr>
        <w:t>Undertake such other duties, training and/or hours of work as may be reasonably required and which are consistent with the general level of responsibility of this job.</w:t>
      </w:r>
    </w:p>
    <w:p w14:paraId="5930331E" w14:textId="5B885256" w:rsidR="00865012" w:rsidRPr="009E5D67" w:rsidRDefault="00865012" w:rsidP="00D9600A">
      <w:pPr>
        <w:numPr>
          <w:ilvl w:val="0"/>
          <w:numId w:val="31"/>
        </w:numPr>
        <w:ind w:left="360"/>
        <w:jc w:val="both"/>
        <w:rPr>
          <w:rFonts w:ascii="Arial" w:hAnsi="Arial" w:cs="Arial"/>
        </w:rPr>
      </w:pPr>
      <w:r w:rsidRPr="00014D76">
        <w:rPr>
          <w:rFonts w:ascii="Arial" w:hAnsi="Arial" w:cs="Arial"/>
        </w:rPr>
        <w:t xml:space="preserve">Undertake health and safety duties commensurate with the post and/or as detailed in the school health and safety policy. </w:t>
      </w:r>
      <w:r w:rsidRPr="00D878FD">
        <w:rPr>
          <w:rFonts w:ascii="MS Gothic" w:eastAsia="MS Gothic" w:hAnsi="MS Gothic" w:cs="MS Gothic" w:hint="eastAsia"/>
        </w:rPr>
        <w:t> </w:t>
      </w:r>
    </w:p>
    <w:p w14:paraId="17CBA581" w14:textId="77777777" w:rsidR="009E5D67" w:rsidRPr="00014D76" w:rsidRDefault="009E5D67" w:rsidP="00D9600A">
      <w:pPr>
        <w:ind w:left="360"/>
        <w:jc w:val="both"/>
        <w:rPr>
          <w:rFonts w:ascii="Arial" w:hAnsi="Arial" w:cs="Arial"/>
        </w:rPr>
      </w:pPr>
    </w:p>
    <w:p w14:paraId="2925E270" w14:textId="77777777" w:rsidR="00865012" w:rsidRPr="00D878FD" w:rsidRDefault="00865012" w:rsidP="00D9600A">
      <w:pPr>
        <w:numPr>
          <w:ilvl w:val="0"/>
          <w:numId w:val="31"/>
        </w:numPr>
        <w:ind w:left="360"/>
        <w:jc w:val="both"/>
        <w:rPr>
          <w:rFonts w:ascii="Arial" w:hAnsi="Arial" w:cs="Arial"/>
        </w:rPr>
      </w:pPr>
      <w:r w:rsidRPr="00014D76">
        <w:rPr>
          <w:rFonts w:ascii="Arial" w:hAnsi="Arial" w:cs="Arial"/>
        </w:rPr>
        <w:t>Work in accordance with all of the school’s policies and procedures.</w:t>
      </w:r>
    </w:p>
    <w:p w14:paraId="2D6CA2AD" w14:textId="77777777" w:rsidR="007F1AF1" w:rsidRPr="00014D76" w:rsidRDefault="007F1AF1" w:rsidP="00272F67">
      <w:pPr>
        <w:ind w:left="360"/>
        <w:rPr>
          <w:rFonts w:ascii="Arial" w:hAnsi="Arial" w:cs="Arial"/>
        </w:rPr>
      </w:pPr>
    </w:p>
    <w:p w14:paraId="3BA9A555" w14:textId="7C5A9DDA" w:rsidR="00272F67" w:rsidRDefault="00272F67" w:rsidP="00272F67">
      <w:pPr>
        <w:ind w:left="360"/>
        <w:rPr>
          <w:rFonts w:ascii="Arial" w:hAnsi="Arial" w:cs="Arial"/>
        </w:rPr>
      </w:pPr>
    </w:p>
    <w:p w14:paraId="3B66BC44" w14:textId="77777777" w:rsidR="00D9600A" w:rsidRPr="00014D76" w:rsidRDefault="00D9600A" w:rsidP="00272F67">
      <w:pPr>
        <w:ind w:left="360"/>
        <w:rPr>
          <w:rFonts w:ascii="Arial" w:hAnsi="Arial" w:cs="Arial"/>
        </w:rPr>
      </w:pPr>
    </w:p>
    <w:p w14:paraId="76388997" w14:textId="3D532822" w:rsidR="00DB3510" w:rsidRDefault="00DB3510" w:rsidP="00272F67">
      <w:pPr>
        <w:rPr>
          <w:rFonts w:ascii="Arial" w:hAnsi="Arial" w:cs="Arial"/>
          <w:b/>
        </w:rPr>
      </w:pPr>
      <w:r w:rsidRPr="00014D76">
        <w:rPr>
          <w:rFonts w:ascii="Arial" w:hAnsi="Arial" w:cs="Arial"/>
          <w:b/>
        </w:rPr>
        <w:t>Notes</w:t>
      </w:r>
    </w:p>
    <w:p w14:paraId="3A37739A" w14:textId="77777777" w:rsidR="00D9600A" w:rsidRPr="00014D76" w:rsidRDefault="00D9600A" w:rsidP="00272F67">
      <w:pPr>
        <w:rPr>
          <w:rFonts w:ascii="Arial" w:hAnsi="Arial" w:cs="Arial"/>
          <w:b/>
        </w:rPr>
      </w:pPr>
    </w:p>
    <w:p w14:paraId="0A1475E8" w14:textId="07DF2FF5" w:rsidR="00CF4342" w:rsidRPr="00014D76" w:rsidRDefault="00DB3510" w:rsidP="00D9600A">
      <w:pPr>
        <w:pStyle w:val="ListParagraph"/>
        <w:numPr>
          <w:ilvl w:val="0"/>
          <w:numId w:val="26"/>
        </w:numPr>
        <w:ind w:left="360"/>
        <w:rPr>
          <w:rFonts w:ascii="Arial" w:hAnsi="Arial" w:cs="Arial"/>
          <w:sz w:val="24"/>
          <w:szCs w:val="24"/>
        </w:rPr>
      </w:pPr>
      <w:r w:rsidRPr="00014D76">
        <w:rPr>
          <w:rFonts w:ascii="Arial" w:hAnsi="Arial" w:cs="Arial"/>
          <w:sz w:val="24"/>
          <w:szCs w:val="24"/>
        </w:rPr>
        <w:t xml:space="preserve">This job description is not necessarily a comprehensive definition of the post. </w:t>
      </w:r>
    </w:p>
    <w:p w14:paraId="183F8F64" w14:textId="77777777" w:rsidR="00CD0029" w:rsidRPr="00014D76" w:rsidRDefault="00CD0029" w:rsidP="00D9600A">
      <w:pPr>
        <w:pStyle w:val="ListParagraph"/>
        <w:ind w:left="360"/>
        <w:rPr>
          <w:rFonts w:ascii="Arial" w:hAnsi="Arial" w:cs="Arial"/>
          <w:sz w:val="24"/>
          <w:szCs w:val="24"/>
        </w:rPr>
      </w:pPr>
    </w:p>
    <w:p w14:paraId="4DFBFD1A" w14:textId="77777777" w:rsidR="00DB3510" w:rsidRPr="00014D76" w:rsidRDefault="00DB3510" w:rsidP="00D9600A">
      <w:pPr>
        <w:pStyle w:val="ListParagraph"/>
        <w:numPr>
          <w:ilvl w:val="0"/>
          <w:numId w:val="26"/>
        </w:numPr>
        <w:ind w:left="360"/>
        <w:rPr>
          <w:rFonts w:ascii="Arial" w:hAnsi="Arial" w:cs="Arial"/>
          <w:sz w:val="24"/>
          <w:szCs w:val="24"/>
        </w:rPr>
      </w:pPr>
      <w:r w:rsidRPr="00014D76">
        <w:rPr>
          <w:rFonts w:ascii="Arial" w:hAnsi="Arial" w:cs="Arial"/>
          <w:sz w:val="24"/>
          <w:szCs w:val="24"/>
        </w:rPr>
        <w:t>It will be reviewed regularly and may be subject to modification or amendment at any time after consultation with the post-holder.</w:t>
      </w: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0A01C9" w:rsidRPr="00014D76" w14:paraId="55D13EA2" w14:textId="77777777" w:rsidTr="000A01C9">
        <w:tc>
          <w:tcPr>
            <w:tcW w:w="5023" w:type="dxa"/>
          </w:tcPr>
          <w:p w14:paraId="5729B4A5" w14:textId="77777777" w:rsidR="000A01C9" w:rsidRPr="00014D76" w:rsidRDefault="000A01C9" w:rsidP="000A01C9">
            <w:pPr>
              <w:rPr>
                <w:rFonts w:ascii="Arial" w:hAnsi="Arial" w:cs="Arial"/>
              </w:rPr>
            </w:pPr>
            <w:r w:rsidRPr="00014D76">
              <w:rPr>
                <w:rFonts w:ascii="Arial" w:hAnsi="Arial" w:cs="Arial"/>
              </w:rPr>
              <w:t>Job description issued by the Principal:</w:t>
            </w:r>
          </w:p>
        </w:tc>
        <w:tc>
          <w:tcPr>
            <w:tcW w:w="4129" w:type="dxa"/>
          </w:tcPr>
          <w:p w14:paraId="760414DA" w14:textId="77777777" w:rsidR="000A01C9" w:rsidRPr="00014D76" w:rsidRDefault="000A01C9" w:rsidP="000A01C9">
            <w:pPr>
              <w:rPr>
                <w:rFonts w:ascii="Arial" w:hAnsi="Arial" w:cs="Arial"/>
              </w:rPr>
            </w:pPr>
          </w:p>
          <w:p w14:paraId="15A0D327" w14:textId="77777777" w:rsidR="000A01C9" w:rsidRPr="00014D76" w:rsidRDefault="000A01C9" w:rsidP="000A01C9">
            <w:pPr>
              <w:rPr>
                <w:rFonts w:ascii="Arial" w:hAnsi="Arial" w:cs="Arial"/>
              </w:rPr>
            </w:pPr>
          </w:p>
        </w:tc>
      </w:tr>
      <w:tr w:rsidR="000A01C9" w:rsidRPr="00014D76" w14:paraId="1F25A572" w14:textId="77777777" w:rsidTr="000A01C9">
        <w:tc>
          <w:tcPr>
            <w:tcW w:w="5023" w:type="dxa"/>
          </w:tcPr>
          <w:p w14:paraId="575CA0EC" w14:textId="77777777" w:rsidR="000A01C9" w:rsidRPr="00014D76" w:rsidRDefault="000A01C9" w:rsidP="000A01C9">
            <w:pPr>
              <w:rPr>
                <w:rFonts w:ascii="Arial" w:hAnsi="Arial" w:cs="Arial"/>
              </w:rPr>
            </w:pPr>
            <w:r w:rsidRPr="00014D76">
              <w:rPr>
                <w:rFonts w:ascii="Arial" w:hAnsi="Arial" w:cs="Arial"/>
              </w:rPr>
              <w:t>Copy received by:</w:t>
            </w:r>
          </w:p>
        </w:tc>
        <w:tc>
          <w:tcPr>
            <w:tcW w:w="4129" w:type="dxa"/>
          </w:tcPr>
          <w:p w14:paraId="17964FEF" w14:textId="77777777" w:rsidR="000A01C9" w:rsidRPr="00014D76" w:rsidRDefault="000A01C9" w:rsidP="000A01C9">
            <w:pPr>
              <w:rPr>
                <w:rFonts w:ascii="Arial" w:hAnsi="Arial" w:cs="Arial"/>
              </w:rPr>
            </w:pPr>
          </w:p>
          <w:p w14:paraId="7C854143" w14:textId="77777777" w:rsidR="000A01C9" w:rsidRPr="00014D76" w:rsidRDefault="000A01C9" w:rsidP="000A01C9">
            <w:pPr>
              <w:rPr>
                <w:rFonts w:ascii="Arial" w:hAnsi="Arial" w:cs="Arial"/>
              </w:rPr>
            </w:pPr>
          </w:p>
        </w:tc>
      </w:tr>
      <w:tr w:rsidR="000A01C9" w:rsidRPr="00014D76" w14:paraId="3D0FDD0D" w14:textId="77777777" w:rsidTr="000A01C9">
        <w:tc>
          <w:tcPr>
            <w:tcW w:w="5023" w:type="dxa"/>
          </w:tcPr>
          <w:p w14:paraId="0248D4DE" w14:textId="77777777" w:rsidR="000A01C9" w:rsidRPr="00014D76" w:rsidRDefault="000A01C9" w:rsidP="000A01C9">
            <w:pPr>
              <w:rPr>
                <w:rFonts w:ascii="Arial" w:hAnsi="Arial" w:cs="Arial"/>
              </w:rPr>
            </w:pPr>
            <w:r w:rsidRPr="00014D76">
              <w:rPr>
                <w:rFonts w:ascii="Arial" w:hAnsi="Arial" w:cs="Arial"/>
              </w:rPr>
              <w:t>Date:</w:t>
            </w:r>
          </w:p>
        </w:tc>
        <w:tc>
          <w:tcPr>
            <w:tcW w:w="4129" w:type="dxa"/>
          </w:tcPr>
          <w:p w14:paraId="3F1B02F1" w14:textId="77777777" w:rsidR="000A01C9" w:rsidRPr="00014D76" w:rsidRDefault="000A01C9" w:rsidP="000A01C9">
            <w:pPr>
              <w:rPr>
                <w:rFonts w:ascii="Arial" w:hAnsi="Arial" w:cs="Arial"/>
              </w:rPr>
            </w:pPr>
          </w:p>
          <w:p w14:paraId="0A4CBD89" w14:textId="77777777" w:rsidR="000A01C9" w:rsidRPr="00014D76" w:rsidRDefault="000A01C9" w:rsidP="000A01C9">
            <w:pPr>
              <w:rPr>
                <w:rFonts w:ascii="Arial" w:hAnsi="Arial" w:cs="Arial"/>
              </w:rPr>
            </w:pPr>
          </w:p>
        </w:tc>
      </w:tr>
    </w:tbl>
    <w:p w14:paraId="24A022FA" w14:textId="77777777" w:rsidR="007F1AF1" w:rsidRPr="00014D76" w:rsidRDefault="007F1AF1" w:rsidP="00874733">
      <w:pPr>
        <w:rPr>
          <w:rFonts w:ascii="Arial" w:hAnsi="Arial" w:cs="Arial"/>
        </w:rPr>
      </w:pPr>
    </w:p>
    <w:p w14:paraId="2E6A8FD6" w14:textId="77777777" w:rsidR="00874733" w:rsidRPr="00272F67" w:rsidRDefault="00874733" w:rsidP="00874733">
      <w:pPr>
        <w:rPr>
          <w:rFonts w:ascii="Arial" w:hAnsi="Arial" w:cs="Arial"/>
        </w:rPr>
      </w:pPr>
    </w:p>
    <w:bookmarkEnd w:id="0"/>
    <w:p w14:paraId="7FE458BC" w14:textId="0796CFE1" w:rsidR="00CD0029" w:rsidRDefault="00CD0029" w:rsidP="00CD0029">
      <w:pPr>
        <w:pBdr>
          <w:bottom w:val="single" w:sz="2" w:space="1" w:color="auto" w:shadow="1"/>
        </w:pBdr>
        <w:autoSpaceDE w:val="0"/>
        <w:autoSpaceDN w:val="0"/>
        <w:adjustRightInd w:val="0"/>
        <w:jc w:val="center"/>
        <w:rPr>
          <w:rFonts w:ascii="Arial" w:hAnsi="Arial" w:cs="Arial"/>
          <w:b/>
          <w:bCs/>
          <w:sz w:val="20"/>
          <w:szCs w:val="20"/>
        </w:rPr>
      </w:pPr>
      <w:r>
        <w:rPr>
          <w:rFonts w:ascii="Arial" w:hAnsi="Arial" w:cs="Arial"/>
          <w:b/>
          <w:bCs/>
          <w:sz w:val="28"/>
          <w:szCs w:val="28"/>
        </w:rPr>
        <w:lastRenderedPageBreak/>
        <w:t>Person Specification – (Academic Coach)</w:t>
      </w:r>
    </w:p>
    <w:p w14:paraId="0BC2AE3D" w14:textId="77777777" w:rsidR="00FE73B4" w:rsidRDefault="00FE73B4" w:rsidP="00CD0029">
      <w:pPr>
        <w:rPr>
          <w:rFonts w:ascii="Arial" w:hAnsi="Arial" w:cs="Arial"/>
          <w:i/>
        </w:rPr>
      </w:pPr>
    </w:p>
    <w:p w14:paraId="762D301C" w14:textId="670AA38A" w:rsidR="00CD0029" w:rsidRDefault="00CD0029" w:rsidP="00FE73B4">
      <w:pPr>
        <w:jc w:val="both"/>
        <w:rPr>
          <w:rFonts w:ascii="Arial" w:hAnsi="Arial" w:cs="Arial"/>
        </w:rPr>
      </w:pPr>
      <w:r>
        <w:rPr>
          <w:rFonts w:ascii="Arial" w:hAnsi="Arial" w:cs="Arial"/>
          <w:i/>
        </w:rPr>
        <w:t>The successful candidate will be suitably qualified with a breadth of relevant experience and capable of</w:t>
      </w:r>
      <w:r>
        <w:rPr>
          <w:rFonts w:ascii="Arial" w:hAnsi="Arial" w:cs="Arial"/>
        </w:rPr>
        <w:t xml:space="preserve"> </w:t>
      </w:r>
      <w:r>
        <w:rPr>
          <w:rFonts w:ascii="Arial" w:hAnsi="Arial" w:cs="Arial"/>
          <w:i/>
        </w:rPr>
        <w:t xml:space="preserve">inspiring trust and confidence across a diverse range of </w:t>
      </w:r>
      <w:r w:rsidR="005C0088">
        <w:rPr>
          <w:rFonts w:ascii="Arial" w:hAnsi="Arial" w:cs="Arial"/>
          <w:i/>
        </w:rPr>
        <w:t>learners</w:t>
      </w:r>
      <w:r>
        <w:rPr>
          <w:rFonts w:ascii="Arial" w:hAnsi="Arial" w:cs="Arial"/>
          <w:i/>
        </w:rPr>
        <w:t xml:space="preserve">, </w:t>
      </w:r>
      <w:r w:rsidR="00AB6B3B">
        <w:rPr>
          <w:rFonts w:ascii="Arial" w:hAnsi="Arial" w:cs="Arial"/>
          <w:i/>
        </w:rPr>
        <w:t xml:space="preserve">colleagues </w:t>
      </w:r>
      <w:r>
        <w:rPr>
          <w:rFonts w:ascii="Arial" w:hAnsi="Arial" w:cs="Arial"/>
          <w:i/>
        </w:rPr>
        <w:t>and parents.</w:t>
      </w:r>
    </w:p>
    <w:p w14:paraId="3E9BA047" w14:textId="77777777" w:rsidR="00CD0029" w:rsidRDefault="00CD0029" w:rsidP="00CD0029">
      <w:pPr>
        <w:autoSpaceDE w:val="0"/>
        <w:autoSpaceDN w:val="0"/>
        <w:adjustRightInd w:val="0"/>
        <w:rPr>
          <w:rFonts w:ascii="Arial" w:hAnsi="Arial" w:cs="Arial"/>
          <w:b/>
          <w:bCs/>
          <w:sz w:val="20"/>
          <w:szCs w:val="20"/>
        </w:rPr>
      </w:pPr>
    </w:p>
    <w:tbl>
      <w:tblPr>
        <w:tblStyle w:val="TableGrid"/>
        <w:tblW w:w="9464" w:type="dxa"/>
        <w:tblLook w:val="04A0" w:firstRow="1" w:lastRow="0" w:firstColumn="1" w:lastColumn="0" w:noHBand="0" w:noVBand="1"/>
      </w:tblPr>
      <w:tblGrid>
        <w:gridCol w:w="2596"/>
        <w:gridCol w:w="3708"/>
        <w:gridCol w:w="3160"/>
      </w:tblGrid>
      <w:tr w:rsidR="00CD0029" w14:paraId="217300B0" w14:textId="77777777" w:rsidTr="025D89B9">
        <w:tc>
          <w:tcPr>
            <w:tcW w:w="2596" w:type="dxa"/>
            <w:tcBorders>
              <w:top w:val="single" w:sz="4" w:space="0" w:color="auto"/>
              <w:left w:val="single" w:sz="4" w:space="0" w:color="auto"/>
              <w:bottom w:val="single" w:sz="4" w:space="0" w:color="auto"/>
              <w:right w:val="single" w:sz="4" w:space="0" w:color="auto"/>
            </w:tcBorders>
            <w:shd w:val="clear" w:color="auto" w:fill="000000" w:themeFill="text1"/>
          </w:tcPr>
          <w:p w14:paraId="7360923D" w14:textId="77777777" w:rsidR="00CD0029" w:rsidRPr="009655EA" w:rsidRDefault="00CD0029">
            <w:pPr>
              <w:autoSpaceDE w:val="0"/>
              <w:autoSpaceDN w:val="0"/>
              <w:adjustRightInd w:val="0"/>
              <w:rPr>
                <w:rFonts w:ascii="Arial" w:hAnsi="Arial" w:cs="Arial"/>
                <w:bCs/>
                <w:bdr w:val="none" w:sz="0" w:space="0" w:color="auto" w:frame="1"/>
              </w:rPr>
            </w:pPr>
          </w:p>
        </w:tc>
        <w:tc>
          <w:tcPr>
            <w:tcW w:w="370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AD7352E" w14:textId="77777777" w:rsidR="00CD0029" w:rsidRPr="009655EA" w:rsidRDefault="00CD0029">
            <w:pPr>
              <w:autoSpaceDE w:val="0"/>
              <w:autoSpaceDN w:val="0"/>
              <w:adjustRightInd w:val="0"/>
              <w:jc w:val="center"/>
              <w:rPr>
                <w:rFonts w:ascii="Arial" w:hAnsi="Arial" w:cs="Arial"/>
                <w:b/>
                <w:bCs/>
                <w:bdr w:val="none" w:sz="0" w:space="0" w:color="auto" w:frame="1"/>
              </w:rPr>
            </w:pPr>
            <w:r w:rsidRPr="009655EA">
              <w:rPr>
                <w:rFonts w:ascii="Arial" w:hAnsi="Arial" w:cs="Arial"/>
                <w:b/>
                <w:bCs/>
                <w:bdr w:val="none" w:sz="0" w:space="0" w:color="auto" w:frame="1"/>
              </w:rPr>
              <w:t>Essential</w:t>
            </w:r>
          </w:p>
        </w:tc>
        <w:tc>
          <w:tcPr>
            <w:tcW w:w="316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D200BD7" w14:textId="77777777" w:rsidR="00CD0029" w:rsidRPr="009655EA" w:rsidRDefault="00CD0029">
            <w:pPr>
              <w:autoSpaceDE w:val="0"/>
              <w:autoSpaceDN w:val="0"/>
              <w:adjustRightInd w:val="0"/>
              <w:jc w:val="center"/>
              <w:rPr>
                <w:rFonts w:ascii="Arial" w:hAnsi="Arial" w:cs="Arial"/>
                <w:b/>
                <w:bCs/>
                <w:bdr w:val="none" w:sz="0" w:space="0" w:color="auto" w:frame="1"/>
              </w:rPr>
            </w:pPr>
            <w:r w:rsidRPr="009655EA">
              <w:rPr>
                <w:rFonts w:ascii="Arial" w:hAnsi="Arial" w:cs="Arial"/>
                <w:b/>
                <w:bCs/>
                <w:bdr w:val="none" w:sz="0" w:space="0" w:color="auto" w:frame="1"/>
              </w:rPr>
              <w:t>Desirable</w:t>
            </w:r>
          </w:p>
        </w:tc>
      </w:tr>
      <w:tr w:rsidR="00CD0029" w14:paraId="63FFF345" w14:textId="77777777" w:rsidTr="025D89B9">
        <w:trPr>
          <w:trHeight w:val="785"/>
        </w:trPr>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3EE21A6" w14:textId="77777777" w:rsidR="00CD0029" w:rsidRPr="009655EA" w:rsidRDefault="00CD0029">
            <w:pPr>
              <w:autoSpaceDE w:val="0"/>
              <w:autoSpaceDN w:val="0"/>
              <w:adjustRightInd w:val="0"/>
              <w:jc w:val="center"/>
              <w:rPr>
                <w:rFonts w:ascii="Arial" w:hAnsi="Arial" w:cs="Arial"/>
                <w:b/>
                <w:bCs/>
                <w:bdr w:val="none" w:sz="0" w:space="0" w:color="auto" w:frame="1"/>
              </w:rPr>
            </w:pPr>
            <w:r w:rsidRPr="009655EA">
              <w:rPr>
                <w:rFonts w:ascii="Arial" w:hAnsi="Arial" w:cs="Arial"/>
                <w:b/>
                <w:bCs/>
                <w:bdr w:val="none" w:sz="0" w:space="0" w:color="auto" w:frame="1"/>
              </w:rPr>
              <w:t>Qualifications</w:t>
            </w:r>
          </w:p>
        </w:tc>
        <w:tc>
          <w:tcPr>
            <w:tcW w:w="3708" w:type="dxa"/>
            <w:tcBorders>
              <w:top w:val="single" w:sz="4" w:space="0" w:color="auto"/>
              <w:left w:val="single" w:sz="4" w:space="0" w:color="auto"/>
              <w:bottom w:val="single" w:sz="4" w:space="0" w:color="auto"/>
              <w:right w:val="single" w:sz="4" w:space="0" w:color="auto"/>
            </w:tcBorders>
          </w:tcPr>
          <w:p w14:paraId="44434A95" w14:textId="1DBF1866" w:rsidR="0E02FDAB" w:rsidRPr="00E4577B" w:rsidRDefault="0E02FDAB" w:rsidP="00E4577B">
            <w:pPr>
              <w:rPr>
                <w:rFonts w:ascii="Arial" w:hAnsi="Arial" w:cs="Arial"/>
              </w:rPr>
            </w:pPr>
            <w:r w:rsidRPr="00E4577B">
              <w:rPr>
                <w:rFonts w:ascii="Arial" w:hAnsi="Arial" w:cs="Arial"/>
                <w:color w:val="000000" w:themeColor="text1"/>
              </w:rPr>
              <w:t>A good standard of education including at least GCSE English and Maths grade C/4 or equivalent</w:t>
            </w:r>
          </w:p>
          <w:p w14:paraId="718DC29B" w14:textId="77777777" w:rsidR="00CD0029" w:rsidRPr="00E4577B" w:rsidRDefault="00CD0029" w:rsidP="00E4577B">
            <w:pPr>
              <w:spacing w:line="256" w:lineRule="auto"/>
              <w:ind w:left="390"/>
              <w:rPr>
                <w:rFonts w:ascii="Arial" w:hAnsi="Arial" w:cs="Arial"/>
                <w:bdr w:val="none" w:sz="0" w:space="0" w:color="auto" w:frame="1"/>
              </w:rPr>
            </w:pPr>
          </w:p>
        </w:tc>
        <w:tc>
          <w:tcPr>
            <w:tcW w:w="3160" w:type="dxa"/>
            <w:tcBorders>
              <w:top w:val="single" w:sz="4" w:space="0" w:color="auto"/>
              <w:left w:val="single" w:sz="4" w:space="0" w:color="auto"/>
              <w:bottom w:val="single" w:sz="4" w:space="0" w:color="auto"/>
              <w:right w:val="single" w:sz="4" w:space="0" w:color="auto"/>
            </w:tcBorders>
          </w:tcPr>
          <w:p w14:paraId="2CC2B88A" w14:textId="72FA4D5D" w:rsidR="00CD0029" w:rsidRPr="009C1AF4" w:rsidRDefault="0E02FDAB" w:rsidP="00E4577B">
            <w:pPr>
              <w:pStyle w:val="ListParagraph"/>
              <w:numPr>
                <w:ilvl w:val="0"/>
                <w:numId w:val="1"/>
              </w:numPr>
              <w:rPr>
                <w:rFonts w:ascii="Arial" w:eastAsiaTheme="minorEastAsia" w:hAnsi="Arial" w:cs="Arial"/>
                <w:sz w:val="24"/>
                <w:szCs w:val="24"/>
              </w:rPr>
            </w:pPr>
            <w:r w:rsidRPr="009C1AF4">
              <w:rPr>
                <w:rFonts w:ascii="Arial" w:eastAsia="Times New Roman" w:hAnsi="Arial" w:cs="Arial"/>
                <w:color w:val="000000" w:themeColor="text1"/>
                <w:sz w:val="24"/>
                <w:szCs w:val="24"/>
              </w:rPr>
              <w:t>A Levels or level 3 equivalent qualification</w:t>
            </w:r>
          </w:p>
          <w:p w14:paraId="666FA453" w14:textId="70D851AA" w:rsidR="00CD0029" w:rsidRPr="00E4577B" w:rsidRDefault="0E02FDAB" w:rsidP="00E4577B">
            <w:pPr>
              <w:pStyle w:val="ListParagraph"/>
              <w:numPr>
                <w:ilvl w:val="0"/>
                <w:numId w:val="1"/>
              </w:numPr>
              <w:rPr>
                <w:rFonts w:ascii="Arial" w:hAnsi="Arial" w:cs="Arial"/>
                <w:sz w:val="24"/>
                <w:szCs w:val="24"/>
                <w:bdr w:val="none" w:sz="0" w:space="0" w:color="auto" w:frame="1"/>
              </w:rPr>
            </w:pPr>
            <w:r w:rsidRPr="00E4577B">
              <w:rPr>
                <w:rFonts w:ascii="Arial" w:eastAsia="Times New Roman" w:hAnsi="Arial" w:cs="Arial"/>
                <w:color w:val="000000" w:themeColor="text1"/>
                <w:sz w:val="24"/>
                <w:szCs w:val="24"/>
              </w:rPr>
              <w:t>Educated to degree level</w:t>
            </w:r>
          </w:p>
        </w:tc>
      </w:tr>
      <w:tr w:rsidR="00CD0029" w14:paraId="789FA478" w14:textId="77777777" w:rsidTr="025D89B9">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D248637" w14:textId="77777777" w:rsidR="00CD0029" w:rsidRPr="009655EA" w:rsidRDefault="00CD0029">
            <w:pPr>
              <w:rPr>
                <w:rFonts w:ascii="Arial" w:eastAsiaTheme="minorHAnsi" w:hAnsi="Arial" w:cs="Arial"/>
                <w:b/>
                <w:bdr w:val="none" w:sz="0" w:space="0" w:color="auto" w:frame="1"/>
              </w:rPr>
            </w:pPr>
          </w:p>
          <w:p w14:paraId="2D3DD841" w14:textId="77777777" w:rsidR="00CD0029" w:rsidRPr="009655EA" w:rsidRDefault="00CD0029">
            <w:pPr>
              <w:jc w:val="center"/>
              <w:rPr>
                <w:rFonts w:ascii="Arial" w:hAnsi="Arial" w:cs="Arial"/>
                <w:b/>
                <w:bdr w:val="none" w:sz="0" w:space="0" w:color="auto" w:frame="1"/>
              </w:rPr>
            </w:pPr>
            <w:r w:rsidRPr="009655EA">
              <w:rPr>
                <w:rFonts w:ascii="Arial" w:hAnsi="Arial" w:cs="Arial"/>
                <w:b/>
                <w:bdr w:val="none" w:sz="0" w:space="0" w:color="auto" w:frame="1"/>
              </w:rPr>
              <w:t>Relevant Experience</w:t>
            </w:r>
          </w:p>
        </w:tc>
        <w:tc>
          <w:tcPr>
            <w:tcW w:w="3708" w:type="dxa"/>
            <w:tcBorders>
              <w:top w:val="single" w:sz="4" w:space="0" w:color="auto"/>
              <w:left w:val="single" w:sz="4" w:space="0" w:color="auto"/>
              <w:bottom w:val="single" w:sz="4" w:space="0" w:color="auto"/>
              <w:right w:val="single" w:sz="4" w:space="0" w:color="auto"/>
            </w:tcBorders>
          </w:tcPr>
          <w:p w14:paraId="67806631" w14:textId="69153AA0" w:rsidR="00CD0029" w:rsidRPr="00E4577B" w:rsidRDefault="00CD0029" w:rsidP="00E4577B">
            <w:pPr>
              <w:rPr>
                <w:rFonts w:ascii="Arial" w:hAnsi="Arial" w:cs="Arial"/>
              </w:rPr>
            </w:pPr>
            <w:r w:rsidRPr="00E4577B">
              <w:rPr>
                <w:rFonts w:ascii="Arial" w:hAnsi="Arial" w:cs="Arial"/>
              </w:rPr>
              <w:t xml:space="preserve">Evidence of professional skills and experience in </w:t>
            </w:r>
            <w:r w:rsidR="0064018E" w:rsidRPr="00E4577B">
              <w:rPr>
                <w:rFonts w:ascii="Arial" w:hAnsi="Arial" w:cs="Arial"/>
              </w:rPr>
              <w:t xml:space="preserve">at least </w:t>
            </w:r>
            <w:r w:rsidRPr="00E4577B">
              <w:rPr>
                <w:rFonts w:ascii="Arial" w:hAnsi="Arial" w:cs="Arial"/>
              </w:rPr>
              <w:t>one of the following</w:t>
            </w:r>
            <w:r w:rsidR="0C1E1E53" w:rsidRPr="00E4577B">
              <w:rPr>
                <w:rFonts w:ascii="Arial" w:hAnsi="Arial" w:cs="Arial"/>
              </w:rPr>
              <w:t xml:space="preserve">: </w:t>
            </w:r>
          </w:p>
          <w:p w14:paraId="0B1521EB" w14:textId="77777777" w:rsidR="008E7BD2" w:rsidRPr="00E4577B" w:rsidRDefault="008E7BD2" w:rsidP="00E4577B">
            <w:pPr>
              <w:numPr>
                <w:ilvl w:val="0"/>
                <w:numId w:val="32"/>
              </w:numPr>
              <w:rPr>
                <w:rFonts w:ascii="Arial" w:hAnsi="Arial" w:cs="Arial"/>
              </w:rPr>
            </w:pPr>
            <w:r w:rsidRPr="00E4577B">
              <w:rPr>
                <w:rFonts w:ascii="Arial" w:hAnsi="Arial" w:cs="Arial"/>
              </w:rPr>
              <w:t>Teaching</w:t>
            </w:r>
          </w:p>
          <w:p w14:paraId="31309174" w14:textId="1BB4AF6E" w:rsidR="17741E2D" w:rsidRPr="00E4577B" w:rsidRDefault="17741E2D" w:rsidP="00E4577B">
            <w:pPr>
              <w:numPr>
                <w:ilvl w:val="0"/>
                <w:numId w:val="32"/>
              </w:numPr>
              <w:rPr>
                <w:rFonts w:ascii="Arial" w:hAnsi="Arial" w:cs="Arial"/>
              </w:rPr>
            </w:pPr>
            <w:r w:rsidRPr="00E4577B">
              <w:rPr>
                <w:rFonts w:ascii="Arial" w:hAnsi="Arial" w:cs="Arial"/>
              </w:rPr>
              <w:t>Higher Level Teaching Assistant</w:t>
            </w:r>
          </w:p>
          <w:p w14:paraId="64B1EC64" w14:textId="77777777" w:rsidR="00CD0029" w:rsidRPr="00E4577B" w:rsidRDefault="00CD0029" w:rsidP="00E4577B">
            <w:pPr>
              <w:numPr>
                <w:ilvl w:val="0"/>
                <w:numId w:val="32"/>
              </w:numPr>
              <w:rPr>
                <w:rFonts w:ascii="Arial" w:hAnsi="Arial" w:cs="Arial"/>
              </w:rPr>
            </w:pPr>
            <w:r w:rsidRPr="00E4577B">
              <w:rPr>
                <w:rFonts w:ascii="Arial" w:hAnsi="Arial" w:cs="Arial"/>
              </w:rPr>
              <w:t>Learning Support</w:t>
            </w:r>
          </w:p>
          <w:p w14:paraId="196E78EB" w14:textId="1082DE2A" w:rsidR="00CD0029" w:rsidRPr="00E4577B" w:rsidRDefault="00CD0029" w:rsidP="00E4577B">
            <w:pPr>
              <w:numPr>
                <w:ilvl w:val="0"/>
                <w:numId w:val="32"/>
              </w:numPr>
              <w:rPr>
                <w:rFonts w:ascii="Arial" w:hAnsi="Arial" w:cs="Arial"/>
              </w:rPr>
            </w:pPr>
            <w:r w:rsidRPr="00E4577B">
              <w:rPr>
                <w:rFonts w:ascii="Arial" w:hAnsi="Arial" w:cs="Arial"/>
              </w:rPr>
              <w:t>Careers</w:t>
            </w:r>
          </w:p>
          <w:p w14:paraId="43037ED8" w14:textId="3C14C046" w:rsidR="025D89B9" w:rsidRPr="00E4577B" w:rsidRDefault="025D89B9" w:rsidP="00E4577B">
            <w:pPr>
              <w:rPr>
                <w:rFonts w:ascii="Arial" w:hAnsi="Arial" w:cs="Arial"/>
              </w:rPr>
            </w:pPr>
          </w:p>
          <w:p w14:paraId="5714515E" w14:textId="3B89C67C" w:rsidR="570BFE2A" w:rsidRPr="00E4577B" w:rsidRDefault="570BFE2A" w:rsidP="00E4577B">
            <w:pPr>
              <w:rPr>
                <w:rFonts w:ascii="Arial" w:hAnsi="Arial" w:cs="Arial"/>
              </w:rPr>
            </w:pPr>
            <w:r w:rsidRPr="00E4577B">
              <w:rPr>
                <w:rFonts w:ascii="Arial" w:hAnsi="Arial" w:cs="Arial"/>
              </w:rPr>
              <w:t>Delivering sessions to large groups in an education setting</w:t>
            </w:r>
            <w:r w:rsidR="6E9CBF90" w:rsidRPr="00E4577B">
              <w:rPr>
                <w:rFonts w:ascii="Arial" w:hAnsi="Arial" w:cs="Arial"/>
              </w:rPr>
              <w:t>.</w:t>
            </w:r>
          </w:p>
          <w:p w14:paraId="389DFB39" w14:textId="77777777" w:rsidR="00CD0029" w:rsidRPr="00E4577B" w:rsidRDefault="00CD0029" w:rsidP="00E4577B">
            <w:pPr>
              <w:rPr>
                <w:rFonts w:ascii="Arial" w:eastAsiaTheme="minorHAnsi" w:hAnsi="Arial" w:cs="Arial"/>
                <w:b/>
                <w:bdr w:val="none" w:sz="0" w:space="0" w:color="auto" w:frame="1"/>
              </w:rPr>
            </w:pPr>
          </w:p>
        </w:tc>
        <w:tc>
          <w:tcPr>
            <w:tcW w:w="3160" w:type="dxa"/>
            <w:tcBorders>
              <w:top w:val="single" w:sz="4" w:space="0" w:color="auto"/>
              <w:left w:val="single" w:sz="4" w:space="0" w:color="auto"/>
              <w:bottom w:val="single" w:sz="4" w:space="0" w:color="auto"/>
              <w:right w:val="single" w:sz="4" w:space="0" w:color="auto"/>
            </w:tcBorders>
          </w:tcPr>
          <w:p w14:paraId="23756914" w14:textId="1206CE8C" w:rsidR="00CD0029" w:rsidRPr="00E4577B" w:rsidRDefault="00666B57" w:rsidP="00E4577B">
            <w:pPr>
              <w:pStyle w:val="ListParagraph"/>
              <w:numPr>
                <w:ilvl w:val="0"/>
                <w:numId w:val="32"/>
              </w:numPr>
              <w:rPr>
                <w:rFonts w:ascii="Arial" w:hAnsi="Arial" w:cs="Arial"/>
                <w:sz w:val="24"/>
                <w:szCs w:val="24"/>
                <w:bdr w:val="none" w:sz="0" w:space="0" w:color="auto" w:frame="1"/>
              </w:rPr>
            </w:pPr>
            <w:r w:rsidRPr="00E4577B">
              <w:rPr>
                <w:rFonts w:ascii="Arial" w:hAnsi="Arial" w:cs="Arial"/>
                <w:sz w:val="24"/>
                <w:szCs w:val="24"/>
                <w:bdr w:val="none" w:sz="0" w:space="0" w:color="auto" w:frame="1"/>
              </w:rPr>
              <w:t xml:space="preserve">Experience </w:t>
            </w:r>
            <w:r w:rsidR="00422AE5" w:rsidRPr="00E4577B">
              <w:rPr>
                <w:rFonts w:ascii="Arial" w:hAnsi="Arial" w:cs="Arial"/>
                <w:sz w:val="24"/>
                <w:szCs w:val="24"/>
                <w:bdr w:val="none" w:sz="0" w:space="0" w:color="auto" w:frame="1"/>
              </w:rPr>
              <w:t xml:space="preserve">of </w:t>
            </w:r>
            <w:r w:rsidRPr="00E4577B">
              <w:rPr>
                <w:rFonts w:ascii="Arial" w:hAnsi="Arial" w:cs="Arial"/>
                <w:sz w:val="24"/>
                <w:szCs w:val="24"/>
                <w:bdr w:val="none" w:sz="0" w:space="0" w:color="auto" w:frame="1"/>
              </w:rPr>
              <w:t xml:space="preserve">working in </w:t>
            </w:r>
            <w:r w:rsidR="452A6CFE" w:rsidRPr="00E4577B">
              <w:rPr>
                <w:rFonts w:ascii="Arial" w:hAnsi="Arial" w:cs="Arial"/>
                <w:sz w:val="24"/>
                <w:szCs w:val="24"/>
                <w:bdr w:val="none" w:sz="0" w:space="0" w:color="auto" w:frame="1"/>
              </w:rPr>
              <w:t>post-16 education</w:t>
            </w:r>
          </w:p>
          <w:p w14:paraId="0AFC3D5F" w14:textId="62A3FC14" w:rsidR="00666B57" w:rsidRPr="00E4577B" w:rsidRDefault="00666B57" w:rsidP="00E4577B">
            <w:pPr>
              <w:pStyle w:val="ListParagraph"/>
              <w:numPr>
                <w:ilvl w:val="0"/>
                <w:numId w:val="32"/>
              </w:numPr>
              <w:rPr>
                <w:rFonts w:ascii="Arial" w:hAnsi="Arial" w:cs="Arial"/>
                <w:sz w:val="24"/>
                <w:szCs w:val="24"/>
                <w:bdr w:val="none" w:sz="0" w:space="0" w:color="auto" w:frame="1"/>
              </w:rPr>
            </w:pPr>
            <w:r w:rsidRPr="00E4577B">
              <w:rPr>
                <w:rFonts w:ascii="Arial" w:hAnsi="Arial" w:cs="Arial"/>
                <w:sz w:val="24"/>
                <w:szCs w:val="24"/>
                <w:bdr w:val="none" w:sz="0" w:space="0" w:color="auto" w:frame="1"/>
              </w:rPr>
              <w:t xml:space="preserve">Experience </w:t>
            </w:r>
            <w:r w:rsidR="00422AE5" w:rsidRPr="00E4577B">
              <w:rPr>
                <w:rFonts w:ascii="Arial" w:hAnsi="Arial" w:cs="Arial"/>
                <w:sz w:val="24"/>
                <w:szCs w:val="24"/>
                <w:bdr w:val="none" w:sz="0" w:space="0" w:color="auto" w:frame="1"/>
              </w:rPr>
              <w:t xml:space="preserve">of </w:t>
            </w:r>
            <w:r w:rsidRPr="00E4577B">
              <w:rPr>
                <w:rFonts w:ascii="Arial" w:hAnsi="Arial" w:cs="Arial"/>
                <w:sz w:val="24"/>
                <w:szCs w:val="24"/>
                <w:bdr w:val="none" w:sz="0" w:space="0" w:color="auto" w:frame="1"/>
              </w:rPr>
              <w:t xml:space="preserve">working in a </w:t>
            </w:r>
            <w:r w:rsidR="0CB99D2A" w:rsidRPr="00E4577B">
              <w:rPr>
                <w:rFonts w:ascii="Arial" w:hAnsi="Arial" w:cs="Arial"/>
                <w:sz w:val="24"/>
                <w:szCs w:val="24"/>
                <w:bdr w:val="none" w:sz="0" w:space="0" w:color="auto" w:frame="1"/>
              </w:rPr>
              <w:t xml:space="preserve">pastoral </w:t>
            </w:r>
            <w:r w:rsidRPr="00E4577B">
              <w:rPr>
                <w:rFonts w:ascii="Arial" w:hAnsi="Arial" w:cs="Arial"/>
                <w:sz w:val="24"/>
                <w:szCs w:val="24"/>
                <w:bdr w:val="none" w:sz="0" w:space="0" w:color="auto" w:frame="1"/>
              </w:rPr>
              <w:t>role</w:t>
            </w:r>
            <w:r w:rsidR="0419D2ED" w:rsidRPr="00E4577B">
              <w:rPr>
                <w:rFonts w:ascii="Arial" w:hAnsi="Arial" w:cs="Arial"/>
                <w:sz w:val="24"/>
                <w:szCs w:val="24"/>
                <w:bdr w:val="none" w:sz="0" w:space="0" w:color="auto" w:frame="1"/>
              </w:rPr>
              <w:t xml:space="preserve"> </w:t>
            </w:r>
          </w:p>
          <w:p w14:paraId="1FBB89BC" w14:textId="5359B73E" w:rsidR="00666B57" w:rsidRPr="00E4577B" w:rsidRDefault="3F928979" w:rsidP="00E4577B">
            <w:pPr>
              <w:pStyle w:val="ListParagraph"/>
              <w:numPr>
                <w:ilvl w:val="0"/>
                <w:numId w:val="32"/>
              </w:numPr>
              <w:rPr>
                <w:rFonts w:ascii="Arial" w:hAnsi="Arial" w:cs="Arial"/>
                <w:sz w:val="24"/>
                <w:szCs w:val="24"/>
                <w:bdr w:val="none" w:sz="0" w:space="0" w:color="auto" w:frame="1"/>
              </w:rPr>
            </w:pPr>
            <w:r w:rsidRPr="00E4577B">
              <w:rPr>
                <w:rFonts w:ascii="Arial" w:hAnsi="Arial" w:cs="Arial"/>
                <w:sz w:val="24"/>
                <w:szCs w:val="24"/>
              </w:rPr>
              <w:t xml:space="preserve">Experience of supporting </w:t>
            </w:r>
            <w:r w:rsidR="005C0088">
              <w:rPr>
                <w:rFonts w:ascii="Arial" w:hAnsi="Arial" w:cs="Arial"/>
                <w:sz w:val="24"/>
                <w:szCs w:val="24"/>
              </w:rPr>
              <w:t>learners</w:t>
            </w:r>
            <w:r w:rsidRPr="00E4577B">
              <w:rPr>
                <w:rFonts w:ascii="Arial" w:hAnsi="Arial" w:cs="Arial"/>
                <w:sz w:val="24"/>
                <w:szCs w:val="24"/>
              </w:rPr>
              <w:t xml:space="preserve"> through the UCAS</w:t>
            </w:r>
            <w:r w:rsidR="001C2690">
              <w:rPr>
                <w:rFonts w:ascii="Arial" w:hAnsi="Arial" w:cs="Arial"/>
                <w:sz w:val="24"/>
                <w:szCs w:val="24"/>
              </w:rPr>
              <w:t xml:space="preserve">/ </w:t>
            </w:r>
            <w:r w:rsidRPr="00E4577B">
              <w:rPr>
                <w:rFonts w:ascii="Arial" w:hAnsi="Arial" w:cs="Arial"/>
                <w:sz w:val="24"/>
                <w:szCs w:val="24"/>
              </w:rPr>
              <w:t>apprenticeship/</w:t>
            </w:r>
            <w:r w:rsidR="4AC3EBA7" w:rsidRPr="00E4577B">
              <w:rPr>
                <w:rFonts w:ascii="Arial" w:hAnsi="Arial" w:cs="Arial"/>
                <w:sz w:val="24"/>
                <w:szCs w:val="24"/>
              </w:rPr>
              <w:t xml:space="preserve"> </w:t>
            </w:r>
            <w:r w:rsidRPr="00E4577B">
              <w:rPr>
                <w:rFonts w:ascii="Arial" w:hAnsi="Arial" w:cs="Arial"/>
                <w:sz w:val="24"/>
                <w:szCs w:val="24"/>
              </w:rPr>
              <w:t>employment application process</w:t>
            </w:r>
          </w:p>
        </w:tc>
      </w:tr>
      <w:tr w:rsidR="00CD0029" w14:paraId="18305CFC" w14:textId="77777777" w:rsidTr="025D89B9">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4EA836" w14:textId="77777777" w:rsidR="00CD0029" w:rsidRPr="009655EA" w:rsidRDefault="00CD0029">
            <w:pPr>
              <w:autoSpaceDE w:val="0"/>
              <w:autoSpaceDN w:val="0"/>
              <w:adjustRightInd w:val="0"/>
              <w:jc w:val="center"/>
              <w:rPr>
                <w:rFonts w:ascii="Arial" w:hAnsi="Arial" w:cs="Arial"/>
                <w:b/>
                <w:bCs/>
                <w:bdr w:val="none" w:sz="0" w:space="0" w:color="auto" w:frame="1"/>
              </w:rPr>
            </w:pPr>
            <w:r w:rsidRPr="009655EA">
              <w:rPr>
                <w:rFonts w:ascii="Arial" w:hAnsi="Arial" w:cs="Arial"/>
                <w:b/>
                <w:bCs/>
                <w:bdr w:val="none" w:sz="0" w:space="0" w:color="auto" w:frame="1"/>
              </w:rPr>
              <w:t>Skills and aptitudes</w:t>
            </w:r>
          </w:p>
        </w:tc>
        <w:tc>
          <w:tcPr>
            <w:tcW w:w="3708" w:type="dxa"/>
            <w:tcBorders>
              <w:top w:val="single" w:sz="4" w:space="0" w:color="auto"/>
              <w:left w:val="single" w:sz="4" w:space="0" w:color="auto"/>
              <w:bottom w:val="single" w:sz="4" w:space="0" w:color="auto"/>
              <w:right w:val="single" w:sz="4" w:space="0" w:color="auto"/>
            </w:tcBorders>
          </w:tcPr>
          <w:p w14:paraId="0AF02CBF" w14:textId="62B3D927" w:rsidR="008F1B48" w:rsidRPr="00E4577B" w:rsidRDefault="008F1B48" w:rsidP="00E4577B">
            <w:pPr>
              <w:numPr>
                <w:ilvl w:val="0"/>
                <w:numId w:val="33"/>
              </w:numPr>
              <w:rPr>
                <w:rFonts w:ascii="Arial" w:hAnsi="Arial" w:cs="Arial"/>
              </w:rPr>
            </w:pPr>
            <w:r w:rsidRPr="00E4577B">
              <w:rPr>
                <w:rFonts w:ascii="Arial" w:hAnsi="Arial" w:cs="Arial"/>
              </w:rPr>
              <w:t>Ability to motivate</w:t>
            </w:r>
            <w:r w:rsidR="70F6393F" w:rsidRPr="00E4577B">
              <w:rPr>
                <w:rFonts w:ascii="Arial" w:hAnsi="Arial" w:cs="Arial"/>
              </w:rPr>
              <w:t>, s</w:t>
            </w:r>
            <w:r w:rsidRPr="00E4577B">
              <w:rPr>
                <w:rFonts w:ascii="Arial" w:hAnsi="Arial" w:cs="Arial"/>
              </w:rPr>
              <w:t xml:space="preserve">tretch </w:t>
            </w:r>
            <w:r w:rsidR="646379D7" w:rsidRPr="00E4577B">
              <w:rPr>
                <w:rFonts w:ascii="Arial" w:hAnsi="Arial" w:cs="Arial"/>
              </w:rPr>
              <w:t xml:space="preserve">and challenge </w:t>
            </w:r>
            <w:r w:rsidRPr="00E4577B">
              <w:rPr>
                <w:rFonts w:ascii="Arial" w:hAnsi="Arial" w:cs="Arial"/>
              </w:rPr>
              <w:t>young people</w:t>
            </w:r>
          </w:p>
          <w:p w14:paraId="76AE9946" w14:textId="0204CEF2" w:rsidR="0F250A50" w:rsidRPr="00E4577B" w:rsidRDefault="0F250A50" w:rsidP="00E4577B">
            <w:pPr>
              <w:numPr>
                <w:ilvl w:val="0"/>
                <w:numId w:val="33"/>
              </w:numPr>
              <w:rPr>
                <w:rFonts w:ascii="Arial" w:hAnsi="Arial" w:cs="Arial"/>
              </w:rPr>
            </w:pPr>
            <w:r w:rsidRPr="00E4577B">
              <w:rPr>
                <w:rFonts w:ascii="Arial" w:hAnsi="Arial" w:cs="Arial"/>
              </w:rPr>
              <w:t>Understanding of Level 3 qualifications and progression routes</w:t>
            </w:r>
          </w:p>
          <w:p w14:paraId="623FE2FF" w14:textId="6969714E" w:rsidR="3BE41917" w:rsidRPr="00E4577B" w:rsidRDefault="3BE41917" w:rsidP="00E4577B">
            <w:pPr>
              <w:numPr>
                <w:ilvl w:val="0"/>
                <w:numId w:val="33"/>
              </w:numPr>
              <w:rPr>
                <w:rFonts w:ascii="Arial" w:hAnsi="Arial" w:cs="Arial"/>
              </w:rPr>
            </w:pPr>
            <w:r w:rsidRPr="00E4577B">
              <w:rPr>
                <w:rFonts w:ascii="Arial" w:hAnsi="Arial" w:cs="Arial"/>
              </w:rPr>
              <w:t>Ability to spot potential issues and be proactive in problem solving</w:t>
            </w:r>
          </w:p>
          <w:p w14:paraId="3AF15E00" w14:textId="77777777" w:rsidR="008F1B48" w:rsidRPr="00E4577B" w:rsidRDefault="008F1B48" w:rsidP="00E4577B">
            <w:pPr>
              <w:numPr>
                <w:ilvl w:val="0"/>
                <w:numId w:val="33"/>
              </w:numPr>
              <w:rPr>
                <w:rFonts w:ascii="Arial" w:hAnsi="Arial" w:cs="Arial"/>
              </w:rPr>
            </w:pPr>
            <w:r w:rsidRPr="00E4577B">
              <w:rPr>
                <w:rFonts w:ascii="Arial" w:hAnsi="Arial" w:cs="Arial"/>
              </w:rPr>
              <w:t>Ability to be an active team member</w:t>
            </w:r>
          </w:p>
          <w:p w14:paraId="551FDB54" w14:textId="6C6FBCB6" w:rsidR="0B3D3043" w:rsidRPr="00E4577B" w:rsidRDefault="0B3D3043" w:rsidP="00E4577B">
            <w:pPr>
              <w:numPr>
                <w:ilvl w:val="0"/>
                <w:numId w:val="33"/>
              </w:numPr>
              <w:rPr>
                <w:rFonts w:ascii="Arial" w:hAnsi="Arial" w:cs="Arial"/>
              </w:rPr>
            </w:pPr>
            <w:r w:rsidRPr="00E4577B">
              <w:rPr>
                <w:rFonts w:ascii="Arial" w:hAnsi="Arial" w:cs="Arial"/>
              </w:rPr>
              <w:t>Effective written communication skills</w:t>
            </w:r>
          </w:p>
          <w:p w14:paraId="58AFEBD5" w14:textId="77777777" w:rsidR="008F1B48" w:rsidRPr="00E4577B" w:rsidRDefault="008F1B48" w:rsidP="00E4577B">
            <w:pPr>
              <w:numPr>
                <w:ilvl w:val="0"/>
                <w:numId w:val="33"/>
              </w:numPr>
              <w:rPr>
                <w:rFonts w:ascii="Arial" w:hAnsi="Arial" w:cs="Arial"/>
              </w:rPr>
            </w:pPr>
            <w:r w:rsidRPr="00E4577B">
              <w:rPr>
                <w:rFonts w:ascii="Arial" w:hAnsi="Arial" w:cs="Arial"/>
              </w:rPr>
              <w:t>Ability to balance the need to take the initiative with an awareness of the boundaries to individual competence and responsibilities</w:t>
            </w:r>
          </w:p>
          <w:p w14:paraId="6FF72F4E" w14:textId="743CEB1B" w:rsidR="008F1B48" w:rsidRPr="00E4577B" w:rsidRDefault="008F1B48" w:rsidP="00E4577B">
            <w:pPr>
              <w:numPr>
                <w:ilvl w:val="0"/>
                <w:numId w:val="33"/>
              </w:numPr>
              <w:rPr>
                <w:rFonts w:ascii="Arial" w:hAnsi="Arial" w:cs="Arial"/>
              </w:rPr>
            </w:pPr>
            <w:r w:rsidRPr="00E4577B">
              <w:rPr>
                <w:rFonts w:ascii="Arial" w:hAnsi="Arial" w:cs="Arial"/>
              </w:rPr>
              <w:t xml:space="preserve">Clarity as to the boundaries between advocacy for </w:t>
            </w:r>
            <w:r w:rsidR="005C0088">
              <w:rPr>
                <w:rFonts w:ascii="Arial" w:hAnsi="Arial" w:cs="Arial"/>
              </w:rPr>
              <w:t>learners</w:t>
            </w:r>
            <w:r w:rsidRPr="00E4577B">
              <w:rPr>
                <w:rFonts w:ascii="Arial" w:hAnsi="Arial" w:cs="Arial"/>
              </w:rPr>
              <w:t xml:space="preserve"> and accountability to the College</w:t>
            </w:r>
          </w:p>
          <w:p w14:paraId="78DEB6DF" w14:textId="1475027E" w:rsidR="008F1B48" w:rsidRPr="00E4577B" w:rsidRDefault="008F1B48" w:rsidP="00E4577B">
            <w:pPr>
              <w:numPr>
                <w:ilvl w:val="0"/>
                <w:numId w:val="33"/>
              </w:numPr>
              <w:rPr>
                <w:rFonts w:ascii="Arial" w:hAnsi="Arial" w:cs="Arial"/>
              </w:rPr>
            </w:pPr>
            <w:r w:rsidRPr="00E4577B">
              <w:rPr>
                <w:rFonts w:ascii="Arial" w:hAnsi="Arial" w:cs="Arial"/>
              </w:rPr>
              <w:t>Well-developed organisational and administrative skills</w:t>
            </w:r>
          </w:p>
          <w:p w14:paraId="712BBC15" w14:textId="44A91F4A" w:rsidR="23592C87" w:rsidRPr="00E4577B" w:rsidRDefault="23592C87" w:rsidP="00E4577B">
            <w:pPr>
              <w:numPr>
                <w:ilvl w:val="0"/>
                <w:numId w:val="33"/>
              </w:numPr>
              <w:rPr>
                <w:rFonts w:ascii="Arial" w:hAnsi="Arial" w:cs="Arial"/>
              </w:rPr>
            </w:pPr>
            <w:r w:rsidRPr="00E4577B">
              <w:rPr>
                <w:rFonts w:ascii="Arial" w:hAnsi="Arial" w:cs="Arial"/>
              </w:rPr>
              <w:lastRenderedPageBreak/>
              <w:t>Competent user of Microsoft 365 including Teams</w:t>
            </w:r>
          </w:p>
          <w:p w14:paraId="3333458D" w14:textId="47980D47" w:rsidR="73283CBA" w:rsidRPr="00E4577B" w:rsidRDefault="73283CBA" w:rsidP="00E4577B">
            <w:pPr>
              <w:numPr>
                <w:ilvl w:val="0"/>
                <w:numId w:val="33"/>
              </w:numPr>
              <w:rPr>
                <w:rFonts w:ascii="Arial" w:hAnsi="Arial" w:cs="Arial"/>
              </w:rPr>
            </w:pPr>
            <w:r w:rsidRPr="00E4577B">
              <w:rPr>
                <w:rFonts w:ascii="Arial" w:hAnsi="Arial" w:cs="Arial"/>
              </w:rPr>
              <w:t>Communicate with a range of internal and external stakeholders</w:t>
            </w:r>
            <w:r w:rsidR="20A2F6EA" w:rsidRPr="00E4577B">
              <w:rPr>
                <w:rFonts w:ascii="Arial" w:hAnsi="Arial" w:cs="Arial"/>
              </w:rPr>
              <w:t xml:space="preserve"> i.e. parents, employers, universities</w:t>
            </w:r>
          </w:p>
          <w:p w14:paraId="72545B83" w14:textId="72C61BE7" w:rsidR="00CD0029" w:rsidRPr="00E4577B" w:rsidRDefault="008F1B48" w:rsidP="00E4577B">
            <w:pPr>
              <w:numPr>
                <w:ilvl w:val="0"/>
                <w:numId w:val="33"/>
              </w:numPr>
              <w:autoSpaceDE w:val="0"/>
              <w:autoSpaceDN w:val="0"/>
              <w:adjustRightInd w:val="0"/>
              <w:rPr>
                <w:rFonts w:ascii="Arial" w:hAnsi="Arial" w:cs="Arial"/>
                <w:bdr w:val="none" w:sz="0" w:space="0" w:color="auto" w:frame="1"/>
              </w:rPr>
            </w:pPr>
            <w:r w:rsidRPr="00E4577B">
              <w:rPr>
                <w:rFonts w:ascii="Arial" w:hAnsi="Arial" w:cs="Arial"/>
              </w:rPr>
              <w:t>Ability to reliably meet deadlines</w:t>
            </w:r>
          </w:p>
          <w:p w14:paraId="65981CBF" w14:textId="0C39D5A9" w:rsidR="00CD0029" w:rsidRPr="00E4577B" w:rsidRDefault="73B5E5B6" w:rsidP="00E4577B">
            <w:pPr>
              <w:numPr>
                <w:ilvl w:val="0"/>
                <w:numId w:val="33"/>
              </w:numPr>
              <w:autoSpaceDE w:val="0"/>
              <w:autoSpaceDN w:val="0"/>
              <w:adjustRightInd w:val="0"/>
              <w:rPr>
                <w:rFonts w:ascii="Arial" w:hAnsi="Arial" w:cs="Arial"/>
                <w:bdr w:val="none" w:sz="0" w:space="0" w:color="auto" w:frame="1"/>
              </w:rPr>
            </w:pPr>
            <w:r w:rsidRPr="00E4577B">
              <w:rPr>
                <w:rFonts w:ascii="Arial" w:hAnsi="Arial" w:cs="Arial"/>
              </w:rPr>
              <w:t>Commitment to continuing professional development</w:t>
            </w:r>
          </w:p>
        </w:tc>
        <w:tc>
          <w:tcPr>
            <w:tcW w:w="3160" w:type="dxa"/>
            <w:tcBorders>
              <w:top w:val="single" w:sz="4" w:space="0" w:color="auto"/>
              <w:left w:val="single" w:sz="4" w:space="0" w:color="auto"/>
              <w:bottom w:val="single" w:sz="4" w:space="0" w:color="auto"/>
              <w:right w:val="single" w:sz="4" w:space="0" w:color="auto"/>
            </w:tcBorders>
          </w:tcPr>
          <w:p w14:paraId="40F8093B" w14:textId="52702657" w:rsidR="00CD0029" w:rsidRPr="00E4577B" w:rsidRDefault="41424B37" w:rsidP="00E4577B">
            <w:pPr>
              <w:pStyle w:val="ListParagraph"/>
              <w:numPr>
                <w:ilvl w:val="0"/>
                <w:numId w:val="33"/>
              </w:numPr>
              <w:autoSpaceDE w:val="0"/>
              <w:autoSpaceDN w:val="0"/>
              <w:adjustRightInd w:val="0"/>
              <w:rPr>
                <w:rFonts w:ascii="Arial" w:eastAsiaTheme="minorEastAsia" w:hAnsi="Arial" w:cs="Arial"/>
                <w:sz w:val="24"/>
                <w:szCs w:val="24"/>
              </w:rPr>
            </w:pPr>
            <w:r w:rsidRPr="00E4577B">
              <w:rPr>
                <w:rFonts w:ascii="Arial" w:hAnsi="Arial" w:cs="Arial"/>
                <w:sz w:val="24"/>
                <w:szCs w:val="24"/>
              </w:rPr>
              <w:lastRenderedPageBreak/>
              <w:t>Use of</w:t>
            </w:r>
            <w:r w:rsidR="635F28D4" w:rsidRPr="00E4577B">
              <w:rPr>
                <w:rFonts w:ascii="Arial" w:hAnsi="Arial" w:cs="Arial"/>
                <w:sz w:val="24"/>
                <w:szCs w:val="24"/>
              </w:rPr>
              <w:t xml:space="preserve"> Arbor</w:t>
            </w:r>
          </w:p>
          <w:p w14:paraId="36DB3CA5" w14:textId="26AD8C76" w:rsidR="00CD0029" w:rsidRPr="00E4577B" w:rsidRDefault="02AB9F20" w:rsidP="00E4577B">
            <w:pPr>
              <w:pStyle w:val="ListParagraph"/>
              <w:numPr>
                <w:ilvl w:val="0"/>
                <w:numId w:val="33"/>
              </w:numPr>
              <w:autoSpaceDE w:val="0"/>
              <w:autoSpaceDN w:val="0"/>
              <w:adjustRightInd w:val="0"/>
              <w:rPr>
                <w:rFonts w:ascii="Arial" w:eastAsiaTheme="minorEastAsia" w:hAnsi="Arial" w:cs="Arial"/>
                <w:sz w:val="24"/>
                <w:szCs w:val="24"/>
              </w:rPr>
            </w:pPr>
            <w:r w:rsidRPr="00E4577B">
              <w:rPr>
                <w:rFonts w:ascii="Arial" w:eastAsia="Times New Roman" w:hAnsi="Arial" w:cs="Arial"/>
                <w:sz w:val="24"/>
                <w:szCs w:val="24"/>
              </w:rPr>
              <w:t xml:space="preserve">Using data to monitor </w:t>
            </w:r>
            <w:r w:rsidR="005C0088">
              <w:rPr>
                <w:rFonts w:ascii="Arial" w:eastAsia="Times New Roman" w:hAnsi="Arial" w:cs="Arial"/>
                <w:sz w:val="24"/>
                <w:szCs w:val="24"/>
              </w:rPr>
              <w:t>learner</w:t>
            </w:r>
            <w:r w:rsidRPr="00E4577B">
              <w:rPr>
                <w:rFonts w:ascii="Arial" w:eastAsia="Times New Roman" w:hAnsi="Arial" w:cs="Arial"/>
                <w:sz w:val="24"/>
                <w:szCs w:val="24"/>
              </w:rPr>
              <w:t xml:space="preserve"> progress</w:t>
            </w:r>
          </w:p>
          <w:p w14:paraId="7D2A161F" w14:textId="36F4A490" w:rsidR="00CD0029" w:rsidRPr="00E4577B" w:rsidRDefault="02AB9F20" w:rsidP="00E4577B">
            <w:pPr>
              <w:pStyle w:val="ListParagraph"/>
              <w:numPr>
                <w:ilvl w:val="0"/>
                <w:numId w:val="33"/>
              </w:numPr>
              <w:autoSpaceDE w:val="0"/>
              <w:autoSpaceDN w:val="0"/>
              <w:adjustRightInd w:val="0"/>
              <w:rPr>
                <w:rFonts w:ascii="Arial" w:eastAsiaTheme="minorEastAsia" w:hAnsi="Arial" w:cs="Arial"/>
                <w:sz w:val="24"/>
                <w:szCs w:val="24"/>
              </w:rPr>
            </w:pPr>
            <w:r w:rsidRPr="00E4577B">
              <w:rPr>
                <w:rFonts w:ascii="Arial" w:eastAsia="Times New Roman" w:hAnsi="Arial" w:cs="Arial"/>
                <w:sz w:val="24"/>
                <w:szCs w:val="24"/>
              </w:rPr>
              <w:t xml:space="preserve">Ability to effectively manage difficult conversations </w:t>
            </w:r>
          </w:p>
          <w:p w14:paraId="2E65F33F" w14:textId="0325207B" w:rsidR="00CD0029" w:rsidRPr="00E4577B" w:rsidRDefault="69366BF5" w:rsidP="00E4577B">
            <w:pPr>
              <w:pStyle w:val="ListParagraph"/>
              <w:numPr>
                <w:ilvl w:val="0"/>
                <w:numId w:val="33"/>
              </w:numPr>
              <w:autoSpaceDE w:val="0"/>
              <w:autoSpaceDN w:val="0"/>
              <w:adjustRightInd w:val="0"/>
              <w:rPr>
                <w:rFonts w:ascii="Arial" w:hAnsi="Arial" w:cs="Arial"/>
                <w:sz w:val="24"/>
                <w:szCs w:val="24"/>
              </w:rPr>
            </w:pPr>
            <w:r w:rsidRPr="00E4577B">
              <w:rPr>
                <w:rFonts w:ascii="Arial" w:eastAsia="Times New Roman" w:hAnsi="Arial" w:cs="Arial"/>
                <w:sz w:val="24"/>
                <w:szCs w:val="24"/>
              </w:rPr>
              <w:t>Reference writing skills</w:t>
            </w:r>
          </w:p>
          <w:p w14:paraId="1793B26A" w14:textId="6D6F4C2A" w:rsidR="00CD0029" w:rsidRPr="00E4577B" w:rsidRDefault="7B35A8E3" w:rsidP="00E4577B">
            <w:pPr>
              <w:pStyle w:val="ListParagraph"/>
              <w:numPr>
                <w:ilvl w:val="0"/>
                <w:numId w:val="33"/>
              </w:numPr>
              <w:autoSpaceDE w:val="0"/>
              <w:autoSpaceDN w:val="0"/>
              <w:adjustRightInd w:val="0"/>
              <w:rPr>
                <w:rFonts w:ascii="Arial" w:hAnsi="Arial" w:cs="Arial"/>
                <w:sz w:val="24"/>
                <w:szCs w:val="24"/>
                <w:bdr w:val="none" w:sz="0" w:space="0" w:color="auto" w:frame="1"/>
              </w:rPr>
            </w:pPr>
            <w:r w:rsidRPr="00E4577B">
              <w:rPr>
                <w:rFonts w:ascii="Arial" w:eastAsia="Times New Roman" w:hAnsi="Arial" w:cs="Arial"/>
                <w:sz w:val="24"/>
                <w:szCs w:val="24"/>
              </w:rPr>
              <w:t xml:space="preserve">Willingness to contribute to wider college activities </w:t>
            </w:r>
          </w:p>
        </w:tc>
      </w:tr>
      <w:tr w:rsidR="00CD0029" w14:paraId="62C5D691" w14:textId="77777777" w:rsidTr="025D89B9">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26BE62C" w14:textId="77777777" w:rsidR="00CD0029" w:rsidRPr="009655EA" w:rsidRDefault="00CD0029">
            <w:pPr>
              <w:autoSpaceDE w:val="0"/>
              <w:autoSpaceDN w:val="0"/>
              <w:adjustRightInd w:val="0"/>
              <w:jc w:val="center"/>
              <w:rPr>
                <w:rFonts w:ascii="Arial" w:hAnsi="Arial" w:cs="Arial"/>
                <w:b/>
                <w:bCs/>
                <w:bdr w:val="none" w:sz="0" w:space="0" w:color="auto" w:frame="1"/>
              </w:rPr>
            </w:pPr>
          </w:p>
          <w:p w14:paraId="5069E96B" w14:textId="77777777" w:rsidR="00CD0029" w:rsidRPr="009655EA" w:rsidRDefault="00CD0029">
            <w:pPr>
              <w:autoSpaceDE w:val="0"/>
              <w:autoSpaceDN w:val="0"/>
              <w:adjustRightInd w:val="0"/>
              <w:jc w:val="center"/>
              <w:rPr>
                <w:rFonts w:ascii="Arial" w:hAnsi="Arial" w:cs="Arial"/>
                <w:b/>
                <w:bCs/>
                <w:bdr w:val="none" w:sz="0" w:space="0" w:color="auto" w:frame="1"/>
              </w:rPr>
            </w:pPr>
          </w:p>
          <w:p w14:paraId="0A2C99FF" w14:textId="77777777" w:rsidR="00CD0029" w:rsidRPr="009655EA" w:rsidRDefault="00CD0029">
            <w:pPr>
              <w:autoSpaceDE w:val="0"/>
              <w:autoSpaceDN w:val="0"/>
              <w:adjustRightInd w:val="0"/>
              <w:jc w:val="center"/>
              <w:rPr>
                <w:rFonts w:ascii="Arial" w:hAnsi="Arial" w:cs="Arial"/>
                <w:b/>
                <w:bCs/>
                <w:bdr w:val="none" w:sz="0" w:space="0" w:color="auto" w:frame="1"/>
              </w:rPr>
            </w:pPr>
            <w:r w:rsidRPr="009655EA">
              <w:rPr>
                <w:rFonts w:ascii="Arial" w:hAnsi="Arial" w:cs="Arial"/>
                <w:b/>
                <w:bCs/>
                <w:bdr w:val="none" w:sz="0" w:space="0" w:color="auto" w:frame="1"/>
              </w:rPr>
              <w:t>Special Requirements</w:t>
            </w:r>
          </w:p>
        </w:tc>
        <w:tc>
          <w:tcPr>
            <w:tcW w:w="3708" w:type="dxa"/>
            <w:tcBorders>
              <w:top w:val="single" w:sz="4" w:space="0" w:color="auto"/>
              <w:left w:val="single" w:sz="4" w:space="0" w:color="auto"/>
              <w:bottom w:val="single" w:sz="4" w:space="0" w:color="auto"/>
              <w:right w:val="single" w:sz="4" w:space="0" w:color="auto"/>
            </w:tcBorders>
          </w:tcPr>
          <w:p w14:paraId="1CE36619" w14:textId="77777777" w:rsidR="00CD0029" w:rsidRPr="006C3E76" w:rsidRDefault="00CD0029" w:rsidP="006C3E76">
            <w:pPr>
              <w:numPr>
                <w:ilvl w:val="0"/>
                <w:numId w:val="33"/>
              </w:numPr>
              <w:rPr>
                <w:rFonts w:ascii="Arial" w:hAnsi="Arial" w:cs="Arial"/>
              </w:rPr>
            </w:pPr>
            <w:r w:rsidRPr="006C3E76">
              <w:rPr>
                <w:rFonts w:ascii="Arial" w:hAnsi="Arial" w:cs="Arial"/>
              </w:rPr>
              <w:t>Enhanced DBS clearance</w:t>
            </w:r>
          </w:p>
          <w:p w14:paraId="0C597A31" w14:textId="62AF79F6" w:rsidR="00CD0029" w:rsidRPr="006C3E76" w:rsidRDefault="00CD0029" w:rsidP="006C3E76">
            <w:pPr>
              <w:numPr>
                <w:ilvl w:val="0"/>
                <w:numId w:val="33"/>
              </w:numPr>
              <w:rPr>
                <w:rFonts w:ascii="Arial" w:hAnsi="Arial" w:cs="Arial"/>
              </w:rPr>
            </w:pPr>
            <w:r w:rsidRPr="006C3E76">
              <w:rPr>
                <w:rFonts w:ascii="Arial" w:hAnsi="Arial" w:cs="Arial"/>
              </w:rPr>
              <w:t xml:space="preserve">Compliance with all </w:t>
            </w:r>
            <w:r w:rsidR="00511B34">
              <w:rPr>
                <w:rFonts w:ascii="Arial" w:hAnsi="Arial" w:cs="Arial"/>
              </w:rPr>
              <w:t xml:space="preserve">Academy </w:t>
            </w:r>
            <w:r w:rsidRPr="006C3E76">
              <w:rPr>
                <w:rFonts w:ascii="Arial" w:hAnsi="Arial" w:cs="Arial"/>
              </w:rPr>
              <w:t>and Trust policies</w:t>
            </w:r>
          </w:p>
          <w:p w14:paraId="35119EE9" w14:textId="09F8683D" w:rsidR="00CD0029" w:rsidRPr="006C3E76" w:rsidRDefault="00CD0029" w:rsidP="006C3E76">
            <w:pPr>
              <w:numPr>
                <w:ilvl w:val="0"/>
                <w:numId w:val="33"/>
              </w:numPr>
              <w:spacing w:after="11" w:line="242" w:lineRule="auto"/>
              <w:rPr>
                <w:rFonts w:ascii="Arial" w:hAnsi="Arial" w:cs="Arial"/>
              </w:rPr>
            </w:pPr>
            <w:r w:rsidRPr="006C3E76">
              <w:rPr>
                <w:rFonts w:ascii="Arial" w:hAnsi="Arial" w:cs="Arial"/>
              </w:rPr>
              <w:t xml:space="preserve">Safeguarding and promoting the welfare and success of all </w:t>
            </w:r>
            <w:r w:rsidR="005C0088">
              <w:rPr>
                <w:rFonts w:ascii="Arial" w:hAnsi="Arial" w:cs="Arial"/>
              </w:rPr>
              <w:t>learners</w:t>
            </w:r>
            <w:r w:rsidRPr="006C3E76">
              <w:rPr>
                <w:rFonts w:ascii="Arial" w:hAnsi="Arial" w:cs="Arial"/>
              </w:rPr>
              <w:t xml:space="preserve"> and young people.  </w:t>
            </w:r>
          </w:p>
          <w:p w14:paraId="1FC4F777" w14:textId="77777777" w:rsidR="00CD0029" w:rsidRPr="006C3E76" w:rsidRDefault="00CD0029" w:rsidP="006C3E76">
            <w:pPr>
              <w:numPr>
                <w:ilvl w:val="0"/>
                <w:numId w:val="33"/>
              </w:numPr>
              <w:spacing w:after="11" w:line="242" w:lineRule="auto"/>
              <w:rPr>
                <w:rFonts w:ascii="Arial" w:hAnsi="Arial" w:cs="Arial"/>
              </w:rPr>
            </w:pPr>
            <w:r w:rsidRPr="006C3E76">
              <w:rPr>
                <w:rFonts w:ascii="Arial" w:hAnsi="Arial" w:cs="Arial"/>
              </w:rPr>
              <w:t>The implementation of equal opportunities practice.</w:t>
            </w:r>
          </w:p>
          <w:p w14:paraId="23C9468C" w14:textId="77777777" w:rsidR="00CD0029" w:rsidRPr="006C3E76" w:rsidRDefault="00CD0029" w:rsidP="006C3E76">
            <w:pPr>
              <w:numPr>
                <w:ilvl w:val="0"/>
                <w:numId w:val="33"/>
              </w:numPr>
              <w:rPr>
                <w:rFonts w:ascii="Arial" w:hAnsi="Arial" w:cs="Arial"/>
              </w:rPr>
            </w:pPr>
            <w:r w:rsidRPr="006C3E76">
              <w:rPr>
                <w:rFonts w:ascii="Arial" w:hAnsi="Arial" w:cs="Arial"/>
              </w:rPr>
              <w:t>Promoting the stated aims and policies.</w:t>
            </w:r>
          </w:p>
        </w:tc>
        <w:tc>
          <w:tcPr>
            <w:tcW w:w="3160" w:type="dxa"/>
            <w:tcBorders>
              <w:top w:val="single" w:sz="4" w:space="0" w:color="auto"/>
              <w:left w:val="single" w:sz="4" w:space="0" w:color="auto"/>
              <w:bottom w:val="single" w:sz="4" w:space="0" w:color="auto"/>
              <w:right w:val="single" w:sz="4" w:space="0" w:color="auto"/>
            </w:tcBorders>
          </w:tcPr>
          <w:p w14:paraId="5FDCC5C0" w14:textId="428DC20E" w:rsidR="004E4EA5" w:rsidRPr="006C3E76" w:rsidRDefault="3DB8C6C3" w:rsidP="006C3E76">
            <w:pPr>
              <w:pStyle w:val="ListParagraph"/>
              <w:numPr>
                <w:ilvl w:val="0"/>
                <w:numId w:val="33"/>
              </w:numPr>
              <w:spacing w:after="0" w:line="240" w:lineRule="auto"/>
              <w:rPr>
                <w:rFonts w:ascii="Arial" w:eastAsia="Times New Roman" w:hAnsi="Arial" w:cs="Arial"/>
                <w:sz w:val="24"/>
                <w:szCs w:val="24"/>
              </w:rPr>
            </w:pPr>
            <w:r w:rsidRPr="006C3E76">
              <w:rPr>
                <w:rFonts w:ascii="Arial" w:eastAsia="Times New Roman" w:hAnsi="Arial" w:cs="Arial"/>
                <w:sz w:val="24"/>
                <w:szCs w:val="24"/>
              </w:rPr>
              <w:t>Make safeguarding referrals using</w:t>
            </w:r>
            <w:r w:rsidR="6D6AACB2" w:rsidRPr="006C3E76">
              <w:rPr>
                <w:rFonts w:ascii="Arial" w:eastAsia="Times New Roman" w:hAnsi="Arial" w:cs="Arial"/>
                <w:sz w:val="24"/>
                <w:szCs w:val="24"/>
              </w:rPr>
              <w:t xml:space="preserve"> CPOMS</w:t>
            </w:r>
          </w:p>
          <w:p w14:paraId="1115EDB5" w14:textId="1C1482EC" w:rsidR="006C3E76" w:rsidRPr="006C3E76" w:rsidRDefault="004E4EA5" w:rsidP="006C3E76">
            <w:pPr>
              <w:pStyle w:val="ListParagraph"/>
              <w:numPr>
                <w:ilvl w:val="0"/>
                <w:numId w:val="33"/>
              </w:numPr>
              <w:spacing w:after="0" w:line="240" w:lineRule="auto"/>
              <w:rPr>
                <w:rFonts w:ascii="Arial" w:eastAsia="Times New Roman" w:hAnsi="Arial" w:cs="Arial"/>
                <w:sz w:val="24"/>
                <w:szCs w:val="24"/>
              </w:rPr>
            </w:pPr>
            <w:r w:rsidRPr="006C3E76">
              <w:rPr>
                <w:rFonts w:ascii="Arial" w:eastAsia="Times New Roman" w:hAnsi="Arial" w:cs="Arial"/>
                <w:sz w:val="24"/>
                <w:szCs w:val="24"/>
              </w:rPr>
              <w:t xml:space="preserve">First Aid at Work qualification </w:t>
            </w:r>
          </w:p>
          <w:p w14:paraId="7BA42253" w14:textId="5B3A7A00" w:rsidR="006C3E76" w:rsidRPr="006C3E76" w:rsidRDefault="006C3E76" w:rsidP="006C3E76">
            <w:pPr>
              <w:pStyle w:val="ListParagraph"/>
              <w:numPr>
                <w:ilvl w:val="0"/>
                <w:numId w:val="33"/>
              </w:numPr>
              <w:spacing w:after="0" w:line="240" w:lineRule="auto"/>
              <w:rPr>
                <w:rFonts w:ascii="Arial" w:eastAsia="Times New Roman" w:hAnsi="Arial" w:cs="Arial"/>
                <w:sz w:val="24"/>
                <w:szCs w:val="24"/>
              </w:rPr>
            </w:pPr>
            <w:r w:rsidRPr="006C3E76">
              <w:rPr>
                <w:rFonts w:ascii="Arial" w:eastAsia="Times New Roman" w:hAnsi="Arial" w:cs="Arial"/>
                <w:sz w:val="24"/>
                <w:szCs w:val="24"/>
              </w:rPr>
              <w:t xml:space="preserve">Mental Health First Aid qualification </w:t>
            </w:r>
          </w:p>
        </w:tc>
      </w:tr>
    </w:tbl>
    <w:p w14:paraId="491CD55D" w14:textId="1EC49892" w:rsidR="007F1AF1" w:rsidRDefault="007F1AF1" w:rsidP="00874733">
      <w:pPr>
        <w:rPr>
          <w:rFonts w:ascii="Arial" w:hAnsi="Arial" w:cs="Arial"/>
        </w:rPr>
      </w:pPr>
    </w:p>
    <w:p w14:paraId="542E9D95" w14:textId="77777777" w:rsidR="009869A1" w:rsidRDefault="009869A1" w:rsidP="009869A1">
      <w:pPr>
        <w:jc w:val="center"/>
        <w:rPr>
          <w:rFonts w:ascii="Arial" w:hAnsi="Arial" w:cs="Arial"/>
          <w:sz w:val="28"/>
          <w:szCs w:val="28"/>
        </w:rPr>
      </w:pPr>
    </w:p>
    <w:p w14:paraId="1B6050F8" w14:textId="77777777" w:rsidR="009869A1" w:rsidRDefault="009869A1" w:rsidP="009869A1">
      <w:pPr>
        <w:jc w:val="center"/>
        <w:rPr>
          <w:rFonts w:ascii="Arial" w:hAnsi="Arial" w:cs="Arial"/>
          <w:b/>
          <w:sz w:val="28"/>
          <w:szCs w:val="28"/>
        </w:rPr>
      </w:pPr>
      <w:r>
        <w:rPr>
          <w:rFonts w:ascii="Arial" w:hAnsi="Arial" w:cs="Arial"/>
          <w:b/>
          <w:sz w:val="28"/>
          <w:szCs w:val="28"/>
        </w:rPr>
        <w:t>ACADEMIC COACHES</w:t>
      </w:r>
    </w:p>
    <w:p w14:paraId="590F0CE3" w14:textId="77777777" w:rsidR="009869A1" w:rsidRDefault="009869A1" w:rsidP="009869A1">
      <w:pPr>
        <w:jc w:val="center"/>
        <w:rPr>
          <w:rFonts w:ascii="Arial" w:hAnsi="Arial" w:cs="Arial"/>
          <w:b/>
        </w:rPr>
      </w:pPr>
    </w:p>
    <w:p w14:paraId="316E55A7" w14:textId="77777777" w:rsidR="009869A1" w:rsidRDefault="009869A1" w:rsidP="009869A1">
      <w:pPr>
        <w:jc w:val="both"/>
        <w:rPr>
          <w:rFonts w:ascii="Arial" w:hAnsi="Arial" w:cs="Arial"/>
          <w:b/>
        </w:rPr>
      </w:pPr>
      <w:r>
        <w:rPr>
          <w:rFonts w:ascii="Arial" w:hAnsi="Arial" w:cs="Arial"/>
          <w:b/>
        </w:rPr>
        <w:t>THE BACKGROUND</w:t>
      </w:r>
    </w:p>
    <w:p w14:paraId="70D8C4CD" w14:textId="77777777" w:rsidR="009869A1" w:rsidRDefault="009869A1" w:rsidP="009869A1">
      <w:pPr>
        <w:jc w:val="both"/>
        <w:rPr>
          <w:rFonts w:ascii="Arial" w:hAnsi="Arial" w:cs="Arial"/>
          <w:b/>
        </w:rPr>
      </w:pPr>
    </w:p>
    <w:p w14:paraId="4702E435" w14:textId="6EBB14AF" w:rsidR="009869A1" w:rsidRDefault="009E5D67" w:rsidP="009869A1">
      <w:pPr>
        <w:jc w:val="both"/>
        <w:rPr>
          <w:rFonts w:ascii="Arial" w:hAnsi="Arial" w:cs="Arial"/>
        </w:rPr>
      </w:pPr>
      <w:r>
        <w:rPr>
          <w:rFonts w:ascii="Arial" w:hAnsi="Arial" w:cs="Arial"/>
        </w:rPr>
        <w:t xml:space="preserve">Solihull </w:t>
      </w:r>
      <w:r w:rsidR="009869A1">
        <w:rPr>
          <w:rFonts w:ascii="Arial" w:hAnsi="Arial" w:cs="Arial"/>
        </w:rPr>
        <w:t xml:space="preserve">Sixth Form College has an excellent reputation and track record regarding support for </w:t>
      </w:r>
      <w:r w:rsidR="005C0088">
        <w:rPr>
          <w:rFonts w:ascii="Arial" w:hAnsi="Arial" w:cs="Arial"/>
        </w:rPr>
        <w:t>learners</w:t>
      </w:r>
      <w:r w:rsidR="009869A1">
        <w:rPr>
          <w:rFonts w:ascii="Arial" w:hAnsi="Arial" w:cs="Arial"/>
        </w:rPr>
        <w:t xml:space="preserve">. To ensure that every </w:t>
      </w:r>
      <w:r w:rsidR="005C0088">
        <w:rPr>
          <w:rFonts w:ascii="Arial" w:hAnsi="Arial" w:cs="Arial"/>
        </w:rPr>
        <w:t>learner</w:t>
      </w:r>
      <w:r w:rsidR="009869A1">
        <w:rPr>
          <w:rFonts w:ascii="Arial" w:hAnsi="Arial" w:cs="Arial"/>
        </w:rPr>
        <w:t xml:space="preserve"> gets a consistently excellent experience tailored to their specific needs</w:t>
      </w:r>
      <w:r w:rsidR="00AE5813">
        <w:rPr>
          <w:rFonts w:ascii="Arial" w:hAnsi="Arial" w:cs="Arial"/>
        </w:rPr>
        <w:t>,</w:t>
      </w:r>
      <w:r w:rsidR="009869A1">
        <w:rPr>
          <w:rFonts w:ascii="Arial" w:hAnsi="Arial" w:cs="Arial"/>
        </w:rPr>
        <w:t xml:space="preserve"> we have a smaller and more focused delivery team who are specialists in this role. This team deliver the Personal Tutor role traditionally delivered by teachers alongside subject </w:t>
      </w:r>
      <w:r w:rsidR="00ED3DDE">
        <w:rPr>
          <w:rFonts w:ascii="Arial" w:hAnsi="Arial" w:cs="Arial"/>
        </w:rPr>
        <w:t>teaching and</w:t>
      </w:r>
      <w:r w:rsidR="009869A1">
        <w:rPr>
          <w:rFonts w:ascii="Arial" w:hAnsi="Arial" w:cs="Arial"/>
        </w:rPr>
        <w:t xml:space="preserve"> combine this with enhanced target setting and monitoring processes designed to stretch the potential of each and every young person. Although subject teachers are no longer Personal Tutors, the duty of care we have for all </w:t>
      </w:r>
      <w:r w:rsidR="005C0088">
        <w:rPr>
          <w:rFonts w:ascii="Arial" w:hAnsi="Arial" w:cs="Arial"/>
        </w:rPr>
        <w:t>learners</w:t>
      </w:r>
      <w:r w:rsidR="009869A1">
        <w:rPr>
          <w:rFonts w:ascii="Arial" w:hAnsi="Arial" w:cs="Arial"/>
        </w:rPr>
        <w:t xml:space="preserve"> permeates everything we do as a </w:t>
      </w:r>
      <w:proofErr w:type="gramStart"/>
      <w:r w:rsidR="009869A1">
        <w:rPr>
          <w:rFonts w:ascii="Arial" w:hAnsi="Arial" w:cs="Arial"/>
        </w:rPr>
        <w:t>College</w:t>
      </w:r>
      <w:proofErr w:type="gramEnd"/>
      <w:r w:rsidR="009869A1">
        <w:rPr>
          <w:rFonts w:ascii="Arial" w:hAnsi="Arial" w:cs="Arial"/>
        </w:rPr>
        <w:t xml:space="preserve">, and so all staff retain an important pastoral role for all the </w:t>
      </w:r>
      <w:r w:rsidR="005C0088">
        <w:rPr>
          <w:rFonts w:ascii="Arial" w:hAnsi="Arial" w:cs="Arial"/>
        </w:rPr>
        <w:t>learners</w:t>
      </w:r>
      <w:r w:rsidR="009869A1">
        <w:rPr>
          <w:rFonts w:ascii="Arial" w:hAnsi="Arial" w:cs="Arial"/>
        </w:rPr>
        <w:t xml:space="preserve"> they teach. Academic Coaches liaise closely with subject teachers and co-ordinate this responsibility.</w:t>
      </w:r>
    </w:p>
    <w:p w14:paraId="54F9A948" w14:textId="77777777" w:rsidR="009869A1" w:rsidRDefault="009869A1" w:rsidP="009869A1">
      <w:pPr>
        <w:jc w:val="both"/>
        <w:rPr>
          <w:rFonts w:ascii="Arial" w:hAnsi="Arial" w:cs="Arial"/>
          <w:b/>
        </w:rPr>
      </w:pPr>
    </w:p>
    <w:p w14:paraId="08E01BCE" w14:textId="77777777" w:rsidR="009869A1" w:rsidRDefault="009869A1" w:rsidP="009869A1">
      <w:pPr>
        <w:jc w:val="both"/>
        <w:rPr>
          <w:rFonts w:ascii="Arial" w:hAnsi="Arial" w:cs="Arial"/>
          <w:b/>
        </w:rPr>
      </w:pPr>
      <w:r>
        <w:rPr>
          <w:rFonts w:ascii="Arial" w:hAnsi="Arial" w:cs="Arial"/>
          <w:b/>
        </w:rPr>
        <w:t xml:space="preserve"> ARRANGEMENTS</w:t>
      </w:r>
    </w:p>
    <w:p w14:paraId="18976FDA" w14:textId="77777777" w:rsidR="009869A1" w:rsidRDefault="009869A1" w:rsidP="009869A1">
      <w:pPr>
        <w:jc w:val="both"/>
        <w:rPr>
          <w:rFonts w:ascii="Arial" w:hAnsi="Arial" w:cs="Arial"/>
          <w:b/>
        </w:rPr>
      </w:pPr>
    </w:p>
    <w:p w14:paraId="04AAB2A6" w14:textId="77777777" w:rsidR="009869A1" w:rsidRDefault="009869A1" w:rsidP="009869A1">
      <w:pPr>
        <w:numPr>
          <w:ilvl w:val="0"/>
          <w:numId w:val="35"/>
        </w:numPr>
        <w:jc w:val="both"/>
        <w:rPr>
          <w:rFonts w:ascii="Arial" w:hAnsi="Arial" w:cs="Arial"/>
        </w:rPr>
      </w:pPr>
      <w:r>
        <w:rPr>
          <w:rFonts w:ascii="Arial" w:hAnsi="Arial" w:cs="Arial"/>
        </w:rPr>
        <w:t>Every Academic Coach is responsible to a Progress Manager who reports into an Assistant Principal.</w:t>
      </w:r>
    </w:p>
    <w:p w14:paraId="2394437A" w14:textId="206EC984" w:rsidR="009869A1" w:rsidRDefault="009869A1" w:rsidP="009869A1">
      <w:pPr>
        <w:numPr>
          <w:ilvl w:val="0"/>
          <w:numId w:val="35"/>
        </w:numPr>
        <w:jc w:val="both"/>
        <w:rPr>
          <w:rFonts w:ascii="Arial" w:hAnsi="Arial" w:cs="Arial"/>
        </w:rPr>
      </w:pPr>
      <w:r>
        <w:rPr>
          <w:rFonts w:ascii="Arial" w:hAnsi="Arial" w:cs="Arial"/>
        </w:rPr>
        <w:t xml:space="preserve">Each Academic Coach has a caseload of </w:t>
      </w:r>
      <w:r w:rsidR="005C0088">
        <w:rPr>
          <w:rFonts w:ascii="Arial" w:hAnsi="Arial" w:cs="Arial"/>
        </w:rPr>
        <w:t>learners</w:t>
      </w:r>
      <w:r>
        <w:rPr>
          <w:rFonts w:ascii="Arial" w:hAnsi="Arial" w:cs="Arial"/>
        </w:rPr>
        <w:t>, arranged into Coaching Sets.</w:t>
      </w:r>
    </w:p>
    <w:p w14:paraId="09ED6981" w14:textId="5C06259A" w:rsidR="009869A1" w:rsidRDefault="009869A1" w:rsidP="009869A1">
      <w:pPr>
        <w:numPr>
          <w:ilvl w:val="0"/>
          <w:numId w:val="35"/>
        </w:numPr>
        <w:jc w:val="both"/>
        <w:rPr>
          <w:rFonts w:ascii="Arial" w:hAnsi="Arial" w:cs="Arial"/>
        </w:rPr>
      </w:pPr>
      <w:r>
        <w:rPr>
          <w:rFonts w:ascii="Arial" w:hAnsi="Arial" w:cs="Arial"/>
        </w:rPr>
        <w:t xml:space="preserve">The Academic Coach meets each of their </w:t>
      </w:r>
      <w:r w:rsidR="00AE5813">
        <w:rPr>
          <w:rFonts w:ascii="Arial" w:hAnsi="Arial" w:cs="Arial"/>
        </w:rPr>
        <w:t>s</w:t>
      </w:r>
      <w:r>
        <w:rPr>
          <w:rFonts w:ascii="Arial" w:hAnsi="Arial" w:cs="Arial"/>
        </w:rPr>
        <w:t>ets delivering pre-planned weekly tutorial sessions and individual 1:1s.</w:t>
      </w:r>
    </w:p>
    <w:p w14:paraId="73F52698" w14:textId="22ECF2A3" w:rsidR="009869A1" w:rsidRDefault="009869A1" w:rsidP="009869A1">
      <w:pPr>
        <w:numPr>
          <w:ilvl w:val="0"/>
          <w:numId w:val="35"/>
        </w:numPr>
        <w:jc w:val="both"/>
        <w:rPr>
          <w:rFonts w:ascii="Arial" w:hAnsi="Arial" w:cs="Arial"/>
        </w:rPr>
      </w:pPr>
      <w:r>
        <w:rPr>
          <w:rFonts w:ascii="Arial" w:hAnsi="Arial" w:cs="Arial"/>
        </w:rPr>
        <w:t xml:space="preserve">Work with the </w:t>
      </w:r>
      <w:r w:rsidR="005C0088">
        <w:rPr>
          <w:rFonts w:ascii="Arial" w:hAnsi="Arial" w:cs="Arial"/>
        </w:rPr>
        <w:t>learners</w:t>
      </w:r>
      <w:r>
        <w:rPr>
          <w:rFonts w:ascii="Arial" w:hAnsi="Arial" w:cs="Arial"/>
        </w:rPr>
        <w:t xml:space="preserve"> is structured using the College’s </w:t>
      </w:r>
      <w:r w:rsidR="00ED3DDE">
        <w:rPr>
          <w:rFonts w:ascii="Arial" w:hAnsi="Arial" w:cs="Arial"/>
        </w:rPr>
        <w:t>well-established</w:t>
      </w:r>
      <w:r>
        <w:rPr>
          <w:rFonts w:ascii="Arial" w:hAnsi="Arial" w:cs="Arial"/>
        </w:rPr>
        <w:t xml:space="preserve"> processes for setting </w:t>
      </w:r>
      <w:r w:rsidR="00AE5813">
        <w:rPr>
          <w:rFonts w:ascii="Arial" w:hAnsi="Arial" w:cs="Arial"/>
        </w:rPr>
        <w:t>and</w:t>
      </w:r>
      <w:r>
        <w:rPr>
          <w:rFonts w:ascii="Arial" w:hAnsi="Arial" w:cs="Arial"/>
        </w:rPr>
        <w:t xml:space="preserve"> monitoring individual targets, preparing </w:t>
      </w:r>
      <w:r w:rsidR="005C0088">
        <w:rPr>
          <w:rFonts w:ascii="Arial" w:hAnsi="Arial" w:cs="Arial"/>
        </w:rPr>
        <w:t>learners</w:t>
      </w:r>
      <w:r>
        <w:rPr>
          <w:rFonts w:ascii="Arial" w:hAnsi="Arial" w:cs="Arial"/>
        </w:rPr>
        <w:t xml:space="preserve"> for applications </w:t>
      </w:r>
      <w:r>
        <w:rPr>
          <w:rFonts w:ascii="Arial" w:hAnsi="Arial" w:cs="Arial"/>
        </w:rPr>
        <w:lastRenderedPageBreak/>
        <w:t xml:space="preserve">after </w:t>
      </w:r>
      <w:proofErr w:type="gramStart"/>
      <w:r>
        <w:rPr>
          <w:rFonts w:ascii="Arial" w:hAnsi="Arial" w:cs="Arial"/>
        </w:rPr>
        <w:t>College</w:t>
      </w:r>
      <w:proofErr w:type="gramEnd"/>
      <w:r>
        <w:rPr>
          <w:rFonts w:ascii="Arial" w:hAnsi="Arial" w:cs="Arial"/>
        </w:rPr>
        <w:t xml:space="preserve">, and for supporting the College learning culture in areas like attendance, celebrating achievement, and behaviour management. </w:t>
      </w:r>
    </w:p>
    <w:p w14:paraId="25F62706" w14:textId="77777777" w:rsidR="009869A1" w:rsidRDefault="009869A1" w:rsidP="009869A1">
      <w:pPr>
        <w:jc w:val="both"/>
        <w:rPr>
          <w:rFonts w:ascii="Arial" w:hAnsi="Arial" w:cs="Arial"/>
        </w:rPr>
      </w:pPr>
    </w:p>
    <w:p w14:paraId="5CB30CF8" w14:textId="77777777" w:rsidR="009E5D67" w:rsidRDefault="009E5D67" w:rsidP="009869A1">
      <w:pPr>
        <w:jc w:val="both"/>
        <w:rPr>
          <w:rFonts w:ascii="Arial" w:hAnsi="Arial" w:cs="Arial"/>
          <w:b/>
        </w:rPr>
      </w:pPr>
    </w:p>
    <w:p w14:paraId="6F43E40C" w14:textId="7A990DCB" w:rsidR="009869A1" w:rsidRDefault="009869A1" w:rsidP="009869A1">
      <w:pPr>
        <w:jc w:val="both"/>
        <w:rPr>
          <w:rFonts w:ascii="Arial" w:hAnsi="Arial" w:cs="Arial"/>
          <w:b/>
        </w:rPr>
      </w:pPr>
      <w:r>
        <w:rPr>
          <w:rFonts w:ascii="Arial" w:hAnsi="Arial" w:cs="Arial"/>
          <w:b/>
        </w:rPr>
        <w:t>ETHOS &amp; APPROACH</w:t>
      </w:r>
    </w:p>
    <w:p w14:paraId="1A909C85" w14:textId="77777777" w:rsidR="009869A1" w:rsidRDefault="009869A1" w:rsidP="009869A1">
      <w:pPr>
        <w:jc w:val="both"/>
        <w:rPr>
          <w:rFonts w:ascii="Arial" w:hAnsi="Arial" w:cs="Arial"/>
          <w:b/>
        </w:rPr>
      </w:pPr>
    </w:p>
    <w:p w14:paraId="38D14D0B" w14:textId="58E1AF80" w:rsidR="009869A1" w:rsidRDefault="009869A1" w:rsidP="009869A1">
      <w:pPr>
        <w:jc w:val="both"/>
        <w:rPr>
          <w:rFonts w:ascii="Arial" w:hAnsi="Arial" w:cs="Arial"/>
        </w:rPr>
      </w:pPr>
      <w:r>
        <w:rPr>
          <w:rFonts w:ascii="Arial" w:hAnsi="Arial" w:cs="Arial"/>
        </w:rPr>
        <w:t xml:space="preserve">The title of Academic Coach has been carefully chosen to reflect the individualised and achievement focused approach at the College.  </w:t>
      </w:r>
      <w:r w:rsidR="005C0088">
        <w:rPr>
          <w:rFonts w:ascii="Arial" w:hAnsi="Arial" w:cs="Arial"/>
        </w:rPr>
        <w:t>Learners</w:t>
      </w:r>
      <w:r>
        <w:rPr>
          <w:rFonts w:ascii="Arial" w:hAnsi="Arial" w:cs="Arial"/>
        </w:rPr>
        <w:t xml:space="preserve"> are not universally enthused by ideas of “pastoral support” or “tutorial”, but they understand the value of coaching when applied to sport, or exam preparation.  We want each </w:t>
      </w:r>
      <w:r w:rsidR="005C0088">
        <w:rPr>
          <w:rFonts w:ascii="Arial" w:hAnsi="Arial" w:cs="Arial"/>
        </w:rPr>
        <w:t>learner</w:t>
      </w:r>
      <w:r>
        <w:rPr>
          <w:rFonts w:ascii="Arial" w:hAnsi="Arial" w:cs="Arial"/>
        </w:rPr>
        <w:t xml:space="preserve"> to feel that they have their own personal trainer helping them through </w:t>
      </w:r>
      <w:proofErr w:type="gramStart"/>
      <w:r>
        <w:rPr>
          <w:rFonts w:ascii="Arial" w:hAnsi="Arial" w:cs="Arial"/>
        </w:rPr>
        <w:t>College</w:t>
      </w:r>
      <w:proofErr w:type="gramEnd"/>
      <w:r>
        <w:rPr>
          <w:rFonts w:ascii="Arial" w:hAnsi="Arial" w:cs="Arial"/>
        </w:rPr>
        <w:t xml:space="preserve"> life.  This model is built around the undoubted power of personalised target setting which is matched to a clear understanding of a </w:t>
      </w:r>
      <w:proofErr w:type="gramStart"/>
      <w:r w:rsidR="005C0088">
        <w:rPr>
          <w:rFonts w:ascii="Arial" w:hAnsi="Arial" w:cs="Arial"/>
        </w:rPr>
        <w:t>learners</w:t>
      </w:r>
      <w:proofErr w:type="gramEnd"/>
      <w:r>
        <w:rPr>
          <w:rFonts w:ascii="Arial" w:hAnsi="Arial" w:cs="Arial"/>
        </w:rPr>
        <w:t xml:space="preserve"> current performance and ability level, set against realistic objectives and ambitions.  With this at the heart of the role, Academic Coaches have become a major catalyst for enhanced motivation and </w:t>
      </w:r>
      <w:r w:rsidR="005C0088">
        <w:rPr>
          <w:rFonts w:ascii="Arial" w:hAnsi="Arial" w:cs="Arial"/>
        </w:rPr>
        <w:t>learner</w:t>
      </w:r>
      <w:r>
        <w:rPr>
          <w:rFonts w:ascii="Arial" w:hAnsi="Arial" w:cs="Arial"/>
        </w:rPr>
        <w:t xml:space="preserve"> performance.</w:t>
      </w:r>
    </w:p>
    <w:p w14:paraId="508577B6" w14:textId="77777777" w:rsidR="009869A1" w:rsidRDefault="009869A1" w:rsidP="009869A1">
      <w:pPr>
        <w:jc w:val="both"/>
        <w:rPr>
          <w:rFonts w:ascii="Arial" w:hAnsi="Arial" w:cs="Arial"/>
        </w:rPr>
      </w:pPr>
    </w:p>
    <w:p w14:paraId="2B4E5D5B" w14:textId="31CD6DB3" w:rsidR="009869A1" w:rsidRDefault="009869A1" w:rsidP="009869A1">
      <w:pPr>
        <w:jc w:val="both"/>
        <w:rPr>
          <w:rFonts w:ascii="Arial" w:hAnsi="Arial" w:cs="Arial"/>
        </w:rPr>
      </w:pPr>
      <w:r>
        <w:rPr>
          <w:rFonts w:ascii="Arial" w:hAnsi="Arial" w:cs="Arial"/>
        </w:rPr>
        <w:t xml:space="preserve">Alongside this key function, the Academic Coaches do retain an important “pastoral” function.   Academic Coaches are the lead professionals for each </w:t>
      </w:r>
      <w:r w:rsidR="005C0088">
        <w:rPr>
          <w:rFonts w:ascii="Arial" w:hAnsi="Arial" w:cs="Arial"/>
        </w:rPr>
        <w:t>learner</w:t>
      </w:r>
      <w:r>
        <w:rPr>
          <w:rFonts w:ascii="Arial" w:hAnsi="Arial" w:cs="Arial"/>
        </w:rPr>
        <w:t xml:space="preserve"> within the College.  They have the vital overview needed to manage interventions and support, ranging from serious safeguarding issues</w:t>
      </w:r>
      <w:r w:rsidR="00CF0057">
        <w:rPr>
          <w:rFonts w:ascii="Arial" w:hAnsi="Arial" w:cs="Arial"/>
        </w:rPr>
        <w:t xml:space="preserve"> </w:t>
      </w:r>
      <w:r>
        <w:rPr>
          <w:rFonts w:ascii="Arial" w:hAnsi="Arial" w:cs="Arial"/>
        </w:rPr>
        <w:t>to contacting parents or monitoring/challenging poor attendance or behaviour, and celebrating success and achievement.  Subject teachers retain parallel pastoral responsibilities and communicate effectively with Academic Coaches who act as the co-ordinator and ‘gateway’ for extra help.</w:t>
      </w:r>
    </w:p>
    <w:p w14:paraId="78603689" w14:textId="77777777" w:rsidR="009869A1" w:rsidRDefault="009869A1" w:rsidP="009869A1">
      <w:pPr>
        <w:jc w:val="both"/>
        <w:rPr>
          <w:rFonts w:ascii="Arial" w:hAnsi="Arial" w:cs="Arial"/>
        </w:rPr>
      </w:pPr>
    </w:p>
    <w:p w14:paraId="1E1914BE" w14:textId="72258451" w:rsidR="009869A1" w:rsidRDefault="009869A1" w:rsidP="009869A1">
      <w:pPr>
        <w:jc w:val="both"/>
        <w:rPr>
          <w:rFonts w:ascii="Arial" w:hAnsi="Arial" w:cs="Arial"/>
        </w:rPr>
      </w:pPr>
      <w:r>
        <w:rPr>
          <w:rFonts w:ascii="Arial" w:hAnsi="Arial" w:cs="Arial"/>
        </w:rPr>
        <w:t xml:space="preserve">The vast majority of our </w:t>
      </w:r>
      <w:r w:rsidR="005C0088">
        <w:rPr>
          <w:rFonts w:ascii="Arial" w:hAnsi="Arial" w:cs="Arial"/>
        </w:rPr>
        <w:t>learners</w:t>
      </w:r>
      <w:r>
        <w:rPr>
          <w:rFonts w:ascii="Arial" w:hAnsi="Arial" w:cs="Arial"/>
        </w:rPr>
        <w:t xml:space="preserve"> complete UCAS applications and progress to university after </w:t>
      </w:r>
      <w:proofErr w:type="gramStart"/>
      <w:r>
        <w:rPr>
          <w:rFonts w:ascii="Arial" w:hAnsi="Arial" w:cs="Arial"/>
        </w:rPr>
        <w:t>College</w:t>
      </w:r>
      <w:proofErr w:type="gramEnd"/>
      <w:r>
        <w:rPr>
          <w:rFonts w:ascii="Arial" w:hAnsi="Arial" w:cs="Arial"/>
        </w:rPr>
        <w:t xml:space="preserve">.  Those who do not choose this route often apply for work or other training opportunities requiring similar application processes and detailed references.  Preparing </w:t>
      </w:r>
      <w:r w:rsidR="005C0088">
        <w:rPr>
          <w:rFonts w:ascii="Arial" w:hAnsi="Arial" w:cs="Arial"/>
        </w:rPr>
        <w:t>learners</w:t>
      </w:r>
      <w:r>
        <w:rPr>
          <w:rFonts w:ascii="Arial" w:hAnsi="Arial" w:cs="Arial"/>
        </w:rPr>
        <w:t xml:space="preserve"> for their next steps is an integral part of the programme for all Coaching Sets, especially in the second year.  The College has specialist Careers staffing to support this.  Academic Coaches monitor applications and prepare references using detailed reports from subject teachers.</w:t>
      </w:r>
    </w:p>
    <w:p w14:paraId="433D70F3" w14:textId="77777777" w:rsidR="009869A1" w:rsidRDefault="009869A1" w:rsidP="009869A1">
      <w:pPr>
        <w:jc w:val="both"/>
        <w:rPr>
          <w:rFonts w:ascii="Arial" w:hAnsi="Arial" w:cs="Arial"/>
        </w:rPr>
      </w:pPr>
    </w:p>
    <w:p w14:paraId="2722EF66" w14:textId="6E90791C" w:rsidR="009869A1" w:rsidRDefault="009869A1" w:rsidP="009869A1">
      <w:pPr>
        <w:jc w:val="both"/>
        <w:rPr>
          <w:rFonts w:ascii="Arial" w:hAnsi="Arial" w:cs="Arial"/>
        </w:rPr>
      </w:pPr>
      <w:r>
        <w:rPr>
          <w:rFonts w:ascii="Arial" w:hAnsi="Arial" w:cs="Arial"/>
        </w:rPr>
        <w:t xml:space="preserve">The College’s </w:t>
      </w:r>
      <w:r w:rsidR="005C0088">
        <w:rPr>
          <w:rFonts w:ascii="Arial" w:hAnsi="Arial" w:cs="Arial"/>
        </w:rPr>
        <w:t>learner</w:t>
      </w:r>
      <w:r>
        <w:rPr>
          <w:rFonts w:ascii="Arial" w:hAnsi="Arial" w:cs="Arial"/>
        </w:rPr>
        <w:t xml:space="preserve"> behaviour management </w:t>
      </w:r>
      <w:r w:rsidR="00ED6A1A">
        <w:rPr>
          <w:rFonts w:ascii="Arial" w:hAnsi="Arial" w:cs="Arial"/>
        </w:rPr>
        <w:t>i</w:t>
      </w:r>
      <w:r>
        <w:rPr>
          <w:rFonts w:ascii="Arial" w:hAnsi="Arial" w:cs="Arial"/>
        </w:rPr>
        <w:t xml:space="preserve">s based on a contracting and target setting model which requires </w:t>
      </w:r>
      <w:r w:rsidR="005C0088">
        <w:rPr>
          <w:rFonts w:ascii="Arial" w:hAnsi="Arial" w:cs="Arial"/>
        </w:rPr>
        <w:t>learners</w:t>
      </w:r>
      <w:r>
        <w:rPr>
          <w:rFonts w:ascii="Arial" w:hAnsi="Arial" w:cs="Arial"/>
        </w:rPr>
        <w:t xml:space="preserve"> to take responsibility for their own learning and behaviour.  Academic Coaches are lead professionals for the College in this process if early interventions do not produce results.  This involves communication with </w:t>
      </w:r>
      <w:r w:rsidR="00ED6A1A">
        <w:rPr>
          <w:rFonts w:ascii="Arial" w:hAnsi="Arial" w:cs="Arial"/>
        </w:rPr>
        <w:t>parents and</w:t>
      </w:r>
      <w:r>
        <w:rPr>
          <w:rFonts w:ascii="Arial" w:hAnsi="Arial" w:cs="Arial"/>
        </w:rPr>
        <w:t xml:space="preserve"> </w:t>
      </w:r>
      <w:r w:rsidR="005569EB">
        <w:rPr>
          <w:rFonts w:ascii="Arial" w:hAnsi="Arial" w:cs="Arial"/>
        </w:rPr>
        <w:t xml:space="preserve">escalating </w:t>
      </w:r>
      <w:r w:rsidR="005C0088">
        <w:rPr>
          <w:rFonts w:ascii="Arial" w:hAnsi="Arial" w:cs="Arial"/>
        </w:rPr>
        <w:t>learners</w:t>
      </w:r>
      <w:r>
        <w:rPr>
          <w:rFonts w:ascii="Arial" w:hAnsi="Arial" w:cs="Arial"/>
        </w:rPr>
        <w:t xml:space="preserve"> through </w:t>
      </w:r>
      <w:r w:rsidR="005569EB">
        <w:rPr>
          <w:rFonts w:ascii="Arial" w:hAnsi="Arial" w:cs="Arial"/>
        </w:rPr>
        <w:t xml:space="preserve">to Behaviour </w:t>
      </w:r>
      <w:r>
        <w:rPr>
          <w:rFonts w:ascii="Arial" w:hAnsi="Arial" w:cs="Arial"/>
        </w:rPr>
        <w:t xml:space="preserve">Contracts and </w:t>
      </w:r>
      <w:r w:rsidR="005569EB">
        <w:rPr>
          <w:rFonts w:ascii="Arial" w:hAnsi="Arial" w:cs="Arial"/>
        </w:rPr>
        <w:t xml:space="preserve">Disciplinary </w:t>
      </w:r>
      <w:r>
        <w:rPr>
          <w:rFonts w:ascii="Arial" w:hAnsi="Arial" w:cs="Arial"/>
        </w:rPr>
        <w:t>Panels if required.</w:t>
      </w:r>
    </w:p>
    <w:p w14:paraId="0246DCB9" w14:textId="77777777" w:rsidR="009869A1" w:rsidRDefault="009869A1" w:rsidP="009869A1">
      <w:pPr>
        <w:jc w:val="both"/>
        <w:rPr>
          <w:rFonts w:ascii="Arial" w:hAnsi="Arial" w:cs="Arial"/>
        </w:rPr>
      </w:pPr>
    </w:p>
    <w:p w14:paraId="738E4F50" w14:textId="77777777" w:rsidR="009869A1" w:rsidRDefault="009869A1" w:rsidP="009869A1">
      <w:pPr>
        <w:jc w:val="both"/>
        <w:rPr>
          <w:rFonts w:ascii="Arial" w:hAnsi="Arial" w:cs="Arial"/>
        </w:rPr>
      </w:pPr>
      <w:r>
        <w:rPr>
          <w:rFonts w:ascii="Arial" w:hAnsi="Arial" w:cs="Arial"/>
        </w:rPr>
        <w:t>At all stages, and in all responsibilities, the Academic Coaches are supported by the skilled and experienced Progress Managers and Assistant Principals. This team works with the Academic Coaches, both to provide support and guidance as required, and to build resources, processes and procedures to underpin the role.</w:t>
      </w:r>
    </w:p>
    <w:p w14:paraId="771DDA99" w14:textId="0D8ED64E" w:rsidR="009869A1" w:rsidRPr="00272F67" w:rsidRDefault="009869A1" w:rsidP="009869A1">
      <w:pPr>
        <w:rPr>
          <w:rFonts w:ascii="Arial" w:hAnsi="Arial" w:cs="Arial"/>
        </w:rPr>
      </w:pPr>
    </w:p>
    <w:sectPr w:rsidR="009869A1" w:rsidRPr="00272F67" w:rsidSect="008E0A1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C612B" w14:textId="77777777" w:rsidR="00543D88" w:rsidRDefault="00543D88" w:rsidP="0040626A">
      <w:r>
        <w:separator/>
      </w:r>
    </w:p>
  </w:endnote>
  <w:endnote w:type="continuationSeparator" w:id="0">
    <w:p w14:paraId="23C79185" w14:textId="77777777" w:rsidR="00543D88" w:rsidRDefault="00543D88"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35B08" w14:textId="77777777" w:rsidR="00543D88" w:rsidRDefault="00543D88" w:rsidP="0040626A">
      <w:r>
        <w:separator/>
      </w:r>
    </w:p>
  </w:footnote>
  <w:footnote w:type="continuationSeparator" w:id="0">
    <w:p w14:paraId="52657E3F" w14:textId="77777777" w:rsidR="00543D88" w:rsidRDefault="00543D88"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BD43" w14:textId="4AB06E9C" w:rsidR="00CF4342" w:rsidRDefault="00CF4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44762B"/>
    <w:multiLevelType w:val="hybridMultilevel"/>
    <w:tmpl w:val="6460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A112B8"/>
    <w:multiLevelType w:val="hybridMultilevel"/>
    <w:tmpl w:val="0A3E6F6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8F46D9E"/>
    <w:multiLevelType w:val="hybridMultilevel"/>
    <w:tmpl w:val="31A8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27BC7"/>
    <w:multiLevelType w:val="hybridMultilevel"/>
    <w:tmpl w:val="A852C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5086406"/>
    <w:multiLevelType w:val="hybridMultilevel"/>
    <w:tmpl w:val="F2C896A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1C35A4"/>
    <w:multiLevelType w:val="hybridMultilevel"/>
    <w:tmpl w:val="8B6E7C9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B15421C"/>
    <w:multiLevelType w:val="hybridMultilevel"/>
    <w:tmpl w:val="EA22AAEC"/>
    <w:lvl w:ilvl="0" w:tplc="F57058F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6E5CDB"/>
    <w:multiLevelType w:val="hybridMultilevel"/>
    <w:tmpl w:val="045A4F28"/>
    <w:lvl w:ilvl="0" w:tplc="0F0C9A9E">
      <w:start w:val="1"/>
      <w:numFmt w:val="bullet"/>
      <w:lvlText w:val=""/>
      <w:lvlJc w:val="left"/>
      <w:pPr>
        <w:ind w:left="360" w:hanging="360"/>
      </w:pPr>
      <w:rPr>
        <w:rFonts w:ascii="Symbol" w:hAnsi="Symbol" w:hint="default"/>
      </w:rPr>
    </w:lvl>
    <w:lvl w:ilvl="1" w:tplc="298AF0A2">
      <w:start w:val="1"/>
      <w:numFmt w:val="bullet"/>
      <w:lvlText w:val="o"/>
      <w:lvlJc w:val="left"/>
      <w:pPr>
        <w:ind w:left="1080" w:hanging="360"/>
      </w:pPr>
      <w:rPr>
        <w:rFonts w:ascii="Courier New" w:hAnsi="Courier New" w:hint="default"/>
      </w:rPr>
    </w:lvl>
    <w:lvl w:ilvl="2" w:tplc="F57058FE">
      <w:start w:val="1"/>
      <w:numFmt w:val="bullet"/>
      <w:lvlText w:val=""/>
      <w:lvlJc w:val="left"/>
      <w:pPr>
        <w:ind w:left="1800" w:hanging="360"/>
      </w:pPr>
      <w:rPr>
        <w:rFonts w:ascii="Wingdings" w:hAnsi="Wingdings" w:hint="default"/>
      </w:rPr>
    </w:lvl>
    <w:lvl w:ilvl="3" w:tplc="A3C8AC22">
      <w:start w:val="1"/>
      <w:numFmt w:val="bullet"/>
      <w:lvlText w:val=""/>
      <w:lvlJc w:val="left"/>
      <w:pPr>
        <w:ind w:left="2520" w:hanging="360"/>
      </w:pPr>
      <w:rPr>
        <w:rFonts w:ascii="Symbol" w:hAnsi="Symbol" w:hint="default"/>
      </w:rPr>
    </w:lvl>
    <w:lvl w:ilvl="4" w:tplc="1FA45DAA">
      <w:start w:val="1"/>
      <w:numFmt w:val="bullet"/>
      <w:lvlText w:val="o"/>
      <w:lvlJc w:val="left"/>
      <w:pPr>
        <w:ind w:left="3240" w:hanging="360"/>
      </w:pPr>
      <w:rPr>
        <w:rFonts w:ascii="Courier New" w:hAnsi="Courier New" w:hint="default"/>
      </w:rPr>
    </w:lvl>
    <w:lvl w:ilvl="5" w:tplc="B5506432">
      <w:start w:val="1"/>
      <w:numFmt w:val="bullet"/>
      <w:lvlText w:val=""/>
      <w:lvlJc w:val="left"/>
      <w:pPr>
        <w:ind w:left="3960" w:hanging="360"/>
      </w:pPr>
      <w:rPr>
        <w:rFonts w:ascii="Wingdings" w:hAnsi="Wingdings" w:hint="default"/>
      </w:rPr>
    </w:lvl>
    <w:lvl w:ilvl="6" w:tplc="6F20AD08">
      <w:start w:val="1"/>
      <w:numFmt w:val="bullet"/>
      <w:lvlText w:val=""/>
      <w:lvlJc w:val="left"/>
      <w:pPr>
        <w:ind w:left="4680" w:hanging="360"/>
      </w:pPr>
      <w:rPr>
        <w:rFonts w:ascii="Symbol" w:hAnsi="Symbol" w:hint="default"/>
      </w:rPr>
    </w:lvl>
    <w:lvl w:ilvl="7" w:tplc="88BC3B4C">
      <w:start w:val="1"/>
      <w:numFmt w:val="bullet"/>
      <w:lvlText w:val="o"/>
      <w:lvlJc w:val="left"/>
      <w:pPr>
        <w:ind w:left="5400" w:hanging="360"/>
      </w:pPr>
      <w:rPr>
        <w:rFonts w:ascii="Courier New" w:hAnsi="Courier New" w:hint="default"/>
      </w:rPr>
    </w:lvl>
    <w:lvl w:ilvl="8" w:tplc="5FFA4FDE">
      <w:start w:val="1"/>
      <w:numFmt w:val="bullet"/>
      <w:lvlText w:val=""/>
      <w:lvlJc w:val="left"/>
      <w:pPr>
        <w:ind w:left="6120" w:hanging="360"/>
      </w:pPr>
      <w:rPr>
        <w:rFonts w:ascii="Wingdings" w:hAnsi="Wingdings" w:hint="default"/>
      </w:rPr>
    </w:lvl>
  </w:abstractNum>
  <w:abstractNum w:abstractNumId="24"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2C44538"/>
    <w:multiLevelType w:val="hybridMultilevel"/>
    <w:tmpl w:val="638EB98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F794EEC"/>
    <w:multiLevelType w:val="hybridMultilevel"/>
    <w:tmpl w:val="014AB2C6"/>
    <w:lvl w:ilvl="0" w:tplc="0809000D">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8109DE"/>
    <w:multiLevelType w:val="hybridMultilevel"/>
    <w:tmpl w:val="991663F6"/>
    <w:lvl w:ilvl="0" w:tplc="4294A38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2620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CA86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5A0C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4458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CAF8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80E4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E8DD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BA0A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3"/>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7"/>
  </w:num>
  <w:num w:numId="5">
    <w:abstractNumId w:val="2"/>
  </w:num>
  <w:num w:numId="6">
    <w:abstractNumId w:val="22"/>
  </w:num>
  <w:num w:numId="7">
    <w:abstractNumId w:val="13"/>
  </w:num>
  <w:num w:numId="8">
    <w:abstractNumId w:val="19"/>
  </w:num>
  <w:num w:numId="9">
    <w:abstractNumId w:val="27"/>
  </w:num>
  <w:num w:numId="10">
    <w:abstractNumId w:val="15"/>
  </w:num>
  <w:num w:numId="11">
    <w:abstractNumId w:val="14"/>
  </w:num>
  <w:num w:numId="12">
    <w:abstractNumId w:val="18"/>
  </w:num>
  <w:num w:numId="13">
    <w:abstractNumId w:val="10"/>
  </w:num>
  <w:num w:numId="14">
    <w:abstractNumId w:val="28"/>
  </w:num>
  <w:num w:numId="15">
    <w:abstractNumId w:val="6"/>
  </w:num>
  <w:num w:numId="16">
    <w:abstractNumId w:val="32"/>
  </w:num>
  <w:num w:numId="17">
    <w:abstractNumId w:val="34"/>
  </w:num>
  <w:num w:numId="18">
    <w:abstractNumId w:val="33"/>
  </w:num>
  <w:num w:numId="19">
    <w:abstractNumId w:val="11"/>
  </w:num>
  <w:num w:numId="20">
    <w:abstractNumId w:val="29"/>
  </w:num>
  <w:num w:numId="21">
    <w:abstractNumId w:val="5"/>
  </w:num>
  <w:num w:numId="22">
    <w:abstractNumId w:val="24"/>
  </w:num>
  <w:num w:numId="23">
    <w:abstractNumId w:val="21"/>
  </w:num>
  <w:num w:numId="24">
    <w:abstractNumId w:val="5"/>
  </w:num>
  <w:num w:numId="25">
    <w:abstractNumId w:val="20"/>
  </w:num>
  <w:num w:numId="26">
    <w:abstractNumId w:val="26"/>
  </w:num>
  <w:num w:numId="27">
    <w:abstractNumId w:val="8"/>
  </w:num>
  <w:num w:numId="28">
    <w:abstractNumId w:val="31"/>
  </w:num>
  <w:num w:numId="29">
    <w:abstractNumId w:val="4"/>
  </w:num>
  <w:num w:numId="30">
    <w:abstractNumId w:val="30"/>
  </w:num>
  <w:num w:numId="31">
    <w:abstractNumId w:val="1"/>
  </w:num>
  <w:num w:numId="32">
    <w:abstractNumId w:val="25"/>
  </w:num>
  <w:num w:numId="33">
    <w:abstractNumId w:val="16"/>
  </w:num>
  <w:num w:numId="34">
    <w:abstractNumId w:val="25"/>
  </w:num>
  <w:num w:numId="35">
    <w:abstractNumId w:val="12"/>
  </w:num>
  <w:num w:numId="36">
    <w:abstractNumId w:val="9"/>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14D76"/>
    <w:rsid w:val="00054CBF"/>
    <w:rsid w:val="00066906"/>
    <w:rsid w:val="000A01C9"/>
    <w:rsid w:val="000E440C"/>
    <w:rsid w:val="00100FA7"/>
    <w:rsid w:val="00121AE5"/>
    <w:rsid w:val="001249EC"/>
    <w:rsid w:val="00126400"/>
    <w:rsid w:val="00126BB0"/>
    <w:rsid w:val="001301BC"/>
    <w:rsid w:val="00154DF0"/>
    <w:rsid w:val="00187DC7"/>
    <w:rsid w:val="001C2690"/>
    <w:rsid w:val="001E6B28"/>
    <w:rsid w:val="001E717D"/>
    <w:rsid w:val="00230E73"/>
    <w:rsid w:val="00267F9B"/>
    <w:rsid w:val="00272F67"/>
    <w:rsid w:val="002A34C4"/>
    <w:rsid w:val="002A633C"/>
    <w:rsid w:val="002A6C64"/>
    <w:rsid w:val="003206BC"/>
    <w:rsid w:val="00372E48"/>
    <w:rsid w:val="0040626A"/>
    <w:rsid w:val="00422AE5"/>
    <w:rsid w:val="0046074C"/>
    <w:rsid w:val="004706A2"/>
    <w:rsid w:val="004A7E93"/>
    <w:rsid w:val="004E4EA5"/>
    <w:rsid w:val="004F1595"/>
    <w:rsid w:val="00511B34"/>
    <w:rsid w:val="00525118"/>
    <w:rsid w:val="00543D88"/>
    <w:rsid w:val="005569EB"/>
    <w:rsid w:val="00575336"/>
    <w:rsid w:val="0057607F"/>
    <w:rsid w:val="005C0088"/>
    <w:rsid w:val="005D2833"/>
    <w:rsid w:val="0064018E"/>
    <w:rsid w:val="00663D49"/>
    <w:rsid w:val="00666B57"/>
    <w:rsid w:val="006B6B82"/>
    <w:rsid w:val="006C3E76"/>
    <w:rsid w:val="00734813"/>
    <w:rsid w:val="00780117"/>
    <w:rsid w:val="007812E8"/>
    <w:rsid w:val="00782A04"/>
    <w:rsid w:val="007A58CB"/>
    <w:rsid w:val="007F1AF1"/>
    <w:rsid w:val="008347A5"/>
    <w:rsid w:val="00843CF7"/>
    <w:rsid w:val="00844C5D"/>
    <w:rsid w:val="00865012"/>
    <w:rsid w:val="00873B74"/>
    <w:rsid w:val="00874733"/>
    <w:rsid w:val="008B7249"/>
    <w:rsid w:val="008C1F31"/>
    <w:rsid w:val="008D7B2E"/>
    <w:rsid w:val="008E0A1A"/>
    <w:rsid w:val="008E7BD2"/>
    <w:rsid w:val="008F1B48"/>
    <w:rsid w:val="009655EA"/>
    <w:rsid w:val="009869A1"/>
    <w:rsid w:val="009C1AF4"/>
    <w:rsid w:val="009E228D"/>
    <w:rsid w:val="009E5D67"/>
    <w:rsid w:val="00A1302F"/>
    <w:rsid w:val="00A8167C"/>
    <w:rsid w:val="00A851DF"/>
    <w:rsid w:val="00AB6B3B"/>
    <w:rsid w:val="00AE5813"/>
    <w:rsid w:val="00B05F16"/>
    <w:rsid w:val="00B32423"/>
    <w:rsid w:val="00B47B58"/>
    <w:rsid w:val="00B533DB"/>
    <w:rsid w:val="00B773CD"/>
    <w:rsid w:val="00BA1A0D"/>
    <w:rsid w:val="00BB61F6"/>
    <w:rsid w:val="00BC010F"/>
    <w:rsid w:val="00C90854"/>
    <w:rsid w:val="00CA4D3D"/>
    <w:rsid w:val="00CB7A13"/>
    <w:rsid w:val="00CD0029"/>
    <w:rsid w:val="00CD3AB1"/>
    <w:rsid w:val="00CF0057"/>
    <w:rsid w:val="00CF4342"/>
    <w:rsid w:val="00CF7A36"/>
    <w:rsid w:val="00D20316"/>
    <w:rsid w:val="00D33C3A"/>
    <w:rsid w:val="00D57B3F"/>
    <w:rsid w:val="00D712A3"/>
    <w:rsid w:val="00D878FD"/>
    <w:rsid w:val="00D9600A"/>
    <w:rsid w:val="00DA0937"/>
    <w:rsid w:val="00DB3510"/>
    <w:rsid w:val="00DE5F4C"/>
    <w:rsid w:val="00DF3C24"/>
    <w:rsid w:val="00DF780E"/>
    <w:rsid w:val="00E01086"/>
    <w:rsid w:val="00E2551B"/>
    <w:rsid w:val="00E4577B"/>
    <w:rsid w:val="00E52DE0"/>
    <w:rsid w:val="00E535C5"/>
    <w:rsid w:val="00E664BC"/>
    <w:rsid w:val="00EA3547"/>
    <w:rsid w:val="00EA7F8B"/>
    <w:rsid w:val="00EC2FD1"/>
    <w:rsid w:val="00ED3DDE"/>
    <w:rsid w:val="00ED6A1A"/>
    <w:rsid w:val="00ED722A"/>
    <w:rsid w:val="00EE47F9"/>
    <w:rsid w:val="00EE49C3"/>
    <w:rsid w:val="00EF4289"/>
    <w:rsid w:val="00F04C32"/>
    <w:rsid w:val="00F16866"/>
    <w:rsid w:val="00F86260"/>
    <w:rsid w:val="00FD045A"/>
    <w:rsid w:val="00FD5CAE"/>
    <w:rsid w:val="00FE5767"/>
    <w:rsid w:val="00FE73B4"/>
    <w:rsid w:val="00FF41E7"/>
    <w:rsid w:val="025D89B9"/>
    <w:rsid w:val="02AB9F20"/>
    <w:rsid w:val="0419D2ED"/>
    <w:rsid w:val="0B043392"/>
    <w:rsid w:val="0B3D3043"/>
    <w:rsid w:val="0C1E1E53"/>
    <w:rsid w:val="0CA003F3"/>
    <w:rsid w:val="0CB99D2A"/>
    <w:rsid w:val="0E02FDAB"/>
    <w:rsid w:val="0EE9A439"/>
    <w:rsid w:val="0F250A50"/>
    <w:rsid w:val="117B629C"/>
    <w:rsid w:val="13436C0E"/>
    <w:rsid w:val="152A54A4"/>
    <w:rsid w:val="15D6692B"/>
    <w:rsid w:val="17741E2D"/>
    <w:rsid w:val="195220F1"/>
    <w:rsid w:val="19867481"/>
    <w:rsid w:val="20A2F6EA"/>
    <w:rsid w:val="232D56C7"/>
    <w:rsid w:val="23592C87"/>
    <w:rsid w:val="2588968B"/>
    <w:rsid w:val="27D00BC2"/>
    <w:rsid w:val="28A70EF0"/>
    <w:rsid w:val="2952B3C6"/>
    <w:rsid w:val="2ED61FDD"/>
    <w:rsid w:val="323C51B8"/>
    <w:rsid w:val="3BE41917"/>
    <w:rsid w:val="3DB8C6C3"/>
    <w:rsid w:val="3EB8BA60"/>
    <w:rsid w:val="3F3461C4"/>
    <w:rsid w:val="3F928979"/>
    <w:rsid w:val="41424B37"/>
    <w:rsid w:val="41F05B22"/>
    <w:rsid w:val="452A6CFE"/>
    <w:rsid w:val="464F481E"/>
    <w:rsid w:val="4694D58A"/>
    <w:rsid w:val="4AC3EBA7"/>
    <w:rsid w:val="4F315D31"/>
    <w:rsid w:val="5051862E"/>
    <w:rsid w:val="570BFE2A"/>
    <w:rsid w:val="576E9797"/>
    <w:rsid w:val="58DBD6DF"/>
    <w:rsid w:val="5A0055FA"/>
    <w:rsid w:val="5A77A740"/>
    <w:rsid w:val="601536D8"/>
    <w:rsid w:val="635F28D4"/>
    <w:rsid w:val="646379D7"/>
    <w:rsid w:val="6731475F"/>
    <w:rsid w:val="68618106"/>
    <w:rsid w:val="69366BF5"/>
    <w:rsid w:val="6D6AACB2"/>
    <w:rsid w:val="6E9CBF90"/>
    <w:rsid w:val="6ED0C28A"/>
    <w:rsid w:val="6F69B001"/>
    <w:rsid w:val="70F6393F"/>
    <w:rsid w:val="72C7D2AF"/>
    <w:rsid w:val="73283CBA"/>
    <w:rsid w:val="73B5E5B6"/>
    <w:rsid w:val="7463A310"/>
    <w:rsid w:val="76AB1847"/>
    <w:rsid w:val="76F3A01E"/>
    <w:rsid w:val="777536BC"/>
    <w:rsid w:val="79523F66"/>
    <w:rsid w:val="7AC14516"/>
    <w:rsid w:val="7AEE0FC7"/>
    <w:rsid w:val="7B35A8E3"/>
    <w:rsid w:val="7F7B8DDC"/>
    <w:rsid w:val="7FC18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2AA28"/>
  <w15:docId w15:val="{50D1B025-B92C-4802-A382-4E43A538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paragraph" w:styleId="Heading2">
    <w:name w:val="heading 2"/>
    <w:next w:val="Normal"/>
    <w:link w:val="Heading2Char"/>
    <w:uiPriority w:val="9"/>
    <w:unhideWhenUsed/>
    <w:qFormat/>
    <w:rsid w:val="00272F67"/>
    <w:pPr>
      <w:keepNext/>
      <w:keepLines/>
      <w:spacing w:after="0" w:line="259" w:lineRule="auto"/>
      <w:ind w:left="10"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paragraph" w:styleId="NormalWeb">
    <w:name w:val="Normal (Web)"/>
    <w:basedOn w:val="Normal"/>
    <w:uiPriority w:val="99"/>
    <w:unhideWhenUsed/>
    <w:rsid w:val="004F1595"/>
    <w:rPr>
      <w:rFonts w:eastAsiaTheme="minorHAnsi"/>
      <w:lang w:eastAsia="en-GB"/>
    </w:rPr>
  </w:style>
  <w:style w:type="character" w:customStyle="1" w:styleId="Heading2Char">
    <w:name w:val="Heading 2 Char"/>
    <w:basedOn w:val="DefaultParagraphFont"/>
    <w:link w:val="Heading2"/>
    <w:uiPriority w:val="9"/>
    <w:rsid w:val="00272F67"/>
    <w:rPr>
      <w:rFonts w:ascii="Arial" w:eastAsia="Arial" w:hAnsi="Arial" w:cs="Arial"/>
      <w:b/>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88437">
      <w:bodyDiv w:val="1"/>
      <w:marLeft w:val="0"/>
      <w:marRight w:val="0"/>
      <w:marTop w:val="0"/>
      <w:marBottom w:val="0"/>
      <w:divBdr>
        <w:top w:val="none" w:sz="0" w:space="0" w:color="auto"/>
        <w:left w:val="none" w:sz="0" w:space="0" w:color="auto"/>
        <w:bottom w:val="none" w:sz="0" w:space="0" w:color="auto"/>
        <w:right w:val="none" w:sz="0" w:space="0" w:color="auto"/>
      </w:divBdr>
    </w:div>
    <w:div w:id="428501886">
      <w:bodyDiv w:val="1"/>
      <w:marLeft w:val="0"/>
      <w:marRight w:val="0"/>
      <w:marTop w:val="0"/>
      <w:marBottom w:val="0"/>
      <w:divBdr>
        <w:top w:val="none" w:sz="0" w:space="0" w:color="auto"/>
        <w:left w:val="none" w:sz="0" w:space="0" w:color="auto"/>
        <w:bottom w:val="none" w:sz="0" w:space="0" w:color="auto"/>
        <w:right w:val="none" w:sz="0" w:space="0" w:color="auto"/>
      </w:divBdr>
    </w:div>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6145304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497377655">
      <w:bodyDiv w:val="1"/>
      <w:marLeft w:val="0"/>
      <w:marRight w:val="0"/>
      <w:marTop w:val="0"/>
      <w:marBottom w:val="0"/>
      <w:divBdr>
        <w:top w:val="none" w:sz="0" w:space="0" w:color="auto"/>
        <w:left w:val="none" w:sz="0" w:space="0" w:color="auto"/>
        <w:bottom w:val="none" w:sz="0" w:space="0" w:color="auto"/>
        <w:right w:val="none" w:sz="0" w:space="0" w:color="auto"/>
      </w:divBdr>
    </w:div>
    <w:div w:id="1526598979">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19" ma:contentTypeDescription="Create a new document." ma:contentTypeScope="" ma:versionID="49893178cc3e01c14321fbf0c827a373">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8caee599bb0b7db10982bef8438b4fee"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C0126-E8A6-4954-83FC-D05E3898EFBD}">
  <ds:schemaRefs>
    <ds:schemaRef ds:uri="http://schemas.microsoft.com/sharepoint/v3/contenttype/forms"/>
  </ds:schemaRefs>
</ds:datastoreItem>
</file>

<file path=customXml/itemProps2.xml><?xml version="1.0" encoding="utf-8"?>
<ds:datastoreItem xmlns:ds="http://schemas.openxmlformats.org/officeDocument/2006/customXml" ds:itemID="{BDE7C230-AFD0-4EFA-84EF-B6B875108024}">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3.xml><?xml version="1.0" encoding="utf-8"?>
<ds:datastoreItem xmlns:ds="http://schemas.openxmlformats.org/officeDocument/2006/customXml" ds:itemID="{B679D89D-B37F-4D2E-BFB7-1667F7921A64}"/>
</file>

<file path=customXml/itemProps4.xml><?xml version="1.0" encoding="utf-8"?>
<ds:datastoreItem xmlns:ds="http://schemas.openxmlformats.org/officeDocument/2006/customXml" ds:itemID="{4AECD3E2-6751-41F6-9045-82374198F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1363</Words>
  <Characters>7770</Characters>
  <Application>Microsoft Office Word</Application>
  <DocSecurity>2</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Smith</dc:creator>
  <cp:lastModifiedBy>Haleema Mirza</cp:lastModifiedBy>
  <cp:revision>2</cp:revision>
  <cp:lastPrinted>2015-09-30T15:40:00Z</cp:lastPrinted>
  <dcterms:created xsi:type="dcterms:W3CDTF">2023-09-04T08:32:00Z</dcterms:created>
  <dcterms:modified xsi:type="dcterms:W3CDTF">2023-09-04T08:32:00Z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3497200</vt:r8>
  </property>
  <property fmtid="{D5CDD505-2E9C-101B-9397-08002B2CF9AE}" pid="4" name="MediaServiceImageTags">
    <vt:lpwstr/>
  </property>
</Properties>
</file>